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BD63" w14:textId="0CE26A01" w:rsidR="00006FD1" w:rsidRPr="00024C3F" w:rsidRDefault="00006FD1" w:rsidP="00006FD1">
      <w:pPr>
        <w:tabs>
          <w:tab w:val="left" w:pos="270"/>
          <w:tab w:val="right" w:pos="9355"/>
        </w:tabs>
        <w:ind w:left="-4310" w:firstLine="8846"/>
      </w:pPr>
      <w:r w:rsidRPr="00024C3F">
        <w:t xml:space="preserve">Приложение № </w:t>
      </w:r>
      <w:r w:rsidR="00DA7C14">
        <w:t>74</w:t>
      </w:r>
      <w:r w:rsidRPr="00024C3F">
        <w:t xml:space="preserve"> к </w:t>
      </w:r>
      <w:r w:rsidR="00DA7C14">
        <w:t>протоколу</w:t>
      </w:r>
    </w:p>
    <w:p w14:paraId="7DCE443C" w14:textId="77777777" w:rsidR="00006FD1" w:rsidRPr="00024C3F" w:rsidRDefault="00006FD1" w:rsidP="00006FD1">
      <w:pPr>
        <w:tabs>
          <w:tab w:val="left" w:pos="3686"/>
          <w:tab w:val="left" w:pos="9498"/>
        </w:tabs>
        <w:ind w:left="-4310" w:right="-569" w:firstLine="8846"/>
      </w:pPr>
      <w:r w:rsidRPr="00024C3F">
        <w:t>заседания правления Региональной</w:t>
      </w:r>
    </w:p>
    <w:p w14:paraId="6D1C9C0B" w14:textId="77777777" w:rsidR="00006FD1" w:rsidRPr="00024C3F" w:rsidRDefault="00006FD1" w:rsidP="00006FD1">
      <w:pPr>
        <w:tabs>
          <w:tab w:val="left" w:pos="3686"/>
          <w:tab w:val="left" w:pos="9498"/>
        </w:tabs>
        <w:ind w:left="-4310" w:right="-569" w:firstLine="8846"/>
      </w:pPr>
      <w:r w:rsidRPr="00024C3F">
        <w:t>энергетической комиссии</w:t>
      </w:r>
    </w:p>
    <w:p w14:paraId="7D9B41B6" w14:textId="77777777" w:rsidR="00006FD1" w:rsidRPr="00024C3F" w:rsidRDefault="00006FD1" w:rsidP="00006FD1">
      <w:pPr>
        <w:tabs>
          <w:tab w:val="left" w:pos="3686"/>
          <w:tab w:val="left" w:pos="9498"/>
        </w:tabs>
        <w:ind w:left="-4310" w:right="-569" w:firstLine="8846"/>
      </w:pPr>
      <w:r w:rsidRPr="00024C3F">
        <w:t>Кузбасса от 19.12.2024</w:t>
      </w:r>
    </w:p>
    <w:p w14:paraId="0AFE17DB" w14:textId="77777777" w:rsidR="004F068E" w:rsidRPr="00024C3F" w:rsidRDefault="004F068E" w:rsidP="00006FD1">
      <w:pPr>
        <w:ind w:right="-1"/>
        <w:jc w:val="both"/>
        <w:rPr>
          <w:bCs/>
          <w:sz w:val="28"/>
          <w:szCs w:val="22"/>
        </w:rPr>
      </w:pPr>
    </w:p>
    <w:p w14:paraId="092F5D50" w14:textId="77777777" w:rsidR="002255F3" w:rsidRPr="002255F3" w:rsidRDefault="002255F3" w:rsidP="002255F3">
      <w:pPr>
        <w:jc w:val="center"/>
        <w:rPr>
          <w:sz w:val="28"/>
          <w:szCs w:val="20"/>
        </w:rPr>
      </w:pPr>
      <w:bookmarkStart w:id="0" w:name="_Hlt483802884"/>
      <w:r w:rsidRPr="002255F3">
        <w:rPr>
          <w:sz w:val="28"/>
          <w:szCs w:val="20"/>
        </w:rPr>
        <w:t>Экспертное заключение</w:t>
      </w:r>
    </w:p>
    <w:p w14:paraId="791B7663" w14:textId="77777777" w:rsidR="002255F3" w:rsidRPr="002255F3" w:rsidRDefault="002255F3" w:rsidP="002255F3">
      <w:pPr>
        <w:jc w:val="center"/>
        <w:rPr>
          <w:sz w:val="28"/>
          <w:szCs w:val="20"/>
        </w:rPr>
      </w:pPr>
      <w:r w:rsidRPr="002255F3">
        <w:rPr>
          <w:sz w:val="28"/>
          <w:szCs w:val="20"/>
        </w:rPr>
        <w:t>Региональной энергетической комиссии Кузбасса</w:t>
      </w:r>
    </w:p>
    <w:p w14:paraId="2D99BA3D" w14:textId="77777777" w:rsidR="002255F3" w:rsidRPr="002255F3" w:rsidRDefault="002255F3" w:rsidP="002255F3">
      <w:pPr>
        <w:jc w:val="center"/>
        <w:rPr>
          <w:sz w:val="28"/>
          <w:szCs w:val="20"/>
        </w:rPr>
      </w:pPr>
      <w:r w:rsidRPr="002255F3">
        <w:rPr>
          <w:sz w:val="28"/>
          <w:szCs w:val="20"/>
        </w:rPr>
        <w:t xml:space="preserve">по материалам, представленным ООО «НТСК», для установления тарифов </w:t>
      </w:r>
      <w:r w:rsidRPr="002255F3">
        <w:rPr>
          <w:sz w:val="28"/>
          <w:szCs w:val="20"/>
        </w:rPr>
        <w:br/>
        <w:t>на тепловую энергию, на потребительском рынке Кемеровского муниципального района, Топкинского муниципального района, теплоноситель и горячую воду на потребительском рынке Кемеровского городского округа, Кемеровского муниципального района, Топкинского муниципального района на 2025 год</w:t>
      </w:r>
    </w:p>
    <w:p w14:paraId="5D85B903" w14:textId="77777777" w:rsidR="002255F3" w:rsidRPr="002255F3" w:rsidRDefault="002255F3" w:rsidP="002255F3">
      <w:pPr>
        <w:rPr>
          <w:szCs w:val="20"/>
        </w:rPr>
      </w:pPr>
    </w:p>
    <w:p w14:paraId="6E17976E" w14:textId="77777777" w:rsidR="002255F3" w:rsidRPr="002255F3" w:rsidRDefault="002255F3" w:rsidP="00E75926">
      <w:pPr>
        <w:keepNext/>
        <w:numPr>
          <w:ilvl w:val="0"/>
          <w:numId w:val="2"/>
        </w:numPr>
        <w:tabs>
          <w:tab w:val="left" w:pos="426"/>
        </w:tabs>
        <w:ind w:left="0" w:firstLine="0"/>
        <w:jc w:val="center"/>
        <w:outlineLvl w:val="0"/>
        <w:rPr>
          <w:b/>
          <w:sz w:val="32"/>
          <w:szCs w:val="20"/>
          <w:lang w:val="x-none" w:eastAsia="x-none"/>
        </w:rPr>
      </w:pPr>
      <w:bookmarkStart w:id="1" w:name="_Toc43208160"/>
      <w:bookmarkStart w:id="2" w:name="_Toc530574510"/>
      <w:r w:rsidRPr="002255F3">
        <w:rPr>
          <w:b/>
          <w:sz w:val="28"/>
          <w:szCs w:val="20"/>
          <w:lang w:val="x-none" w:eastAsia="x-none"/>
        </w:rPr>
        <w:t>Нормативно</w:t>
      </w:r>
      <w:r w:rsidRPr="002255F3">
        <w:rPr>
          <w:b/>
          <w:sz w:val="32"/>
          <w:szCs w:val="20"/>
          <w:lang w:val="x-none" w:eastAsia="x-none"/>
        </w:rPr>
        <w:t>-правовая база</w:t>
      </w:r>
      <w:bookmarkEnd w:id="1"/>
    </w:p>
    <w:p w14:paraId="1A195405"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Гражданский кодекс Российской Федерации (далее – ГК РФ).</w:t>
      </w:r>
    </w:p>
    <w:p w14:paraId="58B8FD6F"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Налоговый кодекс Российской Федерации (далее - НК РФ).</w:t>
      </w:r>
    </w:p>
    <w:p w14:paraId="4BDF7F50"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Трудовой Кодекс Российской Федерации (далее - ТК РФ).</w:t>
      </w:r>
    </w:p>
    <w:p w14:paraId="582400CB"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Федеральный Закон от 17.08.1995 № 147-ФЗ «О естественных монополиях».</w:t>
      </w:r>
    </w:p>
    <w:p w14:paraId="783F58B0"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Федеральный закон от 27.07.2010 № 190-ФЗ «О теплоснабжении».</w:t>
      </w:r>
    </w:p>
    <w:p w14:paraId="313A5C30"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Федеральный закон от 21.07.2005 № 115-ФЗ (ред. от 03.08.2018) «О концессионных соглашениях».</w:t>
      </w:r>
    </w:p>
    <w:p w14:paraId="26EF67D8"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96F8B1B"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Постановление Правительства Российской Федерации от 22.10.2012 № 1075 «О ценообразовании в сфере теплоснабжения».</w:t>
      </w:r>
    </w:p>
    <w:p w14:paraId="57386924"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A267E38" w14:textId="77777777" w:rsidR="002255F3" w:rsidRPr="002255F3" w:rsidRDefault="002255F3" w:rsidP="002255F3">
      <w:pPr>
        <w:tabs>
          <w:tab w:val="left" w:pos="0"/>
          <w:tab w:val="left" w:pos="993"/>
          <w:tab w:val="left" w:pos="9900"/>
        </w:tabs>
        <w:ind w:firstLine="709"/>
        <w:jc w:val="both"/>
        <w:rPr>
          <w:sz w:val="28"/>
          <w:szCs w:val="28"/>
        </w:rPr>
      </w:pPr>
      <w:r w:rsidRPr="002255F3">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1C4F2A7" w14:textId="77777777" w:rsidR="002255F3" w:rsidRPr="002255F3" w:rsidRDefault="002255F3" w:rsidP="002255F3">
      <w:pPr>
        <w:tabs>
          <w:tab w:val="left" w:pos="0"/>
          <w:tab w:val="left" w:pos="993"/>
        </w:tabs>
        <w:ind w:firstLine="709"/>
        <w:jc w:val="both"/>
        <w:rPr>
          <w:sz w:val="28"/>
          <w:szCs w:val="28"/>
        </w:rPr>
      </w:pPr>
      <w:r w:rsidRPr="002255F3">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B9DAF03" w14:textId="77777777" w:rsidR="002255F3" w:rsidRPr="002255F3" w:rsidRDefault="002255F3" w:rsidP="002255F3">
      <w:pPr>
        <w:widowControl w:val="0"/>
        <w:tabs>
          <w:tab w:val="left" w:pos="0"/>
          <w:tab w:val="left" w:pos="993"/>
        </w:tabs>
        <w:ind w:firstLine="709"/>
        <w:jc w:val="both"/>
        <w:rPr>
          <w:sz w:val="28"/>
          <w:szCs w:val="28"/>
        </w:rPr>
      </w:pPr>
      <w:r w:rsidRPr="002255F3">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B4FBE5D" w14:textId="77777777" w:rsidR="002255F3" w:rsidRPr="002255F3" w:rsidRDefault="002255F3" w:rsidP="002255F3">
      <w:pPr>
        <w:widowControl w:val="0"/>
        <w:tabs>
          <w:tab w:val="left" w:pos="0"/>
          <w:tab w:val="left" w:pos="993"/>
        </w:tabs>
        <w:ind w:firstLine="709"/>
        <w:jc w:val="both"/>
        <w:rPr>
          <w:sz w:val="28"/>
          <w:szCs w:val="28"/>
        </w:rPr>
      </w:pPr>
      <w:r w:rsidRPr="002255F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D46B913" w14:textId="77777777" w:rsidR="002255F3" w:rsidRPr="002255F3" w:rsidRDefault="002255F3" w:rsidP="002255F3">
      <w:pPr>
        <w:tabs>
          <w:tab w:val="left" w:pos="0"/>
          <w:tab w:val="left" w:pos="426"/>
          <w:tab w:val="left" w:pos="1134"/>
        </w:tabs>
        <w:ind w:firstLine="709"/>
        <w:jc w:val="both"/>
        <w:rPr>
          <w:sz w:val="28"/>
          <w:szCs w:val="28"/>
          <w:lang w:val="x-none" w:eastAsia="x-none"/>
        </w:rPr>
      </w:pPr>
      <w:r w:rsidRPr="002255F3">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6D36C5B9" w14:textId="77777777" w:rsidR="002255F3" w:rsidRPr="002255F3" w:rsidRDefault="002255F3" w:rsidP="002255F3">
      <w:pPr>
        <w:tabs>
          <w:tab w:val="left" w:pos="426"/>
        </w:tabs>
        <w:ind w:right="142" w:firstLine="709"/>
        <w:jc w:val="both"/>
        <w:rPr>
          <w:sz w:val="28"/>
          <w:szCs w:val="28"/>
          <w:lang w:eastAsia="x-none"/>
        </w:rPr>
      </w:pPr>
    </w:p>
    <w:p w14:paraId="694C3068" w14:textId="77777777" w:rsidR="002255F3" w:rsidRPr="002255F3" w:rsidRDefault="002255F3" w:rsidP="00E75926">
      <w:pPr>
        <w:keepNext/>
        <w:numPr>
          <w:ilvl w:val="0"/>
          <w:numId w:val="2"/>
        </w:numPr>
        <w:tabs>
          <w:tab w:val="left" w:pos="284"/>
        </w:tabs>
        <w:ind w:left="0" w:firstLine="0"/>
        <w:jc w:val="center"/>
        <w:outlineLvl w:val="0"/>
        <w:rPr>
          <w:b/>
          <w:sz w:val="28"/>
          <w:szCs w:val="28"/>
          <w:lang w:val="x-none" w:eastAsia="x-none"/>
        </w:rPr>
      </w:pPr>
      <w:bookmarkStart w:id="3" w:name="_Toc502093654"/>
      <w:bookmarkStart w:id="4" w:name="_Toc43208161"/>
      <w:r w:rsidRPr="002255F3">
        <w:rPr>
          <w:b/>
          <w:sz w:val="28"/>
          <w:szCs w:val="28"/>
          <w:lang w:val="x-none" w:eastAsia="x-none"/>
        </w:rPr>
        <w:t xml:space="preserve">Оценка достоверности данных, приведенных в предложениях </w:t>
      </w:r>
      <w:r w:rsidRPr="002255F3">
        <w:rPr>
          <w:b/>
          <w:sz w:val="28"/>
          <w:szCs w:val="28"/>
          <w:lang w:val="x-none" w:eastAsia="x-none"/>
        </w:rPr>
        <w:br/>
        <w:t>об установлении тарифов и (или) их предельных уровней</w:t>
      </w:r>
      <w:bookmarkEnd w:id="3"/>
      <w:bookmarkEnd w:id="4"/>
    </w:p>
    <w:bookmarkEnd w:id="2"/>
    <w:p w14:paraId="2AE9FCB2" w14:textId="77777777" w:rsidR="002255F3" w:rsidRPr="002255F3" w:rsidRDefault="002255F3" w:rsidP="002255F3">
      <w:pPr>
        <w:ind w:firstLine="709"/>
        <w:jc w:val="both"/>
        <w:rPr>
          <w:snapToGrid w:val="0"/>
          <w:sz w:val="28"/>
          <w:szCs w:val="28"/>
        </w:rPr>
      </w:pPr>
      <w:r w:rsidRPr="002255F3">
        <w:rPr>
          <w:snapToGrid w:val="0"/>
          <w:sz w:val="28"/>
          <w:szCs w:val="28"/>
        </w:rPr>
        <w:t xml:space="preserve">Материалы ООО «НТСК» на расчет тарифов на тепловую энергию и теплоноситель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r w:rsidRPr="002255F3">
        <w:rPr>
          <w:sz w:val="28"/>
          <w:szCs w:val="28"/>
        </w:rPr>
        <w:t>Расчетно-обосновывающие материалы представлены надлежащим образом в электронном виде через систему ЕИАС (DOCS.FORM.6.42).</w:t>
      </w:r>
    </w:p>
    <w:p w14:paraId="6D8FF641" w14:textId="77777777" w:rsidR="002255F3" w:rsidRPr="002255F3" w:rsidRDefault="002255F3" w:rsidP="002255F3">
      <w:pPr>
        <w:ind w:firstLine="709"/>
        <w:jc w:val="both"/>
        <w:rPr>
          <w:snapToGrid w:val="0"/>
          <w:sz w:val="28"/>
          <w:szCs w:val="28"/>
        </w:rPr>
      </w:pPr>
      <w:r w:rsidRPr="002255F3">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6E7014A" w14:textId="77777777" w:rsidR="002255F3" w:rsidRPr="002255F3" w:rsidRDefault="002255F3" w:rsidP="002255F3">
      <w:pPr>
        <w:ind w:firstLine="709"/>
        <w:jc w:val="both"/>
        <w:rPr>
          <w:snapToGrid w:val="0"/>
          <w:sz w:val="28"/>
          <w:szCs w:val="28"/>
        </w:rPr>
      </w:pPr>
      <w:r w:rsidRPr="002255F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«НТСК»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27296075" w14:textId="77777777" w:rsidR="002255F3" w:rsidRPr="002255F3" w:rsidRDefault="002255F3" w:rsidP="002255F3">
      <w:pPr>
        <w:ind w:firstLine="720"/>
        <w:jc w:val="both"/>
        <w:rPr>
          <w:snapToGrid w:val="0"/>
          <w:sz w:val="28"/>
          <w:szCs w:val="28"/>
        </w:rPr>
      </w:pPr>
    </w:p>
    <w:p w14:paraId="7966238B" w14:textId="77777777" w:rsidR="002255F3" w:rsidRPr="002255F3" w:rsidRDefault="002255F3" w:rsidP="00E75926">
      <w:pPr>
        <w:keepNext/>
        <w:numPr>
          <w:ilvl w:val="0"/>
          <w:numId w:val="2"/>
        </w:numPr>
        <w:tabs>
          <w:tab w:val="left" w:pos="284"/>
        </w:tabs>
        <w:ind w:left="0" w:firstLine="0"/>
        <w:jc w:val="center"/>
        <w:outlineLvl w:val="0"/>
        <w:rPr>
          <w:b/>
          <w:sz w:val="28"/>
          <w:szCs w:val="20"/>
          <w:lang w:val="x-none" w:eastAsia="x-none"/>
        </w:rPr>
      </w:pPr>
      <w:bookmarkStart w:id="5" w:name="_Ref494370795"/>
      <w:bookmarkStart w:id="6" w:name="_Toc502093655"/>
      <w:bookmarkStart w:id="7" w:name="_Toc43208162"/>
      <w:bookmarkEnd w:id="0"/>
      <w:r w:rsidRPr="002255F3">
        <w:rPr>
          <w:b/>
          <w:sz w:val="28"/>
          <w:szCs w:val="20"/>
          <w:lang w:val="x-none" w:eastAsia="x-none"/>
        </w:rPr>
        <w:t>Общая характеристика предприятия</w:t>
      </w:r>
      <w:bookmarkEnd w:id="5"/>
      <w:bookmarkEnd w:id="6"/>
      <w:bookmarkEnd w:id="7"/>
    </w:p>
    <w:p w14:paraId="5E6E90CB" w14:textId="77777777" w:rsidR="002255F3" w:rsidRPr="002255F3" w:rsidRDefault="002255F3" w:rsidP="002255F3">
      <w:pPr>
        <w:tabs>
          <w:tab w:val="left" w:pos="0"/>
          <w:tab w:val="left" w:pos="142"/>
        </w:tabs>
        <w:ind w:firstLine="709"/>
        <w:jc w:val="both"/>
        <w:rPr>
          <w:sz w:val="28"/>
          <w:szCs w:val="28"/>
        </w:rPr>
      </w:pPr>
      <w:bookmarkStart w:id="8" w:name="_Toc43208163"/>
      <w:r w:rsidRPr="002255F3">
        <w:rPr>
          <w:sz w:val="28"/>
          <w:szCs w:val="28"/>
        </w:rPr>
        <w:t>Полное наименование: Общество с ограниченной ответственностью «Новосибирская теплосетевая компания».</w:t>
      </w:r>
    </w:p>
    <w:p w14:paraId="52B59AFB" w14:textId="77777777" w:rsidR="002255F3" w:rsidRPr="002255F3" w:rsidRDefault="002255F3" w:rsidP="002255F3">
      <w:pPr>
        <w:tabs>
          <w:tab w:val="left" w:pos="0"/>
          <w:tab w:val="left" w:pos="142"/>
        </w:tabs>
        <w:ind w:firstLine="709"/>
        <w:jc w:val="both"/>
        <w:rPr>
          <w:sz w:val="28"/>
          <w:szCs w:val="28"/>
        </w:rPr>
      </w:pPr>
      <w:r w:rsidRPr="002255F3">
        <w:rPr>
          <w:sz w:val="28"/>
          <w:szCs w:val="28"/>
        </w:rPr>
        <w:t>Сокращенное наименование: ООО «НТСК».</w:t>
      </w:r>
    </w:p>
    <w:p w14:paraId="1C0763DB" w14:textId="77777777" w:rsidR="002255F3" w:rsidRPr="002255F3" w:rsidRDefault="002255F3" w:rsidP="002255F3">
      <w:pPr>
        <w:tabs>
          <w:tab w:val="left" w:pos="0"/>
          <w:tab w:val="left" w:pos="142"/>
        </w:tabs>
        <w:ind w:firstLine="709"/>
        <w:jc w:val="both"/>
        <w:rPr>
          <w:bCs/>
          <w:snapToGrid w:val="0"/>
          <w:sz w:val="28"/>
          <w:szCs w:val="28"/>
        </w:rPr>
      </w:pPr>
      <w:r w:rsidRPr="002255F3">
        <w:rPr>
          <w:bCs/>
          <w:snapToGrid w:val="0"/>
          <w:sz w:val="28"/>
          <w:szCs w:val="28"/>
        </w:rPr>
        <w:t>ОГРН 1185476068909</w:t>
      </w:r>
    </w:p>
    <w:p w14:paraId="628E85C6" w14:textId="77777777" w:rsidR="002255F3" w:rsidRPr="002255F3" w:rsidRDefault="002255F3" w:rsidP="002255F3">
      <w:pPr>
        <w:tabs>
          <w:tab w:val="left" w:pos="0"/>
          <w:tab w:val="left" w:pos="142"/>
        </w:tabs>
        <w:ind w:firstLine="709"/>
        <w:jc w:val="both"/>
        <w:rPr>
          <w:bCs/>
          <w:snapToGrid w:val="0"/>
          <w:sz w:val="28"/>
          <w:szCs w:val="28"/>
        </w:rPr>
      </w:pPr>
      <w:r w:rsidRPr="002255F3">
        <w:rPr>
          <w:bCs/>
          <w:snapToGrid w:val="0"/>
          <w:sz w:val="28"/>
          <w:szCs w:val="28"/>
        </w:rPr>
        <w:t>ИНН/КПП 5406993045/540601001</w:t>
      </w:r>
    </w:p>
    <w:p w14:paraId="10AEE622" w14:textId="77777777" w:rsidR="002255F3" w:rsidRPr="002255F3" w:rsidRDefault="002255F3" w:rsidP="002255F3">
      <w:pPr>
        <w:tabs>
          <w:tab w:val="left" w:pos="0"/>
          <w:tab w:val="left" w:pos="142"/>
        </w:tabs>
        <w:ind w:firstLine="709"/>
        <w:jc w:val="both"/>
        <w:rPr>
          <w:sz w:val="28"/>
          <w:szCs w:val="20"/>
        </w:rPr>
      </w:pPr>
      <w:r w:rsidRPr="002255F3">
        <w:rPr>
          <w:sz w:val="28"/>
          <w:szCs w:val="20"/>
        </w:rPr>
        <w:t xml:space="preserve">ООО «НТСК» осуществляет производственную деятельность </w:t>
      </w:r>
      <w:r w:rsidRPr="002255F3">
        <w:rPr>
          <w:sz w:val="28"/>
          <w:szCs w:val="20"/>
        </w:rPr>
        <w:br/>
        <w:t>на территории Кемеровского и Топкинского муниципальных округов, Кемеровского городского округа.</w:t>
      </w:r>
    </w:p>
    <w:p w14:paraId="20BF5ABB" w14:textId="77777777" w:rsidR="002255F3" w:rsidRPr="002255F3" w:rsidRDefault="002255F3" w:rsidP="002255F3">
      <w:pPr>
        <w:tabs>
          <w:tab w:val="left" w:pos="0"/>
          <w:tab w:val="left" w:pos="142"/>
        </w:tabs>
        <w:ind w:firstLine="709"/>
        <w:jc w:val="both"/>
        <w:rPr>
          <w:sz w:val="28"/>
          <w:szCs w:val="20"/>
        </w:rPr>
      </w:pPr>
      <w:r w:rsidRPr="002255F3">
        <w:rPr>
          <w:sz w:val="28"/>
          <w:szCs w:val="20"/>
        </w:rPr>
        <w:t>Имущественный комплекс, передан во временное владение и пользование в соответствии с концессионным соглашением № 5 от 01.11.2021.</w:t>
      </w:r>
    </w:p>
    <w:p w14:paraId="68086A22" w14:textId="77777777" w:rsidR="002255F3" w:rsidRPr="002255F3" w:rsidRDefault="002255F3" w:rsidP="002255F3">
      <w:pPr>
        <w:ind w:firstLine="709"/>
        <w:jc w:val="both"/>
        <w:rPr>
          <w:sz w:val="28"/>
          <w:szCs w:val="20"/>
        </w:rPr>
      </w:pPr>
      <w:r w:rsidRPr="002255F3">
        <w:rPr>
          <w:sz w:val="28"/>
          <w:szCs w:val="20"/>
        </w:rPr>
        <w:t xml:space="preserve">ООО «НТСК» применяет общую систему налогообложения. </w:t>
      </w:r>
    </w:p>
    <w:p w14:paraId="25DC8F04" w14:textId="77777777" w:rsidR="002255F3" w:rsidRPr="002255F3" w:rsidRDefault="002255F3" w:rsidP="002255F3">
      <w:pPr>
        <w:ind w:firstLine="709"/>
        <w:jc w:val="both"/>
        <w:rPr>
          <w:sz w:val="28"/>
          <w:szCs w:val="20"/>
        </w:rPr>
      </w:pPr>
      <w:r w:rsidRPr="002255F3">
        <w:rPr>
          <w:sz w:val="28"/>
          <w:szCs w:val="20"/>
        </w:rPr>
        <w:t xml:space="preserve">Тарифы предприятия подлежат регулированию согласно положениям п. 1 п. 2.2 статьи 8 Федерального закона от 27.07.2010 № 190-ФЗ </w:t>
      </w:r>
      <w:r w:rsidRPr="002255F3">
        <w:rPr>
          <w:sz w:val="28"/>
          <w:szCs w:val="20"/>
        </w:rPr>
        <w:br/>
        <w:t>«О теплоснабжении», поскольку ООО «НТСК»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9675F2D" w14:textId="77777777" w:rsidR="002255F3" w:rsidRPr="002255F3" w:rsidRDefault="002255F3" w:rsidP="002255F3">
      <w:pPr>
        <w:ind w:firstLine="851"/>
        <w:jc w:val="both"/>
        <w:rPr>
          <w:sz w:val="28"/>
          <w:szCs w:val="20"/>
        </w:rPr>
      </w:pPr>
    </w:p>
    <w:bookmarkEnd w:id="8"/>
    <w:p w14:paraId="2DBB0935" w14:textId="77777777" w:rsidR="002255F3" w:rsidRPr="002255F3" w:rsidRDefault="002255F3" w:rsidP="00E75926">
      <w:pPr>
        <w:keepNext/>
        <w:numPr>
          <w:ilvl w:val="0"/>
          <w:numId w:val="2"/>
        </w:numPr>
        <w:tabs>
          <w:tab w:val="left" w:pos="284"/>
        </w:tabs>
        <w:ind w:left="0" w:firstLine="0"/>
        <w:jc w:val="center"/>
        <w:outlineLvl w:val="0"/>
        <w:rPr>
          <w:b/>
          <w:sz w:val="28"/>
          <w:szCs w:val="20"/>
          <w:lang w:val="x-none" w:eastAsia="x-none"/>
        </w:rPr>
      </w:pPr>
      <w:r w:rsidRPr="002255F3">
        <w:rPr>
          <w:b/>
          <w:sz w:val="28"/>
          <w:szCs w:val="20"/>
          <w:lang w:eastAsia="x-none"/>
        </w:rPr>
        <w:t>Определение необходимой валовой выручки</w:t>
      </w:r>
    </w:p>
    <w:p w14:paraId="7B5CF125" w14:textId="77777777" w:rsidR="002255F3" w:rsidRPr="002255F3" w:rsidRDefault="002255F3" w:rsidP="00E75926">
      <w:pPr>
        <w:keepNext/>
        <w:numPr>
          <w:ilvl w:val="0"/>
          <w:numId w:val="2"/>
        </w:numPr>
        <w:spacing w:after="240"/>
        <w:ind w:left="786"/>
        <w:jc w:val="center"/>
        <w:outlineLvl w:val="0"/>
        <w:rPr>
          <w:b/>
          <w:snapToGrid w:val="0"/>
          <w:sz w:val="28"/>
          <w:szCs w:val="28"/>
          <w:lang w:val="x-none" w:eastAsia="x-none"/>
        </w:rPr>
      </w:pPr>
      <w:r w:rsidRPr="002255F3">
        <w:rPr>
          <w:b/>
          <w:snapToGrid w:val="0"/>
          <w:sz w:val="28"/>
          <w:szCs w:val="28"/>
          <w:lang w:val="x-none" w:eastAsia="x-none"/>
        </w:rPr>
        <w:t>Баланс тепловой энергии</w:t>
      </w:r>
    </w:p>
    <w:p w14:paraId="379C0FCE" w14:textId="77777777" w:rsidR="002255F3" w:rsidRPr="002255F3" w:rsidRDefault="002255F3" w:rsidP="002255F3">
      <w:pPr>
        <w:widowControl w:val="0"/>
        <w:ind w:firstLine="720"/>
        <w:jc w:val="both"/>
        <w:rPr>
          <w:snapToGrid w:val="0"/>
          <w:sz w:val="28"/>
          <w:szCs w:val="28"/>
        </w:rPr>
      </w:pPr>
      <w:r w:rsidRPr="002255F3">
        <w:rPr>
          <w:snapToGrid w:val="0"/>
          <w:sz w:val="28"/>
          <w:szCs w:val="28"/>
        </w:rPr>
        <w:t>Согласно </w:t>
      </w:r>
      <w:hyperlink r:id="rId8" w:anchor="000013" w:history="1">
        <w:r w:rsidRPr="002255F3">
          <w:rPr>
            <w:snapToGrid w:val="0"/>
            <w:sz w:val="28"/>
            <w:szCs w:val="28"/>
          </w:rPr>
          <w:t>пункту 22</w:t>
        </w:r>
      </w:hyperlink>
      <w:r w:rsidRPr="002255F3">
        <w:rPr>
          <w:snapToGrid w:val="0"/>
          <w:sz w:val="28"/>
          <w:szCs w:val="28"/>
        </w:rPr>
        <w:t> </w:t>
      </w:r>
      <w:bookmarkStart w:id="9" w:name="_Hlk52973908"/>
      <w:r w:rsidRPr="002255F3">
        <w:rPr>
          <w:snapToGrid w:val="0"/>
          <w:sz w:val="28"/>
          <w:szCs w:val="28"/>
        </w:rPr>
        <w:t xml:space="preserve">Основ ценообразования </w:t>
      </w:r>
      <w:bookmarkEnd w:id="9"/>
      <w:r w:rsidRPr="002255F3">
        <w:rPr>
          <w:snapToGrid w:val="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0" w:name="_Hlk52973963"/>
      <w:r w:rsidRPr="002255F3">
        <w:rPr>
          <w:snapToGrid w:val="0"/>
          <w:sz w:val="28"/>
          <w:szCs w:val="28"/>
        </w:rPr>
        <w:t>объем полезного отпуска тепловой энергии определяется органом регулирования в соответствии с методическими </w:t>
      </w:r>
      <w:hyperlink r:id="rId9" w:anchor="100015" w:history="1">
        <w:r w:rsidRPr="002255F3">
          <w:rPr>
            <w:snapToGrid w:val="0"/>
            <w:sz w:val="28"/>
            <w:szCs w:val="28"/>
          </w:rPr>
          <w:t>указаниями</w:t>
        </w:r>
      </w:hyperlink>
      <w:r w:rsidRPr="002255F3">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0"/>
    </w:p>
    <w:p w14:paraId="791712F2" w14:textId="77777777" w:rsidR="002255F3" w:rsidRPr="002255F3" w:rsidRDefault="002255F3" w:rsidP="002255F3">
      <w:pPr>
        <w:widowControl w:val="0"/>
        <w:ind w:firstLine="720"/>
        <w:jc w:val="both"/>
        <w:rPr>
          <w:snapToGrid w:val="0"/>
          <w:sz w:val="28"/>
          <w:szCs w:val="28"/>
        </w:rPr>
      </w:pPr>
      <w:bookmarkStart w:id="11" w:name="_Hlk52954443"/>
      <w:r w:rsidRPr="002255F3">
        <w:rPr>
          <w:snapToGrid w:val="0"/>
          <w:sz w:val="28"/>
          <w:szCs w:val="28"/>
        </w:rPr>
        <w:t>Предприятие эксплуатирует котельную №24, котельную №25, которые расположены на территории Кемеровского муниципального округа, а также котельную №54,</w:t>
      </w:r>
      <w:r w:rsidRPr="002255F3">
        <w:rPr>
          <w:szCs w:val="20"/>
        </w:rPr>
        <w:t xml:space="preserve"> </w:t>
      </w:r>
      <w:r w:rsidRPr="002255F3">
        <w:rPr>
          <w:snapToGrid w:val="0"/>
          <w:sz w:val="28"/>
          <w:szCs w:val="28"/>
        </w:rPr>
        <w:t xml:space="preserve">расположенную на территории Топкинского муниципального округа. Эксперты отмечают наличие на официальном сайте Кемеровского муниципального округа </w:t>
      </w:r>
      <w:bookmarkStart w:id="12" w:name="_Hlk146615919"/>
      <w:r w:rsidRPr="002255F3">
        <w:rPr>
          <w:snapToGrid w:val="0"/>
          <w:sz w:val="28"/>
          <w:szCs w:val="28"/>
        </w:rPr>
        <w:t xml:space="preserve">актуализированной на 2025 год постановлением </w:t>
      </w:r>
      <w:r w:rsidRPr="002255F3">
        <w:rPr>
          <w:snapToGrid w:val="0"/>
          <w:sz w:val="28"/>
          <w:szCs w:val="28"/>
        </w:rPr>
        <w:br/>
        <w:t xml:space="preserve">от 13.08.2024 № 3237-п схемы теплоснабжения </w:t>
      </w:r>
      <w:bookmarkEnd w:id="12"/>
      <w:r w:rsidRPr="002255F3">
        <w:rPr>
          <w:szCs w:val="20"/>
        </w:rPr>
        <w:t>(</w:t>
      </w:r>
      <w:r w:rsidRPr="002255F3">
        <w:rPr>
          <w:sz w:val="28"/>
          <w:szCs w:val="28"/>
          <w:u w:val="single"/>
        </w:rPr>
        <w:t>https://www.akmrko.ru/administraciya/gkh/index7.php)</w:t>
      </w:r>
      <w:r w:rsidRPr="002255F3">
        <w:rPr>
          <w:snapToGrid w:val="0"/>
          <w:sz w:val="28"/>
          <w:szCs w:val="28"/>
        </w:rPr>
        <w:t>. Суммарный полезный отпуск по котельным 24, 25, согласно актуализированной на 2025 год схемы теплоснабжения, составит 2 158 Гкал. Эксперты считают экономически обоснованным принять полезный отпуск в соответствии с актуализированной схемой теплоснабжения.</w:t>
      </w:r>
    </w:p>
    <w:p w14:paraId="053EC833" w14:textId="77777777" w:rsidR="002255F3" w:rsidRPr="002255F3" w:rsidRDefault="002255F3" w:rsidP="002255F3">
      <w:pPr>
        <w:widowControl w:val="0"/>
        <w:ind w:firstLine="720"/>
        <w:jc w:val="both"/>
        <w:rPr>
          <w:snapToGrid w:val="0"/>
          <w:sz w:val="28"/>
          <w:szCs w:val="28"/>
        </w:rPr>
      </w:pPr>
      <w:r w:rsidRPr="002255F3">
        <w:rPr>
          <w:snapToGrid w:val="0"/>
          <w:sz w:val="28"/>
          <w:szCs w:val="28"/>
        </w:rPr>
        <w:t xml:space="preserve">Экспертами отмечается наличие актуализированной на 2025 год постановлением от 25.07.2024 №1072-п </w:t>
      </w:r>
      <w:bookmarkStart w:id="13" w:name="_Hlk90134296"/>
      <w:r w:rsidRPr="002255F3">
        <w:rPr>
          <w:snapToGrid w:val="0"/>
          <w:sz w:val="28"/>
          <w:szCs w:val="28"/>
        </w:rPr>
        <w:t xml:space="preserve">схемы теплоснабжения Топкинского муниципального округа </w:t>
      </w:r>
      <w:bookmarkEnd w:id="13"/>
      <w:r w:rsidRPr="002255F3">
        <w:rPr>
          <w:snapToGrid w:val="0"/>
          <w:sz w:val="28"/>
          <w:szCs w:val="28"/>
        </w:rPr>
        <w:t>на сайте Администрации Топкинского муниципального района (</w:t>
      </w:r>
      <w:bookmarkStart w:id="14" w:name="_Hlk53487865"/>
      <w:r w:rsidRPr="002255F3">
        <w:rPr>
          <w:snapToGrid w:val="0"/>
          <w:sz w:val="28"/>
          <w:szCs w:val="28"/>
        </w:rPr>
        <w:fldChar w:fldCharType="begin"/>
      </w:r>
      <w:r w:rsidRPr="002255F3">
        <w:rPr>
          <w:snapToGrid w:val="0"/>
          <w:sz w:val="28"/>
          <w:szCs w:val="28"/>
        </w:rPr>
        <w:instrText xml:space="preserve"> HYPERLINK "https://www.admtmo.ru/sfery-deyatelnosti/zhkkh/skhemy/), </w:instrText>
      </w:r>
      <w:r w:rsidRPr="002255F3">
        <w:rPr>
          <w:sz w:val="28"/>
          <w:szCs w:val="28"/>
        </w:rPr>
        <w:instrText>однако данных о котельной №54 в ней не содержится.</w:instrText>
      </w:r>
      <w:r w:rsidRPr="002255F3">
        <w:rPr>
          <w:snapToGrid w:val="0"/>
          <w:sz w:val="28"/>
          <w:szCs w:val="28"/>
        </w:rPr>
        <w:instrText xml:space="preserve">" </w:instrText>
      </w:r>
      <w:r w:rsidRPr="002255F3">
        <w:rPr>
          <w:snapToGrid w:val="0"/>
          <w:sz w:val="28"/>
          <w:szCs w:val="28"/>
        </w:rPr>
      </w:r>
      <w:r w:rsidRPr="002255F3">
        <w:rPr>
          <w:snapToGrid w:val="0"/>
          <w:sz w:val="28"/>
          <w:szCs w:val="28"/>
        </w:rPr>
        <w:fldChar w:fldCharType="separate"/>
      </w:r>
      <w:bookmarkEnd w:id="14"/>
      <w:r w:rsidRPr="002255F3">
        <w:rPr>
          <w:snapToGrid w:val="0"/>
          <w:sz w:val="28"/>
          <w:szCs w:val="28"/>
          <w:u w:val="single"/>
        </w:rPr>
        <w:t>https://www.admtmo.ru/sfery-deyatelnosti/zhkkh/skhemy/),</w:t>
      </w:r>
      <w:r w:rsidRPr="002255F3">
        <w:rPr>
          <w:szCs w:val="20"/>
        </w:rPr>
        <w:t xml:space="preserve"> </w:t>
      </w:r>
      <w:r w:rsidRPr="002255F3">
        <w:rPr>
          <w:snapToGrid w:val="0"/>
          <w:sz w:val="28"/>
          <w:szCs w:val="28"/>
        </w:rPr>
        <w:t>однако данных о котельной №54 в ней не содержится.</w:t>
      </w:r>
      <w:r w:rsidRPr="002255F3">
        <w:rPr>
          <w:snapToGrid w:val="0"/>
          <w:sz w:val="28"/>
          <w:szCs w:val="28"/>
        </w:rPr>
        <w:fldChar w:fldCharType="end"/>
      </w:r>
    </w:p>
    <w:bookmarkEnd w:id="11"/>
    <w:p w14:paraId="549310C9" w14:textId="77777777" w:rsidR="002255F3" w:rsidRPr="002255F3" w:rsidRDefault="002255F3" w:rsidP="002255F3">
      <w:pPr>
        <w:ind w:firstLine="720"/>
        <w:jc w:val="both"/>
        <w:rPr>
          <w:sz w:val="28"/>
          <w:szCs w:val="28"/>
        </w:rPr>
      </w:pPr>
      <w:r w:rsidRPr="002255F3">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8F7DB11" w14:textId="77777777" w:rsidR="002255F3" w:rsidRPr="002255F3" w:rsidRDefault="002255F3" w:rsidP="002255F3">
      <w:pPr>
        <w:ind w:firstLine="720"/>
        <w:jc w:val="both"/>
        <w:rPr>
          <w:sz w:val="28"/>
          <w:szCs w:val="28"/>
        </w:rPr>
      </w:pPr>
      <w:r w:rsidRPr="002255F3">
        <w:rPr>
          <w:sz w:val="28"/>
          <w:szCs w:val="28"/>
        </w:rPr>
        <w:t>Эксперты проанализировали данные о полезном отпуске населения за 2021-2023 годы. Также был проанализирован фактический полезный отпуск за 2021-2023 годы по котельной №54. Информация по факту 2021-2023 годов получена через систему ЕИАС в формате шаблонов BALANCE.CALC.TARIFF.WARM.FACT и заверена электронно-цифровой подписью руководителя.</w:t>
      </w:r>
    </w:p>
    <w:p w14:paraId="479BF22B" w14:textId="77777777" w:rsidR="002255F3" w:rsidRPr="002255F3" w:rsidRDefault="002255F3" w:rsidP="002255F3">
      <w:pPr>
        <w:ind w:firstLine="720"/>
        <w:jc w:val="both"/>
        <w:rPr>
          <w:sz w:val="28"/>
          <w:szCs w:val="28"/>
        </w:rPr>
      </w:pPr>
    </w:p>
    <w:p w14:paraId="44A6310A" w14:textId="77777777" w:rsidR="002255F3" w:rsidRPr="002255F3" w:rsidRDefault="002255F3" w:rsidP="002255F3">
      <w:pPr>
        <w:ind w:firstLine="720"/>
        <w:jc w:val="right"/>
        <w:rPr>
          <w:sz w:val="28"/>
          <w:szCs w:val="28"/>
        </w:rPr>
      </w:pPr>
      <w:r w:rsidRPr="002255F3">
        <w:rPr>
          <w:sz w:val="28"/>
          <w:szCs w:val="28"/>
        </w:rPr>
        <w:t>Таблица 1</w:t>
      </w:r>
    </w:p>
    <w:p w14:paraId="36B4292C" w14:textId="77777777" w:rsidR="002255F3" w:rsidRPr="002255F3" w:rsidRDefault="002255F3" w:rsidP="002255F3">
      <w:pPr>
        <w:spacing w:after="240"/>
        <w:jc w:val="center"/>
        <w:rPr>
          <w:snapToGrid w:val="0"/>
          <w:sz w:val="28"/>
          <w:szCs w:val="28"/>
        </w:rPr>
      </w:pPr>
      <w:r w:rsidRPr="002255F3">
        <w:rPr>
          <w:snapToGrid w:val="0"/>
          <w:sz w:val="28"/>
          <w:szCs w:val="28"/>
        </w:rPr>
        <w:t xml:space="preserve">Расчёт динамики изменения полезного отпуска тепловой энергии по населению </w:t>
      </w:r>
    </w:p>
    <w:tbl>
      <w:tblPr>
        <w:tblW w:w="9954" w:type="dxa"/>
        <w:tblInd w:w="250" w:type="dxa"/>
        <w:tblLook w:val="04A0" w:firstRow="1" w:lastRow="0" w:firstColumn="1" w:lastColumn="0" w:noHBand="0" w:noVBand="1"/>
      </w:tblPr>
      <w:tblGrid>
        <w:gridCol w:w="709"/>
        <w:gridCol w:w="6662"/>
        <w:gridCol w:w="2583"/>
      </w:tblGrid>
      <w:tr w:rsidR="00024C3F" w:rsidRPr="002255F3" w14:paraId="1720AFC5" w14:textId="77777777" w:rsidTr="00211868">
        <w:trPr>
          <w:trHeight w:val="323"/>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9C3CF9" w14:textId="77777777" w:rsidR="002255F3" w:rsidRPr="002255F3" w:rsidRDefault="002255F3" w:rsidP="002255F3">
            <w:pPr>
              <w:jc w:val="center"/>
              <w:rPr>
                <w:sz w:val="23"/>
                <w:szCs w:val="23"/>
              </w:rPr>
            </w:pPr>
            <w:r w:rsidRPr="002255F3">
              <w:rPr>
                <w:sz w:val="23"/>
                <w:szCs w:val="23"/>
              </w:rPr>
              <w:t>Год</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5CDBFAF1" w14:textId="77777777" w:rsidR="002255F3" w:rsidRPr="002255F3" w:rsidRDefault="002255F3" w:rsidP="002255F3">
            <w:pPr>
              <w:jc w:val="center"/>
              <w:rPr>
                <w:sz w:val="23"/>
                <w:szCs w:val="23"/>
              </w:rPr>
            </w:pPr>
            <w:r w:rsidRPr="002255F3">
              <w:rPr>
                <w:sz w:val="23"/>
                <w:szCs w:val="23"/>
              </w:rPr>
              <w:t>Полезный отпуск по категории потребителей «Население», Гкал</w:t>
            </w:r>
          </w:p>
        </w:tc>
        <w:tc>
          <w:tcPr>
            <w:tcW w:w="2583" w:type="dxa"/>
            <w:tcBorders>
              <w:top w:val="single" w:sz="8" w:space="0" w:color="auto"/>
              <w:left w:val="nil"/>
              <w:bottom w:val="single" w:sz="8" w:space="0" w:color="auto"/>
              <w:right w:val="single" w:sz="8" w:space="0" w:color="auto"/>
            </w:tcBorders>
            <w:shd w:val="clear" w:color="auto" w:fill="auto"/>
            <w:vAlign w:val="center"/>
            <w:hideMark/>
          </w:tcPr>
          <w:p w14:paraId="7E36CB42" w14:textId="77777777" w:rsidR="002255F3" w:rsidRPr="002255F3" w:rsidRDefault="002255F3" w:rsidP="002255F3">
            <w:pPr>
              <w:jc w:val="center"/>
              <w:rPr>
                <w:sz w:val="23"/>
                <w:szCs w:val="23"/>
              </w:rPr>
            </w:pPr>
            <w:r w:rsidRPr="002255F3">
              <w:rPr>
                <w:sz w:val="23"/>
                <w:szCs w:val="23"/>
              </w:rPr>
              <w:t>Динамика изменения, %</w:t>
            </w:r>
          </w:p>
        </w:tc>
      </w:tr>
      <w:tr w:rsidR="00024C3F" w:rsidRPr="002255F3" w14:paraId="4D3AAF72" w14:textId="77777777" w:rsidTr="00211868">
        <w:trPr>
          <w:trHeight w:val="381"/>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03D7BB" w14:textId="77777777" w:rsidR="002255F3" w:rsidRPr="002255F3" w:rsidRDefault="002255F3" w:rsidP="002255F3">
            <w:pPr>
              <w:jc w:val="center"/>
              <w:rPr>
                <w:sz w:val="22"/>
                <w:szCs w:val="22"/>
              </w:rPr>
            </w:pPr>
            <w:r w:rsidRPr="002255F3">
              <w:rPr>
                <w:sz w:val="22"/>
                <w:szCs w:val="22"/>
              </w:rPr>
              <w:t>2021</w:t>
            </w:r>
          </w:p>
        </w:tc>
        <w:tc>
          <w:tcPr>
            <w:tcW w:w="6662" w:type="dxa"/>
            <w:tcBorders>
              <w:top w:val="nil"/>
              <w:left w:val="nil"/>
              <w:bottom w:val="single" w:sz="8" w:space="0" w:color="auto"/>
              <w:right w:val="single" w:sz="8" w:space="0" w:color="auto"/>
            </w:tcBorders>
            <w:shd w:val="clear" w:color="auto" w:fill="auto"/>
            <w:noWrap/>
            <w:vAlign w:val="center"/>
            <w:hideMark/>
          </w:tcPr>
          <w:p w14:paraId="1A77FF7F" w14:textId="77777777" w:rsidR="002255F3" w:rsidRPr="002255F3" w:rsidRDefault="002255F3" w:rsidP="002255F3">
            <w:pPr>
              <w:jc w:val="center"/>
              <w:rPr>
                <w:sz w:val="22"/>
                <w:szCs w:val="22"/>
              </w:rPr>
            </w:pPr>
            <w:r w:rsidRPr="002255F3">
              <w:rPr>
                <w:sz w:val="22"/>
                <w:szCs w:val="22"/>
              </w:rPr>
              <w:t>1273,95</w:t>
            </w:r>
          </w:p>
        </w:tc>
        <w:tc>
          <w:tcPr>
            <w:tcW w:w="2583" w:type="dxa"/>
            <w:tcBorders>
              <w:top w:val="nil"/>
              <w:left w:val="nil"/>
              <w:bottom w:val="single" w:sz="8" w:space="0" w:color="auto"/>
              <w:right w:val="single" w:sz="8" w:space="0" w:color="auto"/>
            </w:tcBorders>
            <w:shd w:val="clear" w:color="auto" w:fill="auto"/>
            <w:vAlign w:val="center"/>
            <w:hideMark/>
          </w:tcPr>
          <w:p w14:paraId="08916775" w14:textId="77777777" w:rsidR="002255F3" w:rsidRPr="002255F3" w:rsidRDefault="002255F3" w:rsidP="002255F3">
            <w:pPr>
              <w:jc w:val="center"/>
              <w:rPr>
                <w:sz w:val="22"/>
                <w:szCs w:val="22"/>
              </w:rPr>
            </w:pPr>
          </w:p>
        </w:tc>
      </w:tr>
      <w:tr w:rsidR="00024C3F" w:rsidRPr="002255F3" w14:paraId="1844AF64" w14:textId="77777777" w:rsidTr="00211868">
        <w:trPr>
          <w:trHeight w:val="381"/>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698E3D" w14:textId="77777777" w:rsidR="002255F3" w:rsidRPr="002255F3" w:rsidRDefault="002255F3" w:rsidP="002255F3">
            <w:pPr>
              <w:jc w:val="center"/>
              <w:rPr>
                <w:sz w:val="22"/>
                <w:szCs w:val="22"/>
              </w:rPr>
            </w:pPr>
            <w:r w:rsidRPr="002255F3">
              <w:rPr>
                <w:sz w:val="22"/>
                <w:szCs w:val="22"/>
              </w:rPr>
              <w:t>2022</w:t>
            </w:r>
          </w:p>
        </w:tc>
        <w:tc>
          <w:tcPr>
            <w:tcW w:w="6662" w:type="dxa"/>
            <w:tcBorders>
              <w:top w:val="nil"/>
              <w:left w:val="nil"/>
              <w:bottom w:val="single" w:sz="8" w:space="0" w:color="auto"/>
              <w:right w:val="single" w:sz="8" w:space="0" w:color="auto"/>
            </w:tcBorders>
            <w:shd w:val="clear" w:color="auto" w:fill="auto"/>
            <w:noWrap/>
            <w:vAlign w:val="center"/>
            <w:hideMark/>
          </w:tcPr>
          <w:p w14:paraId="6F82B497" w14:textId="77777777" w:rsidR="002255F3" w:rsidRPr="002255F3" w:rsidRDefault="002255F3" w:rsidP="002255F3">
            <w:pPr>
              <w:jc w:val="center"/>
              <w:rPr>
                <w:sz w:val="22"/>
                <w:szCs w:val="22"/>
              </w:rPr>
            </w:pPr>
            <w:r w:rsidRPr="002255F3">
              <w:rPr>
                <w:sz w:val="22"/>
                <w:szCs w:val="22"/>
              </w:rPr>
              <w:t>1262,33</w:t>
            </w:r>
          </w:p>
        </w:tc>
        <w:tc>
          <w:tcPr>
            <w:tcW w:w="2583" w:type="dxa"/>
            <w:tcBorders>
              <w:top w:val="nil"/>
              <w:left w:val="nil"/>
              <w:bottom w:val="single" w:sz="8" w:space="0" w:color="auto"/>
              <w:right w:val="single" w:sz="8" w:space="0" w:color="auto"/>
            </w:tcBorders>
            <w:shd w:val="clear" w:color="auto" w:fill="auto"/>
            <w:vAlign w:val="center"/>
            <w:hideMark/>
          </w:tcPr>
          <w:p w14:paraId="0456FD6B" w14:textId="77777777" w:rsidR="002255F3" w:rsidRPr="002255F3" w:rsidRDefault="002255F3" w:rsidP="002255F3">
            <w:pPr>
              <w:jc w:val="center"/>
              <w:rPr>
                <w:sz w:val="22"/>
                <w:szCs w:val="22"/>
              </w:rPr>
            </w:pPr>
            <w:r w:rsidRPr="002255F3">
              <w:rPr>
                <w:sz w:val="22"/>
                <w:szCs w:val="22"/>
              </w:rPr>
              <w:t>-0,91</w:t>
            </w:r>
          </w:p>
        </w:tc>
      </w:tr>
      <w:tr w:rsidR="00024C3F" w:rsidRPr="002255F3" w14:paraId="36B6D6CE" w14:textId="77777777" w:rsidTr="00211868">
        <w:trPr>
          <w:trHeight w:val="381"/>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0947AD" w14:textId="77777777" w:rsidR="002255F3" w:rsidRPr="002255F3" w:rsidRDefault="002255F3" w:rsidP="002255F3">
            <w:pPr>
              <w:jc w:val="center"/>
              <w:rPr>
                <w:sz w:val="22"/>
                <w:szCs w:val="22"/>
              </w:rPr>
            </w:pPr>
            <w:r w:rsidRPr="002255F3">
              <w:rPr>
                <w:sz w:val="22"/>
                <w:szCs w:val="22"/>
              </w:rPr>
              <w:t>2023</w:t>
            </w:r>
          </w:p>
        </w:tc>
        <w:tc>
          <w:tcPr>
            <w:tcW w:w="6662" w:type="dxa"/>
            <w:tcBorders>
              <w:top w:val="nil"/>
              <w:left w:val="nil"/>
              <w:bottom w:val="single" w:sz="8" w:space="0" w:color="auto"/>
              <w:right w:val="single" w:sz="8" w:space="0" w:color="auto"/>
            </w:tcBorders>
            <w:shd w:val="clear" w:color="auto" w:fill="auto"/>
            <w:noWrap/>
            <w:vAlign w:val="center"/>
            <w:hideMark/>
          </w:tcPr>
          <w:p w14:paraId="650F821A" w14:textId="77777777" w:rsidR="002255F3" w:rsidRPr="002255F3" w:rsidRDefault="002255F3" w:rsidP="002255F3">
            <w:pPr>
              <w:jc w:val="center"/>
              <w:rPr>
                <w:sz w:val="22"/>
                <w:szCs w:val="22"/>
              </w:rPr>
            </w:pPr>
            <w:r w:rsidRPr="002255F3">
              <w:rPr>
                <w:sz w:val="22"/>
                <w:szCs w:val="22"/>
              </w:rPr>
              <w:t>708,75</w:t>
            </w:r>
          </w:p>
        </w:tc>
        <w:tc>
          <w:tcPr>
            <w:tcW w:w="2583" w:type="dxa"/>
            <w:tcBorders>
              <w:top w:val="nil"/>
              <w:left w:val="nil"/>
              <w:bottom w:val="single" w:sz="8" w:space="0" w:color="auto"/>
              <w:right w:val="single" w:sz="8" w:space="0" w:color="auto"/>
            </w:tcBorders>
            <w:shd w:val="clear" w:color="auto" w:fill="auto"/>
            <w:vAlign w:val="center"/>
            <w:hideMark/>
          </w:tcPr>
          <w:p w14:paraId="1EFEF983" w14:textId="77777777" w:rsidR="002255F3" w:rsidRPr="002255F3" w:rsidRDefault="002255F3" w:rsidP="002255F3">
            <w:pPr>
              <w:jc w:val="center"/>
              <w:rPr>
                <w:sz w:val="22"/>
                <w:szCs w:val="22"/>
              </w:rPr>
            </w:pPr>
            <w:r w:rsidRPr="002255F3">
              <w:rPr>
                <w:sz w:val="22"/>
                <w:szCs w:val="22"/>
              </w:rPr>
              <w:t>-43,85</w:t>
            </w:r>
          </w:p>
        </w:tc>
      </w:tr>
      <w:tr w:rsidR="00024C3F" w:rsidRPr="002255F3" w14:paraId="204B224F" w14:textId="77777777" w:rsidTr="00211868">
        <w:trPr>
          <w:trHeight w:val="29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F5B69DD" w14:textId="77777777" w:rsidR="002255F3" w:rsidRPr="002255F3" w:rsidRDefault="002255F3" w:rsidP="002255F3">
            <w:pPr>
              <w:jc w:val="center"/>
              <w:rPr>
                <w:sz w:val="22"/>
                <w:szCs w:val="22"/>
              </w:rPr>
            </w:pPr>
            <w:r w:rsidRPr="002255F3">
              <w:rPr>
                <w:sz w:val="22"/>
                <w:szCs w:val="22"/>
              </w:rPr>
              <w:t>2025</w:t>
            </w:r>
          </w:p>
        </w:tc>
        <w:tc>
          <w:tcPr>
            <w:tcW w:w="6662" w:type="dxa"/>
            <w:tcBorders>
              <w:top w:val="nil"/>
              <w:left w:val="nil"/>
              <w:bottom w:val="single" w:sz="8" w:space="0" w:color="auto"/>
              <w:right w:val="single" w:sz="8" w:space="0" w:color="auto"/>
            </w:tcBorders>
            <w:shd w:val="clear" w:color="auto" w:fill="auto"/>
            <w:noWrap/>
            <w:vAlign w:val="center"/>
            <w:hideMark/>
          </w:tcPr>
          <w:p w14:paraId="10F912A3" w14:textId="77777777" w:rsidR="002255F3" w:rsidRPr="002255F3" w:rsidRDefault="002255F3" w:rsidP="002255F3">
            <w:pPr>
              <w:jc w:val="center"/>
              <w:rPr>
                <w:sz w:val="22"/>
                <w:szCs w:val="22"/>
              </w:rPr>
            </w:pPr>
            <w:r w:rsidRPr="002255F3">
              <w:rPr>
                <w:sz w:val="22"/>
                <w:szCs w:val="22"/>
              </w:rPr>
              <w:t>550,11</w:t>
            </w:r>
          </w:p>
        </w:tc>
        <w:tc>
          <w:tcPr>
            <w:tcW w:w="2583" w:type="dxa"/>
            <w:tcBorders>
              <w:top w:val="nil"/>
              <w:left w:val="nil"/>
              <w:bottom w:val="single" w:sz="8" w:space="0" w:color="auto"/>
              <w:right w:val="single" w:sz="8" w:space="0" w:color="auto"/>
            </w:tcBorders>
            <w:shd w:val="clear" w:color="auto" w:fill="auto"/>
            <w:vAlign w:val="center"/>
            <w:hideMark/>
          </w:tcPr>
          <w:p w14:paraId="3E4CB867" w14:textId="77777777" w:rsidR="002255F3" w:rsidRPr="002255F3" w:rsidRDefault="002255F3" w:rsidP="002255F3">
            <w:pPr>
              <w:jc w:val="center"/>
              <w:rPr>
                <w:sz w:val="22"/>
                <w:szCs w:val="22"/>
              </w:rPr>
            </w:pPr>
            <w:r w:rsidRPr="002255F3">
              <w:rPr>
                <w:sz w:val="22"/>
                <w:szCs w:val="22"/>
              </w:rPr>
              <w:t>-22,38 в среднем</w:t>
            </w:r>
          </w:p>
        </w:tc>
      </w:tr>
    </w:tbl>
    <w:p w14:paraId="7D6FF0D6" w14:textId="77777777" w:rsidR="002255F3" w:rsidRPr="002255F3" w:rsidRDefault="002255F3" w:rsidP="002255F3">
      <w:pPr>
        <w:ind w:firstLine="720"/>
        <w:jc w:val="right"/>
        <w:rPr>
          <w:sz w:val="28"/>
          <w:szCs w:val="28"/>
        </w:rPr>
      </w:pPr>
      <w:r w:rsidRPr="002255F3">
        <w:rPr>
          <w:sz w:val="28"/>
          <w:szCs w:val="28"/>
        </w:rPr>
        <w:t>Таблица 2</w:t>
      </w:r>
    </w:p>
    <w:p w14:paraId="4A772E2A" w14:textId="77777777" w:rsidR="002255F3" w:rsidRPr="002255F3" w:rsidRDefault="002255F3" w:rsidP="002255F3">
      <w:pPr>
        <w:spacing w:after="240"/>
        <w:jc w:val="center"/>
        <w:rPr>
          <w:snapToGrid w:val="0"/>
          <w:sz w:val="28"/>
          <w:szCs w:val="28"/>
        </w:rPr>
      </w:pPr>
      <w:r w:rsidRPr="002255F3">
        <w:rPr>
          <w:snapToGrid w:val="0"/>
          <w:sz w:val="28"/>
          <w:szCs w:val="28"/>
        </w:rPr>
        <w:t xml:space="preserve">Расчёт динамики изменения полезного отпуска тепловой энергии </w:t>
      </w:r>
      <w:r w:rsidRPr="002255F3">
        <w:rPr>
          <w:snapToGrid w:val="0"/>
          <w:sz w:val="28"/>
          <w:szCs w:val="28"/>
        </w:rPr>
        <w:br/>
        <w:t xml:space="preserve">котельной №54 </w:t>
      </w:r>
    </w:p>
    <w:tbl>
      <w:tblPr>
        <w:tblW w:w="9936" w:type="dxa"/>
        <w:tblInd w:w="250" w:type="dxa"/>
        <w:tblLook w:val="04A0" w:firstRow="1" w:lastRow="0" w:firstColumn="1" w:lastColumn="0" w:noHBand="0" w:noVBand="1"/>
      </w:tblPr>
      <w:tblGrid>
        <w:gridCol w:w="1036"/>
        <w:gridCol w:w="6452"/>
        <w:gridCol w:w="2448"/>
      </w:tblGrid>
      <w:tr w:rsidR="00024C3F" w:rsidRPr="002255F3" w14:paraId="7BE7BA0D" w14:textId="77777777" w:rsidTr="00211868">
        <w:trPr>
          <w:trHeight w:val="313"/>
        </w:trPr>
        <w:tc>
          <w:tcPr>
            <w:tcW w:w="10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32D4CD" w14:textId="77777777" w:rsidR="002255F3" w:rsidRPr="002255F3" w:rsidRDefault="002255F3" w:rsidP="002255F3">
            <w:pPr>
              <w:jc w:val="center"/>
              <w:rPr>
                <w:sz w:val="23"/>
                <w:szCs w:val="23"/>
              </w:rPr>
            </w:pPr>
            <w:r w:rsidRPr="002255F3">
              <w:rPr>
                <w:sz w:val="23"/>
                <w:szCs w:val="23"/>
              </w:rPr>
              <w:t>Год</w:t>
            </w:r>
          </w:p>
        </w:tc>
        <w:tc>
          <w:tcPr>
            <w:tcW w:w="6452" w:type="dxa"/>
            <w:tcBorders>
              <w:top w:val="single" w:sz="8" w:space="0" w:color="auto"/>
              <w:left w:val="nil"/>
              <w:bottom w:val="single" w:sz="8" w:space="0" w:color="auto"/>
              <w:right w:val="single" w:sz="8" w:space="0" w:color="auto"/>
            </w:tcBorders>
            <w:shd w:val="clear" w:color="auto" w:fill="auto"/>
            <w:vAlign w:val="center"/>
            <w:hideMark/>
          </w:tcPr>
          <w:p w14:paraId="0E1AAA9F" w14:textId="77777777" w:rsidR="002255F3" w:rsidRPr="002255F3" w:rsidRDefault="002255F3" w:rsidP="002255F3">
            <w:pPr>
              <w:jc w:val="center"/>
              <w:rPr>
                <w:sz w:val="23"/>
                <w:szCs w:val="23"/>
              </w:rPr>
            </w:pPr>
            <w:r w:rsidRPr="002255F3">
              <w:rPr>
                <w:sz w:val="23"/>
                <w:szCs w:val="23"/>
              </w:rPr>
              <w:t>Полезный отпуск по категории потребителей «Бюджет», Гкал</w:t>
            </w:r>
          </w:p>
        </w:tc>
        <w:tc>
          <w:tcPr>
            <w:tcW w:w="2448" w:type="dxa"/>
            <w:tcBorders>
              <w:top w:val="single" w:sz="8" w:space="0" w:color="auto"/>
              <w:left w:val="nil"/>
              <w:bottom w:val="single" w:sz="8" w:space="0" w:color="auto"/>
              <w:right w:val="single" w:sz="8" w:space="0" w:color="auto"/>
            </w:tcBorders>
            <w:shd w:val="clear" w:color="auto" w:fill="auto"/>
            <w:vAlign w:val="center"/>
            <w:hideMark/>
          </w:tcPr>
          <w:p w14:paraId="301049B0" w14:textId="77777777" w:rsidR="002255F3" w:rsidRPr="002255F3" w:rsidRDefault="002255F3" w:rsidP="002255F3">
            <w:pPr>
              <w:jc w:val="center"/>
              <w:rPr>
                <w:sz w:val="23"/>
                <w:szCs w:val="23"/>
              </w:rPr>
            </w:pPr>
            <w:r w:rsidRPr="002255F3">
              <w:rPr>
                <w:sz w:val="23"/>
                <w:szCs w:val="23"/>
              </w:rPr>
              <w:t>Динамика изменения, %</w:t>
            </w:r>
          </w:p>
        </w:tc>
      </w:tr>
      <w:tr w:rsidR="00024C3F" w:rsidRPr="002255F3" w14:paraId="375A89CF" w14:textId="77777777" w:rsidTr="00211868">
        <w:trPr>
          <w:trHeight w:val="228"/>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14:paraId="03D9921E" w14:textId="77777777" w:rsidR="002255F3" w:rsidRPr="002255F3" w:rsidRDefault="002255F3" w:rsidP="002255F3">
            <w:pPr>
              <w:jc w:val="center"/>
              <w:rPr>
                <w:sz w:val="22"/>
                <w:szCs w:val="22"/>
              </w:rPr>
            </w:pPr>
            <w:r w:rsidRPr="002255F3">
              <w:rPr>
                <w:sz w:val="22"/>
                <w:szCs w:val="22"/>
              </w:rPr>
              <w:t>2021</w:t>
            </w:r>
          </w:p>
        </w:tc>
        <w:tc>
          <w:tcPr>
            <w:tcW w:w="6452" w:type="dxa"/>
            <w:tcBorders>
              <w:top w:val="nil"/>
              <w:left w:val="nil"/>
              <w:bottom w:val="single" w:sz="8" w:space="0" w:color="auto"/>
              <w:right w:val="single" w:sz="8" w:space="0" w:color="auto"/>
            </w:tcBorders>
            <w:shd w:val="clear" w:color="auto" w:fill="auto"/>
            <w:noWrap/>
            <w:vAlign w:val="center"/>
            <w:hideMark/>
          </w:tcPr>
          <w:p w14:paraId="4CC73315" w14:textId="77777777" w:rsidR="002255F3" w:rsidRPr="002255F3" w:rsidRDefault="002255F3" w:rsidP="002255F3">
            <w:pPr>
              <w:jc w:val="center"/>
              <w:rPr>
                <w:sz w:val="22"/>
                <w:szCs w:val="22"/>
              </w:rPr>
            </w:pPr>
            <w:r w:rsidRPr="002255F3">
              <w:rPr>
                <w:sz w:val="22"/>
                <w:szCs w:val="22"/>
              </w:rPr>
              <w:t>152,01</w:t>
            </w:r>
          </w:p>
        </w:tc>
        <w:tc>
          <w:tcPr>
            <w:tcW w:w="2448" w:type="dxa"/>
            <w:tcBorders>
              <w:top w:val="nil"/>
              <w:left w:val="nil"/>
              <w:bottom w:val="single" w:sz="8" w:space="0" w:color="auto"/>
              <w:right w:val="single" w:sz="8" w:space="0" w:color="auto"/>
            </w:tcBorders>
            <w:shd w:val="clear" w:color="auto" w:fill="auto"/>
            <w:vAlign w:val="center"/>
            <w:hideMark/>
          </w:tcPr>
          <w:p w14:paraId="10FF9096" w14:textId="77777777" w:rsidR="002255F3" w:rsidRPr="002255F3" w:rsidRDefault="002255F3" w:rsidP="002255F3">
            <w:pPr>
              <w:jc w:val="center"/>
              <w:rPr>
                <w:sz w:val="22"/>
                <w:szCs w:val="22"/>
              </w:rPr>
            </w:pPr>
            <w:r w:rsidRPr="002255F3">
              <w:rPr>
                <w:sz w:val="22"/>
                <w:szCs w:val="22"/>
              </w:rPr>
              <w:t> </w:t>
            </w:r>
          </w:p>
        </w:tc>
      </w:tr>
      <w:tr w:rsidR="00024C3F" w:rsidRPr="002255F3" w14:paraId="4C28DA9E" w14:textId="77777777" w:rsidTr="00211868">
        <w:trPr>
          <w:trHeight w:val="228"/>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14:paraId="27659055" w14:textId="77777777" w:rsidR="002255F3" w:rsidRPr="002255F3" w:rsidRDefault="002255F3" w:rsidP="002255F3">
            <w:pPr>
              <w:jc w:val="center"/>
              <w:rPr>
                <w:sz w:val="22"/>
                <w:szCs w:val="22"/>
              </w:rPr>
            </w:pPr>
            <w:r w:rsidRPr="002255F3">
              <w:rPr>
                <w:sz w:val="22"/>
                <w:szCs w:val="22"/>
              </w:rPr>
              <w:t>2022</w:t>
            </w:r>
          </w:p>
        </w:tc>
        <w:tc>
          <w:tcPr>
            <w:tcW w:w="6452" w:type="dxa"/>
            <w:tcBorders>
              <w:top w:val="nil"/>
              <w:left w:val="nil"/>
              <w:bottom w:val="single" w:sz="8" w:space="0" w:color="auto"/>
              <w:right w:val="single" w:sz="8" w:space="0" w:color="auto"/>
            </w:tcBorders>
            <w:shd w:val="clear" w:color="auto" w:fill="auto"/>
            <w:noWrap/>
            <w:vAlign w:val="center"/>
            <w:hideMark/>
          </w:tcPr>
          <w:p w14:paraId="7E5EE750" w14:textId="77777777" w:rsidR="002255F3" w:rsidRPr="002255F3" w:rsidRDefault="002255F3" w:rsidP="002255F3">
            <w:pPr>
              <w:jc w:val="center"/>
              <w:rPr>
                <w:sz w:val="22"/>
                <w:szCs w:val="22"/>
              </w:rPr>
            </w:pPr>
            <w:r w:rsidRPr="002255F3">
              <w:rPr>
                <w:sz w:val="22"/>
                <w:szCs w:val="22"/>
              </w:rPr>
              <w:t>106,42</w:t>
            </w:r>
          </w:p>
        </w:tc>
        <w:tc>
          <w:tcPr>
            <w:tcW w:w="2448" w:type="dxa"/>
            <w:tcBorders>
              <w:top w:val="nil"/>
              <w:left w:val="nil"/>
              <w:bottom w:val="single" w:sz="8" w:space="0" w:color="auto"/>
              <w:right w:val="single" w:sz="8" w:space="0" w:color="auto"/>
            </w:tcBorders>
            <w:shd w:val="clear" w:color="auto" w:fill="auto"/>
            <w:vAlign w:val="center"/>
            <w:hideMark/>
          </w:tcPr>
          <w:p w14:paraId="19DCF17C" w14:textId="77777777" w:rsidR="002255F3" w:rsidRPr="002255F3" w:rsidRDefault="002255F3" w:rsidP="002255F3">
            <w:pPr>
              <w:jc w:val="center"/>
              <w:rPr>
                <w:sz w:val="22"/>
                <w:szCs w:val="22"/>
              </w:rPr>
            </w:pPr>
            <w:r w:rsidRPr="002255F3">
              <w:rPr>
                <w:sz w:val="22"/>
                <w:szCs w:val="22"/>
              </w:rPr>
              <w:t>-29,99</w:t>
            </w:r>
          </w:p>
        </w:tc>
      </w:tr>
      <w:tr w:rsidR="00024C3F" w:rsidRPr="002255F3" w14:paraId="020CC031" w14:textId="77777777" w:rsidTr="00211868">
        <w:trPr>
          <w:trHeight w:val="228"/>
        </w:trPr>
        <w:tc>
          <w:tcPr>
            <w:tcW w:w="1036" w:type="dxa"/>
            <w:tcBorders>
              <w:top w:val="nil"/>
              <w:left w:val="single" w:sz="8" w:space="0" w:color="auto"/>
              <w:bottom w:val="single" w:sz="8" w:space="0" w:color="auto"/>
              <w:right w:val="single" w:sz="8" w:space="0" w:color="auto"/>
            </w:tcBorders>
            <w:shd w:val="clear" w:color="auto" w:fill="auto"/>
            <w:noWrap/>
            <w:vAlign w:val="center"/>
            <w:hideMark/>
          </w:tcPr>
          <w:p w14:paraId="5657BE8E" w14:textId="77777777" w:rsidR="002255F3" w:rsidRPr="002255F3" w:rsidRDefault="002255F3" w:rsidP="002255F3">
            <w:pPr>
              <w:jc w:val="center"/>
              <w:rPr>
                <w:sz w:val="22"/>
                <w:szCs w:val="22"/>
              </w:rPr>
            </w:pPr>
            <w:r w:rsidRPr="002255F3">
              <w:rPr>
                <w:sz w:val="22"/>
                <w:szCs w:val="22"/>
              </w:rPr>
              <w:t>2023</w:t>
            </w:r>
          </w:p>
        </w:tc>
        <w:tc>
          <w:tcPr>
            <w:tcW w:w="6452" w:type="dxa"/>
            <w:tcBorders>
              <w:top w:val="nil"/>
              <w:left w:val="nil"/>
              <w:bottom w:val="single" w:sz="8" w:space="0" w:color="auto"/>
              <w:right w:val="single" w:sz="8" w:space="0" w:color="auto"/>
            </w:tcBorders>
            <w:shd w:val="clear" w:color="auto" w:fill="auto"/>
            <w:noWrap/>
            <w:vAlign w:val="center"/>
            <w:hideMark/>
          </w:tcPr>
          <w:p w14:paraId="7F3641A5" w14:textId="77777777" w:rsidR="002255F3" w:rsidRPr="002255F3" w:rsidRDefault="002255F3" w:rsidP="002255F3">
            <w:pPr>
              <w:jc w:val="center"/>
              <w:rPr>
                <w:sz w:val="22"/>
                <w:szCs w:val="22"/>
              </w:rPr>
            </w:pPr>
            <w:r w:rsidRPr="002255F3">
              <w:rPr>
                <w:sz w:val="22"/>
                <w:szCs w:val="22"/>
              </w:rPr>
              <w:t>114,80</w:t>
            </w:r>
          </w:p>
        </w:tc>
        <w:tc>
          <w:tcPr>
            <w:tcW w:w="2448" w:type="dxa"/>
            <w:tcBorders>
              <w:top w:val="nil"/>
              <w:left w:val="nil"/>
              <w:bottom w:val="single" w:sz="8" w:space="0" w:color="auto"/>
              <w:right w:val="single" w:sz="8" w:space="0" w:color="auto"/>
            </w:tcBorders>
            <w:shd w:val="clear" w:color="auto" w:fill="auto"/>
            <w:vAlign w:val="center"/>
            <w:hideMark/>
          </w:tcPr>
          <w:p w14:paraId="5F816501" w14:textId="77777777" w:rsidR="002255F3" w:rsidRPr="002255F3" w:rsidRDefault="002255F3" w:rsidP="002255F3">
            <w:pPr>
              <w:jc w:val="center"/>
              <w:rPr>
                <w:sz w:val="22"/>
                <w:szCs w:val="22"/>
              </w:rPr>
            </w:pPr>
            <w:r w:rsidRPr="002255F3">
              <w:rPr>
                <w:sz w:val="22"/>
                <w:szCs w:val="22"/>
              </w:rPr>
              <w:t>7,87</w:t>
            </w:r>
          </w:p>
        </w:tc>
      </w:tr>
      <w:tr w:rsidR="00024C3F" w:rsidRPr="002255F3" w14:paraId="3997A03F" w14:textId="77777777" w:rsidTr="00211868">
        <w:trPr>
          <w:trHeight w:val="206"/>
        </w:trPr>
        <w:tc>
          <w:tcPr>
            <w:tcW w:w="1036" w:type="dxa"/>
            <w:tcBorders>
              <w:top w:val="nil"/>
              <w:left w:val="single" w:sz="8" w:space="0" w:color="auto"/>
              <w:bottom w:val="single" w:sz="8" w:space="0" w:color="auto"/>
              <w:right w:val="single" w:sz="8" w:space="0" w:color="auto"/>
            </w:tcBorders>
            <w:shd w:val="clear" w:color="auto" w:fill="auto"/>
            <w:vAlign w:val="center"/>
            <w:hideMark/>
          </w:tcPr>
          <w:p w14:paraId="3E35CFB3" w14:textId="77777777" w:rsidR="002255F3" w:rsidRPr="002255F3" w:rsidRDefault="002255F3" w:rsidP="002255F3">
            <w:pPr>
              <w:jc w:val="center"/>
              <w:rPr>
                <w:sz w:val="22"/>
                <w:szCs w:val="22"/>
              </w:rPr>
            </w:pPr>
            <w:r w:rsidRPr="002255F3">
              <w:rPr>
                <w:sz w:val="22"/>
                <w:szCs w:val="22"/>
              </w:rPr>
              <w:t>2025</w:t>
            </w:r>
          </w:p>
        </w:tc>
        <w:tc>
          <w:tcPr>
            <w:tcW w:w="6452" w:type="dxa"/>
            <w:tcBorders>
              <w:top w:val="nil"/>
              <w:left w:val="nil"/>
              <w:bottom w:val="single" w:sz="8" w:space="0" w:color="auto"/>
              <w:right w:val="single" w:sz="8" w:space="0" w:color="auto"/>
            </w:tcBorders>
            <w:shd w:val="clear" w:color="auto" w:fill="auto"/>
            <w:noWrap/>
            <w:vAlign w:val="center"/>
            <w:hideMark/>
          </w:tcPr>
          <w:p w14:paraId="316DCCD7" w14:textId="77777777" w:rsidR="002255F3" w:rsidRPr="002255F3" w:rsidRDefault="002255F3" w:rsidP="002255F3">
            <w:pPr>
              <w:jc w:val="center"/>
              <w:rPr>
                <w:sz w:val="22"/>
                <w:szCs w:val="22"/>
              </w:rPr>
            </w:pPr>
            <w:r w:rsidRPr="002255F3">
              <w:rPr>
                <w:sz w:val="22"/>
                <w:szCs w:val="22"/>
              </w:rPr>
              <w:t>102,10</w:t>
            </w:r>
          </w:p>
        </w:tc>
        <w:tc>
          <w:tcPr>
            <w:tcW w:w="2448" w:type="dxa"/>
            <w:tcBorders>
              <w:top w:val="nil"/>
              <w:left w:val="nil"/>
              <w:bottom w:val="single" w:sz="8" w:space="0" w:color="auto"/>
              <w:right w:val="single" w:sz="8" w:space="0" w:color="auto"/>
            </w:tcBorders>
            <w:shd w:val="clear" w:color="auto" w:fill="auto"/>
            <w:vAlign w:val="center"/>
            <w:hideMark/>
          </w:tcPr>
          <w:p w14:paraId="5C58112C" w14:textId="77777777" w:rsidR="002255F3" w:rsidRPr="002255F3" w:rsidRDefault="002255F3" w:rsidP="002255F3">
            <w:pPr>
              <w:jc w:val="center"/>
              <w:rPr>
                <w:sz w:val="22"/>
                <w:szCs w:val="22"/>
              </w:rPr>
            </w:pPr>
            <w:r w:rsidRPr="002255F3">
              <w:rPr>
                <w:sz w:val="22"/>
                <w:szCs w:val="22"/>
              </w:rPr>
              <w:t>-11,06 в среднем</w:t>
            </w:r>
          </w:p>
        </w:tc>
      </w:tr>
    </w:tbl>
    <w:p w14:paraId="08EB73DF" w14:textId="77777777" w:rsidR="002255F3" w:rsidRPr="002255F3" w:rsidRDefault="002255F3" w:rsidP="002255F3">
      <w:pPr>
        <w:ind w:firstLine="720"/>
        <w:jc w:val="both"/>
        <w:rPr>
          <w:sz w:val="22"/>
          <w:szCs w:val="22"/>
        </w:rPr>
      </w:pPr>
    </w:p>
    <w:p w14:paraId="4BC8E377" w14:textId="77777777" w:rsidR="002255F3" w:rsidRPr="002255F3" w:rsidRDefault="002255F3" w:rsidP="002255F3">
      <w:pPr>
        <w:ind w:firstLine="720"/>
        <w:jc w:val="both"/>
        <w:rPr>
          <w:sz w:val="28"/>
          <w:szCs w:val="28"/>
        </w:rPr>
      </w:pPr>
      <w:r w:rsidRPr="002255F3">
        <w:rPr>
          <w:sz w:val="28"/>
          <w:szCs w:val="28"/>
        </w:rPr>
        <w:t xml:space="preserve">Эксперты отмечают, что полезный отпуск котельной №54 по предложению предприятия составляет 298 Гкал, что превышает рассчитанный экспертами полезный отпуск </w:t>
      </w:r>
      <w:r w:rsidRPr="002255F3">
        <w:rPr>
          <w:snapToGrid w:val="0"/>
          <w:sz w:val="28"/>
          <w:szCs w:val="28"/>
        </w:rPr>
        <w:t>с учетом фактического полезного отпуска тепловой энергии за последний отчетный год и динамики полезного отпуска тепловой энергии за последние 2 года,</w:t>
      </w:r>
      <w:r w:rsidRPr="002255F3">
        <w:rPr>
          <w:sz w:val="28"/>
          <w:szCs w:val="28"/>
        </w:rPr>
        <w:t xml:space="preserve"> на 192%. Эксперты считают экономически обоснованным принять полезный отпуск котельной №54 на уровне предложения предприятия.</w:t>
      </w:r>
    </w:p>
    <w:p w14:paraId="74CB2192" w14:textId="77777777" w:rsidR="002255F3" w:rsidRPr="002255F3" w:rsidRDefault="002255F3" w:rsidP="002255F3">
      <w:pPr>
        <w:widowControl w:val="0"/>
        <w:ind w:firstLine="720"/>
        <w:jc w:val="both"/>
        <w:rPr>
          <w:snapToGrid w:val="0"/>
          <w:sz w:val="28"/>
          <w:szCs w:val="28"/>
        </w:rPr>
      </w:pPr>
      <w:r w:rsidRPr="002255F3">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Нормативные потери тепловой энергии при передаче принимаются в соответствии с утвержденными постановлением РЭК Кемеровской области от 28.10.2021 №452 и составляют 2 145 Гкал. В связи с тем, что в вышеуказанных нормативах была учтена котельная №19, которая в настоящее время не эксплуатируется предприятием, эксперты предлагают принять в расчет нормативные потери тепловой энергии, не учитывая потери в тепловых сетях от котельной №19, в размере 2 145- 293=1 852 Гкал.</w:t>
      </w:r>
    </w:p>
    <w:p w14:paraId="2FD3D9F9" w14:textId="77777777" w:rsidR="002255F3" w:rsidRPr="002255F3" w:rsidRDefault="002255F3" w:rsidP="002255F3">
      <w:pPr>
        <w:widowControl w:val="0"/>
        <w:ind w:firstLine="720"/>
        <w:jc w:val="both"/>
        <w:rPr>
          <w:snapToGrid w:val="0"/>
          <w:sz w:val="28"/>
          <w:szCs w:val="28"/>
        </w:rPr>
      </w:pPr>
      <w:r w:rsidRPr="002255F3">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255F3">
        <w:rPr>
          <w:snapToGrid w:val="0"/>
          <w:sz w:val="28"/>
          <w:szCs w:val="28"/>
        </w:rPr>
        <w:br/>
        <w:t>2,9 % и составляют 128,66 Гкал.</w:t>
      </w:r>
    </w:p>
    <w:p w14:paraId="6D5DE9B7" w14:textId="77777777" w:rsidR="002255F3" w:rsidRPr="002255F3" w:rsidRDefault="002255F3" w:rsidP="002255F3">
      <w:pPr>
        <w:widowControl w:val="0"/>
        <w:ind w:firstLine="720"/>
        <w:jc w:val="both"/>
        <w:rPr>
          <w:snapToGrid w:val="0"/>
          <w:sz w:val="28"/>
          <w:szCs w:val="28"/>
        </w:rPr>
      </w:pPr>
      <w:r w:rsidRPr="002255F3">
        <w:rPr>
          <w:snapToGrid w:val="0"/>
          <w:sz w:val="28"/>
          <w:szCs w:val="28"/>
        </w:rPr>
        <w:t>Сводный баланс тепловой энергии представлен в таблице 3.</w:t>
      </w:r>
    </w:p>
    <w:p w14:paraId="46DBFD87" w14:textId="77777777" w:rsidR="002255F3" w:rsidRPr="002255F3" w:rsidRDefault="002255F3" w:rsidP="002255F3">
      <w:pPr>
        <w:widowControl w:val="0"/>
        <w:ind w:firstLine="720"/>
        <w:jc w:val="both"/>
        <w:rPr>
          <w:snapToGrid w:val="0"/>
          <w:sz w:val="28"/>
          <w:szCs w:val="28"/>
        </w:rPr>
      </w:pPr>
    </w:p>
    <w:p w14:paraId="0099FB30" w14:textId="77777777" w:rsidR="002255F3" w:rsidRPr="002255F3" w:rsidRDefault="002255F3" w:rsidP="002255F3">
      <w:pPr>
        <w:ind w:firstLine="720"/>
        <w:jc w:val="right"/>
        <w:rPr>
          <w:sz w:val="28"/>
          <w:szCs w:val="28"/>
        </w:rPr>
      </w:pPr>
      <w:r w:rsidRPr="002255F3">
        <w:rPr>
          <w:sz w:val="28"/>
          <w:szCs w:val="28"/>
        </w:rPr>
        <w:t>Таблица 3</w:t>
      </w:r>
    </w:p>
    <w:p w14:paraId="2E461D6E" w14:textId="77777777" w:rsidR="002255F3" w:rsidRPr="002255F3" w:rsidRDefault="002255F3" w:rsidP="002255F3">
      <w:pPr>
        <w:jc w:val="center"/>
        <w:rPr>
          <w:snapToGrid w:val="0"/>
          <w:sz w:val="28"/>
          <w:szCs w:val="28"/>
        </w:rPr>
      </w:pPr>
      <w:r w:rsidRPr="002255F3">
        <w:rPr>
          <w:sz w:val="28"/>
          <w:szCs w:val="28"/>
        </w:rPr>
        <w:lastRenderedPageBreak/>
        <w:t xml:space="preserve">Баланс тепловой энергии </w:t>
      </w:r>
      <w:r w:rsidRPr="002255F3">
        <w:rPr>
          <w:snapToGrid w:val="0"/>
          <w:sz w:val="28"/>
          <w:szCs w:val="28"/>
        </w:rPr>
        <w:t>ООО «Новосибирская теплосетевая компания» (котельные, расположенных на территории Кемеровского муниципального округа, Топкинского муниципального округа)</w:t>
      </w:r>
    </w:p>
    <w:p w14:paraId="52E3D941" w14:textId="77777777" w:rsidR="002255F3" w:rsidRPr="002255F3" w:rsidRDefault="002255F3" w:rsidP="002255F3">
      <w:pPr>
        <w:ind w:firstLine="720"/>
        <w:jc w:val="right"/>
        <w:rPr>
          <w:sz w:val="28"/>
          <w:szCs w:val="28"/>
        </w:rPr>
      </w:pPr>
      <w:r w:rsidRPr="002255F3">
        <w:rPr>
          <w:sz w:val="28"/>
          <w:szCs w:val="28"/>
        </w:rPr>
        <w:t>Гкал</w:t>
      </w:r>
    </w:p>
    <w:tbl>
      <w:tblPr>
        <w:tblW w:w="9860" w:type="dxa"/>
        <w:tblInd w:w="250" w:type="dxa"/>
        <w:tblLook w:val="04A0" w:firstRow="1" w:lastRow="0" w:firstColumn="1" w:lastColumn="0" w:noHBand="0" w:noVBand="1"/>
      </w:tblPr>
      <w:tblGrid>
        <w:gridCol w:w="709"/>
        <w:gridCol w:w="4240"/>
        <w:gridCol w:w="1520"/>
        <w:gridCol w:w="1611"/>
        <w:gridCol w:w="1780"/>
      </w:tblGrid>
      <w:tr w:rsidR="00024C3F" w:rsidRPr="002255F3" w14:paraId="579C814A" w14:textId="77777777" w:rsidTr="00211868">
        <w:trPr>
          <w:trHeight w:val="330"/>
          <w:tblHead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128538" w14:textId="77777777" w:rsidR="002255F3" w:rsidRPr="002255F3" w:rsidRDefault="002255F3" w:rsidP="002255F3">
            <w:pPr>
              <w:jc w:val="center"/>
              <w:rPr>
                <w:sz w:val="16"/>
                <w:szCs w:val="16"/>
              </w:rPr>
            </w:pPr>
            <w:r w:rsidRPr="002255F3">
              <w:rPr>
                <w:sz w:val="16"/>
                <w:szCs w:val="16"/>
              </w:rPr>
              <w:t>№ п/п</w:t>
            </w:r>
          </w:p>
        </w:tc>
        <w:tc>
          <w:tcPr>
            <w:tcW w:w="4240" w:type="dxa"/>
            <w:tcBorders>
              <w:top w:val="single" w:sz="8" w:space="0" w:color="auto"/>
              <w:left w:val="nil"/>
              <w:bottom w:val="single" w:sz="8" w:space="0" w:color="auto"/>
              <w:right w:val="single" w:sz="8" w:space="0" w:color="auto"/>
            </w:tcBorders>
            <w:shd w:val="clear" w:color="auto" w:fill="auto"/>
            <w:vAlign w:val="center"/>
            <w:hideMark/>
          </w:tcPr>
          <w:p w14:paraId="038D7509" w14:textId="77777777" w:rsidR="002255F3" w:rsidRPr="002255F3" w:rsidRDefault="002255F3" w:rsidP="002255F3">
            <w:pPr>
              <w:jc w:val="center"/>
            </w:pPr>
            <w:r w:rsidRPr="002255F3">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64CF9CE1" w14:textId="77777777" w:rsidR="002255F3" w:rsidRPr="002255F3" w:rsidRDefault="002255F3" w:rsidP="002255F3">
            <w:pPr>
              <w:jc w:val="center"/>
            </w:pPr>
            <w:r w:rsidRPr="002255F3">
              <w:t>Всего</w:t>
            </w:r>
          </w:p>
        </w:tc>
        <w:tc>
          <w:tcPr>
            <w:tcW w:w="1611" w:type="dxa"/>
            <w:tcBorders>
              <w:top w:val="single" w:sz="8" w:space="0" w:color="auto"/>
              <w:left w:val="nil"/>
              <w:bottom w:val="single" w:sz="8" w:space="0" w:color="auto"/>
              <w:right w:val="single" w:sz="8" w:space="0" w:color="auto"/>
            </w:tcBorders>
            <w:shd w:val="clear" w:color="auto" w:fill="auto"/>
            <w:vAlign w:val="center"/>
            <w:hideMark/>
          </w:tcPr>
          <w:p w14:paraId="0BC24FF0" w14:textId="77777777" w:rsidR="002255F3" w:rsidRPr="002255F3" w:rsidRDefault="002255F3" w:rsidP="002255F3">
            <w:pPr>
              <w:jc w:val="center"/>
            </w:pPr>
            <w:r w:rsidRPr="002255F3">
              <w:t>1 полугодие</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388168C1" w14:textId="77777777" w:rsidR="002255F3" w:rsidRPr="002255F3" w:rsidRDefault="002255F3" w:rsidP="002255F3">
            <w:pPr>
              <w:jc w:val="center"/>
            </w:pPr>
            <w:r w:rsidRPr="002255F3">
              <w:t>2 полугодие</w:t>
            </w:r>
          </w:p>
        </w:tc>
      </w:tr>
      <w:tr w:rsidR="00024C3F" w:rsidRPr="002255F3" w14:paraId="5C844AF8"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A18D12C" w14:textId="77777777" w:rsidR="002255F3" w:rsidRPr="002255F3" w:rsidRDefault="002255F3" w:rsidP="002255F3">
            <w:pPr>
              <w:jc w:val="center"/>
            </w:pPr>
            <w:r w:rsidRPr="002255F3">
              <w:t>1</w:t>
            </w:r>
          </w:p>
        </w:tc>
        <w:tc>
          <w:tcPr>
            <w:tcW w:w="4240" w:type="dxa"/>
            <w:tcBorders>
              <w:top w:val="nil"/>
              <w:left w:val="nil"/>
              <w:bottom w:val="single" w:sz="8" w:space="0" w:color="auto"/>
              <w:right w:val="single" w:sz="8" w:space="0" w:color="auto"/>
            </w:tcBorders>
            <w:shd w:val="clear" w:color="auto" w:fill="auto"/>
            <w:noWrap/>
            <w:vAlign w:val="center"/>
            <w:hideMark/>
          </w:tcPr>
          <w:p w14:paraId="151D3DEF" w14:textId="77777777" w:rsidR="002255F3" w:rsidRPr="002255F3" w:rsidRDefault="002255F3" w:rsidP="002255F3">
            <w:r w:rsidRPr="002255F3">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1DDDAF1A" w14:textId="77777777" w:rsidR="002255F3" w:rsidRPr="002255F3" w:rsidRDefault="002255F3" w:rsidP="002255F3">
            <w:pPr>
              <w:jc w:val="center"/>
            </w:pPr>
            <w:r w:rsidRPr="002255F3">
              <w:rPr>
                <w:szCs w:val="20"/>
              </w:rPr>
              <w:t>4 438,03</w:t>
            </w:r>
          </w:p>
        </w:tc>
        <w:tc>
          <w:tcPr>
            <w:tcW w:w="1611" w:type="dxa"/>
            <w:tcBorders>
              <w:top w:val="nil"/>
              <w:left w:val="nil"/>
              <w:bottom w:val="single" w:sz="8" w:space="0" w:color="auto"/>
              <w:right w:val="single" w:sz="8" w:space="0" w:color="auto"/>
            </w:tcBorders>
            <w:shd w:val="clear" w:color="auto" w:fill="auto"/>
            <w:vAlign w:val="center"/>
            <w:hideMark/>
          </w:tcPr>
          <w:p w14:paraId="5C93318A" w14:textId="77777777" w:rsidR="002255F3" w:rsidRPr="002255F3" w:rsidRDefault="002255F3" w:rsidP="002255F3">
            <w:pPr>
              <w:jc w:val="center"/>
            </w:pPr>
            <w:r w:rsidRPr="002255F3">
              <w:rPr>
                <w:szCs w:val="20"/>
              </w:rPr>
              <w:t>2 440,92</w:t>
            </w:r>
          </w:p>
        </w:tc>
        <w:tc>
          <w:tcPr>
            <w:tcW w:w="1780" w:type="dxa"/>
            <w:tcBorders>
              <w:top w:val="nil"/>
              <w:left w:val="nil"/>
              <w:bottom w:val="single" w:sz="8" w:space="0" w:color="auto"/>
              <w:right w:val="single" w:sz="8" w:space="0" w:color="auto"/>
            </w:tcBorders>
            <w:shd w:val="clear" w:color="auto" w:fill="auto"/>
            <w:vAlign w:val="center"/>
            <w:hideMark/>
          </w:tcPr>
          <w:p w14:paraId="15E064B6" w14:textId="77777777" w:rsidR="002255F3" w:rsidRPr="002255F3" w:rsidRDefault="002255F3" w:rsidP="002255F3">
            <w:pPr>
              <w:jc w:val="center"/>
            </w:pPr>
            <w:r w:rsidRPr="002255F3">
              <w:rPr>
                <w:szCs w:val="20"/>
              </w:rPr>
              <w:t>1 997,11</w:t>
            </w:r>
          </w:p>
        </w:tc>
      </w:tr>
      <w:tr w:rsidR="00024C3F" w:rsidRPr="002255F3" w14:paraId="3E324093"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A3CF66A" w14:textId="77777777" w:rsidR="002255F3" w:rsidRPr="002255F3" w:rsidRDefault="002255F3" w:rsidP="002255F3">
            <w:pPr>
              <w:jc w:val="center"/>
            </w:pPr>
            <w:r w:rsidRPr="002255F3">
              <w:t>2</w:t>
            </w:r>
          </w:p>
        </w:tc>
        <w:tc>
          <w:tcPr>
            <w:tcW w:w="4240" w:type="dxa"/>
            <w:tcBorders>
              <w:top w:val="nil"/>
              <w:left w:val="nil"/>
              <w:bottom w:val="single" w:sz="8" w:space="0" w:color="auto"/>
              <w:right w:val="single" w:sz="8" w:space="0" w:color="auto"/>
            </w:tcBorders>
            <w:shd w:val="clear" w:color="auto" w:fill="auto"/>
            <w:noWrap/>
            <w:vAlign w:val="center"/>
            <w:hideMark/>
          </w:tcPr>
          <w:p w14:paraId="6FC6370B" w14:textId="77777777" w:rsidR="002255F3" w:rsidRPr="002255F3" w:rsidRDefault="002255F3" w:rsidP="002255F3">
            <w:r w:rsidRPr="002255F3">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223A8879" w14:textId="77777777" w:rsidR="002255F3" w:rsidRPr="002255F3" w:rsidRDefault="002255F3" w:rsidP="002255F3">
            <w:pPr>
              <w:jc w:val="center"/>
            </w:pPr>
            <w:r w:rsidRPr="002255F3">
              <w:rPr>
                <w:szCs w:val="20"/>
              </w:rPr>
              <w:t>4 308,00</w:t>
            </w:r>
          </w:p>
        </w:tc>
        <w:tc>
          <w:tcPr>
            <w:tcW w:w="1611" w:type="dxa"/>
            <w:tcBorders>
              <w:top w:val="nil"/>
              <w:left w:val="nil"/>
              <w:bottom w:val="single" w:sz="8" w:space="0" w:color="auto"/>
              <w:right w:val="single" w:sz="8" w:space="0" w:color="auto"/>
            </w:tcBorders>
            <w:shd w:val="clear" w:color="auto" w:fill="auto"/>
            <w:vAlign w:val="center"/>
            <w:hideMark/>
          </w:tcPr>
          <w:p w14:paraId="3A925DF4" w14:textId="77777777" w:rsidR="002255F3" w:rsidRPr="002255F3" w:rsidRDefault="002255F3" w:rsidP="002255F3">
            <w:pPr>
              <w:jc w:val="center"/>
            </w:pPr>
            <w:r w:rsidRPr="002255F3">
              <w:rPr>
                <w:szCs w:val="20"/>
              </w:rPr>
              <w:t>2 369,40</w:t>
            </w:r>
          </w:p>
        </w:tc>
        <w:tc>
          <w:tcPr>
            <w:tcW w:w="1780" w:type="dxa"/>
            <w:tcBorders>
              <w:top w:val="nil"/>
              <w:left w:val="nil"/>
              <w:bottom w:val="single" w:sz="8" w:space="0" w:color="auto"/>
              <w:right w:val="single" w:sz="8" w:space="0" w:color="auto"/>
            </w:tcBorders>
            <w:shd w:val="clear" w:color="auto" w:fill="auto"/>
            <w:vAlign w:val="center"/>
            <w:hideMark/>
          </w:tcPr>
          <w:p w14:paraId="1C2B24DF" w14:textId="77777777" w:rsidR="002255F3" w:rsidRPr="002255F3" w:rsidRDefault="002255F3" w:rsidP="002255F3">
            <w:pPr>
              <w:jc w:val="center"/>
            </w:pPr>
            <w:r w:rsidRPr="002255F3">
              <w:rPr>
                <w:szCs w:val="20"/>
              </w:rPr>
              <w:t>1 938,60</w:t>
            </w:r>
          </w:p>
        </w:tc>
      </w:tr>
      <w:tr w:rsidR="00024C3F" w:rsidRPr="002255F3" w14:paraId="41EDA37E"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28E41EC5" w14:textId="77777777" w:rsidR="002255F3" w:rsidRPr="002255F3" w:rsidRDefault="002255F3" w:rsidP="002255F3">
            <w:pPr>
              <w:jc w:val="center"/>
            </w:pPr>
            <w:r w:rsidRPr="002255F3">
              <w:t>3</w:t>
            </w:r>
          </w:p>
        </w:tc>
        <w:tc>
          <w:tcPr>
            <w:tcW w:w="4240" w:type="dxa"/>
            <w:tcBorders>
              <w:top w:val="nil"/>
              <w:left w:val="nil"/>
              <w:bottom w:val="single" w:sz="8" w:space="0" w:color="auto"/>
              <w:right w:val="single" w:sz="8" w:space="0" w:color="auto"/>
            </w:tcBorders>
            <w:shd w:val="clear" w:color="auto" w:fill="auto"/>
            <w:vAlign w:val="center"/>
            <w:hideMark/>
          </w:tcPr>
          <w:p w14:paraId="527D3D76" w14:textId="77777777" w:rsidR="002255F3" w:rsidRPr="002255F3" w:rsidRDefault="002255F3" w:rsidP="002255F3">
            <w:r w:rsidRPr="002255F3">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29ABC62A" w14:textId="77777777" w:rsidR="002255F3" w:rsidRPr="002255F3" w:rsidRDefault="002255F3" w:rsidP="002255F3">
            <w:pPr>
              <w:jc w:val="center"/>
            </w:pPr>
            <w:r w:rsidRPr="002255F3">
              <w:rPr>
                <w:szCs w:val="20"/>
              </w:rPr>
              <w:t>2 456,00</w:t>
            </w:r>
          </w:p>
        </w:tc>
        <w:tc>
          <w:tcPr>
            <w:tcW w:w="1611" w:type="dxa"/>
            <w:tcBorders>
              <w:top w:val="nil"/>
              <w:left w:val="nil"/>
              <w:bottom w:val="single" w:sz="8" w:space="0" w:color="auto"/>
              <w:right w:val="single" w:sz="8" w:space="0" w:color="auto"/>
            </w:tcBorders>
            <w:shd w:val="clear" w:color="auto" w:fill="auto"/>
            <w:vAlign w:val="center"/>
            <w:hideMark/>
          </w:tcPr>
          <w:p w14:paraId="3DDDFB1F" w14:textId="77777777" w:rsidR="002255F3" w:rsidRPr="002255F3" w:rsidRDefault="002255F3" w:rsidP="002255F3">
            <w:pPr>
              <w:jc w:val="center"/>
            </w:pPr>
            <w:r w:rsidRPr="002255F3">
              <w:rPr>
                <w:szCs w:val="20"/>
              </w:rPr>
              <w:t>1 350,80</w:t>
            </w:r>
          </w:p>
        </w:tc>
        <w:tc>
          <w:tcPr>
            <w:tcW w:w="1780" w:type="dxa"/>
            <w:tcBorders>
              <w:top w:val="nil"/>
              <w:left w:val="nil"/>
              <w:bottom w:val="single" w:sz="8" w:space="0" w:color="auto"/>
              <w:right w:val="single" w:sz="8" w:space="0" w:color="auto"/>
            </w:tcBorders>
            <w:shd w:val="clear" w:color="auto" w:fill="auto"/>
            <w:vAlign w:val="center"/>
            <w:hideMark/>
          </w:tcPr>
          <w:p w14:paraId="07F7A124" w14:textId="77777777" w:rsidR="002255F3" w:rsidRPr="002255F3" w:rsidRDefault="002255F3" w:rsidP="002255F3">
            <w:pPr>
              <w:jc w:val="center"/>
            </w:pPr>
            <w:r w:rsidRPr="002255F3">
              <w:rPr>
                <w:szCs w:val="20"/>
              </w:rPr>
              <w:t>1 105,20</w:t>
            </w:r>
          </w:p>
        </w:tc>
      </w:tr>
      <w:tr w:rsidR="00024C3F" w:rsidRPr="002255F3" w14:paraId="49F0739F" w14:textId="77777777" w:rsidTr="00211868">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4A5E234" w14:textId="77777777" w:rsidR="002255F3" w:rsidRPr="002255F3" w:rsidRDefault="002255F3" w:rsidP="002255F3">
            <w:pPr>
              <w:jc w:val="center"/>
            </w:pPr>
            <w:r w:rsidRPr="002255F3">
              <w:t>4</w:t>
            </w:r>
          </w:p>
        </w:tc>
        <w:tc>
          <w:tcPr>
            <w:tcW w:w="4240" w:type="dxa"/>
            <w:tcBorders>
              <w:top w:val="nil"/>
              <w:left w:val="nil"/>
              <w:bottom w:val="single" w:sz="8" w:space="0" w:color="auto"/>
              <w:right w:val="single" w:sz="8" w:space="0" w:color="auto"/>
            </w:tcBorders>
            <w:shd w:val="clear" w:color="auto" w:fill="auto"/>
            <w:vAlign w:val="center"/>
            <w:hideMark/>
          </w:tcPr>
          <w:p w14:paraId="7AE3BF07" w14:textId="77777777" w:rsidR="002255F3" w:rsidRPr="002255F3" w:rsidRDefault="002255F3" w:rsidP="002255F3">
            <w:r w:rsidRPr="002255F3">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0E245D17" w14:textId="77777777" w:rsidR="002255F3" w:rsidRPr="002255F3" w:rsidRDefault="002255F3" w:rsidP="002255F3">
            <w:pPr>
              <w:jc w:val="center"/>
            </w:pPr>
            <w:r w:rsidRPr="002255F3">
              <w:rPr>
                <w:szCs w:val="20"/>
              </w:rPr>
              <w:t>2 456,00</w:t>
            </w:r>
          </w:p>
        </w:tc>
        <w:tc>
          <w:tcPr>
            <w:tcW w:w="1611" w:type="dxa"/>
            <w:tcBorders>
              <w:top w:val="nil"/>
              <w:left w:val="nil"/>
              <w:bottom w:val="single" w:sz="8" w:space="0" w:color="auto"/>
              <w:right w:val="single" w:sz="8" w:space="0" w:color="auto"/>
            </w:tcBorders>
            <w:shd w:val="clear" w:color="auto" w:fill="auto"/>
            <w:vAlign w:val="center"/>
            <w:hideMark/>
          </w:tcPr>
          <w:p w14:paraId="2414046A" w14:textId="77777777" w:rsidR="002255F3" w:rsidRPr="002255F3" w:rsidRDefault="002255F3" w:rsidP="002255F3">
            <w:pPr>
              <w:jc w:val="center"/>
            </w:pPr>
            <w:r w:rsidRPr="002255F3">
              <w:rPr>
                <w:szCs w:val="20"/>
              </w:rPr>
              <w:t>1 350,80</w:t>
            </w:r>
          </w:p>
        </w:tc>
        <w:tc>
          <w:tcPr>
            <w:tcW w:w="1780" w:type="dxa"/>
            <w:tcBorders>
              <w:top w:val="nil"/>
              <w:left w:val="nil"/>
              <w:bottom w:val="single" w:sz="8" w:space="0" w:color="auto"/>
              <w:right w:val="single" w:sz="8" w:space="0" w:color="auto"/>
            </w:tcBorders>
            <w:shd w:val="clear" w:color="auto" w:fill="auto"/>
            <w:vAlign w:val="center"/>
            <w:hideMark/>
          </w:tcPr>
          <w:p w14:paraId="2EFA0DCE" w14:textId="77777777" w:rsidR="002255F3" w:rsidRPr="002255F3" w:rsidRDefault="002255F3" w:rsidP="002255F3">
            <w:pPr>
              <w:jc w:val="center"/>
            </w:pPr>
            <w:r w:rsidRPr="002255F3">
              <w:rPr>
                <w:szCs w:val="20"/>
              </w:rPr>
              <w:t>1 105,20</w:t>
            </w:r>
          </w:p>
        </w:tc>
      </w:tr>
      <w:tr w:rsidR="00024C3F" w:rsidRPr="002255F3" w14:paraId="2BA73628"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908829" w14:textId="77777777" w:rsidR="002255F3" w:rsidRPr="002255F3" w:rsidRDefault="002255F3" w:rsidP="002255F3">
            <w:pPr>
              <w:jc w:val="center"/>
            </w:pPr>
            <w:r w:rsidRPr="002255F3">
              <w:t>4.1</w:t>
            </w:r>
          </w:p>
        </w:tc>
        <w:tc>
          <w:tcPr>
            <w:tcW w:w="4240" w:type="dxa"/>
            <w:tcBorders>
              <w:top w:val="nil"/>
              <w:left w:val="nil"/>
              <w:bottom w:val="single" w:sz="8" w:space="0" w:color="auto"/>
              <w:right w:val="single" w:sz="8" w:space="0" w:color="auto"/>
            </w:tcBorders>
            <w:shd w:val="clear" w:color="auto" w:fill="auto"/>
            <w:vAlign w:val="center"/>
            <w:hideMark/>
          </w:tcPr>
          <w:p w14:paraId="4BC447DD" w14:textId="77777777" w:rsidR="002255F3" w:rsidRPr="002255F3" w:rsidRDefault="002255F3" w:rsidP="002255F3">
            <w:r w:rsidRPr="002255F3">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4405C140" w14:textId="77777777" w:rsidR="002255F3" w:rsidRPr="002255F3" w:rsidRDefault="002255F3" w:rsidP="002255F3">
            <w:pPr>
              <w:jc w:val="center"/>
            </w:pPr>
            <w:r w:rsidRPr="002255F3">
              <w:rPr>
                <w:szCs w:val="20"/>
              </w:rPr>
              <w:t>550,11</w:t>
            </w:r>
          </w:p>
        </w:tc>
        <w:tc>
          <w:tcPr>
            <w:tcW w:w="1611" w:type="dxa"/>
            <w:tcBorders>
              <w:top w:val="nil"/>
              <w:left w:val="nil"/>
              <w:bottom w:val="single" w:sz="8" w:space="0" w:color="auto"/>
              <w:right w:val="single" w:sz="8" w:space="0" w:color="auto"/>
            </w:tcBorders>
            <w:shd w:val="clear" w:color="auto" w:fill="auto"/>
            <w:vAlign w:val="center"/>
            <w:hideMark/>
          </w:tcPr>
          <w:p w14:paraId="2BD39788" w14:textId="77777777" w:rsidR="002255F3" w:rsidRPr="002255F3" w:rsidRDefault="002255F3" w:rsidP="002255F3">
            <w:pPr>
              <w:jc w:val="center"/>
            </w:pPr>
            <w:r w:rsidRPr="002255F3">
              <w:rPr>
                <w:szCs w:val="20"/>
              </w:rPr>
              <w:t>302,56</w:t>
            </w:r>
          </w:p>
        </w:tc>
        <w:tc>
          <w:tcPr>
            <w:tcW w:w="1780" w:type="dxa"/>
            <w:tcBorders>
              <w:top w:val="nil"/>
              <w:left w:val="nil"/>
              <w:bottom w:val="single" w:sz="8" w:space="0" w:color="auto"/>
              <w:right w:val="single" w:sz="8" w:space="0" w:color="auto"/>
            </w:tcBorders>
            <w:shd w:val="clear" w:color="auto" w:fill="auto"/>
            <w:vAlign w:val="center"/>
            <w:hideMark/>
          </w:tcPr>
          <w:p w14:paraId="6F6909BB" w14:textId="77777777" w:rsidR="002255F3" w:rsidRPr="002255F3" w:rsidRDefault="002255F3" w:rsidP="002255F3">
            <w:pPr>
              <w:jc w:val="center"/>
            </w:pPr>
            <w:r w:rsidRPr="002255F3">
              <w:rPr>
                <w:szCs w:val="20"/>
              </w:rPr>
              <w:t>247,55</w:t>
            </w:r>
          </w:p>
        </w:tc>
      </w:tr>
      <w:tr w:rsidR="00024C3F" w:rsidRPr="002255F3" w14:paraId="7318E652"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D573AC" w14:textId="77777777" w:rsidR="002255F3" w:rsidRPr="002255F3" w:rsidRDefault="002255F3" w:rsidP="002255F3">
            <w:pPr>
              <w:jc w:val="center"/>
            </w:pPr>
            <w:r w:rsidRPr="002255F3">
              <w:t>4.2</w:t>
            </w:r>
          </w:p>
        </w:tc>
        <w:tc>
          <w:tcPr>
            <w:tcW w:w="4240" w:type="dxa"/>
            <w:tcBorders>
              <w:top w:val="nil"/>
              <w:left w:val="nil"/>
              <w:bottom w:val="single" w:sz="8" w:space="0" w:color="auto"/>
              <w:right w:val="single" w:sz="8" w:space="0" w:color="auto"/>
            </w:tcBorders>
            <w:shd w:val="clear" w:color="auto" w:fill="auto"/>
            <w:noWrap/>
            <w:vAlign w:val="center"/>
            <w:hideMark/>
          </w:tcPr>
          <w:p w14:paraId="3FC370D7" w14:textId="77777777" w:rsidR="002255F3" w:rsidRPr="002255F3" w:rsidRDefault="002255F3" w:rsidP="002255F3">
            <w:r w:rsidRPr="002255F3">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47CCBC66" w14:textId="77777777" w:rsidR="002255F3" w:rsidRPr="002255F3" w:rsidRDefault="002255F3" w:rsidP="002255F3">
            <w:pPr>
              <w:jc w:val="center"/>
            </w:pPr>
            <w:r w:rsidRPr="002255F3">
              <w:rPr>
                <w:szCs w:val="20"/>
              </w:rPr>
              <w:t>1 905,89</w:t>
            </w:r>
          </w:p>
        </w:tc>
        <w:tc>
          <w:tcPr>
            <w:tcW w:w="1611" w:type="dxa"/>
            <w:tcBorders>
              <w:top w:val="nil"/>
              <w:left w:val="nil"/>
              <w:bottom w:val="single" w:sz="8" w:space="0" w:color="auto"/>
              <w:right w:val="single" w:sz="8" w:space="0" w:color="auto"/>
            </w:tcBorders>
            <w:shd w:val="clear" w:color="auto" w:fill="auto"/>
            <w:vAlign w:val="center"/>
            <w:hideMark/>
          </w:tcPr>
          <w:p w14:paraId="14647C29" w14:textId="77777777" w:rsidR="002255F3" w:rsidRPr="002255F3" w:rsidRDefault="002255F3" w:rsidP="002255F3">
            <w:pPr>
              <w:jc w:val="center"/>
            </w:pPr>
            <w:r w:rsidRPr="002255F3">
              <w:rPr>
                <w:szCs w:val="20"/>
              </w:rPr>
              <w:t>1 048,24</w:t>
            </w:r>
          </w:p>
        </w:tc>
        <w:tc>
          <w:tcPr>
            <w:tcW w:w="1780" w:type="dxa"/>
            <w:tcBorders>
              <w:top w:val="nil"/>
              <w:left w:val="nil"/>
              <w:bottom w:val="single" w:sz="8" w:space="0" w:color="auto"/>
              <w:right w:val="single" w:sz="8" w:space="0" w:color="auto"/>
            </w:tcBorders>
            <w:shd w:val="clear" w:color="auto" w:fill="auto"/>
            <w:vAlign w:val="center"/>
            <w:hideMark/>
          </w:tcPr>
          <w:p w14:paraId="6DFBE1F8" w14:textId="77777777" w:rsidR="002255F3" w:rsidRPr="002255F3" w:rsidRDefault="002255F3" w:rsidP="002255F3">
            <w:pPr>
              <w:jc w:val="center"/>
            </w:pPr>
            <w:r w:rsidRPr="002255F3">
              <w:rPr>
                <w:szCs w:val="20"/>
              </w:rPr>
              <w:t>857,65</w:t>
            </w:r>
          </w:p>
        </w:tc>
      </w:tr>
      <w:tr w:rsidR="00024C3F" w:rsidRPr="002255F3" w14:paraId="370DD9CA"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D48C21D" w14:textId="77777777" w:rsidR="002255F3" w:rsidRPr="002255F3" w:rsidRDefault="002255F3" w:rsidP="002255F3">
            <w:pPr>
              <w:jc w:val="center"/>
            </w:pPr>
            <w:r w:rsidRPr="002255F3">
              <w:t>4.3</w:t>
            </w:r>
          </w:p>
        </w:tc>
        <w:tc>
          <w:tcPr>
            <w:tcW w:w="4240" w:type="dxa"/>
            <w:tcBorders>
              <w:top w:val="nil"/>
              <w:left w:val="nil"/>
              <w:bottom w:val="single" w:sz="8" w:space="0" w:color="auto"/>
              <w:right w:val="single" w:sz="8" w:space="0" w:color="auto"/>
            </w:tcBorders>
            <w:shd w:val="clear" w:color="auto" w:fill="auto"/>
            <w:noWrap/>
            <w:vAlign w:val="center"/>
            <w:hideMark/>
          </w:tcPr>
          <w:p w14:paraId="0B4BA2C9" w14:textId="77777777" w:rsidR="002255F3" w:rsidRPr="002255F3" w:rsidRDefault="002255F3" w:rsidP="002255F3">
            <w:r w:rsidRPr="002255F3">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6FB0C119" w14:textId="77777777" w:rsidR="002255F3" w:rsidRPr="002255F3" w:rsidRDefault="002255F3" w:rsidP="002255F3">
            <w:pPr>
              <w:jc w:val="center"/>
            </w:pPr>
            <w:r w:rsidRPr="002255F3">
              <w:rPr>
                <w:szCs w:val="20"/>
              </w:rPr>
              <w:t>0,00</w:t>
            </w:r>
          </w:p>
        </w:tc>
        <w:tc>
          <w:tcPr>
            <w:tcW w:w="1611" w:type="dxa"/>
            <w:tcBorders>
              <w:top w:val="nil"/>
              <w:left w:val="nil"/>
              <w:bottom w:val="single" w:sz="8" w:space="0" w:color="auto"/>
              <w:right w:val="single" w:sz="8" w:space="0" w:color="auto"/>
            </w:tcBorders>
            <w:shd w:val="clear" w:color="auto" w:fill="auto"/>
            <w:vAlign w:val="center"/>
            <w:hideMark/>
          </w:tcPr>
          <w:p w14:paraId="6AECD23E" w14:textId="77777777" w:rsidR="002255F3" w:rsidRPr="002255F3" w:rsidRDefault="002255F3" w:rsidP="002255F3">
            <w:pPr>
              <w:jc w:val="center"/>
            </w:pPr>
            <w:r w:rsidRPr="002255F3">
              <w:rPr>
                <w:szCs w:val="20"/>
              </w:rPr>
              <w:t>0,00</w:t>
            </w:r>
          </w:p>
        </w:tc>
        <w:tc>
          <w:tcPr>
            <w:tcW w:w="1780" w:type="dxa"/>
            <w:tcBorders>
              <w:top w:val="nil"/>
              <w:left w:val="nil"/>
              <w:bottom w:val="single" w:sz="8" w:space="0" w:color="auto"/>
              <w:right w:val="single" w:sz="8" w:space="0" w:color="auto"/>
            </w:tcBorders>
            <w:shd w:val="clear" w:color="auto" w:fill="auto"/>
            <w:vAlign w:val="center"/>
            <w:hideMark/>
          </w:tcPr>
          <w:p w14:paraId="1A4A7F99" w14:textId="77777777" w:rsidR="002255F3" w:rsidRPr="002255F3" w:rsidRDefault="002255F3" w:rsidP="002255F3">
            <w:pPr>
              <w:jc w:val="center"/>
            </w:pPr>
            <w:r w:rsidRPr="002255F3">
              <w:rPr>
                <w:szCs w:val="20"/>
              </w:rPr>
              <w:t>0,00</w:t>
            </w:r>
          </w:p>
        </w:tc>
      </w:tr>
      <w:tr w:rsidR="00024C3F" w:rsidRPr="002255F3" w14:paraId="78C40A80"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68DF9E" w14:textId="77777777" w:rsidR="002255F3" w:rsidRPr="002255F3" w:rsidRDefault="002255F3" w:rsidP="002255F3">
            <w:pPr>
              <w:jc w:val="center"/>
            </w:pPr>
            <w:r w:rsidRPr="002255F3">
              <w:t>5</w:t>
            </w:r>
          </w:p>
        </w:tc>
        <w:tc>
          <w:tcPr>
            <w:tcW w:w="4240" w:type="dxa"/>
            <w:tcBorders>
              <w:top w:val="nil"/>
              <w:left w:val="nil"/>
              <w:bottom w:val="single" w:sz="8" w:space="0" w:color="auto"/>
              <w:right w:val="single" w:sz="8" w:space="0" w:color="auto"/>
            </w:tcBorders>
            <w:shd w:val="clear" w:color="auto" w:fill="auto"/>
            <w:vAlign w:val="center"/>
            <w:hideMark/>
          </w:tcPr>
          <w:p w14:paraId="375783F2" w14:textId="77777777" w:rsidR="002255F3" w:rsidRPr="002255F3" w:rsidRDefault="002255F3" w:rsidP="002255F3">
            <w:r w:rsidRPr="002255F3">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336DA2B2" w14:textId="77777777" w:rsidR="002255F3" w:rsidRPr="002255F3" w:rsidRDefault="002255F3" w:rsidP="002255F3">
            <w:pPr>
              <w:jc w:val="center"/>
            </w:pPr>
            <w:r w:rsidRPr="002255F3">
              <w:rPr>
                <w:szCs w:val="20"/>
              </w:rPr>
              <w:t>0,00</w:t>
            </w:r>
          </w:p>
        </w:tc>
        <w:tc>
          <w:tcPr>
            <w:tcW w:w="1611" w:type="dxa"/>
            <w:tcBorders>
              <w:top w:val="nil"/>
              <w:left w:val="nil"/>
              <w:bottom w:val="single" w:sz="8" w:space="0" w:color="auto"/>
              <w:right w:val="single" w:sz="8" w:space="0" w:color="auto"/>
            </w:tcBorders>
            <w:shd w:val="clear" w:color="auto" w:fill="auto"/>
            <w:vAlign w:val="center"/>
            <w:hideMark/>
          </w:tcPr>
          <w:p w14:paraId="100760F5" w14:textId="77777777" w:rsidR="002255F3" w:rsidRPr="002255F3" w:rsidRDefault="002255F3" w:rsidP="002255F3">
            <w:pPr>
              <w:jc w:val="center"/>
            </w:pPr>
            <w:r w:rsidRPr="002255F3">
              <w:rPr>
                <w:szCs w:val="20"/>
              </w:rPr>
              <w:t>0,00</w:t>
            </w:r>
          </w:p>
        </w:tc>
        <w:tc>
          <w:tcPr>
            <w:tcW w:w="1780" w:type="dxa"/>
            <w:tcBorders>
              <w:top w:val="nil"/>
              <w:left w:val="nil"/>
              <w:bottom w:val="single" w:sz="8" w:space="0" w:color="auto"/>
              <w:right w:val="single" w:sz="8" w:space="0" w:color="auto"/>
            </w:tcBorders>
            <w:shd w:val="clear" w:color="auto" w:fill="auto"/>
            <w:vAlign w:val="center"/>
            <w:hideMark/>
          </w:tcPr>
          <w:p w14:paraId="061F45C3" w14:textId="77777777" w:rsidR="002255F3" w:rsidRPr="002255F3" w:rsidRDefault="002255F3" w:rsidP="002255F3">
            <w:pPr>
              <w:jc w:val="center"/>
            </w:pPr>
            <w:r w:rsidRPr="002255F3">
              <w:rPr>
                <w:szCs w:val="20"/>
              </w:rPr>
              <w:t>0,00</w:t>
            </w:r>
          </w:p>
        </w:tc>
      </w:tr>
      <w:tr w:rsidR="00024C3F" w:rsidRPr="002255F3" w14:paraId="07635F15"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D3C757" w14:textId="77777777" w:rsidR="002255F3" w:rsidRPr="002255F3" w:rsidRDefault="002255F3" w:rsidP="002255F3">
            <w:pPr>
              <w:jc w:val="center"/>
            </w:pPr>
            <w:r w:rsidRPr="002255F3">
              <w:t>6</w:t>
            </w:r>
          </w:p>
        </w:tc>
        <w:tc>
          <w:tcPr>
            <w:tcW w:w="4240" w:type="dxa"/>
            <w:tcBorders>
              <w:top w:val="nil"/>
              <w:left w:val="nil"/>
              <w:bottom w:val="single" w:sz="8" w:space="0" w:color="auto"/>
              <w:right w:val="single" w:sz="8" w:space="0" w:color="auto"/>
            </w:tcBorders>
            <w:shd w:val="clear" w:color="auto" w:fill="auto"/>
            <w:vAlign w:val="center"/>
            <w:hideMark/>
          </w:tcPr>
          <w:p w14:paraId="3E930B61" w14:textId="77777777" w:rsidR="002255F3" w:rsidRPr="002255F3" w:rsidRDefault="002255F3" w:rsidP="002255F3">
            <w:r w:rsidRPr="002255F3">
              <w:t>Потери, всего</w:t>
            </w:r>
          </w:p>
        </w:tc>
        <w:tc>
          <w:tcPr>
            <w:tcW w:w="1520" w:type="dxa"/>
            <w:tcBorders>
              <w:top w:val="nil"/>
              <w:left w:val="nil"/>
              <w:bottom w:val="single" w:sz="8" w:space="0" w:color="auto"/>
              <w:right w:val="single" w:sz="8" w:space="0" w:color="auto"/>
            </w:tcBorders>
            <w:shd w:val="clear" w:color="auto" w:fill="auto"/>
            <w:hideMark/>
          </w:tcPr>
          <w:p w14:paraId="2A28599D" w14:textId="77777777" w:rsidR="002255F3" w:rsidRPr="002255F3" w:rsidRDefault="002255F3" w:rsidP="002255F3">
            <w:pPr>
              <w:jc w:val="center"/>
              <w:rPr>
                <w:szCs w:val="20"/>
              </w:rPr>
            </w:pPr>
            <w:r w:rsidRPr="002255F3">
              <w:rPr>
                <w:szCs w:val="20"/>
              </w:rPr>
              <w:t>1 980,66</w:t>
            </w:r>
          </w:p>
        </w:tc>
        <w:tc>
          <w:tcPr>
            <w:tcW w:w="1611" w:type="dxa"/>
            <w:tcBorders>
              <w:top w:val="nil"/>
              <w:left w:val="nil"/>
              <w:bottom w:val="single" w:sz="8" w:space="0" w:color="auto"/>
              <w:right w:val="single" w:sz="8" w:space="0" w:color="auto"/>
            </w:tcBorders>
            <w:shd w:val="clear" w:color="auto" w:fill="auto"/>
            <w:hideMark/>
          </w:tcPr>
          <w:p w14:paraId="6902998D" w14:textId="77777777" w:rsidR="002255F3" w:rsidRPr="002255F3" w:rsidRDefault="002255F3" w:rsidP="002255F3">
            <w:pPr>
              <w:jc w:val="center"/>
              <w:rPr>
                <w:szCs w:val="20"/>
              </w:rPr>
            </w:pPr>
            <w:r w:rsidRPr="002255F3">
              <w:rPr>
                <w:szCs w:val="20"/>
              </w:rPr>
              <w:t>1 089,36</w:t>
            </w:r>
          </w:p>
        </w:tc>
        <w:tc>
          <w:tcPr>
            <w:tcW w:w="1780" w:type="dxa"/>
            <w:tcBorders>
              <w:top w:val="nil"/>
              <w:left w:val="nil"/>
              <w:bottom w:val="single" w:sz="8" w:space="0" w:color="auto"/>
              <w:right w:val="single" w:sz="8" w:space="0" w:color="auto"/>
            </w:tcBorders>
            <w:shd w:val="clear" w:color="auto" w:fill="auto"/>
            <w:hideMark/>
          </w:tcPr>
          <w:p w14:paraId="23C994EF" w14:textId="77777777" w:rsidR="002255F3" w:rsidRPr="002255F3" w:rsidRDefault="002255F3" w:rsidP="002255F3">
            <w:pPr>
              <w:jc w:val="center"/>
              <w:rPr>
                <w:szCs w:val="20"/>
              </w:rPr>
            </w:pPr>
            <w:r w:rsidRPr="002255F3">
              <w:rPr>
                <w:szCs w:val="20"/>
              </w:rPr>
              <w:t>891,30</w:t>
            </w:r>
          </w:p>
        </w:tc>
      </w:tr>
      <w:tr w:rsidR="00024C3F" w:rsidRPr="002255F3" w14:paraId="23E8D6B9"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A435C55" w14:textId="77777777" w:rsidR="002255F3" w:rsidRPr="002255F3" w:rsidRDefault="002255F3" w:rsidP="002255F3">
            <w:pPr>
              <w:jc w:val="center"/>
            </w:pPr>
            <w:r w:rsidRPr="002255F3">
              <w:t>6.1</w:t>
            </w:r>
          </w:p>
        </w:tc>
        <w:tc>
          <w:tcPr>
            <w:tcW w:w="4240" w:type="dxa"/>
            <w:tcBorders>
              <w:top w:val="nil"/>
              <w:left w:val="nil"/>
              <w:bottom w:val="single" w:sz="8" w:space="0" w:color="auto"/>
              <w:right w:val="single" w:sz="8" w:space="0" w:color="auto"/>
            </w:tcBorders>
            <w:shd w:val="clear" w:color="auto" w:fill="auto"/>
            <w:vAlign w:val="center"/>
            <w:hideMark/>
          </w:tcPr>
          <w:p w14:paraId="5539E917" w14:textId="77777777" w:rsidR="002255F3" w:rsidRPr="002255F3" w:rsidRDefault="002255F3" w:rsidP="002255F3">
            <w:r w:rsidRPr="002255F3">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hideMark/>
          </w:tcPr>
          <w:p w14:paraId="29B00ABF" w14:textId="77777777" w:rsidR="002255F3" w:rsidRPr="002255F3" w:rsidRDefault="002255F3" w:rsidP="002255F3">
            <w:pPr>
              <w:jc w:val="center"/>
              <w:rPr>
                <w:szCs w:val="20"/>
              </w:rPr>
            </w:pPr>
            <w:r w:rsidRPr="002255F3">
              <w:rPr>
                <w:szCs w:val="20"/>
              </w:rPr>
              <w:t>128,66</w:t>
            </w:r>
          </w:p>
        </w:tc>
        <w:tc>
          <w:tcPr>
            <w:tcW w:w="1611" w:type="dxa"/>
            <w:tcBorders>
              <w:top w:val="nil"/>
              <w:left w:val="nil"/>
              <w:bottom w:val="single" w:sz="8" w:space="0" w:color="auto"/>
              <w:right w:val="single" w:sz="8" w:space="0" w:color="auto"/>
            </w:tcBorders>
            <w:shd w:val="clear" w:color="auto" w:fill="auto"/>
            <w:hideMark/>
          </w:tcPr>
          <w:p w14:paraId="619910BC" w14:textId="77777777" w:rsidR="002255F3" w:rsidRPr="002255F3" w:rsidRDefault="002255F3" w:rsidP="002255F3">
            <w:pPr>
              <w:jc w:val="center"/>
              <w:rPr>
                <w:szCs w:val="20"/>
              </w:rPr>
            </w:pPr>
            <w:r w:rsidRPr="002255F3">
              <w:rPr>
                <w:szCs w:val="20"/>
              </w:rPr>
              <w:t>70,76</w:t>
            </w:r>
          </w:p>
        </w:tc>
        <w:tc>
          <w:tcPr>
            <w:tcW w:w="1780" w:type="dxa"/>
            <w:tcBorders>
              <w:top w:val="nil"/>
              <w:left w:val="nil"/>
              <w:bottom w:val="single" w:sz="8" w:space="0" w:color="auto"/>
              <w:right w:val="single" w:sz="8" w:space="0" w:color="auto"/>
            </w:tcBorders>
            <w:shd w:val="clear" w:color="auto" w:fill="auto"/>
            <w:hideMark/>
          </w:tcPr>
          <w:p w14:paraId="4823E3D9" w14:textId="77777777" w:rsidR="002255F3" w:rsidRPr="002255F3" w:rsidRDefault="002255F3" w:rsidP="002255F3">
            <w:pPr>
              <w:jc w:val="center"/>
              <w:rPr>
                <w:szCs w:val="20"/>
              </w:rPr>
            </w:pPr>
            <w:r w:rsidRPr="002255F3">
              <w:rPr>
                <w:szCs w:val="20"/>
              </w:rPr>
              <w:t>57,90</w:t>
            </w:r>
          </w:p>
        </w:tc>
      </w:tr>
      <w:tr w:rsidR="00024C3F" w:rsidRPr="002255F3" w14:paraId="28AA2835" w14:textId="77777777" w:rsidTr="00211868">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823759" w14:textId="77777777" w:rsidR="002255F3" w:rsidRPr="002255F3" w:rsidRDefault="002255F3" w:rsidP="002255F3">
            <w:pPr>
              <w:jc w:val="center"/>
            </w:pPr>
            <w:r w:rsidRPr="002255F3">
              <w:t>6.2</w:t>
            </w:r>
          </w:p>
        </w:tc>
        <w:tc>
          <w:tcPr>
            <w:tcW w:w="4240" w:type="dxa"/>
            <w:tcBorders>
              <w:top w:val="nil"/>
              <w:left w:val="nil"/>
              <w:bottom w:val="single" w:sz="8" w:space="0" w:color="auto"/>
              <w:right w:val="single" w:sz="8" w:space="0" w:color="auto"/>
            </w:tcBorders>
            <w:shd w:val="clear" w:color="auto" w:fill="auto"/>
            <w:vAlign w:val="center"/>
            <w:hideMark/>
          </w:tcPr>
          <w:p w14:paraId="3C921764" w14:textId="77777777" w:rsidR="002255F3" w:rsidRPr="002255F3" w:rsidRDefault="002255F3" w:rsidP="002255F3">
            <w:r w:rsidRPr="002255F3">
              <w:t xml:space="preserve">     - в тепловых сетях </w:t>
            </w:r>
          </w:p>
        </w:tc>
        <w:tc>
          <w:tcPr>
            <w:tcW w:w="1520" w:type="dxa"/>
            <w:tcBorders>
              <w:top w:val="nil"/>
              <w:left w:val="nil"/>
              <w:bottom w:val="single" w:sz="8" w:space="0" w:color="auto"/>
              <w:right w:val="single" w:sz="8" w:space="0" w:color="auto"/>
            </w:tcBorders>
            <w:shd w:val="clear" w:color="auto" w:fill="auto"/>
            <w:hideMark/>
          </w:tcPr>
          <w:p w14:paraId="4B982ACC" w14:textId="77777777" w:rsidR="002255F3" w:rsidRPr="002255F3" w:rsidRDefault="002255F3" w:rsidP="002255F3">
            <w:pPr>
              <w:jc w:val="center"/>
              <w:rPr>
                <w:szCs w:val="20"/>
              </w:rPr>
            </w:pPr>
            <w:r w:rsidRPr="002255F3">
              <w:rPr>
                <w:szCs w:val="20"/>
              </w:rPr>
              <w:t>1 852,00</w:t>
            </w:r>
          </w:p>
        </w:tc>
        <w:tc>
          <w:tcPr>
            <w:tcW w:w="1611" w:type="dxa"/>
            <w:tcBorders>
              <w:top w:val="nil"/>
              <w:left w:val="nil"/>
              <w:bottom w:val="single" w:sz="8" w:space="0" w:color="auto"/>
              <w:right w:val="single" w:sz="8" w:space="0" w:color="auto"/>
            </w:tcBorders>
            <w:shd w:val="clear" w:color="auto" w:fill="auto"/>
            <w:hideMark/>
          </w:tcPr>
          <w:p w14:paraId="27AEBB4A" w14:textId="77777777" w:rsidR="002255F3" w:rsidRPr="002255F3" w:rsidRDefault="002255F3" w:rsidP="002255F3">
            <w:pPr>
              <w:jc w:val="center"/>
              <w:rPr>
                <w:szCs w:val="20"/>
              </w:rPr>
            </w:pPr>
            <w:r w:rsidRPr="002255F3">
              <w:rPr>
                <w:szCs w:val="20"/>
              </w:rPr>
              <w:t>1 018,60</w:t>
            </w:r>
          </w:p>
        </w:tc>
        <w:tc>
          <w:tcPr>
            <w:tcW w:w="1780" w:type="dxa"/>
            <w:tcBorders>
              <w:top w:val="nil"/>
              <w:left w:val="nil"/>
              <w:bottom w:val="single" w:sz="8" w:space="0" w:color="auto"/>
              <w:right w:val="single" w:sz="8" w:space="0" w:color="auto"/>
            </w:tcBorders>
            <w:shd w:val="clear" w:color="auto" w:fill="auto"/>
            <w:hideMark/>
          </w:tcPr>
          <w:p w14:paraId="7553BDED" w14:textId="77777777" w:rsidR="002255F3" w:rsidRPr="002255F3" w:rsidRDefault="002255F3" w:rsidP="002255F3">
            <w:pPr>
              <w:jc w:val="center"/>
              <w:rPr>
                <w:szCs w:val="20"/>
              </w:rPr>
            </w:pPr>
            <w:r w:rsidRPr="002255F3">
              <w:rPr>
                <w:szCs w:val="20"/>
              </w:rPr>
              <w:t>833,40</w:t>
            </w:r>
          </w:p>
        </w:tc>
      </w:tr>
    </w:tbl>
    <w:p w14:paraId="22D53D84" w14:textId="77777777" w:rsidR="002255F3" w:rsidRPr="002255F3" w:rsidRDefault="002255F3" w:rsidP="002255F3">
      <w:pPr>
        <w:ind w:left="360"/>
        <w:rPr>
          <w:szCs w:val="20"/>
        </w:rPr>
      </w:pPr>
    </w:p>
    <w:p w14:paraId="69A5B6A2" w14:textId="77777777" w:rsidR="002255F3" w:rsidRPr="002255F3" w:rsidRDefault="002255F3" w:rsidP="00E75926">
      <w:pPr>
        <w:keepNext/>
        <w:numPr>
          <w:ilvl w:val="0"/>
          <w:numId w:val="2"/>
        </w:numPr>
        <w:ind w:left="786"/>
        <w:jc w:val="center"/>
        <w:outlineLvl w:val="0"/>
        <w:rPr>
          <w:b/>
          <w:snapToGrid w:val="0"/>
          <w:sz w:val="28"/>
          <w:szCs w:val="28"/>
          <w:lang w:val="x-none" w:eastAsia="x-none"/>
        </w:rPr>
      </w:pPr>
      <w:r w:rsidRPr="002255F3">
        <w:rPr>
          <w:b/>
          <w:snapToGrid w:val="0"/>
          <w:sz w:val="28"/>
          <w:szCs w:val="28"/>
          <w:lang w:val="x-none" w:eastAsia="x-none"/>
        </w:rPr>
        <w:t>Расчет операционных (подконтрольных) расходов</w:t>
      </w:r>
    </w:p>
    <w:p w14:paraId="155C6236" w14:textId="77777777" w:rsidR="002255F3" w:rsidRPr="002255F3" w:rsidRDefault="002255F3" w:rsidP="002255F3">
      <w:pPr>
        <w:rPr>
          <w:szCs w:val="20"/>
          <w:lang w:val="x-none" w:eastAsia="x-none"/>
        </w:rPr>
      </w:pPr>
    </w:p>
    <w:p w14:paraId="143060AD" w14:textId="77777777" w:rsidR="002255F3" w:rsidRPr="002255F3" w:rsidRDefault="002255F3" w:rsidP="002255F3">
      <w:pPr>
        <w:ind w:firstLine="709"/>
        <w:jc w:val="both"/>
        <w:rPr>
          <w:sz w:val="28"/>
          <w:szCs w:val="20"/>
        </w:rPr>
      </w:pPr>
      <w:r w:rsidRPr="002255F3">
        <w:rPr>
          <w:sz w:val="28"/>
          <w:szCs w:val="20"/>
        </w:rPr>
        <w:t xml:space="preserve">Базовый уровень операционных расходов рассчитывался экспертами с учетом положений п. 37 Методических указаний. </w:t>
      </w:r>
    </w:p>
    <w:p w14:paraId="1EF98306" w14:textId="77777777" w:rsidR="002255F3" w:rsidRPr="002255F3" w:rsidRDefault="002255F3" w:rsidP="002255F3">
      <w:pPr>
        <w:ind w:firstLine="709"/>
        <w:jc w:val="both"/>
        <w:rPr>
          <w:sz w:val="28"/>
          <w:szCs w:val="20"/>
        </w:rPr>
      </w:pPr>
      <w:r w:rsidRPr="002255F3">
        <w:rPr>
          <w:sz w:val="28"/>
          <w:szCs w:val="20"/>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65243D2B" w14:textId="77777777" w:rsidR="002255F3" w:rsidRPr="002255F3" w:rsidRDefault="002255F3" w:rsidP="002255F3">
      <w:pPr>
        <w:autoSpaceDE w:val="0"/>
        <w:autoSpaceDN w:val="0"/>
        <w:adjustRightInd w:val="0"/>
        <w:ind w:firstLine="709"/>
        <w:jc w:val="both"/>
        <w:rPr>
          <w:rFonts w:eastAsia="Calibri"/>
          <w:sz w:val="28"/>
          <w:szCs w:val="20"/>
        </w:rPr>
      </w:pPr>
      <w:r w:rsidRPr="002255F3">
        <w:rPr>
          <w:rFonts w:eastAsia="Calibri"/>
          <w:sz w:val="28"/>
          <w:szCs w:val="2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A4B791B" w14:textId="77777777" w:rsidR="002255F3" w:rsidRPr="002255F3" w:rsidRDefault="002255F3" w:rsidP="002255F3">
      <w:pPr>
        <w:autoSpaceDE w:val="0"/>
        <w:autoSpaceDN w:val="0"/>
        <w:adjustRightInd w:val="0"/>
        <w:ind w:firstLine="709"/>
        <w:jc w:val="both"/>
        <w:rPr>
          <w:rFonts w:eastAsia="Calibri"/>
          <w:sz w:val="28"/>
          <w:szCs w:val="20"/>
        </w:rPr>
      </w:pPr>
      <w:r w:rsidRPr="002255F3">
        <w:rPr>
          <w:sz w:val="28"/>
          <w:szCs w:val="20"/>
        </w:rPr>
        <w:t xml:space="preserve">В соответствии с пунктом 36 Методических указаний, </w:t>
      </w:r>
      <w:r w:rsidRPr="002255F3">
        <w:rPr>
          <w:rFonts w:eastAsia="Calibri"/>
          <w:sz w:val="28"/>
          <w:szCs w:val="20"/>
        </w:rPr>
        <w:t>операционные (подконтрольные) расходы рассчитываются по формуле 10 Методических указаний:</w:t>
      </w:r>
    </w:p>
    <w:p w14:paraId="7C71DC84" w14:textId="4C5E902D" w:rsidR="002255F3" w:rsidRPr="002255F3" w:rsidRDefault="002255F3" w:rsidP="002255F3">
      <w:pPr>
        <w:autoSpaceDE w:val="0"/>
        <w:autoSpaceDN w:val="0"/>
        <w:adjustRightInd w:val="0"/>
        <w:jc w:val="center"/>
        <w:rPr>
          <w:rFonts w:eastAsia="Calibri"/>
          <w:sz w:val="28"/>
          <w:szCs w:val="20"/>
        </w:rPr>
      </w:pPr>
      <w:r w:rsidRPr="00024C3F">
        <w:rPr>
          <w:rFonts w:eastAsia="Calibri"/>
          <w:noProof/>
          <w:position w:val="-33"/>
          <w:sz w:val="28"/>
          <w:szCs w:val="20"/>
        </w:rPr>
        <w:drawing>
          <wp:inline distT="0" distB="0" distL="0" distR="0" wp14:anchorId="5721B5F4" wp14:editId="235D464C">
            <wp:extent cx="5996305" cy="598170"/>
            <wp:effectExtent l="0" t="0" r="0" b="0"/>
            <wp:docPr id="9639721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305" cy="598170"/>
                    </a:xfrm>
                    <a:prstGeom prst="rect">
                      <a:avLst/>
                    </a:prstGeom>
                    <a:noFill/>
                    <a:ln>
                      <a:noFill/>
                    </a:ln>
                  </pic:spPr>
                </pic:pic>
              </a:graphicData>
            </a:graphic>
          </wp:inline>
        </w:drawing>
      </w:r>
    </w:p>
    <w:p w14:paraId="3725C0BF" w14:textId="77777777" w:rsidR="002255F3" w:rsidRPr="002255F3" w:rsidRDefault="002255F3" w:rsidP="002255F3">
      <w:pPr>
        <w:autoSpaceDE w:val="0"/>
        <w:autoSpaceDN w:val="0"/>
        <w:adjustRightInd w:val="0"/>
        <w:ind w:firstLine="851"/>
        <w:jc w:val="both"/>
        <w:rPr>
          <w:rFonts w:eastAsia="Calibri"/>
          <w:sz w:val="28"/>
          <w:szCs w:val="20"/>
        </w:rPr>
      </w:pPr>
      <w:r w:rsidRPr="002255F3">
        <w:rPr>
          <w:rFonts w:eastAsia="Calibri"/>
          <w:sz w:val="28"/>
          <w:szCs w:val="20"/>
        </w:rPr>
        <w:t>где:</w:t>
      </w:r>
    </w:p>
    <w:p w14:paraId="3E601E8D" w14:textId="77777777" w:rsidR="002255F3" w:rsidRPr="002255F3" w:rsidRDefault="002255F3" w:rsidP="002255F3">
      <w:pPr>
        <w:autoSpaceDE w:val="0"/>
        <w:autoSpaceDN w:val="0"/>
        <w:adjustRightInd w:val="0"/>
        <w:spacing w:before="280"/>
        <w:ind w:firstLine="709"/>
        <w:jc w:val="both"/>
        <w:rPr>
          <w:rFonts w:eastAsia="Calibri"/>
          <w:sz w:val="28"/>
          <w:szCs w:val="20"/>
        </w:rPr>
      </w:pPr>
      <w:r w:rsidRPr="002255F3">
        <w:rPr>
          <w:rFonts w:eastAsia="Calibri"/>
          <w:sz w:val="28"/>
          <w:szCs w:val="20"/>
        </w:rPr>
        <w:t>ОР</w:t>
      </w:r>
      <w:r w:rsidRPr="002255F3">
        <w:rPr>
          <w:rFonts w:eastAsia="Calibri"/>
          <w:sz w:val="28"/>
          <w:szCs w:val="20"/>
          <w:vertAlign w:val="subscript"/>
        </w:rPr>
        <w:t>i</w:t>
      </w:r>
      <w:r w:rsidRPr="002255F3">
        <w:rPr>
          <w:rFonts w:eastAsia="Calibri"/>
          <w:sz w:val="28"/>
          <w:szCs w:val="20"/>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2255F3">
          <w:rPr>
            <w:rFonts w:eastAsia="Calibri"/>
            <w:sz w:val="28"/>
            <w:szCs w:val="20"/>
          </w:rPr>
          <w:t>пунктом 37</w:t>
        </w:r>
      </w:hyperlink>
      <w:r w:rsidRPr="002255F3">
        <w:rPr>
          <w:rFonts w:eastAsia="Calibri"/>
          <w:sz w:val="28"/>
          <w:szCs w:val="20"/>
        </w:rPr>
        <w:t xml:space="preserve"> Методических указаний, тыс. руб.;</w:t>
      </w:r>
    </w:p>
    <w:p w14:paraId="0880E5C9" w14:textId="77777777" w:rsidR="002255F3" w:rsidRPr="002255F3" w:rsidRDefault="002255F3" w:rsidP="002255F3">
      <w:pPr>
        <w:autoSpaceDE w:val="0"/>
        <w:autoSpaceDN w:val="0"/>
        <w:adjustRightInd w:val="0"/>
        <w:ind w:firstLine="709"/>
        <w:jc w:val="both"/>
        <w:rPr>
          <w:rFonts w:eastAsia="Calibri"/>
          <w:sz w:val="28"/>
          <w:szCs w:val="20"/>
        </w:rPr>
      </w:pPr>
      <w:r w:rsidRPr="002255F3">
        <w:rPr>
          <w:rFonts w:eastAsia="Calibri"/>
          <w:sz w:val="28"/>
          <w:szCs w:val="20"/>
        </w:rPr>
        <w:lastRenderedPageBreak/>
        <w:t>ИОР - индекс эффективности операционных расходов, выраженный в процентах;</w:t>
      </w:r>
    </w:p>
    <w:p w14:paraId="53FC0C56" w14:textId="77777777" w:rsidR="002255F3" w:rsidRPr="002255F3" w:rsidRDefault="002255F3" w:rsidP="002255F3">
      <w:pPr>
        <w:ind w:firstLine="709"/>
        <w:jc w:val="both"/>
        <w:rPr>
          <w:sz w:val="28"/>
          <w:szCs w:val="20"/>
        </w:rPr>
      </w:pPr>
      <w:r w:rsidRPr="002255F3">
        <w:rPr>
          <w:sz w:val="28"/>
          <w:szCs w:val="20"/>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«НТСК», установлен в размере 1%.</w:t>
      </w:r>
    </w:p>
    <w:p w14:paraId="0772218D" w14:textId="77777777" w:rsidR="002255F3" w:rsidRPr="002255F3" w:rsidRDefault="002255F3" w:rsidP="002255F3">
      <w:pPr>
        <w:ind w:firstLine="709"/>
        <w:jc w:val="both"/>
        <w:rPr>
          <w:sz w:val="28"/>
          <w:szCs w:val="20"/>
        </w:rPr>
      </w:pPr>
      <w:r w:rsidRPr="002255F3">
        <w:rPr>
          <w:sz w:val="28"/>
          <w:szCs w:val="20"/>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407DDDB0" w14:textId="77777777" w:rsidR="002255F3" w:rsidRPr="002255F3" w:rsidRDefault="002255F3" w:rsidP="002255F3">
      <w:pPr>
        <w:widowControl w:val="0"/>
        <w:autoSpaceDE w:val="0"/>
        <w:autoSpaceDN w:val="0"/>
        <w:adjustRightInd w:val="0"/>
        <w:ind w:firstLine="709"/>
        <w:jc w:val="both"/>
        <w:rPr>
          <w:rFonts w:eastAsia="Calibri"/>
          <w:sz w:val="28"/>
          <w:szCs w:val="20"/>
        </w:rPr>
      </w:pPr>
      <w:r w:rsidRPr="002255F3">
        <w:rPr>
          <w:rFonts w:eastAsia="Calibri"/>
          <w:sz w:val="28"/>
          <w:szCs w:val="20"/>
        </w:rPr>
        <w:t>ИПЦ</w:t>
      </w:r>
      <w:r w:rsidRPr="002255F3">
        <w:rPr>
          <w:rFonts w:eastAsia="Calibri"/>
          <w:sz w:val="28"/>
          <w:szCs w:val="20"/>
          <w:vertAlign w:val="subscript"/>
        </w:rPr>
        <w:t>i</w:t>
      </w:r>
      <w:r w:rsidRPr="002255F3">
        <w:rPr>
          <w:rFonts w:eastAsia="Calibri"/>
          <w:sz w:val="28"/>
          <w:szCs w:val="2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7AE7D02" w14:textId="77777777" w:rsidR="002255F3" w:rsidRPr="002255F3" w:rsidRDefault="002255F3" w:rsidP="002255F3">
      <w:pPr>
        <w:widowControl w:val="0"/>
        <w:autoSpaceDE w:val="0"/>
        <w:autoSpaceDN w:val="0"/>
        <w:adjustRightInd w:val="0"/>
        <w:ind w:firstLine="709"/>
        <w:jc w:val="both"/>
        <w:rPr>
          <w:rFonts w:eastAsia="Calibri"/>
          <w:sz w:val="28"/>
          <w:szCs w:val="20"/>
        </w:rPr>
      </w:pPr>
      <w:r w:rsidRPr="002255F3">
        <w:rPr>
          <w:rFonts w:eastAsia="Calibri"/>
          <w:sz w:val="28"/>
          <w:szCs w:val="20"/>
        </w:rPr>
        <w:t>К</w:t>
      </w:r>
      <w:r w:rsidRPr="002255F3">
        <w:rPr>
          <w:rFonts w:eastAsia="Calibri"/>
          <w:sz w:val="28"/>
          <w:szCs w:val="20"/>
          <w:vertAlign w:val="subscript"/>
        </w:rPr>
        <w:t>эл</w:t>
      </w:r>
      <w:r w:rsidRPr="002255F3">
        <w:rPr>
          <w:rFonts w:eastAsia="Calibri"/>
          <w:sz w:val="28"/>
          <w:szCs w:val="20"/>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BFE87EC" w14:textId="77777777" w:rsidR="002255F3" w:rsidRPr="002255F3" w:rsidRDefault="002255F3" w:rsidP="002255F3">
      <w:pPr>
        <w:autoSpaceDE w:val="0"/>
        <w:autoSpaceDN w:val="0"/>
        <w:adjustRightInd w:val="0"/>
        <w:ind w:firstLine="709"/>
        <w:contextualSpacing/>
        <w:jc w:val="both"/>
        <w:rPr>
          <w:rFonts w:eastAsia="Calibri"/>
          <w:sz w:val="28"/>
          <w:szCs w:val="20"/>
        </w:rPr>
      </w:pPr>
      <w:r w:rsidRPr="002255F3">
        <w:rPr>
          <w:rFonts w:eastAsia="Calibri"/>
          <w:sz w:val="28"/>
          <w:szCs w:val="20"/>
        </w:rPr>
        <w:t>ИКА</w:t>
      </w:r>
      <w:r w:rsidRPr="002255F3">
        <w:rPr>
          <w:rFonts w:eastAsia="Calibri"/>
          <w:sz w:val="28"/>
          <w:szCs w:val="20"/>
          <w:vertAlign w:val="subscript"/>
        </w:rPr>
        <w:t>i</w:t>
      </w:r>
      <w:r w:rsidRPr="002255F3">
        <w:rPr>
          <w:rFonts w:eastAsia="Calibri"/>
          <w:sz w:val="28"/>
          <w:szCs w:val="2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EB14C8A" w14:textId="0CFF2467" w:rsidR="002255F3" w:rsidRPr="002255F3" w:rsidRDefault="002255F3" w:rsidP="002255F3">
      <w:pPr>
        <w:autoSpaceDE w:val="0"/>
        <w:autoSpaceDN w:val="0"/>
        <w:adjustRightInd w:val="0"/>
        <w:ind w:firstLine="709"/>
        <w:contextualSpacing/>
        <w:jc w:val="both"/>
        <w:rPr>
          <w:rFonts w:eastAsia="Calibri"/>
          <w:sz w:val="28"/>
          <w:szCs w:val="20"/>
        </w:rPr>
      </w:pPr>
      <w:r w:rsidRPr="002255F3">
        <w:rPr>
          <w:sz w:val="28"/>
          <w:szCs w:val="20"/>
        </w:rPr>
        <w:t xml:space="preserve">В соответствии с пунктом 38 Методических указаний, </w:t>
      </w:r>
      <w:r w:rsidRPr="002255F3">
        <w:rPr>
          <w:rFonts w:eastAsia="Calibri"/>
          <w:sz w:val="28"/>
          <w:szCs w:val="20"/>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2255F3">
          <w:rPr>
            <w:rFonts w:eastAsia="Calibri"/>
            <w:sz w:val="28"/>
            <w:szCs w:val="20"/>
          </w:rPr>
          <w:t>формуле:</w:t>
        </w:r>
      </w:hyperlink>
      <w:r w:rsidRPr="002255F3">
        <w:rPr>
          <w:rFonts w:eastAsia="Calibri"/>
          <w:sz w:val="28"/>
          <w:szCs w:val="20"/>
        </w:rPr>
        <w:t xml:space="preserve"> </w:t>
      </w:r>
      <w:r w:rsidRPr="00024C3F">
        <w:rPr>
          <w:rFonts w:eastAsia="Calibri"/>
          <w:noProof/>
          <w:position w:val="-33"/>
          <w:sz w:val="28"/>
          <w:szCs w:val="20"/>
        </w:rPr>
        <w:drawing>
          <wp:inline distT="0" distB="0" distL="0" distR="0" wp14:anchorId="434E38F8" wp14:editId="11E4AE4B">
            <wp:extent cx="1960880" cy="598170"/>
            <wp:effectExtent l="0" t="0" r="1270" b="0"/>
            <wp:docPr id="58775457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0880" cy="598170"/>
                    </a:xfrm>
                    <a:prstGeom prst="rect">
                      <a:avLst/>
                    </a:prstGeom>
                    <a:noFill/>
                    <a:ln>
                      <a:noFill/>
                    </a:ln>
                  </pic:spPr>
                </pic:pic>
              </a:graphicData>
            </a:graphic>
          </wp:inline>
        </w:drawing>
      </w:r>
      <w:r w:rsidRPr="002255F3">
        <w:rPr>
          <w:rFonts w:eastAsia="Calibri"/>
          <w:sz w:val="28"/>
          <w:szCs w:val="20"/>
        </w:rPr>
        <w:t>,  в отношении деятельности по производству тепловой энергии (мощности) по </w:t>
      </w:r>
      <w:hyperlink w:anchor="Par6" w:history="1">
        <w:r w:rsidRPr="002255F3">
          <w:rPr>
            <w:rFonts w:eastAsia="Calibri"/>
            <w:sz w:val="28"/>
            <w:szCs w:val="20"/>
          </w:rPr>
          <w:t>формуле:</w:t>
        </w:r>
      </w:hyperlink>
      <w:r w:rsidRPr="002255F3">
        <w:rPr>
          <w:rFonts w:eastAsia="Calibri"/>
          <w:sz w:val="28"/>
          <w:szCs w:val="20"/>
        </w:rPr>
        <w:t xml:space="preserve">  </w:t>
      </w:r>
      <w:r w:rsidRPr="00024C3F">
        <w:rPr>
          <w:rFonts w:eastAsia="Calibri"/>
          <w:noProof/>
          <w:position w:val="-33"/>
          <w:sz w:val="28"/>
          <w:szCs w:val="20"/>
        </w:rPr>
        <w:drawing>
          <wp:inline distT="0" distB="0" distL="0" distR="0" wp14:anchorId="2AEC4814" wp14:editId="3C13FD95">
            <wp:extent cx="1670685" cy="598170"/>
            <wp:effectExtent l="0" t="0" r="5715" b="0"/>
            <wp:docPr id="55026982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2255F3">
        <w:rPr>
          <w:rFonts w:eastAsia="Calibri"/>
          <w:sz w:val="28"/>
          <w:szCs w:val="20"/>
        </w:rPr>
        <w:t>, где:</w:t>
      </w:r>
    </w:p>
    <w:p w14:paraId="62D221DF" w14:textId="77777777" w:rsidR="002255F3" w:rsidRPr="002255F3" w:rsidRDefault="002255F3" w:rsidP="002255F3">
      <w:pPr>
        <w:autoSpaceDE w:val="0"/>
        <w:autoSpaceDN w:val="0"/>
        <w:adjustRightInd w:val="0"/>
        <w:ind w:firstLine="709"/>
        <w:contextualSpacing/>
        <w:jc w:val="both"/>
        <w:rPr>
          <w:rFonts w:eastAsia="Calibri"/>
          <w:sz w:val="28"/>
          <w:szCs w:val="20"/>
        </w:rPr>
      </w:pPr>
      <w:r w:rsidRPr="002255F3">
        <w:rPr>
          <w:rFonts w:eastAsia="Calibri"/>
          <w:sz w:val="28"/>
          <w:szCs w:val="20"/>
        </w:rPr>
        <w:t>УЕ</w:t>
      </w:r>
      <w:r w:rsidRPr="002255F3">
        <w:rPr>
          <w:rFonts w:eastAsia="Calibri"/>
          <w:sz w:val="28"/>
          <w:szCs w:val="20"/>
          <w:vertAlign w:val="subscript"/>
        </w:rPr>
        <w:t>i</w:t>
      </w:r>
      <w:r w:rsidRPr="002255F3">
        <w:rPr>
          <w:rFonts w:eastAsia="Calibri"/>
          <w:sz w:val="28"/>
          <w:szCs w:val="20"/>
        </w:rPr>
        <w:t>, УЕ</w:t>
      </w:r>
      <w:r w:rsidRPr="002255F3">
        <w:rPr>
          <w:rFonts w:eastAsia="Calibri"/>
          <w:sz w:val="28"/>
          <w:szCs w:val="20"/>
          <w:vertAlign w:val="subscript"/>
        </w:rPr>
        <w:t>i-1</w:t>
      </w:r>
      <w:r w:rsidRPr="002255F3">
        <w:rPr>
          <w:rFonts w:eastAsia="Calibri"/>
          <w:sz w:val="28"/>
          <w:szCs w:val="2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2255F3">
          <w:rPr>
            <w:rFonts w:eastAsia="Calibri"/>
            <w:sz w:val="28"/>
            <w:szCs w:val="20"/>
          </w:rPr>
          <w:t>приложением 2</w:t>
        </w:r>
      </w:hyperlink>
      <w:r w:rsidRPr="002255F3">
        <w:rPr>
          <w:rFonts w:eastAsia="Calibri"/>
          <w:sz w:val="28"/>
          <w:szCs w:val="2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26A5CC0" w14:textId="77777777" w:rsidR="002255F3" w:rsidRPr="002255F3" w:rsidRDefault="002255F3" w:rsidP="002255F3">
      <w:pPr>
        <w:autoSpaceDE w:val="0"/>
        <w:autoSpaceDN w:val="0"/>
        <w:adjustRightInd w:val="0"/>
        <w:ind w:firstLine="709"/>
        <w:contextualSpacing/>
        <w:jc w:val="both"/>
        <w:rPr>
          <w:rFonts w:eastAsia="Calibri"/>
          <w:sz w:val="28"/>
          <w:szCs w:val="20"/>
        </w:rPr>
      </w:pPr>
      <w:r w:rsidRPr="002255F3">
        <w:rPr>
          <w:rFonts w:eastAsia="Calibri"/>
          <w:sz w:val="28"/>
          <w:szCs w:val="20"/>
        </w:rPr>
        <w:t>р</w:t>
      </w:r>
      <w:r w:rsidRPr="002255F3">
        <w:rPr>
          <w:rFonts w:eastAsia="Calibri"/>
          <w:sz w:val="28"/>
          <w:szCs w:val="20"/>
          <w:vertAlign w:val="subscript"/>
        </w:rPr>
        <w:t>i</w:t>
      </w:r>
      <w:r w:rsidRPr="002255F3">
        <w:rPr>
          <w:rFonts w:eastAsia="Calibri"/>
          <w:sz w:val="28"/>
          <w:szCs w:val="20"/>
        </w:rPr>
        <w:t>, р</w:t>
      </w:r>
      <w:r w:rsidRPr="002255F3">
        <w:rPr>
          <w:rFonts w:eastAsia="Calibri"/>
          <w:sz w:val="28"/>
          <w:szCs w:val="20"/>
          <w:vertAlign w:val="subscript"/>
        </w:rPr>
        <w:t>i-1</w:t>
      </w:r>
      <w:r w:rsidRPr="002255F3">
        <w:rPr>
          <w:rFonts w:eastAsia="Calibri"/>
          <w:sz w:val="28"/>
          <w:szCs w:val="2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5750B71" w14:textId="77777777" w:rsidR="002255F3" w:rsidRPr="002255F3" w:rsidRDefault="002255F3" w:rsidP="002255F3">
      <w:pPr>
        <w:tabs>
          <w:tab w:val="left" w:pos="1890"/>
        </w:tabs>
        <w:ind w:firstLine="709"/>
        <w:jc w:val="both"/>
        <w:rPr>
          <w:sz w:val="28"/>
          <w:szCs w:val="20"/>
        </w:rPr>
      </w:pPr>
      <w:r w:rsidRPr="002255F3">
        <w:rPr>
          <w:sz w:val="28"/>
          <w:szCs w:val="20"/>
        </w:rPr>
        <w:t xml:space="preserve">Согласно данным предприятия, установленная тепловая мощность на производство тепловой энергии в 2025 году составит 4,83 Гкал/ч. </w:t>
      </w:r>
    </w:p>
    <w:p w14:paraId="6644B1C9" w14:textId="77777777" w:rsidR="002255F3" w:rsidRPr="002255F3" w:rsidRDefault="002255F3" w:rsidP="002255F3">
      <w:pPr>
        <w:tabs>
          <w:tab w:val="left" w:pos="1890"/>
        </w:tabs>
        <w:ind w:firstLine="709"/>
        <w:jc w:val="both"/>
        <w:rPr>
          <w:sz w:val="28"/>
          <w:szCs w:val="20"/>
        </w:rPr>
      </w:pPr>
      <w:r w:rsidRPr="002255F3">
        <w:rPr>
          <w:sz w:val="28"/>
          <w:szCs w:val="20"/>
        </w:rPr>
        <w:t>Установленная тепловая мощность в 2024 году составляет 4,83 Гкал/ч. Таким образом, индекс изменения количества активов равен нулю.</w:t>
      </w:r>
    </w:p>
    <w:p w14:paraId="74654DA6" w14:textId="77777777" w:rsidR="002255F3" w:rsidRPr="002255F3" w:rsidRDefault="002255F3" w:rsidP="002255F3">
      <w:pPr>
        <w:tabs>
          <w:tab w:val="left" w:pos="1890"/>
        </w:tabs>
        <w:ind w:firstLine="709"/>
        <w:jc w:val="both"/>
        <w:rPr>
          <w:sz w:val="28"/>
          <w:szCs w:val="20"/>
        </w:rPr>
      </w:pPr>
      <w:r w:rsidRPr="002255F3">
        <w:rPr>
          <w:sz w:val="28"/>
          <w:szCs w:val="20"/>
        </w:rPr>
        <w:lastRenderedPageBreak/>
        <w:t>Итого, сумма подконтрольных расходов, подлежащая включению в необходимую валовую выручку на производство тепловой энергии в 2025 году, по мнению экспертов, составит 16 205 тыс. руб. Расчет операционных расходов на производство тепловой энергии приведен в таблице 4.</w:t>
      </w:r>
    </w:p>
    <w:p w14:paraId="6D60CD24" w14:textId="77777777" w:rsidR="002255F3" w:rsidRPr="002255F3" w:rsidRDefault="002255F3" w:rsidP="002255F3">
      <w:pPr>
        <w:tabs>
          <w:tab w:val="left" w:pos="1890"/>
        </w:tabs>
        <w:ind w:firstLine="709"/>
        <w:jc w:val="right"/>
        <w:rPr>
          <w:sz w:val="28"/>
          <w:szCs w:val="20"/>
          <w:lang w:eastAsia="en-US"/>
        </w:rPr>
      </w:pPr>
      <w:r w:rsidRPr="002255F3">
        <w:rPr>
          <w:sz w:val="28"/>
          <w:szCs w:val="20"/>
        </w:rPr>
        <w:br w:type="page"/>
      </w:r>
      <w:r w:rsidRPr="002255F3">
        <w:rPr>
          <w:sz w:val="28"/>
          <w:szCs w:val="20"/>
          <w:lang w:eastAsia="en-US"/>
        </w:rPr>
        <w:lastRenderedPageBreak/>
        <w:t>Таблица 4.</w:t>
      </w:r>
    </w:p>
    <w:p w14:paraId="35AAD763" w14:textId="77777777" w:rsidR="002255F3" w:rsidRPr="002255F3" w:rsidRDefault="002255F3" w:rsidP="002255F3">
      <w:pPr>
        <w:ind w:firstLine="851"/>
        <w:jc w:val="center"/>
        <w:rPr>
          <w:sz w:val="28"/>
        </w:rPr>
      </w:pPr>
      <w:r w:rsidRPr="002255F3">
        <w:rPr>
          <w:sz w:val="28"/>
        </w:rPr>
        <w:t>Расчет операционных (подконтрольных) расходов на производство тепловой энергии (приложение 5.2 к Методическим указаниям)</w:t>
      </w:r>
    </w:p>
    <w:p w14:paraId="7615CDCC" w14:textId="77777777" w:rsidR="002255F3" w:rsidRPr="002255F3" w:rsidRDefault="002255F3" w:rsidP="002255F3">
      <w:pPr>
        <w:jc w:val="center"/>
        <w:rPr>
          <w:b/>
        </w:rPr>
      </w:pPr>
    </w:p>
    <w:tbl>
      <w:tblPr>
        <w:tblW w:w="10171" w:type="dxa"/>
        <w:tblInd w:w="108" w:type="dxa"/>
        <w:tblLayout w:type="fixed"/>
        <w:tblLook w:val="04A0" w:firstRow="1" w:lastRow="0" w:firstColumn="1" w:lastColumn="0" w:noHBand="0" w:noVBand="1"/>
      </w:tblPr>
      <w:tblGrid>
        <w:gridCol w:w="679"/>
        <w:gridCol w:w="2781"/>
        <w:gridCol w:w="1118"/>
        <w:gridCol w:w="1119"/>
        <w:gridCol w:w="1118"/>
        <w:gridCol w:w="1119"/>
        <w:gridCol w:w="1118"/>
        <w:gridCol w:w="1119"/>
      </w:tblGrid>
      <w:tr w:rsidR="00024C3F" w:rsidRPr="002255F3" w14:paraId="2D0F1275" w14:textId="77777777" w:rsidTr="00211868">
        <w:trPr>
          <w:trHeight w:val="138"/>
        </w:trPr>
        <w:tc>
          <w:tcPr>
            <w:tcW w:w="679" w:type="dxa"/>
            <w:vMerge w:val="restart"/>
            <w:tcBorders>
              <w:top w:val="single" w:sz="4" w:space="0" w:color="auto"/>
              <w:left w:val="single" w:sz="4" w:space="0" w:color="auto"/>
              <w:right w:val="single" w:sz="4" w:space="0" w:color="auto"/>
            </w:tcBorders>
            <w:shd w:val="clear" w:color="auto" w:fill="auto"/>
            <w:vAlign w:val="center"/>
            <w:hideMark/>
          </w:tcPr>
          <w:p w14:paraId="3D850D56" w14:textId="77777777" w:rsidR="002255F3" w:rsidRPr="002255F3" w:rsidRDefault="002255F3" w:rsidP="002255F3">
            <w:pPr>
              <w:ind w:left="-109" w:right="-142"/>
              <w:jc w:val="center"/>
              <w:rPr>
                <w:sz w:val="22"/>
                <w:szCs w:val="22"/>
              </w:rPr>
            </w:pPr>
            <w:r w:rsidRPr="002255F3">
              <w:rPr>
                <w:sz w:val="22"/>
                <w:szCs w:val="22"/>
              </w:rPr>
              <w:t>№ п/п</w:t>
            </w:r>
          </w:p>
        </w:tc>
        <w:tc>
          <w:tcPr>
            <w:tcW w:w="2781" w:type="dxa"/>
            <w:vMerge w:val="restart"/>
            <w:tcBorders>
              <w:top w:val="single" w:sz="4" w:space="0" w:color="auto"/>
              <w:left w:val="nil"/>
              <w:right w:val="single" w:sz="4" w:space="0" w:color="auto"/>
            </w:tcBorders>
            <w:shd w:val="clear" w:color="auto" w:fill="auto"/>
            <w:vAlign w:val="center"/>
            <w:hideMark/>
          </w:tcPr>
          <w:p w14:paraId="345D6A65" w14:textId="77777777" w:rsidR="002255F3" w:rsidRPr="002255F3" w:rsidRDefault="002255F3" w:rsidP="002255F3">
            <w:pPr>
              <w:jc w:val="center"/>
              <w:rPr>
                <w:sz w:val="22"/>
                <w:szCs w:val="22"/>
              </w:rPr>
            </w:pPr>
            <w:r w:rsidRPr="002255F3">
              <w:rPr>
                <w:sz w:val="22"/>
                <w:szCs w:val="22"/>
              </w:rPr>
              <w:t>Параметры расчета расходов </w:t>
            </w:r>
          </w:p>
        </w:tc>
        <w:tc>
          <w:tcPr>
            <w:tcW w:w="1118" w:type="dxa"/>
            <w:vMerge w:val="restart"/>
            <w:tcBorders>
              <w:top w:val="single" w:sz="4" w:space="0" w:color="auto"/>
              <w:left w:val="nil"/>
              <w:right w:val="single" w:sz="4" w:space="0" w:color="auto"/>
            </w:tcBorders>
            <w:shd w:val="clear" w:color="auto" w:fill="auto"/>
            <w:vAlign w:val="center"/>
            <w:hideMark/>
          </w:tcPr>
          <w:p w14:paraId="7EC76979" w14:textId="77777777" w:rsidR="002255F3" w:rsidRPr="002255F3" w:rsidRDefault="002255F3" w:rsidP="002255F3">
            <w:pPr>
              <w:jc w:val="center"/>
              <w:rPr>
                <w:sz w:val="22"/>
                <w:szCs w:val="22"/>
              </w:rPr>
            </w:pPr>
            <w:r w:rsidRPr="002255F3">
              <w:rPr>
                <w:sz w:val="22"/>
                <w:szCs w:val="22"/>
              </w:rPr>
              <w:t>Ед. изм. </w:t>
            </w:r>
          </w:p>
        </w:tc>
        <w:tc>
          <w:tcPr>
            <w:tcW w:w="5593" w:type="dxa"/>
            <w:gridSpan w:val="5"/>
            <w:tcBorders>
              <w:top w:val="single" w:sz="4" w:space="0" w:color="auto"/>
              <w:left w:val="nil"/>
              <w:bottom w:val="single" w:sz="4" w:space="0" w:color="auto"/>
              <w:right w:val="single" w:sz="4" w:space="0" w:color="000000"/>
            </w:tcBorders>
            <w:shd w:val="clear" w:color="auto" w:fill="auto"/>
            <w:vAlign w:val="center"/>
            <w:hideMark/>
          </w:tcPr>
          <w:p w14:paraId="43263D6B" w14:textId="77777777" w:rsidR="002255F3" w:rsidRPr="002255F3" w:rsidRDefault="002255F3" w:rsidP="002255F3">
            <w:pPr>
              <w:jc w:val="center"/>
              <w:rPr>
                <w:sz w:val="22"/>
                <w:szCs w:val="22"/>
              </w:rPr>
            </w:pPr>
            <w:r w:rsidRPr="002255F3">
              <w:rPr>
                <w:sz w:val="22"/>
                <w:szCs w:val="22"/>
              </w:rPr>
              <w:t>Предложение экспертов</w:t>
            </w:r>
          </w:p>
        </w:tc>
      </w:tr>
      <w:tr w:rsidR="00024C3F" w:rsidRPr="002255F3" w14:paraId="0802FF55" w14:textId="77777777" w:rsidTr="00211868">
        <w:trPr>
          <w:trHeight w:val="138"/>
        </w:trPr>
        <w:tc>
          <w:tcPr>
            <w:tcW w:w="679" w:type="dxa"/>
            <w:vMerge/>
            <w:tcBorders>
              <w:left w:val="single" w:sz="4" w:space="0" w:color="auto"/>
              <w:bottom w:val="single" w:sz="4" w:space="0" w:color="auto"/>
              <w:right w:val="single" w:sz="4" w:space="0" w:color="auto"/>
            </w:tcBorders>
            <w:shd w:val="clear" w:color="auto" w:fill="auto"/>
            <w:vAlign w:val="center"/>
            <w:hideMark/>
          </w:tcPr>
          <w:p w14:paraId="3643CB27" w14:textId="77777777" w:rsidR="002255F3" w:rsidRPr="002255F3" w:rsidRDefault="002255F3" w:rsidP="002255F3">
            <w:pPr>
              <w:jc w:val="center"/>
              <w:rPr>
                <w:sz w:val="22"/>
                <w:szCs w:val="22"/>
              </w:rPr>
            </w:pPr>
          </w:p>
        </w:tc>
        <w:tc>
          <w:tcPr>
            <w:tcW w:w="2781" w:type="dxa"/>
            <w:vMerge/>
            <w:tcBorders>
              <w:left w:val="nil"/>
              <w:bottom w:val="single" w:sz="4" w:space="0" w:color="auto"/>
              <w:right w:val="single" w:sz="4" w:space="0" w:color="auto"/>
            </w:tcBorders>
            <w:shd w:val="clear" w:color="auto" w:fill="auto"/>
            <w:vAlign w:val="center"/>
            <w:hideMark/>
          </w:tcPr>
          <w:p w14:paraId="61D556EE" w14:textId="77777777" w:rsidR="002255F3" w:rsidRPr="002255F3" w:rsidRDefault="002255F3" w:rsidP="002255F3">
            <w:pPr>
              <w:jc w:val="center"/>
              <w:rPr>
                <w:sz w:val="22"/>
                <w:szCs w:val="22"/>
              </w:rPr>
            </w:pPr>
          </w:p>
        </w:tc>
        <w:tc>
          <w:tcPr>
            <w:tcW w:w="1118" w:type="dxa"/>
            <w:vMerge/>
            <w:tcBorders>
              <w:left w:val="nil"/>
              <w:bottom w:val="single" w:sz="4" w:space="0" w:color="auto"/>
              <w:right w:val="single" w:sz="4" w:space="0" w:color="auto"/>
            </w:tcBorders>
            <w:shd w:val="clear" w:color="auto" w:fill="auto"/>
            <w:vAlign w:val="center"/>
            <w:hideMark/>
          </w:tcPr>
          <w:p w14:paraId="5074D867" w14:textId="77777777" w:rsidR="002255F3" w:rsidRPr="002255F3" w:rsidRDefault="002255F3" w:rsidP="002255F3">
            <w:pPr>
              <w:jc w:val="center"/>
              <w:rPr>
                <w:sz w:val="22"/>
                <w:szCs w:val="22"/>
              </w:rPr>
            </w:pPr>
          </w:p>
        </w:tc>
        <w:tc>
          <w:tcPr>
            <w:tcW w:w="1119" w:type="dxa"/>
            <w:tcBorders>
              <w:top w:val="nil"/>
              <w:left w:val="nil"/>
              <w:bottom w:val="single" w:sz="4" w:space="0" w:color="auto"/>
              <w:right w:val="single" w:sz="4" w:space="0" w:color="auto"/>
            </w:tcBorders>
            <w:shd w:val="clear" w:color="auto" w:fill="auto"/>
            <w:vAlign w:val="center"/>
            <w:hideMark/>
          </w:tcPr>
          <w:p w14:paraId="2D9ECF7F" w14:textId="77777777" w:rsidR="002255F3" w:rsidRPr="002255F3" w:rsidRDefault="002255F3" w:rsidP="002255F3">
            <w:pPr>
              <w:jc w:val="center"/>
              <w:rPr>
                <w:sz w:val="22"/>
                <w:szCs w:val="22"/>
              </w:rPr>
            </w:pPr>
            <w:r w:rsidRPr="002255F3">
              <w:rPr>
                <w:sz w:val="22"/>
                <w:szCs w:val="22"/>
              </w:rPr>
              <w:t>2021*</w:t>
            </w:r>
          </w:p>
        </w:tc>
        <w:tc>
          <w:tcPr>
            <w:tcW w:w="1118" w:type="dxa"/>
            <w:tcBorders>
              <w:top w:val="nil"/>
              <w:left w:val="nil"/>
              <w:bottom w:val="single" w:sz="4" w:space="0" w:color="auto"/>
              <w:right w:val="single" w:sz="4" w:space="0" w:color="auto"/>
            </w:tcBorders>
            <w:shd w:val="clear" w:color="auto" w:fill="auto"/>
            <w:vAlign w:val="center"/>
            <w:hideMark/>
          </w:tcPr>
          <w:p w14:paraId="408AFA14" w14:textId="77777777" w:rsidR="002255F3" w:rsidRPr="002255F3" w:rsidRDefault="002255F3" w:rsidP="002255F3">
            <w:pPr>
              <w:jc w:val="center"/>
              <w:rPr>
                <w:sz w:val="22"/>
                <w:szCs w:val="22"/>
              </w:rPr>
            </w:pPr>
            <w:r w:rsidRPr="002255F3">
              <w:rPr>
                <w:sz w:val="22"/>
                <w:szCs w:val="22"/>
              </w:rPr>
              <w:t>2022</w:t>
            </w:r>
          </w:p>
        </w:tc>
        <w:tc>
          <w:tcPr>
            <w:tcW w:w="1119" w:type="dxa"/>
            <w:tcBorders>
              <w:top w:val="nil"/>
              <w:left w:val="nil"/>
              <w:bottom w:val="single" w:sz="4" w:space="0" w:color="auto"/>
              <w:right w:val="single" w:sz="4" w:space="0" w:color="auto"/>
            </w:tcBorders>
            <w:shd w:val="clear" w:color="auto" w:fill="auto"/>
            <w:vAlign w:val="center"/>
            <w:hideMark/>
          </w:tcPr>
          <w:p w14:paraId="2EA89AEC" w14:textId="77777777" w:rsidR="002255F3" w:rsidRPr="002255F3" w:rsidRDefault="002255F3" w:rsidP="002255F3">
            <w:pPr>
              <w:jc w:val="center"/>
              <w:rPr>
                <w:sz w:val="22"/>
                <w:szCs w:val="22"/>
              </w:rPr>
            </w:pPr>
            <w:r w:rsidRPr="002255F3">
              <w:rPr>
                <w:sz w:val="22"/>
                <w:szCs w:val="22"/>
              </w:rPr>
              <w:t>2023</w:t>
            </w:r>
          </w:p>
        </w:tc>
        <w:tc>
          <w:tcPr>
            <w:tcW w:w="1118" w:type="dxa"/>
            <w:tcBorders>
              <w:top w:val="nil"/>
              <w:left w:val="nil"/>
              <w:bottom w:val="single" w:sz="4" w:space="0" w:color="auto"/>
              <w:right w:val="single" w:sz="4" w:space="0" w:color="auto"/>
            </w:tcBorders>
            <w:vAlign w:val="center"/>
          </w:tcPr>
          <w:p w14:paraId="154C186B" w14:textId="77777777" w:rsidR="002255F3" w:rsidRPr="002255F3" w:rsidRDefault="002255F3" w:rsidP="002255F3">
            <w:pPr>
              <w:jc w:val="center"/>
              <w:rPr>
                <w:sz w:val="22"/>
                <w:szCs w:val="22"/>
              </w:rPr>
            </w:pPr>
            <w:r w:rsidRPr="002255F3">
              <w:rPr>
                <w:sz w:val="22"/>
                <w:szCs w:val="22"/>
              </w:rPr>
              <w:t>2024</w:t>
            </w:r>
          </w:p>
        </w:tc>
        <w:tc>
          <w:tcPr>
            <w:tcW w:w="1119" w:type="dxa"/>
            <w:tcBorders>
              <w:top w:val="nil"/>
              <w:left w:val="nil"/>
              <w:bottom w:val="single" w:sz="4" w:space="0" w:color="auto"/>
              <w:right w:val="single" w:sz="4" w:space="0" w:color="auto"/>
            </w:tcBorders>
          </w:tcPr>
          <w:p w14:paraId="23517BB1" w14:textId="77777777" w:rsidR="002255F3" w:rsidRPr="002255F3" w:rsidRDefault="002255F3" w:rsidP="002255F3">
            <w:pPr>
              <w:jc w:val="center"/>
              <w:rPr>
                <w:sz w:val="22"/>
                <w:szCs w:val="22"/>
              </w:rPr>
            </w:pPr>
            <w:r w:rsidRPr="002255F3">
              <w:rPr>
                <w:sz w:val="22"/>
                <w:szCs w:val="22"/>
              </w:rPr>
              <w:t>2025</w:t>
            </w:r>
          </w:p>
        </w:tc>
      </w:tr>
      <w:tr w:rsidR="00024C3F" w:rsidRPr="002255F3" w14:paraId="1E8C5FC6"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760A2509" w14:textId="77777777" w:rsidR="002255F3" w:rsidRPr="002255F3" w:rsidRDefault="002255F3" w:rsidP="002255F3">
            <w:pPr>
              <w:jc w:val="center"/>
              <w:rPr>
                <w:sz w:val="22"/>
                <w:szCs w:val="22"/>
              </w:rPr>
            </w:pPr>
            <w:r w:rsidRPr="002255F3">
              <w:rPr>
                <w:sz w:val="22"/>
                <w:szCs w:val="22"/>
              </w:rPr>
              <w:t>1</w:t>
            </w:r>
          </w:p>
        </w:tc>
        <w:tc>
          <w:tcPr>
            <w:tcW w:w="2781" w:type="dxa"/>
            <w:tcBorders>
              <w:top w:val="nil"/>
              <w:left w:val="nil"/>
              <w:bottom w:val="single" w:sz="4" w:space="0" w:color="auto"/>
              <w:right w:val="single" w:sz="4" w:space="0" w:color="auto"/>
            </w:tcBorders>
            <w:shd w:val="clear" w:color="auto" w:fill="auto"/>
            <w:vAlign w:val="center"/>
            <w:hideMark/>
          </w:tcPr>
          <w:p w14:paraId="7E3BBD35" w14:textId="77777777" w:rsidR="002255F3" w:rsidRPr="002255F3" w:rsidRDefault="002255F3" w:rsidP="002255F3">
            <w:pPr>
              <w:rPr>
                <w:sz w:val="22"/>
                <w:szCs w:val="22"/>
              </w:rPr>
            </w:pPr>
            <w:r w:rsidRPr="002255F3">
              <w:rPr>
                <w:sz w:val="22"/>
                <w:szCs w:val="22"/>
              </w:rPr>
              <w:t>Индекс потребительских цен на расчетный период регулирования (ИПЦ)</w:t>
            </w:r>
          </w:p>
        </w:tc>
        <w:tc>
          <w:tcPr>
            <w:tcW w:w="1118" w:type="dxa"/>
            <w:tcBorders>
              <w:top w:val="nil"/>
              <w:left w:val="nil"/>
              <w:bottom w:val="single" w:sz="4" w:space="0" w:color="auto"/>
              <w:right w:val="single" w:sz="4" w:space="0" w:color="auto"/>
            </w:tcBorders>
            <w:shd w:val="clear" w:color="auto" w:fill="auto"/>
            <w:vAlign w:val="center"/>
            <w:hideMark/>
          </w:tcPr>
          <w:p w14:paraId="54D68CAB" w14:textId="77777777" w:rsidR="002255F3" w:rsidRPr="002255F3" w:rsidRDefault="002255F3" w:rsidP="002255F3">
            <w:pPr>
              <w:jc w:val="center"/>
              <w:rPr>
                <w:sz w:val="22"/>
                <w:szCs w:val="22"/>
              </w:rPr>
            </w:pPr>
            <w:r w:rsidRPr="002255F3">
              <w:rPr>
                <w:sz w:val="22"/>
                <w:szCs w:val="22"/>
              </w:rPr>
              <w:t> </w:t>
            </w:r>
          </w:p>
        </w:tc>
        <w:tc>
          <w:tcPr>
            <w:tcW w:w="1119" w:type="dxa"/>
            <w:tcBorders>
              <w:top w:val="nil"/>
              <w:left w:val="nil"/>
              <w:bottom w:val="single" w:sz="4" w:space="0" w:color="auto"/>
              <w:right w:val="single" w:sz="4" w:space="0" w:color="auto"/>
            </w:tcBorders>
            <w:shd w:val="clear" w:color="auto" w:fill="auto"/>
            <w:vAlign w:val="center"/>
            <w:hideMark/>
          </w:tcPr>
          <w:p w14:paraId="45DF640C" w14:textId="77777777" w:rsidR="002255F3" w:rsidRPr="002255F3" w:rsidRDefault="002255F3" w:rsidP="002255F3">
            <w:pPr>
              <w:jc w:val="center"/>
              <w:rPr>
                <w:sz w:val="22"/>
                <w:szCs w:val="22"/>
              </w:rPr>
            </w:pPr>
            <w:r w:rsidRPr="002255F3">
              <w:rPr>
                <w:sz w:val="22"/>
                <w:szCs w:val="22"/>
              </w:rPr>
              <w:t> </w:t>
            </w:r>
          </w:p>
        </w:tc>
        <w:tc>
          <w:tcPr>
            <w:tcW w:w="1118" w:type="dxa"/>
            <w:tcBorders>
              <w:top w:val="nil"/>
              <w:left w:val="nil"/>
              <w:bottom w:val="single" w:sz="4" w:space="0" w:color="auto"/>
              <w:right w:val="single" w:sz="4" w:space="0" w:color="auto"/>
            </w:tcBorders>
            <w:shd w:val="clear" w:color="auto" w:fill="auto"/>
            <w:vAlign w:val="center"/>
            <w:hideMark/>
          </w:tcPr>
          <w:p w14:paraId="260DF7BA" w14:textId="77777777" w:rsidR="002255F3" w:rsidRPr="002255F3" w:rsidRDefault="002255F3" w:rsidP="002255F3">
            <w:pPr>
              <w:jc w:val="center"/>
              <w:rPr>
                <w:sz w:val="22"/>
                <w:szCs w:val="22"/>
              </w:rPr>
            </w:pPr>
            <w:r w:rsidRPr="002255F3">
              <w:rPr>
                <w:sz w:val="22"/>
                <w:szCs w:val="22"/>
              </w:rPr>
              <w:t>1,043</w:t>
            </w:r>
          </w:p>
        </w:tc>
        <w:tc>
          <w:tcPr>
            <w:tcW w:w="1119" w:type="dxa"/>
            <w:tcBorders>
              <w:top w:val="nil"/>
              <w:left w:val="nil"/>
              <w:bottom w:val="single" w:sz="4" w:space="0" w:color="auto"/>
              <w:right w:val="single" w:sz="4" w:space="0" w:color="auto"/>
            </w:tcBorders>
            <w:shd w:val="clear" w:color="auto" w:fill="auto"/>
            <w:vAlign w:val="center"/>
            <w:hideMark/>
          </w:tcPr>
          <w:p w14:paraId="00E56C79" w14:textId="77777777" w:rsidR="002255F3" w:rsidRPr="002255F3" w:rsidRDefault="002255F3" w:rsidP="002255F3">
            <w:pPr>
              <w:jc w:val="center"/>
              <w:rPr>
                <w:sz w:val="22"/>
                <w:szCs w:val="22"/>
              </w:rPr>
            </w:pPr>
            <w:r w:rsidRPr="002255F3">
              <w:rPr>
                <w:sz w:val="22"/>
                <w:szCs w:val="22"/>
              </w:rPr>
              <w:t>1,06</w:t>
            </w:r>
          </w:p>
        </w:tc>
        <w:tc>
          <w:tcPr>
            <w:tcW w:w="1118" w:type="dxa"/>
            <w:tcBorders>
              <w:top w:val="nil"/>
              <w:left w:val="nil"/>
              <w:bottom w:val="single" w:sz="4" w:space="0" w:color="auto"/>
              <w:right w:val="single" w:sz="4" w:space="0" w:color="auto"/>
            </w:tcBorders>
            <w:vAlign w:val="center"/>
          </w:tcPr>
          <w:p w14:paraId="7C7EFF86" w14:textId="77777777" w:rsidR="002255F3" w:rsidRPr="002255F3" w:rsidRDefault="002255F3" w:rsidP="002255F3">
            <w:pPr>
              <w:jc w:val="center"/>
              <w:rPr>
                <w:sz w:val="22"/>
                <w:szCs w:val="22"/>
              </w:rPr>
            </w:pPr>
            <w:r w:rsidRPr="002255F3">
              <w:rPr>
                <w:sz w:val="22"/>
                <w:szCs w:val="22"/>
              </w:rPr>
              <w:t>1,072</w:t>
            </w:r>
          </w:p>
        </w:tc>
        <w:tc>
          <w:tcPr>
            <w:tcW w:w="1119" w:type="dxa"/>
            <w:tcBorders>
              <w:top w:val="nil"/>
              <w:left w:val="nil"/>
              <w:bottom w:val="single" w:sz="4" w:space="0" w:color="auto"/>
              <w:right w:val="single" w:sz="4" w:space="0" w:color="auto"/>
            </w:tcBorders>
            <w:vAlign w:val="center"/>
          </w:tcPr>
          <w:p w14:paraId="2F1D9FE8" w14:textId="77777777" w:rsidR="002255F3" w:rsidRPr="002255F3" w:rsidRDefault="002255F3" w:rsidP="002255F3">
            <w:pPr>
              <w:jc w:val="center"/>
              <w:rPr>
                <w:sz w:val="22"/>
                <w:szCs w:val="22"/>
              </w:rPr>
            </w:pPr>
            <w:r w:rsidRPr="002255F3">
              <w:rPr>
                <w:sz w:val="22"/>
                <w:szCs w:val="22"/>
              </w:rPr>
              <w:t>1,058</w:t>
            </w:r>
          </w:p>
        </w:tc>
      </w:tr>
      <w:tr w:rsidR="00024C3F" w:rsidRPr="002255F3" w14:paraId="5774C854"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0A42F644" w14:textId="77777777" w:rsidR="002255F3" w:rsidRPr="002255F3" w:rsidRDefault="002255F3" w:rsidP="002255F3">
            <w:pPr>
              <w:jc w:val="center"/>
              <w:rPr>
                <w:sz w:val="22"/>
                <w:szCs w:val="22"/>
              </w:rPr>
            </w:pPr>
            <w:r w:rsidRPr="002255F3">
              <w:rPr>
                <w:sz w:val="22"/>
                <w:szCs w:val="22"/>
              </w:rPr>
              <w:t>2</w:t>
            </w:r>
          </w:p>
        </w:tc>
        <w:tc>
          <w:tcPr>
            <w:tcW w:w="2781" w:type="dxa"/>
            <w:tcBorders>
              <w:top w:val="nil"/>
              <w:left w:val="nil"/>
              <w:bottom w:val="single" w:sz="4" w:space="0" w:color="auto"/>
              <w:right w:val="single" w:sz="4" w:space="0" w:color="auto"/>
            </w:tcBorders>
            <w:shd w:val="clear" w:color="auto" w:fill="auto"/>
            <w:vAlign w:val="center"/>
            <w:hideMark/>
          </w:tcPr>
          <w:p w14:paraId="45EE3F2F" w14:textId="77777777" w:rsidR="002255F3" w:rsidRPr="002255F3" w:rsidRDefault="002255F3" w:rsidP="002255F3">
            <w:pPr>
              <w:rPr>
                <w:sz w:val="22"/>
                <w:szCs w:val="22"/>
              </w:rPr>
            </w:pPr>
            <w:r w:rsidRPr="002255F3">
              <w:rPr>
                <w:sz w:val="22"/>
                <w:szCs w:val="22"/>
              </w:rPr>
              <w:t>Индекс эффективности операционных расходов (ИР)</w:t>
            </w:r>
          </w:p>
        </w:tc>
        <w:tc>
          <w:tcPr>
            <w:tcW w:w="1118" w:type="dxa"/>
            <w:tcBorders>
              <w:top w:val="nil"/>
              <w:left w:val="nil"/>
              <w:bottom w:val="single" w:sz="4" w:space="0" w:color="auto"/>
              <w:right w:val="single" w:sz="4" w:space="0" w:color="auto"/>
            </w:tcBorders>
            <w:shd w:val="clear" w:color="auto" w:fill="auto"/>
            <w:vAlign w:val="center"/>
            <w:hideMark/>
          </w:tcPr>
          <w:p w14:paraId="5FFAB58E" w14:textId="77777777" w:rsidR="002255F3" w:rsidRPr="002255F3" w:rsidRDefault="002255F3" w:rsidP="002255F3">
            <w:pPr>
              <w:jc w:val="center"/>
              <w:rPr>
                <w:sz w:val="22"/>
                <w:szCs w:val="22"/>
              </w:rPr>
            </w:pPr>
            <w:r w:rsidRPr="002255F3">
              <w:rPr>
                <w:sz w:val="22"/>
                <w:szCs w:val="22"/>
              </w:rPr>
              <w:t>%</w:t>
            </w:r>
          </w:p>
        </w:tc>
        <w:tc>
          <w:tcPr>
            <w:tcW w:w="1119" w:type="dxa"/>
            <w:tcBorders>
              <w:top w:val="nil"/>
              <w:left w:val="nil"/>
              <w:bottom w:val="single" w:sz="4" w:space="0" w:color="auto"/>
              <w:right w:val="single" w:sz="4" w:space="0" w:color="auto"/>
            </w:tcBorders>
            <w:shd w:val="clear" w:color="auto" w:fill="auto"/>
            <w:vAlign w:val="center"/>
            <w:hideMark/>
          </w:tcPr>
          <w:p w14:paraId="3013ED5E" w14:textId="77777777" w:rsidR="002255F3" w:rsidRPr="002255F3" w:rsidRDefault="002255F3" w:rsidP="002255F3">
            <w:pPr>
              <w:jc w:val="center"/>
              <w:rPr>
                <w:sz w:val="22"/>
                <w:szCs w:val="22"/>
              </w:rPr>
            </w:pPr>
          </w:p>
        </w:tc>
        <w:tc>
          <w:tcPr>
            <w:tcW w:w="1118" w:type="dxa"/>
            <w:tcBorders>
              <w:top w:val="nil"/>
              <w:left w:val="nil"/>
              <w:bottom w:val="single" w:sz="4" w:space="0" w:color="auto"/>
              <w:right w:val="single" w:sz="4" w:space="0" w:color="auto"/>
            </w:tcBorders>
            <w:shd w:val="clear" w:color="auto" w:fill="auto"/>
            <w:vAlign w:val="center"/>
            <w:hideMark/>
          </w:tcPr>
          <w:p w14:paraId="0785EE64" w14:textId="77777777" w:rsidR="002255F3" w:rsidRPr="002255F3" w:rsidRDefault="002255F3" w:rsidP="002255F3">
            <w:pPr>
              <w:jc w:val="center"/>
              <w:rPr>
                <w:sz w:val="22"/>
                <w:szCs w:val="22"/>
              </w:rPr>
            </w:pPr>
            <w:r w:rsidRPr="002255F3">
              <w:rPr>
                <w:sz w:val="22"/>
                <w:szCs w:val="22"/>
              </w:rPr>
              <w:t>1%</w:t>
            </w:r>
          </w:p>
        </w:tc>
        <w:tc>
          <w:tcPr>
            <w:tcW w:w="1119" w:type="dxa"/>
            <w:tcBorders>
              <w:top w:val="nil"/>
              <w:left w:val="nil"/>
              <w:bottom w:val="single" w:sz="4" w:space="0" w:color="auto"/>
              <w:right w:val="single" w:sz="4" w:space="0" w:color="auto"/>
            </w:tcBorders>
            <w:shd w:val="clear" w:color="auto" w:fill="auto"/>
            <w:vAlign w:val="center"/>
            <w:hideMark/>
          </w:tcPr>
          <w:p w14:paraId="3817317E" w14:textId="77777777" w:rsidR="002255F3" w:rsidRPr="002255F3" w:rsidRDefault="002255F3" w:rsidP="002255F3">
            <w:pPr>
              <w:jc w:val="center"/>
              <w:rPr>
                <w:sz w:val="22"/>
                <w:szCs w:val="22"/>
              </w:rPr>
            </w:pPr>
            <w:r w:rsidRPr="002255F3">
              <w:rPr>
                <w:sz w:val="22"/>
                <w:szCs w:val="22"/>
              </w:rPr>
              <w:t>1%</w:t>
            </w:r>
          </w:p>
        </w:tc>
        <w:tc>
          <w:tcPr>
            <w:tcW w:w="1118" w:type="dxa"/>
            <w:tcBorders>
              <w:top w:val="nil"/>
              <w:left w:val="nil"/>
              <w:bottom w:val="single" w:sz="4" w:space="0" w:color="auto"/>
              <w:right w:val="single" w:sz="4" w:space="0" w:color="auto"/>
            </w:tcBorders>
            <w:vAlign w:val="center"/>
          </w:tcPr>
          <w:p w14:paraId="6CD28D55" w14:textId="77777777" w:rsidR="002255F3" w:rsidRPr="002255F3" w:rsidRDefault="002255F3" w:rsidP="002255F3">
            <w:pPr>
              <w:jc w:val="center"/>
              <w:rPr>
                <w:sz w:val="22"/>
                <w:szCs w:val="22"/>
              </w:rPr>
            </w:pPr>
            <w:r w:rsidRPr="002255F3">
              <w:rPr>
                <w:sz w:val="22"/>
                <w:szCs w:val="22"/>
              </w:rPr>
              <w:t>1%</w:t>
            </w:r>
          </w:p>
        </w:tc>
        <w:tc>
          <w:tcPr>
            <w:tcW w:w="1119" w:type="dxa"/>
            <w:tcBorders>
              <w:top w:val="nil"/>
              <w:left w:val="nil"/>
              <w:bottom w:val="single" w:sz="4" w:space="0" w:color="auto"/>
              <w:right w:val="single" w:sz="4" w:space="0" w:color="auto"/>
            </w:tcBorders>
            <w:vAlign w:val="center"/>
          </w:tcPr>
          <w:p w14:paraId="6484D88F" w14:textId="77777777" w:rsidR="002255F3" w:rsidRPr="002255F3" w:rsidRDefault="002255F3" w:rsidP="002255F3">
            <w:pPr>
              <w:jc w:val="center"/>
              <w:rPr>
                <w:sz w:val="22"/>
                <w:szCs w:val="22"/>
              </w:rPr>
            </w:pPr>
            <w:r w:rsidRPr="002255F3">
              <w:rPr>
                <w:sz w:val="22"/>
                <w:szCs w:val="22"/>
              </w:rPr>
              <w:t>1%</w:t>
            </w:r>
          </w:p>
        </w:tc>
      </w:tr>
      <w:tr w:rsidR="00024C3F" w:rsidRPr="002255F3" w14:paraId="29584245"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36362B50" w14:textId="77777777" w:rsidR="002255F3" w:rsidRPr="002255F3" w:rsidRDefault="002255F3" w:rsidP="002255F3">
            <w:pPr>
              <w:jc w:val="center"/>
              <w:rPr>
                <w:sz w:val="22"/>
                <w:szCs w:val="22"/>
              </w:rPr>
            </w:pPr>
            <w:r w:rsidRPr="002255F3">
              <w:rPr>
                <w:sz w:val="22"/>
                <w:szCs w:val="22"/>
              </w:rPr>
              <w:t>3</w:t>
            </w:r>
          </w:p>
        </w:tc>
        <w:tc>
          <w:tcPr>
            <w:tcW w:w="2781" w:type="dxa"/>
            <w:tcBorders>
              <w:top w:val="nil"/>
              <w:left w:val="nil"/>
              <w:bottom w:val="single" w:sz="4" w:space="0" w:color="auto"/>
              <w:right w:val="single" w:sz="4" w:space="0" w:color="auto"/>
            </w:tcBorders>
            <w:shd w:val="clear" w:color="auto" w:fill="auto"/>
            <w:vAlign w:val="center"/>
            <w:hideMark/>
          </w:tcPr>
          <w:p w14:paraId="57286C03" w14:textId="77777777" w:rsidR="002255F3" w:rsidRPr="002255F3" w:rsidRDefault="002255F3" w:rsidP="002255F3">
            <w:pPr>
              <w:rPr>
                <w:sz w:val="22"/>
                <w:szCs w:val="22"/>
              </w:rPr>
            </w:pPr>
            <w:r w:rsidRPr="002255F3">
              <w:rPr>
                <w:sz w:val="22"/>
                <w:szCs w:val="22"/>
              </w:rPr>
              <w:t>Индекс изменения количества активов (ИКА)</w:t>
            </w:r>
          </w:p>
        </w:tc>
        <w:tc>
          <w:tcPr>
            <w:tcW w:w="1118" w:type="dxa"/>
            <w:tcBorders>
              <w:top w:val="nil"/>
              <w:left w:val="nil"/>
              <w:bottom w:val="single" w:sz="4" w:space="0" w:color="auto"/>
              <w:right w:val="single" w:sz="4" w:space="0" w:color="auto"/>
            </w:tcBorders>
            <w:shd w:val="clear" w:color="auto" w:fill="auto"/>
            <w:vAlign w:val="center"/>
            <w:hideMark/>
          </w:tcPr>
          <w:p w14:paraId="44C481A9" w14:textId="77777777" w:rsidR="002255F3" w:rsidRPr="002255F3" w:rsidRDefault="002255F3" w:rsidP="002255F3">
            <w:pPr>
              <w:jc w:val="center"/>
              <w:rPr>
                <w:sz w:val="22"/>
                <w:szCs w:val="22"/>
              </w:rPr>
            </w:pPr>
            <w:r w:rsidRPr="002255F3">
              <w:rPr>
                <w:sz w:val="22"/>
                <w:szCs w:val="22"/>
              </w:rPr>
              <w:t> </w:t>
            </w:r>
          </w:p>
        </w:tc>
        <w:tc>
          <w:tcPr>
            <w:tcW w:w="1119" w:type="dxa"/>
            <w:tcBorders>
              <w:top w:val="nil"/>
              <w:left w:val="nil"/>
              <w:bottom w:val="single" w:sz="4" w:space="0" w:color="auto"/>
              <w:right w:val="single" w:sz="4" w:space="0" w:color="auto"/>
            </w:tcBorders>
            <w:shd w:val="clear" w:color="auto" w:fill="auto"/>
            <w:vAlign w:val="center"/>
            <w:hideMark/>
          </w:tcPr>
          <w:p w14:paraId="41AF10AD" w14:textId="77777777" w:rsidR="002255F3" w:rsidRPr="002255F3" w:rsidRDefault="002255F3" w:rsidP="002255F3">
            <w:pPr>
              <w:jc w:val="center"/>
              <w:rPr>
                <w:sz w:val="22"/>
                <w:szCs w:val="22"/>
              </w:rPr>
            </w:pPr>
            <w:r w:rsidRPr="002255F3">
              <w:rPr>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14:paraId="741FA658" w14:textId="77777777" w:rsidR="002255F3" w:rsidRPr="002255F3" w:rsidRDefault="002255F3" w:rsidP="002255F3">
            <w:pPr>
              <w:jc w:val="center"/>
              <w:rPr>
                <w:sz w:val="22"/>
                <w:szCs w:val="22"/>
              </w:rPr>
            </w:pPr>
            <w:r w:rsidRPr="002255F3">
              <w:rPr>
                <w:sz w:val="22"/>
                <w:szCs w:val="22"/>
              </w:rPr>
              <w:t>-0,758</w:t>
            </w:r>
          </w:p>
        </w:tc>
        <w:tc>
          <w:tcPr>
            <w:tcW w:w="1119" w:type="dxa"/>
            <w:tcBorders>
              <w:top w:val="nil"/>
              <w:left w:val="nil"/>
              <w:bottom w:val="single" w:sz="4" w:space="0" w:color="auto"/>
              <w:right w:val="single" w:sz="4" w:space="0" w:color="auto"/>
            </w:tcBorders>
            <w:shd w:val="clear" w:color="auto" w:fill="auto"/>
            <w:vAlign w:val="center"/>
            <w:hideMark/>
          </w:tcPr>
          <w:p w14:paraId="7D3D7494" w14:textId="77777777" w:rsidR="002255F3" w:rsidRPr="002255F3" w:rsidRDefault="002255F3" w:rsidP="002255F3">
            <w:pPr>
              <w:jc w:val="center"/>
              <w:rPr>
                <w:sz w:val="22"/>
                <w:szCs w:val="22"/>
              </w:rPr>
            </w:pPr>
            <w:r w:rsidRPr="002255F3">
              <w:rPr>
                <w:sz w:val="22"/>
                <w:szCs w:val="22"/>
              </w:rPr>
              <w:t>0,286</w:t>
            </w:r>
          </w:p>
        </w:tc>
        <w:tc>
          <w:tcPr>
            <w:tcW w:w="1118" w:type="dxa"/>
            <w:tcBorders>
              <w:top w:val="nil"/>
              <w:left w:val="nil"/>
              <w:bottom w:val="single" w:sz="4" w:space="0" w:color="auto"/>
              <w:right w:val="single" w:sz="4" w:space="0" w:color="auto"/>
            </w:tcBorders>
            <w:vAlign w:val="center"/>
          </w:tcPr>
          <w:p w14:paraId="39AE4049" w14:textId="77777777" w:rsidR="002255F3" w:rsidRPr="002255F3" w:rsidRDefault="002255F3" w:rsidP="002255F3">
            <w:pPr>
              <w:jc w:val="center"/>
              <w:rPr>
                <w:sz w:val="22"/>
                <w:szCs w:val="22"/>
              </w:rPr>
            </w:pPr>
            <w:r w:rsidRPr="002255F3">
              <w:rPr>
                <w:sz w:val="22"/>
                <w:szCs w:val="22"/>
              </w:rPr>
              <w:t>-0,320</w:t>
            </w:r>
          </w:p>
        </w:tc>
        <w:tc>
          <w:tcPr>
            <w:tcW w:w="1119" w:type="dxa"/>
            <w:tcBorders>
              <w:top w:val="nil"/>
              <w:left w:val="nil"/>
              <w:bottom w:val="single" w:sz="4" w:space="0" w:color="auto"/>
              <w:right w:val="single" w:sz="4" w:space="0" w:color="auto"/>
            </w:tcBorders>
            <w:vAlign w:val="center"/>
          </w:tcPr>
          <w:p w14:paraId="6CE5075C" w14:textId="77777777" w:rsidR="002255F3" w:rsidRPr="002255F3" w:rsidRDefault="002255F3" w:rsidP="002255F3">
            <w:pPr>
              <w:jc w:val="center"/>
              <w:rPr>
                <w:sz w:val="22"/>
                <w:szCs w:val="22"/>
              </w:rPr>
            </w:pPr>
            <w:r w:rsidRPr="002255F3">
              <w:rPr>
                <w:sz w:val="22"/>
                <w:szCs w:val="22"/>
              </w:rPr>
              <w:t>0</w:t>
            </w:r>
          </w:p>
        </w:tc>
      </w:tr>
      <w:tr w:rsidR="00024C3F" w:rsidRPr="002255F3" w14:paraId="6E0A121F" w14:textId="77777777" w:rsidTr="00211868">
        <w:trPr>
          <w:trHeight w:val="245"/>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39F30FA2" w14:textId="77777777" w:rsidR="002255F3" w:rsidRPr="002255F3" w:rsidRDefault="002255F3" w:rsidP="002255F3">
            <w:pPr>
              <w:jc w:val="center"/>
              <w:rPr>
                <w:sz w:val="22"/>
                <w:szCs w:val="22"/>
              </w:rPr>
            </w:pPr>
            <w:r w:rsidRPr="002255F3">
              <w:rPr>
                <w:sz w:val="22"/>
                <w:szCs w:val="22"/>
              </w:rPr>
              <w:t>3.1</w:t>
            </w:r>
          </w:p>
        </w:tc>
        <w:tc>
          <w:tcPr>
            <w:tcW w:w="2781" w:type="dxa"/>
            <w:tcBorders>
              <w:top w:val="nil"/>
              <w:left w:val="nil"/>
              <w:bottom w:val="single" w:sz="4" w:space="0" w:color="auto"/>
              <w:right w:val="single" w:sz="4" w:space="0" w:color="auto"/>
            </w:tcBorders>
            <w:shd w:val="clear" w:color="auto" w:fill="auto"/>
            <w:vAlign w:val="center"/>
            <w:hideMark/>
          </w:tcPr>
          <w:p w14:paraId="3CAB8707" w14:textId="77777777" w:rsidR="002255F3" w:rsidRPr="002255F3" w:rsidRDefault="002255F3" w:rsidP="002255F3">
            <w:pPr>
              <w:rPr>
                <w:sz w:val="22"/>
                <w:szCs w:val="22"/>
              </w:rPr>
            </w:pPr>
            <w:r w:rsidRPr="002255F3">
              <w:rPr>
                <w:sz w:val="22"/>
                <w:szCs w:val="22"/>
              </w:rPr>
              <w:t>количество условных единиц, относящихся к активам, необходимым для осуществления регулируемой деятельности</w:t>
            </w:r>
          </w:p>
        </w:tc>
        <w:tc>
          <w:tcPr>
            <w:tcW w:w="1118" w:type="dxa"/>
            <w:tcBorders>
              <w:top w:val="nil"/>
              <w:left w:val="nil"/>
              <w:bottom w:val="single" w:sz="4" w:space="0" w:color="auto"/>
              <w:right w:val="single" w:sz="4" w:space="0" w:color="auto"/>
            </w:tcBorders>
            <w:shd w:val="clear" w:color="auto" w:fill="auto"/>
            <w:vAlign w:val="center"/>
            <w:hideMark/>
          </w:tcPr>
          <w:p w14:paraId="1B67F4D5" w14:textId="77777777" w:rsidR="002255F3" w:rsidRPr="002255F3" w:rsidRDefault="002255F3" w:rsidP="002255F3">
            <w:pPr>
              <w:jc w:val="center"/>
              <w:rPr>
                <w:sz w:val="22"/>
                <w:szCs w:val="22"/>
              </w:rPr>
            </w:pPr>
            <w:r w:rsidRPr="002255F3">
              <w:rPr>
                <w:sz w:val="22"/>
                <w:szCs w:val="22"/>
              </w:rPr>
              <w:t>у.е.</w:t>
            </w:r>
          </w:p>
        </w:tc>
        <w:tc>
          <w:tcPr>
            <w:tcW w:w="1119" w:type="dxa"/>
            <w:tcBorders>
              <w:top w:val="nil"/>
              <w:left w:val="nil"/>
              <w:bottom w:val="single" w:sz="4" w:space="0" w:color="auto"/>
              <w:right w:val="single" w:sz="4" w:space="0" w:color="auto"/>
            </w:tcBorders>
            <w:shd w:val="clear" w:color="auto" w:fill="auto"/>
            <w:vAlign w:val="center"/>
            <w:hideMark/>
          </w:tcPr>
          <w:p w14:paraId="7E284852" w14:textId="77777777" w:rsidR="002255F3" w:rsidRPr="002255F3" w:rsidRDefault="002255F3" w:rsidP="002255F3">
            <w:pPr>
              <w:jc w:val="center"/>
              <w:rPr>
                <w:sz w:val="22"/>
                <w:szCs w:val="22"/>
              </w:rPr>
            </w:pPr>
            <w:r w:rsidRPr="002255F3">
              <w:rPr>
                <w:sz w:val="22"/>
                <w:szCs w:val="22"/>
              </w:rPr>
              <w:t>112,715</w:t>
            </w:r>
          </w:p>
        </w:tc>
        <w:tc>
          <w:tcPr>
            <w:tcW w:w="1118" w:type="dxa"/>
            <w:tcBorders>
              <w:top w:val="nil"/>
              <w:left w:val="nil"/>
              <w:bottom w:val="single" w:sz="4" w:space="0" w:color="auto"/>
              <w:right w:val="single" w:sz="4" w:space="0" w:color="auto"/>
            </w:tcBorders>
            <w:shd w:val="clear" w:color="auto" w:fill="auto"/>
            <w:vAlign w:val="center"/>
            <w:hideMark/>
          </w:tcPr>
          <w:p w14:paraId="6A6B73CA" w14:textId="77777777" w:rsidR="002255F3" w:rsidRPr="002255F3" w:rsidRDefault="002255F3" w:rsidP="002255F3">
            <w:pPr>
              <w:jc w:val="center"/>
              <w:rPr>
                <w:sz w:val="22"/>
                <w:szCs w:val="22"/>
              </w:rPr>
            </w:pPr>
            <w:r w:rsidRPr="002255F3">
              <w:rPr>
                <w:sz w:val="22"/>
                <w:szCs w:val="22"/>
              </w:rPr>
              <w:t>33,46</w:t>
            </w:r>
          </w:p>
        </w:tc>
        <w:tc>
          <w:tcPr>
            <w:tcW w:w="1119" w:type="dxa"/>
            <w:tcBorders>
              <w:top w:val="nil"/>
              <w:left w:val="nil"/>
              <w:bottom w:val="single" w:sz="4" w:space="0" w:color="auto"/>
              <w:right w:val="single" w:sz="4" w:space="0" w:color="auto"/>
            </w:tcBorders>
            <w:shd w:val="clear" w:color="auto" w:fill="auto"/>
            <w:vAlign w:val="center"/>
            <w:hideMark/>
          </w:tcPr>
          <w:p w14:paraId="3745EBEB" w14:textId="77777777" w:rsidR="002255F3" w:rsidRPr="002255F3" w:rsidRDefault="002255F3" w:rsidP="002255F3">
            <w:pPr>
              <w:jc w:val="center"/>
              <w:rPr>
                <w:sz w:val="22"/>
                <w:szCs w:val="22"/>
              </w:rPr>
            </w:pPr>
            <w:r w:rsidRPr="002255F3">
              <w:rPr>
                <w:sz w:val="22"/>
                <w:szCs w:val="22"/>
              </w:rPr>
              <w:t>43,04</w:t>
            </w:r>
          </w:p>
        </w:tc>
        <w:tc>
          <w:tcPr>
            <w:tcW w:w="1118" w:type="dxa"/>
            <w:tcBorders>
              <w:top w:val="nil"/>
              <w:left w:val="nil"/>
              <w:bottom w:val="single" w:sz="4" w:space="0" w:color="auto"/>
              <w:right w:val="single" w:sz="4" w:space="0" w:color="auto"/>
            </w:tcBorders>
            <w:vAlign w:val="center"/>
          </w:tcPr>
          <w:p w14:paraId="1078608E" w14:textId="77777777" w:rsidR="002255F3" w:rsidRPr="002255F3" w:rsidRDefault="002255F3" w:rsidP="002255F3">
            <w:pPr>
              <w:jc w:val="center"/>
              <w:rPr>
                <w:sz w:val="22"/>
                <w:szCs w:val="22"/>
              </w:rPr>
            </w:pPr>
            <w:r w:rsidRPr="002255F3">
              <w:rPr>
                <w:sz w:val="22"/>
                <w:szCs w:val="22"/>
              </w:rPr>
              <w:t>34,54</w:t>
            </w:r>
          </w:p>
        </w:tc>
        <w:tc>
          <w:tcPr>
            <w:tcW w:w="1119" w:type="dxa"/>
            <w:tcBorders>
              <w:top w:val="nil"/>
              <w:left w:val="nil"/>
              <w:bottom w:val="single" w:sz="4" w:space="0" w:color="auto"/>
              <w:right w:val="single" w:sz="4" w:space="0" w:color="auto"/>
            </w:tcBorders>
            <w:vAlign w:val="center"/>
          </w:tcPr>
          <w:p w14:paraId="751CD451" w14:textId="77777777" w:rsidR="002255F3" w:rsidRPr="002255F3" w:rsidRDefault="002255F3" w:rsidP="002255F3">
            <w:pPr>
              <w:jc w:val="center"/>
              <w:rPr>
                <w:sz w:val="22"/>
                <w:szCs w:val="22"/>
              </w:rPr>
            </w:pPr>
            <w:r w:rsidRPr="002255F3">
              <w:rPr>
                <w:sz w:val="22"/>
                <w:szCs w:val="22"/>
              </w:rPr>
              <w:t>34,54</w:t>
            </w:r>
          </w:p>
        </w:tc>
      </w:tr>
      <w:tr w:rsidR="00024C3F" w:rsidRPr="002255F3" w14:paraId="548C8E23"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13662248" w14:textId="77777777" w:rsidR="002255F3" w:rsidRPr="002255F3" w:rsidRDefault="002255F3" w:rsidP="002255F3">
            <w:pPr>
              <w:jc w:val="center"/>
              <w:rPr>
                <w:sz w:val="22"/>
                <w:szCs w:val="22"/>
              </w:rPr>
            </w:pPr>
            <w:r w:rsidRPr="002255F3">
              <w:rPr>
                <w:sz w:val="22"/>
                <w:szCs w:val="22"/>
              </w:rPr>
              <w:t>3.2</w:t>
            </w:r>
          </w:p>
        </w:tc>
        <w:tc>
          <w:tcPr>
            <w:tcW w:w="2781" w:type="dxa"/>
            <w:tcBorders>
              <w:top w:val="nil"/>
              <w:left w:val="nil"/>
              <w:bottom w:val="single" w:sz="4" w:space="0" w:color="auto"/>
              <w:right w:val="single" w:sz="4" w:space="0" w:color="auto"/>
            </w:tcBorders>
            <w:shd w:val="clear" w:color="auto" w:fill="auto"/>
            <w:vAlign w:val="center"/>
            <w:hideMark/>
          </w:tcPr>
          <w:p w14:paraId="503DD0BD" w14:textId="77777777" w:rsidR="002255F3" w:rsidRPr="002255F3" w:rsidRDefault="002255F3" w:rsidP="002255F3">
            <w:pPr>
              <w:rPr>
                <w:sz w:val="22"/>
                <w:szCs w:val="22"/>
              </w:rPr>
            </w:pPr>
            <w:r w:rsidRPr="002255F3">
              <w:rPr>
                <w:sz w:val="22"/>
                <w:szCs w:val="22"/>
              </w:rPr>
              <w:t>установленная тепловая мощность источника тепловой энергии</w:t>
            </w:r>
          </w:p>
        </w:tc>
        <w:tc>
          <w:tcPr>
            <w:tcW w:w="1118" w:type="dxa"/>
            <w:tcBorders>
              <w:top w:val="nil"/>
              <w:left w:val="nil"/>
              <w:bottom w:val="single" w:sz="4" w:space="0" w:color="auto"/>
              <w:right w:val="single" w:sz="4" w:space="0" w:color="auto"/>
            </w:tcBorders>
            <w:shd w:val="clear" w:color="auto" w:fill="auto"/>
            <w:vAlign w:val="center"/>
            <w:hideMark/>
          </w:tcPr>
          <w:p w14:paraId="6E7DBF6B" w14:textId="77777777" w:rsidR="002255F3" w:rsidRPr="002255F3" w:rsidRDefault="002255F3" w:rsidP="002255F3">
            <w:pPr>
              <w:jc w:val="center"/>
              <w:rPr>
                <w:sz w:val="22"/>
                <w:szCs w:val="22"/>
              </w:rPr>
            </w:pPr>
            <w:r w:rsidRPr="002255F3">
              <w:rPr>
                <w:sz w:val="22"/>
                <w:szCs w:val="22"/>
              </w:rPr>
              <w:t>Гкал/ч</w:t>
            </w:r>
          </w:p>
        </w:tc>
        <w:tc>
          <w:tcPr>
            <w:tcW w:w="1119" w:type="dxa"/>
            <w:tcBorders>
              <w:top w:val="nil"/>
              <w:left w:val="nil"/>
              <w:bottom w:val="single" w:sz="4" w:space="0" w:color="auto"/>
              <w:right w:val="single" w:sz="4" w:space="0" w:color="auto"/>
            </w:tcBorders>
            <w:shd w:val="clear" w:color="auto" w:fill="auto"/>
            <w:vAlign w:val="center"/>
            <w:hideMark/>
          </w:tcPr>
          <w:p w14:paraId="69256720" w14:textId="77777777" w:rsidR="002255F3" w:rsidRPr="002255F3" w:rsidRDefault="002255F3" w:rsidP="002255F3">
            <w:pPr>
              <w:jc w:val="center"/>
              <w:rPr>
                <w:sz w:val="22"/>
                <w:szCs w:val="22"/>
              </w:rPr>
            </w:pPr>
            <w:r w:rsidRPr="002255F3">
              <w:rPr>
                <w:sz w:val="22"/>
                <w:szCs w:val="22"/>
              </w:rPr>
              <w:t>25,581</w:t>
            </w:r>
          </w:p>
        </w:tc>
        <w:tc>
          <w:tcPr>
            <w:tcW w:w="1118" w:type="dxa"/>
            <w:tcBorders>
              <w:top w:val="nil"/>
              <w:left w:val="nil"/>
              <w:bottom w:val="single" w:sz="4" w:space="0" w:color="auto"/>
              <w:right w:val="single" w:sz="4" w:space="0" w:color="auto"/>
            </w:tcBorders>
            <w:shd w:val="clear" w:color="auto" w:fill="auto"/>
            <w:vAlign w:val="center"/>
            <w:hideMark/>
          </w:tcPr>
          <w:p w14:paraId="5AF22F2F" w14:textId="77777777" w:rsidR="002255F3" w:rsidRPr="002255F3" w:rsidRDefault="002255F3" w:rsidP="002255F3">
            <w:pPr>
              <w:jc w:val="center"/>
              <w:rPr>
                <w:sz w:val="22"/>
                <w:szCs w:val="22"/>
              </w:rPr>
            </w:pPr>
            <w:r w:rsidRPr="002255F3">
              <w:rPr>
                <w:sz w:val="22"/>
                <w:szCs w:val="22"/>
              </w:rPr>
              <w:t>4,78</w:t>
            </w:r>
          </w:p>
        </w:tc>
        <w:tc>
          <w:tcPr>
            <w:tcW w:w="1119" w:type="dxa"/>
            <w:tcBorders>
              <w:top w:val="nil"/>
              <w:left w:val="nil"/>
              <w:bottom w:val="single" w:sz="4" w:space="0" w:color="auto"/>
              <w:right w:val="single" w:sz="4" w:space="0" w:color="auto"/>
            </w:tcBorders>
            <w:shd w:val="clear" w:color="auto" w:fill="auto"/>
            <w:vAlign w:val="center"/>
            <w:hideMark/>
          </w:tcPr>
          <w:p w14:paraId="180901E2" w14:textId="77777777" w:rsidR="002255F3" w:rsidRPr="002255F3" w:rsidRDefault="002255F3" w:rsidP="002255F3">
            <w:pPr>
              <w:jc w:val="center"/>
              <w:rPr>
                <w:sz w:val="22"/>
                <w:szCs w:val="22"/>
              </w:rPr>
            </w:pPr>
            <w:r w:rsidRPr="002255F3">
              <w:rPr>
                <w:sz w:val="22"/>
                <w:szCs w:val="22"/>
              </w:rPr>
              <w:t>7,10</w:t>
            </w:r>
          </w:p>
        </w:tc>
        <w:tc>
          <w:tcPr>
            <w:tcW w:w="1118" w:type="dxa"/>
            <w:tcBorders>
              <w:top w:val="nil"/>
              <w:left w:val="nil"/>
              <w:bottom w:val="single" w:sz="4" w:space="0" w:color="auto"/>
              <w:right w:val="single" w:sz="4" w:space="0" w:color="auto"/>
            </w:tcBorders>
            <w:vAlign w:val="center"/>
          </w:tcPr>
          <w:p w14:paraId="2C99EC7B" w14:textId="77777777" w:rsidR="002255F3" w:rsidRPr="002255F3" w:rsidRDefault="002255F3" w:rsidP="002255F3">
            <w:pPr>
              <w:jc w:val="center"/>
              <w:rPr>
                <w:sz w:val="22"/>
                <w:szCs w:val="22"/>
              </w:rPr>
            </w:pPr>
            <w:r w:rsidRPr="002255F3">
              <w:rPr>
                <w:sz w:val="22"/>
                <w:szCs w:val="22"/>
              </w:rPr>
              <w:t>4,83</w:t>
            </w:r>
          </w:p>
        </w:tc>
        <w:tc>
          <w:tcPr>
            <w:tcW w:w="1119" w:type="dxa"/>
            <w:tcBorders>
              <w:top w:val="nil"/>
              <w:left w:val="nil"/>
              <w:bottom w:val="single" w:sz="4" w:space="0" w:color="auto"/>
              <w:right w:val="single" w:sz="4" w:space="0" w:color="auto"/>
            </w:tcBorders>
            <w:vAlign w:val="center"/>
          </w:tcPr>
          <w:p w14:paraId="2811F90F" w14:textId="77777777" w:rsidR="002255F3" w:rsidRPr="002255F3" w:rsidRDefault="002255F3" w:rsidP="002255F3">
            <w:pPr>
              <w:jc w:val="center"/>
              <w:rPr>
                <w:sz w:val="22"/>
                <w:szCs w:val="22"/>
              </w:rPr>
            </w:pPr>
            <w:r w:rsidRPr="002255F3">
              <w:rPr>
                <w:sz w:val="22"/>
                <w:szCs w:val="22"/>
              </w:rPr>
              <w:t>4,83</w:t>
            </w:r>
          </w:p>
        </w:tc>
      </w:tr>
      <w:tr w:rsidR="00024C3F" w:rsidRPr="002255F3" w14:paraId="723225DB"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2F35BED1" w14:textId="77777777" w:rsidR="002255F3" w:rsidRPr="002255F3" w:rsidRDefault="002255F3" w:rsidP="002255F3">
            <w:pPr>
              <w:jc w:val="center"/>
              <w:rPr>
                <w:sz w:val="22"/>
                <w:szCs w:val="22"/>
              </w:rPr>
            </w:pPr>
            <w:r w:rsidRPr="002255F3">
              <w:rPr>
                <w:sz w:val="22"/>
                <w:szCs w:val="22"/>
              </w:rPr>
              <w:t>4</w:t>
            </w:r>
          </w:p>
        </w:tc>
        <w:tc>
          <w:tcPr>
            <w:tcW w:w="2781" w:type="dxa"/>
            <w:tcBorders>
              <w:top w:val="nil"/>
              <w:left w:val="nil"/>
              <w:bottom w:val="single" w:sz="4" w:space="0" w:color="auto"/>
              <w:right w:val="single" w:sz="4" w:space="0" w:color="auto"/>
            </w:tcBorders>
            <w:shd w:val="clear" w:color="auto" w:fill="auto"/>
            <w:vAlign w:val="center"/>
            <w:hideMark/>
          </w:tcPr>
          <w:p w14:paraId="3BE61332" w14:textId="77777777" w:rsidR="002255F3" w:rsidRPr="002255F3" w:rsidRDefault="002255F3" w:rsidP="002255F3">
            <w:pPr>
              <w:rPr>
                <w:sz w:val="22"/>
                <w:szCs w:val="22"/>
              </w:rPr>
            </w:pPr>
            <w:r w:rsidRPr="002255F3">
              <w:rPr>
                <w:sz w:val="22"/>
                <w:szCs w:val="22"/>
              </w:rPr>
              <w:t>Коэффициент эластичности затрат по росту активов (К</w:t>
            </w:r>
            <w:r w:rsidRPr="002255F3">
              <w:rPr>
                <w:sz w:val="22"/>
                <w:szCs w:val="22"/>
                <w:vertAlign w:val="subscript"/>
              </w:rPr>
              <w:t>эл</w:t>
            </w:r>
            <w:r w:rsidRPr="002255F3">
              <w:rPr>
                <w:sz w:val="22"/>
                <w:szCs w:val="22"/>
              </w:rPr>
              <w:t>)</w:t>
            </w:r>
          </w:p>
        </w:tc>
        <w:tc>
          <w:tcPr>
            <w:tcW w:w="1118" w:type="dxa"/>
            <w:tcBorders>
              <w:top w:val="nil"/>
              <w:left w:val="nil"/>
              <w:bottom w:val="single" w:sz="4" w:space="0" w:color="auto"/>
              <w:right w:val="single" w:sz="4" w:space="0" w:color="auto"/>
            </w:tcBorders>
            <w:shd w:val="clear" w:color="auto" w:fill="auto"/>
            <w:vAlign w:val="center"/>
            <w:hideMark/>
          </w:tcPr>
          <w:p w14:paraId="047B32A5" w14:textId="77777777" w:rsidR="002255F3" w:rsidRPr="002255F3" w:rsidRDefault="002255F3" w:rsidP="002255F3">
            <w:pPr>
              <w:jc w:val="center"/>
              <w:rPr>
                <w:sz w:val="22"/>
                <w:szCs w:val="22"/>
              </w:rPr>
            </w:pPr>
            <w:r w:rsidRPr="002255F3">
              <w:rPr>
                <w:sz w:val="22"/>
                <w:szCs w:val="22"/>
              </w:rPr>
              <w:t> </w:t>
            </w:r>
          </w:p>
        </w:tc>
        <w:tc>
          <w:tcPr>
            <w:tcW w:w="1119" w:type="dxa"/>
            <w:tcBorders>
              <w:top w:val="nil"/>
              <w:left w:val="nil"/>
              <w:bottom w:val="single" w:sz="4" w:space="0" w:color="auto"/>
              <w:right w:val="single" w:sz="4" w:space="0" w:color="auto"/>
            </w:tcBorders>
            <w:shd w:val="clear" w:color="auto" w:fill="auto"/>
            <w:vAlign w:val="center"/>
            <w:hideMark/>
          </w:tcPr>
          <w:p w14:paraId="05529061" w14:textId="77777777" w:rsidR="002255F3" w:rsidRPr="002255F3" w:rsidRDefault="002255F3" w:rsidP="002255F3">
            <w:pPr>
              <w:jc w:val="center"/>
              <w:rPr>
                <w:sz w:val="22"/>
                <w:szCs w:val="22"/>
              </w:rPr>
            </w:pPr>
            <w:r w:rsidRPr="002255F3">
              <w:rPr>
                <w:sz w:val="22"/>
                <w:szCs w:val="22"/>
              </w:rPr>
              <w:t>0,75</w:t>
            </w:r>
          </w:p>
        </w:tc>
        <w:tc>
          <w:tcPr>
            <w:tcW w:w="1118" w:type="dxa"/>
            <w:tcBorders>
              <w:top w:val="nil"/>
              <w:left w:val="nil"/>
              <w:bottom w:val="single" w:sz="4" w:space="0" w:color="auto"/>
              <w:right w:val="single" w:sz="4" w:space="0" w:color="auto"/>
            </w:tcBorders>
            <w:shd w:val="clear" w:color="auto" w:fill="auto"/>
            <w:vAlign w:val="center"/>
            <w:hideMark/>
          </w:tcPr>
          <w:p w14:paraId="4B7981B3" w14:textId="77777777" w:rsidR="002255F3" w:rsidRPr="002255F3" w:rsidRDefault="002255F3" w:rsidP="002255F3">
            <w:pPr>
              <w:jc w:val="center"/>
              <w:rPr>
                <w:sz w:val="22"/>
                <w:szCs w:val="22"/>
              </w:rPr>
            </w:pPr>
            <w:r w:rsidRPr="002255F3">
              <w:rPr>
                <w:sz w:val="22"/>
                <w:szCs w:val="22"/>
              </w:rPr>
              <w:t>0,75</w:t>
            </w:r>
          </w:p>
        </w:tc>
        <w:tc>
          <w:tcPr>
            <w:tcW w:w="1119" w:type="dxa"/>
            <w:tcBorders>
              <w:top w:val="nil"/>
              <w:left w:val="nil"/>
              <w:bottom w:val="single" w:sz="4" w:space="0" w:color="auto"/>
              <w:right w:val="single" w:sz="4" w:space="0" w:color="auto"/>
            </w:tcBorders>
            <w:shd w:val="clear" w:color="auto" w:fill="auto"/>
            <w:vAlign w:val="center"/>
            <w:hideMark/>
          </w:tcPr>
          <w:p w14:paraId="0F718D2B" w14:textId="77777777" w:rsidR="002255F3" w:rsidRPr="002255F3" w:rsidRDefault="002255F3" w:rsidP="002255F3">
            <w:pPr>
              <w:jc w:val="center"/>
              <w:rPr>
                <w:sz w:val="22"/>
                <w:szCs w:val="22"/>
              </w:rPr>
            </w:pPr>
            <w:r w:rsidRPr="002255F3">
              <w:rPr>
                <w:sz w:val="22"/>
                <w:szCs w:val="22"/>
              </w:rPr>
              <w:t>0,75</w:t>
            </w:r>
          </w:p>
        </w:tc>
        <w:tc>
          <w:tcPr>
            <w:tcW w:w="1118" w:type="dxa"/>
            <w:tcBorders>
              <w:top w:val="nil"/>
              <w:left w:val="nil"/>
              <w:bottom w:val="single" w:sz="4" w:space="0" w:color="auto"/>
              <w:right w:val="single" w:sz="4" w:space="0" w:color="auto"/>
            </w:tcBorders>
            <w:vAlign w:val="center"/>
          </w:tcPr>
          <w:p w14:paraId="124155A2" w14:textId="77777777" w:rsidR="002255F3" w:rsidRPr="002255F3" w:rsidRDefault="002255F3" w:rsidP="002255F3">
            <w:pPr>
              <w:jc w:val="center"/>
              <w:rPr>
                <w:sz w:val="22"/>
                <w:szCs w:val="22"/>
              </w:rPr>
            </w:pPr>
            <w:r w:rsidRPr="002255F3">
              <w:rPr>
                <w:sz w:val="22"/>
                <w:szCs w:val="22"/>
              </w:rPr>
              <w:t>0,75</w:t>
            </w:r>
          </w:p>
        </w:tc>
        <w:tc>
          <w:tcPr>
            <w:tcW w:w="1119" w:type="dxa"/>
            <w:tcBorders>
              <w:top w:val="nil"/>
              <w:left w:val="nil"/>
              <w:bottom w:val="single" w:sz="4" w:space="0" w:color="auto"/>
              <w:right w:val="single" w:sz="4" w:space="0" w:color="auto"/>
            </w:tcBorders>
            <w:vAlign w:val="center"/>
          </w:tcPr>
          <w:p w14:paraId="6F7EE55D" w14:textId="77777777" w:rsidR="002255F3" w:rsidRPr="002255F3" w:rsidRDefault="002255F3" w:rsidP="002255F3">
            <w:pPr>
              <w:jc w:val="center"/>
              <w:rPr>
                <w:sz w:val="22"/>
                <w:szCs w:val="22"/>
              </w:rPr>
            </w:pPr>
            <w:r w:rsidRPr="002255F3">
              <w:rPr>
                <w:sz w:val="22"/>
                <w:szCs w:val="22"/>
              </w:rPr>
              <w:t>0,75</w:t>
            </w:r>
          </w:p>
        </w:tc>
      </w:tr>
      <w:tr w:rsidR="00024C3F" w:rsidRPr="002255F3" w14:paraId="05F2A9EE" w14:textId="77777777" w:rsidTr="00211868">
        <w:trPr>
          <w:trHeight w:val="13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08E3332E" w14:textId="77777777" w:rsidR="002255F3" w:rsidRPr="002255F3" w:rsidRDefault="002255F3" w:rsidP="002255F3">
            <w:pPr>
              <w:jc w:val="center"/>
              <w:rPr>
                <w:sz w:val="22"/>
                <w:szCs w:val="22"/>
              </w:rPr>
            </w:pPr>
            <w:r w:rsidRPr="002255F3">
              <w:rPr>
                <w:sz w:val="22"/>
                <w:szCs w:val="22"/>
              </w:rPr>
              <w:t>5</w:t>
            </w:r>
          </w:p>
        </w:tc>
        <w:tc>
          <w:tcPr>
            <w:tcW w:w="2781" w:type="dxa"/>
            <w:tcBorders>
              <w:top w:val="nil"/>
              <w:left w:val="nil"/>
              <w:bottom w:val="single" w:sz="4" w:space="0" w:color="auto"/>
              <w:right w:val="single" w:sz="4" w:space="0" w:color="auto"/>
            </w:tcBorders>
            <w:shd w:val="clear" w:color="auto" w:fill="auto"/>
            <w:vAlign w:val="center"/>
            <w:hideMark/>
          </w:tcPr>
          <w:p w14:paraId="0F2F1F7D"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1118" w:type="dxa"/>
            <w:tcBorders>
              <w:top w:val="nil"/>
              <w:left w:val="nil"/>
              <w:bottom w:val="single" w:sz="4" w:space="0" w:color="auto"/>
              <w:right w:val="single" w:sz="4" w:space="0" w:color="auto"/>
            </w:tcBorders>
            <w:shd w:val="clear" w:color="auto" w:fill="auto"/>
            <w:vAlign w:val="center"/>
            <w:hideMark/>
          </w:tcPr>
          <w:p w14:paraId="1DD7C598" w14:textId="77777777" w:rsidR="002255F3" w:rsidRPr="002255F3" w:rsidRDefault="002255F3" w:rsidP="002255F3">
            <w:pPr>
              <w:jc w:val="center"/>
              <w:rPr>
                <w:sz w:val="22"/>
                <w:szCs w:val="22"/>
              </w:rPr>
            </w:pPr>
            <w:r w:rsidRPr="002255F3">
              <w:rPr>
                <w:sz w:val="22"/>
                <w:szCs w:val="22"/>
              </w:rPr>
              <w:t>тыс. руб.</w:t>
            </w:r>
          </w:p>
        </w:tc>
        <w:tc>
          <w:tcPr>
            <w:tcW w:w="1119" w:type="dxa"/>
            <w:tcBorders>
              <w:top w:val="nil"/>
              <w:left w:val="nil"/>
              <w:bottom w:val="single" w:sz="4" w:space="0" w:color="auto"/>
              <w:right w:val="single" w:sz="4" w:space="0" w:color="auto"/>
            </w:tcBorders>
            <w:shd w:val="clear" w:color="auto" w:fill="auto"/>
            <w:vAlign w:val="center"/>
            <w:hideMark/>
          </w:tcPr>
          <w:p w14:paraId="79C4211F" w14:textId="77777777" w:rsidR="002255F3" w:rsidRPr="002255F3" w:rsidRDefault="002255F3" w:rsidP="002255F3">
            <w:pPr>
              <w:ind w:left="-156" w:right="-139"/>
              <w:jc w:val="center"/>
              <w:rPr>
                <w:bCs/>
                <w:sz w:val="22"/>
                <w:szCs w:val="22"/>
              </w:rPr>
            </w:pPr>
            <w:r w:rsidRPr="002255F3">
              <w:rPr>
                <w:bCs/>
                <w:sz w:val="22"/>
                <w:szCs w:val="22"/>
              </w:rPr>
              <w:t>33 789,00</w:t>
            </w:r>
          </w:p>
        </w:tc>
        <w:tc>
          <w:tcPr>
            <w:tcW w:w="1118" w:type="dxa"/>
            <w:tcBorders>
              <w:top w:val="nil"/>
              <w:left w:val="nil"/>
              <w:bottom w:val="single" w:sz="4" w:space="0" w:color="auto"/>
              <w:right w:val="single" w:sz="4" w:space="0" w:color="auto"/>
            </w:tcBorders>
            <w:shd w:val="clear" w:color="auto" w:fill="auto"/>
            <w:vAlign w:val="center"/>
            <w:hideMark/>
          </w:tcPr>
          <w:p w14:paraId="74379859" w14:textId="77777777" w:rsidR="002255F3" w:rsidRPr="002255F3" w:rsidRDefault="002255F3" w:rsidP="002255F3">
            <w:pPr>
              <w:ind w:left="-73" w:right="-160"/>
              <w:jc w:val="center"/>
              <w:rPr>
                <w:bCs/>
                <w:sz w:val="22"/>
                <w:szCs w:val="22"/>
              </w:rPr>
            </w:pPr>
            <w:r w:rsidRPr="002255F3">
              <w:rPr>
                <w:bCs/>
                <w:sz w:val="22"/>
                <w:szCs w:val="22"/>
              </w:rPr>
              <w:t>15 054,82</w:t>
            </w:r>
          </w:p>
        </w:tc>
        <w:tc>
          <w:tcPr>
            <w:tcW w:w="1119" w:type="dxa"/>
            <w:tcBorders>
              <w:top w:val="nil"/>
              <w:left w:val="nil"/>
              <w:bottom w:val="single" w:sz="4" w:space="0" w:color="auto"/>
              <w:right w:val="single" w:sz="4" w:space="0" w:color="auto"/>
            </w:tcBorders>
            <w:shd w:val="clear" w:color="auto" w:fill="auto"/>
            <w:vAlign w:val="center"/>
            <w:hideMark/>
          </w:tcPr>
          <w:p w14:paraId="13DC725D" w14:textId="77777777" w:rsidR="002255F3" w:rsidRPr="002255F3" w:rsidRDefault="002255F3" w:rsidP="002255F3">
            <w:pPr>
              <w:ind w:left="-69" w:right="-116"/>
              <w:jc w:val="center"/>
              <w:rPr>
                <w:bCs/>
                <w:sz w:val="22"/>
                <w:szCs w:val="22"/>
              </w:rPr>
            </w:pPr>
            <w:r w:rsidRPr="002255F3">
              <w:rPr>
                <w:bCs/>
                <w:sz w:val="22"/>
                <w:szCs w:val="22"/>
              </w:rPr>
              <w:t>19 187,31</w:t>
            </w:r>
          </w:p>
        </w:tc>
        <w:tc>
          <w:tcPr>
            <w:tcW w:w="1118" w:type="dxa"/>
            <w:tcBorders>
              <w:top w:val="nil"/>
              <w:left w:val="nil"/>
              <w:bottom w:val="single" w:sz="4" w:space="0" w:color="auto"/>
              <w:right w:val="single" w:sz="4" w:space="0" w:color="auto"/>
            </w:tcBorders>
            <w:vAlign w:val="center"/>
          </w:tcPr>
          <w:p w14:paraId="0B1C2025" w14:textId="77777777" w:rsidR="002255F3" w:rsidRPr="002255F3" w:rsidRDefault="002255F3" w:rsidP="002255F3">
            <w:pPr>
              <w:ind w:left="-69" w:right="-116"/>
              <w:jc w:val="center"/>
              <w:rPr>
                <w:bCs/>
                <w:sz w:val="22"/>
                <w:szCs w:val="22"/>
              </w:rPr>
            </w:pPr>
            <w:r w:rsidRPr="002255F3">
              <w:rPr>
                <w:bCs/>
                <w:sz w:val="22"/>
                <w:szCs w:val="22"/>
              </w:rPr>
              <w:t>15 471,66</w:t>
            </w:r>
          </w:p>
        </w:tc>
        <w:tc>
          <w:tcPr>
            <w:tcW w:w="1119" w:type="dxa"/>
            <w:tcBorders>
              <w:top w:val="nil"/>
              <w:left w:val="nil"/>
              <w:bottom w:val="single" w:sz="4" w:space="0" w:color="auto"/>
              <w:right w:val="single" w:sz="4" w:space="0" w:color="auto"/>
            </w:tcBorders>
            <w:vAlign w:val="center"/>
          </w:tcPr>
          <w:p w14:paraId="5109F46C" w14:textId="77777777" w:rsidR="002255F3" w:rsidRPr="002255F3" w:rsidRDefault="002255F3" w:rsidP="002255F3">
            <w:pPr>
              <w:ind w:left="-69" w:right="-116"/>
              <w:jc w:val="center"/>
              <w:rPr>
                <w:bCs/>
                <w:sz w:val="22"/>
                <w:szCs w:val="22"/>
              </w:rPr>
            </w:pPr>
            <w:r w:rsidRPr="002255F3">
              <w:rPr>
                <w:bCs/>
                <w:sz w:val="22"/>
                <w:szCs w:val="22"/>
              </w:rPr>
              <w:t>16 205,33</w:t>
            </w:r>
          </w:p>
        </w:tc>
      </w:tr>
    </w:tbl>
    <w:p w14:paraId="496DC901" w14:textId="77777777" w:rsidR="002255F3" w:rsidRPr="002255F3" w:rsidRDefault="002255F3" w:rsidP="002255F3">
      <w:pPr>
        <w:rPr>
          <w:szCs w:val="20"/>
          <w:lang w:eastAsia="en-US"/>
        </w:rPr>
      </w:pPr>
    </w:p>
    <w:p w14:paraId="13C51863" w14:textId="77777777" w:rsidR="002255F3" w:rsidRPr="002255F3" w:rsidRDefault="002255F3" w:rsidP="002255F3">
      <w:pPr>
        <w:ind w:firstLine="709"/>
        <w:rPr>
          <w:sz w:val="28"/>
          <w:szCs w:val="28"/>
        </w:rPr>
      </w:pPr>
      <w:r w:rsidRPr="002255F3">
        <w:rPr>
          <w:sz w:val="28"/>
          <w:szCs w:val="28"/>
          <w:lang w:eastAsia="en-US"/>
        </w:rPr>
        <w:t xml:space="preserve">* – базовый уровень операционных расходов закреплён приложением к концессионному соглашению </w:t>
      </w:r>
      <w:r w:rsidRPr="002255F3">
        <w:rPr>
          <w:sz w:val="28"/>
          <w:szCs w:val="28"/>
        </w:rPr>
        <w:t>№ 5 от 01.11.2021.</w:t>
      </w:r>
    </w:p>
    <w:p w14:paraId="0B454C75" w14:textId="77777777" w:rsidR="002255F3" w:rsidRPr="002255F3" w:rsidRDefault="002255F3" w:rsidP="002255F3">
      <w:pPr>
        <w:ind w:firstLine="709"/>
        <w:jc w:val="both"/>
        <w:rPr>
          <w:sz w:val="28"/>
          <w:szCs w:val="28"/>
          <w:lang w:eastAsia="en-US"/>
        </w:rPr>
      </w:pPr>
      <w:r w:rsidRPr="002255F3">
        <w:rPr>
          <w:sz w:val="28"/>
          <w:szCs w:val="28"/>
          <w:lang w:eastAsia="en-US"/>
        </w:rPr>
        <w:t>Согласно данным предприятия, количество условных единиц ООО «НТСК» и установленная тепловая мощность источников тепловой энергии в 2025 году не изменятся. Таким образом, индекс изменения количества активов в доле на производство теплоносителя равен 0. Расчет операционных расходов на производство теплоносителя приведен в таблице 5</w:t>
      </w:r>
    </w:p>
    <w:p w14:paraId="7C92EAB5" w14:textId="77777777" w:rsidR="002255F3" w:rsidRPr="002255F3" w:rsidRDefault="002255F3" w:rsidP="002255F3">
      <w:pPr>
        <w:ind w:firstLine="709"/>
        <w:jc w:val="right"/>
        <w:rPr>
          <w:sz w:val="28"/>
          <w:szCs w:val="28"/>
          <w:lang w:eastAsia="en-US"/>
        </w:rPr>
      </w:pPr>
      <w:r w:rsidRPr="002255F3">
        <w:rPr>
          <w:sz w:val="28"/>
          <w:szCs w:val="28"/>
          <w:lang w:eastAsia="en-US"/>
        </w:rPr>
        <w:br w:type="page"/>
      </w:r>
      <w:r w:rsidRPr="002255F3">
        <w:rPr>
          <w:sz w:val="28"/>
          <w:szCs w:val="28"/>
          <w:lang w:eastAsia="en-US"/>
        </w:rPr>
        <w:lastRenderedPageBreak/>
        <w:t>Таблица 5</w:t>
      </w:r>
    </w:p>
    <w:p w14:paraId="2B432987" w14:textId="77777777" w:rsidR="002255F3" w:rsidRPr="002255F3" w:rsidRDefault="002255F3" w:rsidP="002255F3">
      <w:pPr>
        <w:jc w:val="center"/>
        <w:rPr>
          <w:sz w:val="28"/>
          <w:szCs w:val="28"/>
        </w:rPr>
      </w:pPr>
      <w:r w:rsidRPr="002255F3">
        <w:rPr>
          <w:sz w:val="28"/>
          <w:szCs w:val="28"/>
        </w:rPr>
        <w:t>Расчет операционных (подконтрольных) расходов на производство теплоносителя (приложение 5.2 к Методическим указаниям)</w:t>
      </w:r>
    </w:p>
    <w:p w14:paraId="4A9CD89D" w14:textId="77777777" w:rsidR="002255F3" w:rsidRPr="002255F3" w:rsidRDefault="002255F3" w:rsidP="002255F3">
      <w:pPr>
        <w:ind w:left="426"/>
        <w:rPr>
          <w:sz w:val="28"/>
          <w:szCs w:val="20"/>
        </w:rPr>
      </w:pPr>
    </w:p>
    <w:tbl>
      <w:tblPr>
        <w:tblW w:w="10171" w:type="dxa"/>
        <w:tblInd w:w="108" w:type="dxa"/>
        <w:tblLayout w:type="fixed"/>
        <w:tblLook w:val="04A0" w:firstRow="1" w:lastRow="0" w:firstColumn="1" w:lastColumn="0" w:noHBand="0" w:noVBand="1"/>
      </w:tblPr>
      <w:tblGrid>
        <w:gridCol w:w="703"/>
        <w:gridCol w:w="2885"/>
        <w:gridCol w:w="1097"/>
        <w:gridCol w:w="1097"/>
        <w:gridCol w:w="1097"/>
        <w:gridCol w:w="1097"/>
        <w:gridCol w:w="1097"/>
        <w:gridCol w:w="1098"/>
      </w:tblGrid>
      <w:tr w:rsidR="00024C3F" w:rsidRPr="002255F3" w14:paraId="4EB7A2A9" w14:textId="77777777" w:rsidTr="00211868">
        <w:trPr>
          <w:trHeight w:val="155"/>
          <w:tblHeader/>
        </w:trPr>
        <w:tc>
          <w:tcPr>
            <w:tcW w:w="703" w:type="dxa"/>
            <w:vMerge w:val="restart"/>
            <w:tcBorders>
              <w:top w:val="single" w:sz="4" w:space="0" w:color="auto"/>
              <w:left w:val="single" w:sz="4" w:space="0" w:color="auto"/>
              <w:right w:val="single" w:sz="4" w:space="0" w:color="auto"/>
            </w:tcBorders>
            <w:shd w:val="clear" w:color="auto" w:fill="auto"/>
            <w:vAlign w:val="center"/>
            <w:hideMark/>
          </w:tcPr>
          <w:p w14:paraId="7E2EDE31" w14:textId="77777777" w:rsidR="002255F3" w:rsidRPr="002255F3" w:rsidRDefault="002255F3" w:rsidP="002255F3">
            <w:pPr>
              <w:ind w:left="-114" w:right="-103"/>
              <w:jc w:val="center"/>
              <w:rPr>
                <w:sz w:val="22"/>
                <w:szCs w:val="22"/>
              </w:rPr>
            </w:pPr>
            <w:r w:rsidRPr="002255F3">
              <w:rPr>
                <w:sz w:val="22"/>
                <w:szCs w:val="22"/>
              </w:rPr>
              <w:t>№ п/п </w:t>
            </w:r>
          </w:p>
        </w:tc>
        <w:tc>
          <w:tcPr>
            <w:tcW w:w="2885" w:type="dxa"/>
            <w:vMerge w:val="restart"/>
            <w:tcBorders>
              <w:top w:val="single" w:sz="4" w:space="0" w:color="auto"/>
              <w:left w:val="nil"/>
              <w:right w:val="single" w:sz="4" w:space="0" w:color="auto"/>
            </w:tcBorders>
            <w:shd w:val="clear" w:color="auto" w:fill="auto"/>
            <w:vAlign w:val="center"/>
            <w:hideMark/>
          </w:tcPr>
          <w:p w14:paraId="670EF1DD" w14:textId="77777777" w:rsidR="002255F3" w:rsidRPr="002255F3" w:rsidRDefault="002255F3" w:rsidP="002255F3">
            <w:pPr>
              <w:jc w:val="center"/>
              <w:rPr>
                <w:sz w:val="22"/>
                <w:szCs w:val="22"/>
              </w:rPr>
            </w:pPr>
            <w:r w:rsidRPr="002255F3">
              <w:rPr>
                <w:sz w:val="22"/>
                <w:szCs w:val="22"/>
              </w:rPr>
              <w:t>Параметры расчета расходов </w:t>
            </w:r>
          </w:p>
        </w:tc>
        <w:tc>
          <w:tcPr>
            <w:tcW w:w="1097" w:type="dxa"/>
            <w:vMerge w:val="restart"/>
            <w:tcBorders>
              <w:top w:val="single" w:sz="4" w:space="0" w:color="auto"/>
              <w:left w:val="nil"/>
              <w:right w:val="single" w:sz="4" w:space="0" w:color="auto"/>
            </w:tcBorders>
            <w:shd w:val="clear" w:color="auto" w:fill="auto"/>
            <w:vAlign w:val="center"/>
            <w:hideMark/>
          </w:tcPr>
          <w:p w14:paraId="43619310" w14:textId="77777777" w:rsidR="002255F3" w:rsidRPr="002255F3" w:rsidRDefault="002255F3" w:rsidP="002255F3">
            <w:pPr>
              <w:jc w:val="center"/>
              <w:rPr>
                <w:sz w:val="22"/>
                <w:szCs w:val="22"/>
              </w:rPr>
            </w:pPr>
            <w:r w:rsidRPr="002255F3">
              <w:rPr>
                <w:sz w:val="22"/>
                <w:szCs w:val="22"/>
              </w:rPr>
              <w:t>Ед. изм.</w:t>
            </w:r>
          </w:p>
        </w:tc>
        <w:tc>
          <w:tcPr>
            <w:tcW w:w="5486" w:type="dxa"/>
            <w:gridSpan w:val="5"/>
            <w:tcBorders>
              <w:top w:val="single" w:sz="4" w:space="0" w:color="auto"/>
              <w:left w:val="nil"/>
              <w:bottom w:val="single" w:sz="4" w:space="0" w:color="auto"/>
              <w:right w:val="single" w:sz="4" w:space="0" w:color="000000"/>
            </w:tcBorders>
            <w:vAlign w:val="center"/>
          </w:tcPr>
          <w:p w14:paraId="1153963F" w14:textId="77777777" w:rsidR="002255F3" w:rsidRPr="002255F3" w:rsidRDefault="002255F3" w:rsidP="002255F3">
            <w:pPr>
              <w:jc w:val="center"/>
              <w:rPr>
                <w:sz w:val="22"/>
                <w:szCs w:val="22"/>
              </w:rPr>
            </w:pPr>
            <w:r w:rsidRPr="002255F3">
              <w:rPr>
                <w:sz w:val="22"/>
                <w:szCs w:val="22"/>
              </w:rPr>
              <w:t>Предложение экспертов</w:t>
            </w:r>
          </w:p>
        </w:tc>
      </w:tr>
      <w:tr w:rsidR="00024C3F" w:rsidRPr="002255F3" w14:paraId="2575A604" w14:textId="77777777" w:rsidTr="00211868">
        <w:trPr>
          <w:trHeight w:val="155"/>
          <w:tblHeader/>
        </w:trPr>
        <w:tc>
          <w:tcPr>
            <w:tcW w:w="703" w:type="dxa"/>
            <w:vMerge/>
            <w:tcBorders>
              <w:left w:val="single" w:sz="4" w:space="0" w:color="auto"/>
              <w:bottom w:val="single" w:sz="4" w:space="0" w:color="auto"/>
              <w:right w:val="single" w:sz="4" w:space="0" w:color="auto"/>
            </w:tcBorders>
            <w:shd w:val="clear" w:color="auto" w:fill="auto"/>
            <w:vAlign w:val="center"/>
            <w:hideMark/>
          </w:tcPr>
          <w:p w14:paraId="75E81AF0" w14:textId="77777777" w:rsidR="002255F3" w:rsidRPr="002255F3" w:rsidRDefault="002255F3" w:rsidP="002255F3">
            <w:pPr>
              <w:jc w:val="center"/>
              <w:rPr>
                <w:sz w:val="22"/>
                <w:szCs w:val="22"/>
              </w:rPr>
            </w:pPr>
          </w:p>
        </w:tc>
        <w:tc>
          <w:tcPr>
            <w:tcW w:w="2885" w:type="dxa"/>
            <w:vMerge/>
            <w:tcBorders>
              <w:left w:val="nil"/>
              <w:bottom w:val="single" w:sz="4" w:space="0" w:color="auto"/>
              <w:right w:val="single" w:sz="4" w:space="0" w:color="auto"/>
            </w:tcBorders>
            <w:shd w:val="clear" w:color="auto" w:fill="auto"/>
            <w:vAlign w:val="center"/>
            <w:hideMark/>
          </w:tcPr>
          <w:p w14:paraId="645E5874" w14:textId="77777777" w:rsidR="002255F3" w:rsidRPr="002255F3" w:rsidRDefault="002255F3" w:rsidP="002255F3">
            <w:pPr>
              <w:jc w:val="center"/>
              <w:rPr>
                <w:sz w:val="22"/>
                <w:szCs w:val="22"/>
              </w:rPr>
            </w:pPr>
          </w:p>
        </w:tc>
        <w:tc>
          <w:tcPr>
            <w:tcW w:w="1097" w:type="dxa"/>
            <w:vMerge/>
            <w:tcBorders>
              <w:left w:val="nil"/>
              <w:bottom w:val="single" w:sz="4" w:space="0" w:color="auto"/>
              <w:right w:val="single" w:sz="4" w:space="0" w:color="auto"/>
            </w:tcBorders>
            <w:shd w:val="clear" w:color="auto" w:fill="auto"/>
            <w:vAlign w:val="center"/>
            <w:hideMark/>
          </w:tcPr>
          <w:p w14:paraId="1274504E" w14:textId="77777777" w:rsidR="002255F3" w:rsidRPr="002255F3" w:rsidRDefault="002255F3" w:rsidP="002255F3">
            <w:pPr>
              <w:jc w:val="center"/>
              <w:rPr>
                <w:sz w:val="22"/>
                <w:szCs w:val="22"/>
              </w:rPr>
            </w:pP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133984F9" w14:textId="77777777" w:rsidR="002255F3" w:rsidRPr="002255F3" w:rsidRDefault="002255F3" w:rsidP="002255F3">
            <w:pPr>
              <w:jc w:val="center"/>
              <w:rPr>
                <w:sz w:val="22"/>
                <w:szCs w:val="22"/>
              </w:rPr>
            </w:pPr>
            <w:r w:rsidRPr="002255F3">
              <w:rPr>
                <w:sz w:val="22"/>
                <w:szCs w:val="22"/>
              </w:rPr>
              <w:t>2021*</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0AF069F" w14:textId="77777777" w:rsidR="002255F3" w:rsidRPr="002255F3" w:rsidRDefault="002255F3" w:rsidP="002255F3">
            <w:pPr>
              <w:jc w:val="center"/>
              <w:rPr>
                <w:sz w:val="22"/>
                <w:szCs w:val="22"/>
              </w:rPr>
            </w:pPr>
            <w:r w:rsidRPr="002255F3">
              <w:rPr>
                <w:sz w:val="22"/>
                <w:szCs w:val="22"/>
              </w:rPr>
              <w:t>2022</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59DC425" w14:textId="77777777" w:rsidR="002255F3" w:rsidRPr="002255F3" w:rsidRDefault="002255F3" w:rsidP="002255F3">
            <w:pPr>
              <w:jc w:val="center"/>
              <w:rPr>
                <w:sz w:val="22"/>
                <w:szCs w:val="22"/>
              </w:rPr>
            </w:pPr>
            <w:r w:rsidRPr="002255F3">
              <w:rPr>
                <w:sz w:val="22"/>
                <w:szCs w:val="22"/>
              </w:rPr>
              <w:t>2023</w:t>
            </w:r>
          </w:p>
        </w:tc>
        <w:tc>
          <w:tcPr>
            <w:tcW w:w="1097" w:type="dxa"/>
            <w:tcBorders>
              <w:top w:val="single" w:sz="4" w:space="0" w:color="auto"/>
              <w:left w:val="nil"/>
              <w:bottom w:val="single" w:sz="4" w:space="0" w:color="auto"/>
              <w:right w:val="single" w:sz="4" w:space="0" w:color="auto"/>
            </w:tcBorders>
            <w:vAlign w:val="center"/>
          </w:tcPr>
          <w:p w14:paraId="407ABD19" w14:textId="77777777" w:rsidR="002255F3" w:rsidRPr="002255F3" w:rsidRDefault="002255F3" w:rsidP="002255F3">
            <w:pPr>
              <w:jc w:val="center"/>
              <w:rPr>
                <w:sz w:val="22"/>
                <w:szCs w:val="22"/>
              </w:rPr>
            </w:pPr>
            <w:r w:rsidRPr="002255F3">
              <w:rPr>
                <w:sz w:val="22"/>
                <w:szCs w:val="22"/>
              </w:rPr>
              <w:t>2024</w:t>
            </w:r>
          </w:p>
        </w:tc>
        <w:tc>
          <w:tcPr>
            <w:tcW w:w="1098" w:type="dxa"/>
            <w:tcBorders>
              <w:top w:val="single" w:sz="4" w:space="0" w:color="auto"/>
              <w:left w:val="nil"/>
              <w:bottom w:val="single" w:sz="4" w:space="0" w:color="auto"/>
              <w:right w:val="single" w:sz="4" w:space="0" w:color="auto"/>
            </w:tcBorders>
            <w:vAlign w:val="center"/>
          </w:tcPr>
          <w:p w14:paraId="3FB53316" w14:textId="77777777" w:rsidR="002255F3" w:rsidRPr="002255F3" w:rsidRDefault="002255F3" w:rsidP="002255F3">
            <w:pPr>
              <w:jc w:val="center"/>
              <w:rPr>
                <w:sz w:val="22"/>
                <w:szCs w:val="22"/>
              </w:rPr>
            </w:pPr>
            <w:r w:rsidRPr="002255F3">
              <w:rPr>
                <w:sz w:val="22"/>
                <w:szCs w:val="22"/>
              </w:rPr>
              <w:t>2025</w:t>
            </w:r>
          </w:p>
        </w:tc>
      </w:tr>
      <w:tr w:rsidR="00024C3F" w:rsidRPr="002255F3" w14:paraId="11F7816C" w14:textId="77777777" w:rsidTr="00211868">
        <w:trPr>
          <w:trHeight w:val="155"/>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EA4D2" w14:textId="77777777" w:rsidR="002255F3" w:rsidRPr="002255F3" w:rsidRDefault="002255F3" w:rsidP="002255F3">
            <w:pPr>
              <w:jc w:val="center"/>
              <w:rPr>
                <w:sz w:val="22"/>
                <w:szCs w:val="22"/>
              </w:rPr>
            </w:pPr>
            <w:r w:rsidRPr="002255F3">
              <w:rPr>
                <w:sz w:val="22"/>
                <w:szCs w:val="22"/>
              </w:rPr>
              <w:t>1</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08B5DD11" w14:textId="77777777" w:rsidR="002255F3" w:rsidRPr="002255F3" w:rsidRDefault="002255F3" w:rsidP="002255F3">
            <w:pPr>
              <w:rPr>
                <w:sz w:val="22"/>
                <w:szCs w:val="22"/>
              </w:rPr>
            </w:pPr>
            <w:r w:rsidRPr="002255F3">
              <w:rPr>
                <w:sz w:val="22"/>
                <w:szCs w:val="22"/>
              </w:rPr>
              <w:t>Индекс потребительских цен на расчетный период регулирования (ИПЦ)</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3EE814F" w14:textId="77777777" w:rsidR="002255F3" w:rsidRPr="002255F3" w:rsidRDefault="002255F3" w:rsidP="002255F3">
            <w:pPr>
              <w:jc w:val="center"/>
              <w:rPr>
                <w:sz w:val="22"/>
                <w:szCs w:val="22"/>
              </w:rPr>
            </w:pPr>
            <w:r w:rsidRPr="002255F3">
              <w:rPr>
                <w:sz w:val="22"/>
                <w:szCs w:val="22"/>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FE38D04" w14:textId="77777777" w:rsidR="002255F3" w:rsidRPr="002255F3" w:rsidRDefault="002255F3" w:rsidP="002255F3">
            <w:pPr>
              <w:jc w:val="center"/>
              <w:rPr>
                <w:sz w:val="22"/>
                <w:szCs w:val="22"/>
              </w:rPr>
            </w:pPr>
            <w:r w:rsidRPr="002255F3">
              <w:rPr>
                <w:sz w:val="22"/>
                <w:szCs w:val="22"/>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7A599B6" w14:textId="77777777" w:rsidR="002255F3" w:rsidRPr="002255F3" w:rsidRDefault="002255F3" w:rsidP="002255F3">
            <w:pPr>
              <w:jc w:val="center"/>
              <w:rPr>
                <w:sz w:val="22"/>
                <w:szCs w:val="22"/>
              </w:rPr>
            </w:pPr>
            <w:r w:rsidRPr="002255F3">
              <w:rPr>
                <w:sz w:val="22"/>
                <w:szCs w:val="22"/>
              </w:rPr>
              <w:t>1,043</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706AAFE" w14:textId="77777777" w:rsidR="002255F3" w:rsidRPr="002255F3" w:rsidRDefault="002255F3" w:rsidP="002255F3">
            <w:pPr>
              <w:jc w:val="center"/>
              <w:rPr>
                <w:sz w:val="22"/>
                <w:szCs w:val="22"/>
              </w:rPr>
            </w:pPr>
            <w:r w:rsidRPr="002255F3">
              <w:rPr>
                <w:sz w:val="22"/>
                <w:szCs w:val="22"/>
              </w:rPr>
              <w:t>1,06</w:t>
            </w:r>
          </w:p>
        </w:tc>
        <w:tc>
          <w:tcPr>
            <w:tcW w:w="1097" w:type="dxa"/>
            <w:tcBorders>
              <w:top w:val="single" w:sz="4" w:space="0" w:color="auto"/>
              <w:left w:val="nil"/>
              <w:bottom w:val="single" w:sz="4" w:space="0" w:color="auto"/>
              <w:right w:val="single" w:sz="4" w:space="0" w:color="auto"/>
            </w:tcBorders>
            <w:vAlign w:val="center"/>
          </w:tcPr>
          <w:p w14:paraId="15DA9DE1" w14:textId="77777777" w:rsidR="002255F3" w:rsidRPr="002255F3" w:rsidRDefault="002255F3" w:rsidP="002255F3">
            <w:pPr>
              <w:jc w:val="center"/>
              <w:rPr>
                <w:sz w:val="22"/>
                <w:szCs w:val="22"/>
              </w:rPr>
            </w:pPr>
            <w:r w:rsidRPr="002255F3">
              <w:rPr>
                <w:sz w:val="22"/>
                <w:szCs w:val="22"/>
              </w:rPr>
              <w:t>1,072</w:t>
            </w:r>
          </w:p>
        </w:tc>
        <w:tc>
          <w:tcPr>
            <w:tcW w:w="1098" w:type="dxa"/>
            <w:tcBorders>
              <w:top w:val="single" w:sz="4" w:space="0" w:color="auto"/>
              <w:left w:val="nil"/>
              <w:bottom w:val="single" w:sz="4" w:space="0" w:color="auto"/>
              <w:right w:val="single" w:sz="4" w:space="0" w:color="auto"/>
            </w:tcBorders>
            <w:vAlign w:val="center"/>
          </w:tcPr>
          <w:p w14:paraId="7EE77EC7" w14:textId="77777777" w:rsidR="002255F3" w:rsidRPr="002255F3" w:rsidRDefault="002255F3" w:rsidP="002255F3">
            <w:pPr>
              <w:jc w:val="center"/>
              <w:rPr>
                <w:sz w:val="22"/>
                <w:szCs w:val="22"/>
              </w:rPr>
            </w:pPr>
            <w:r w:rsidRPr="002255F3">
              <w:rPr>
                <w:sz w:val="22"/>
                <w:szCs w:val="22"/>
              </w:rPr>
              <w:t>1,058</w:t>
            </w:r>
          </w:p>
        </w:tc>
      </w:tr>
      <w:tr w:rsidR="00024C3F" w:rsidRPr="002255F3" w14:paraId="1E2F1610" w14:textId="77777777" w:rsidTr="00211868">
        <w:trPr>
          <w:trHeight w:val="155"/>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F2CB9B7" w14:textId="77777777" w:rsidR="002255F3" w:rsidRPr="002255F3" w:rsidRDefault="002255F3" w:rsidP="002255F3">
            <w:pPr>
              <w:jc w:val="center"/>
              <w:rPr>
                <w:sz w:val="22"/>
                <w:szCs w:val="22"/>
              </w:rPr>
            </w:pPr>
            <w:r w:rsidRPr="002255F3">
              <w:rPr>
                <w:sz w:val="22"/>
                <w:szCs w:val="22"/>
              </w:rPr>
              <w:t>2</w:t>
            </w:r>
          </w:p>
        </w:tc>
        <w:tc>
          <w:tcPr>
            <w:tcW w:w="2885" w:type="dxa"/>
            <w:tcBorders>
              <w:top w:val="nil"/>
              <w:left w:val="nil"/>
              <w:bottom w:val="single" w:sz="4" w:space="0" w:color="auto"/>
              <w:right w:val="single" w:sz="4" w:space="0" w:color="auto"/>
            </w:tcBorders>
            <w:shd w:val="clear" w:color="auto" w:fill="auto"/>
            <w:vAlign w:val="center"/>
            <w:hideMark/>
          </w:tcPr>
          <w:p w14:paraId="51DD8522" w14:textId="77777777" w:rsidR="002255F3" w:rsidRPr="002255F3" w:rsidRDefault="002255F3" w:rsidP="002255F3">
            <w:pPr>
              <w:rPr>
                <w:sz w:val="22"/>
                <w:szCs w:val="22"/>
              </w:rPr>
            </w:pPr>
            <w:r w:rsidRPr="002255F3">
              <w:rPr>
                <w:sz w:val="22"/>
                <w:szCs w:val="22"/>
              </w:rPr>
              <w:t>Индекс эффективности операционных расходов (ИР)</w:t>
            </w:r>
          </w:p>
        </w:tc>
        <w:tc>
          <w:tcPr>
            <w:tcW w:w="1097" w:type="dxa"/>
            <w:tcBorders>
              <w:top w:val="nil"/>
              <w:left w:val="nil"/>
              <w:bottom w:val="single" w:sz="4" w:space="0" w:color="auto"/>
              <w:right w:val="single" w:sz="4" w:space="0" w:color="auto"/>
            </w:tcBorders>
            <w:shd w:val="clear" w:color="auto" w:fill="auto"/>
            <w:vAlign w:val="center"/>
            <w:hideMark/>
          </w:tcPr>
          <w:p w14:paraId="3A495985" w14:textId="77777777" w:rsidR="002255F3" w:rsidRPr="002255F3" w:rsidRDefault="002255F3" w:rsidP="002255F3">
            <w:pPr>
              <w:jc w:val="center"/>
              <w:rPr>
                <w:sz w:val="22"/>
                <w:szCs w:val="22"/>
              </w:rPr>
            </w:pPr>
            <w:r w:rsidRPr="002255F3">
              <w:rPr>
                <w:sz w:val="22"/>
                <w:szCs w:val="22"/>
              </w:rPr>
              <w:t>%</w:t>
            </w:r>
          </w:p>
        </w:tc>
        <w:tc>
          <w:tcPr>
            <w:tcW w:w="1097" w:type="dxa"/>
            <w:tcBorders>
              <w:top w:val="nil"/>
              <w:left w:val="nil"/>
              <w:bottom w:val="single" w:sz="4" w:space="0" w:color="auto"/>
              <w:right w:val="single" w:sz="4" w:space="0" w:color="auto"/>
            </w:tcBorders>
            <w:shd w:val="clear" w:color="auto" w:fill="auto"/>
            <w:vAlign w:val="center"/>
            <w:hideMark/>
          </w:tcPr>
          <w:p w14:paraId="2AFC19EF" w14:textId="77777777" w:rsidR="002255F3" w:rsidRPr="002255F3" w:rsidRDefault="002255F3" w:rsidP="002255F3">
            <w:pPr>
              <w:jc w:val="center"/>
              <w:rPr>
                <w:sz w:val="22"/>
                <w:szCs w:val="22"/>
              </w:rPr>
            </w:pPr>
          </w:p>
        </w:tc>
        <w:tc>
          <w:tcPr>
            <w:tcW w:w="1097" w:type="dxa"/>
            <w:tcBorders>
              <w:top w:val="nil"/>
              <w:left w:val="nil"/>
              <w:bottom w:val="single" w:sz="4" w:space="0" w:color="auto"/>
              <w:right w:val="single" w:sz="4" w:space="0" w:color="auto"/>
            </w:tcBorders>
            <w:shd w:val="clear" w:color="auto" w:fill="auto"/>
            <w:vAlign w:val="center"/>
            <w:hideMark/>
          </w:tcPr>
          <w:p w14:paraId="247BBEC4" w14:textId="77777777" w:rsidR="002255F3" w:rsidRPr="002255F3" w:rsidRDefault="002255F3" w:rsidP="002255F3">
            <w:pPr>
              <w:jc w:val="center"/>
              <w:rPr>
                <w:sz w:val="22"/>
                <w:szCs w:val="22"/>
              </w:rPr>
            </w:pPr>
            <w:r w:rsidRPr="002255F3">
              <w:rPr>
                <w:sz w:val="22"/>
                <w:szCs w:val="22"/>
              </w:rPr>
              <w:t>1%</w:t>
            </w:r>
          </w:p>
        </w:tc>
        <w:tc>
          <w:tcPr>
            <w:tcW w:w="1097" w:type="dxa"/>
            <w:tcBorders>
              <w:top w:val="nil"/>
              <w:left w:val="nil"/>
              <w:bottom w:val="single" w:sz="4" w:space="0" w:color="auto"/>
              <w:right w:val="single" w:sz="4" w:space="0" w:color="auto"/>
            </w:tcBorders>
            <w:shd w:val="clear" w:color="auto" w:fill="auto"/>
            <w:vAlign w:val="center"/>
            <w:hideMark/>
          </w:tcPr>
          <w:p w14:paraId="3A522FFB" w14:textId="77777777" w:rsidR="002255F3" w:rsidRPr="002255F3" w:rsidRDefault="002255F3" w:rsidP="002255F3">
            <w:pPr>
              <w:jc w:val="center"/>
              <w:rPr>
                <w:sz w:val="22"/>
                <w:szCs w:val="22"/>
              </w:rPr>
            </w:pPr>
            <w:r w:rsidRPr="002255F3">
              <w:rPr>
                <w:sz w:val="22"/>
                <w:szCs w:val="22"/>
              </w:rPr>
              <w:t>1%</w:t>
            </w:r>
          </w:p>
        </w:tc>
        <w:tc>
          <w:tcPr>
            <w:tcW w:w="1097" w:type="dxa"/>
            <w:tcBorders>
              <w:top w:val="nil"/>
              <w:left w:val="nil"/>
              <w:bottom w:val="single" w:sz="4" w:space="0" w:color="auto"/>
              <w:right w:val="single" w:sz="4" w:space="0" w:color="auto"/>
            </w:tcBorders>
            <w:vAlign w:val="center"/>
          </w:tcPr>
          <w:p w14:paraId="7E0794A9" w14:textId="77777777" w:rsidR="002255F3" w:rsidRPr="002255F3" w:rsidRDefault="002255F3" w:rsidP="002255F3">
            <w:pPr>
              <w:jc w:val="center"/>
              <w:rPr>
                <w:sz w:val="22"/>
                <w:szCs w:val="22"/>
              </w:rPr>
            </w:pPr>
            <w:r w:rsidRPr="002255F3">
              <w:rPr>
                <w:sz w:val="22"/>
                <w:szCs w:val="22"/>
              </w:rPr>
              <w:t>1%</w:t>
            </w:r>
          </w:p>
        </w:tc>
        <w:tc>
          <w:tcPr>
            <w:tcW w:w="1098" w:type="dxa"/>
            <w:tcBorders>
              <w:top w:val="nil"/>
              <w:left w:val="nil"/>
              <w:bottom w:val="single" w:sz="4" w:space="0" w:color="auto"/>
              <w:right w:val="single" w:sz="4" w:space="0" w:color="auto"/>
            </w:tcBorders>
            <w:vAlign w:val="center"/>
          </w:tcPr>
          <w:p w14:paraId="03DF077E" w14:textId="77777777" w:rsidR="002255F3" w:rsidRPr="002255F3" w:rsidRDefault="002255F3" w:rsidP="002255F3">
            <w:pPr>
              <w:jc w:val="center"/>
              <w:rPr>
                <w:sz w:val="22"/>
                <w:szCs w:val="22"/>
              </w:rPr>
            </w:pPr>
            <w:r w:rsidRPr="002255F3">
              <w:rPr>
                <w:sz w:val="22"/>
                <w:szCs w:val="22"/>
              </w:rPr>
              <w:t>1%</w:t>
            </w:r>
          </w:p>
        </w:tc>
      </w:tr>
      <w:tr w:rsidR="00024C3F" w:rsidRPr="002255F3" w14:paraId="2C427346" w14:textId="77777777" w:rsidTr="00211868">
        <w:trPr>
          <w:trHeight w:val="155"/>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F6E1A83" w14:textId="77777777" w:rsidR="002255F3" w:rsidRPr="002255F3" w:rsidRDefault="002255F3" w:rsidP="002255F3">
            <w:pPr>
              <w:jc w:val="center"/>
              <w:rPr>
                <w:sz w:val="22"/>
                <w:szCs w:val="22"/>
              </w:rPr>
            </w:pPr>
            <w:r w:rsidRPr="002255F3">
              <w:rPr>
                <w:sz w:val="22"/>
                <w:szCs w:val="22"/>
              </w:rPr>
              <w:t>3</w:t>
            </w:r>
          </w:p>
        </w:tc>
        <w:tc>
          <w:tcPr>
            <w:tcW w:w="2885" w:type="dxa"/>
            <w:tcBorders>
              <w:top w:val="nil"/>
              <w:left w:val="nil"/>
              <w:bottom w:val="single" w:sz="4" w:space="0" w:color="auto"/>
              <w:right w:val="single" w:sz="4" w:space="0" w:color="auto"/>
            </w:tcBorders>
            <w:shd w:val="clear" w:color="auto" w:fill="auto"/>
            <w:vAlign w:val="center"/>
            <w:hideMark/>
          </w:tcPr>
          <w:p w14:paraId="0DFBDDFF" w14:textId="77777777" w:rsidR="002255F3" w:rsidRPr="002255F3" w:rsidRDefault="002255F3" w:rsidP="002255F3">
            <w:pPr>
              <w:rPr>
                <w:sz w:val="22"/>
                <w:szCs w:val="22"/>
              </w:rPr>
            </w:pPr>
            <w:r w:rsidRPr="002255F3">
              <w:rPr>
                <w:sz w:val="22"/>
                <w:szCs w:val="22"/>
              </w:rPr>
              <w:t>Индекс изменения количества активов (ИКА)</w:t>
            </w:r>
          </w:p>
        </w:tc>
        <w:tc>
          <w:tcPr>
            <w:tcW w:w="1097" w:type="dxa"/>
            <w:tcBorders>
              <w:top w:val="nil"/>
              <w:left w:val="nil"/>
              <w:bottom w:val="single" w:sz="4" w:space="0" w:color="auto"/>
              <w:right w:val="single" w:sz="4" w:space="0" w:color="auto"/>
            </w:tcBorders>
            <w:shd w:val="clear" w:color="auto" w:fill="auto"/>
            <w:vAlign w:val="center"/>
            <w:hideMark/>
          </w:tcPr>
          <w:p w14:paraId="12804147" w14:textId="77777777" w:rsidR="002255F3" w:rsidRPr="002255F3" w:rsidRDefault="002255F3" w:rsidP="002255F3">
            <w:pPr>
              <w:jc w:val="center"/>
              <w:rPr>
                <w:sz w:val="22"/>
                <w:szCs w:val="22"/>
              </w:rPr>
            </w:pPr>
            <w:r w:rsidRPr="002255F3">
              <w:rPr>
                <w:sz w:val="22"/>
                <w:szCs w:val="22"/>
              </w:rPr>
              <w:t> </w:t>
            </w:r>
          </w:p>
        </w:tc>
        <w:tc>
          <w:tcPr>
            <w:tcW w:w="1097" w:type="dxa"/>
            <w:tcBorders>
              <w:top w:val="nil"/>
              <w:left w:val="nil"/>
              <w:bottom w:val="single" w:sz="4" w:space="0" w:color="auto"/>
              <w:right w:val="single" w:sz="4" w:space="0" w:color="auto"/>
            </w:tcBorders>
            <w:shd w:val="clear" w:color="auto" w:fill="auto"/>
            <w:vAlign w:val="center"/>
            <w:hideMark/>
          </w:tcPr>
          <w:p w14:paraId="5D54F8C3" w14:textId="77777777" w:rsidR="002255F3" w:rsidRPr="002255F3" w:rsidRDefault="002255F3" w:rsidP="002255F3">
            <w:pPr>
              <w:jc w:val="center"/>
              <w:rPr>
                <w:sz w:val="22"/>
                <w:szCs w:val="22"/>
              </w:rPr>
            </w:pPr>
            <w:r w:rsidRPr="002255F3">
              <w:rPr>
                <w:sz w:val="22"/>
                <w:szCs w:val="22"/>
              </w:rPr>
              <w:t>0</w:t>
            </w:r>
          </w:p>
        </w:tc>
        <w:tc>
          <w:tcPr>
            <w:tcW w:w="1097" w:type="dxa"/>
            <w:tcBorders>
              <w:top w:val="nil"/>
              <w:left w:val="nil"/>
              <w:bottom w:val="single" w:sz="4" w:space="0" w:color="auto"/>
              <w:right w:val="single" w:sz="4" w:space="0" w:color="auto"/>
            </w:tcBorders>
            <w:shd w:val="clear" w:color="auto" w:fill="auto"/>
            <w:vAlign w:val="center"/>
            <w:hideMark/>
          </w:tcPr>
          <w:p w14:paraId="1FD844FB" w14:textId="77777777" w:rsidR="002255F3" w:rsidRPr="002255F3" w:rsidRDefault="002255F3" w:rsidP="002255F3">
            <w:pPr>
              <w:jc w:val="center"/>
              <w:rPr>
                <w:sz w:val="22"/>
                <w:szCs w:val="22"/>
              </w:rPr>
            </w:pPr>
            <w:r w:rsidRPr="002255F3">
              <w:rPr>
                <w:sz w:val="22"/>
                <w:szCs w:val="22"/>
              </w:rPr>
              <w:t>0</w:t>
            </w:r>
          </w:p>
        </w:tc>
        <w:tc>
          <w:tcPr>
            <w:tcW w:w="1097" w:type="dxa"/>
            <w:tcBorders>
              <w:top w:val="nil"/>
              <w:left w:val="nil"/>
              <w:bottom w:val="single" w:sz="4" w:space="0" w:color="auto"/>
              <w:right w:val="single" w:sz="4" w:space="0" w:color="auto"/>
            </w:tcBorders>
            <w:shd w:val="clear" w:color="auto" w:fill="auto"/>
            <w:vAlign w:val="center"/>
            <w:hideMark/>
          </w:tcPr>
          <w:p w14:paraId="46DB197D" w14:textId="77777777" w:rsidR="002255F3" w:rsidRPr="002255F3" w:rsidRDefault="002255F3" w:rsidP="002255F3">
            <w:pPr>
              <w:jc w:val="center"/>
              <w:rPr>
                <w:sz w:val="22"/>
                <w:szCs w:val="22"/>
              </w:rPr>
            </w:pPr>
            <w:r w:rsidRPr="002255F3">
              <w:rPr>
                <w:sz w:val="22"/>
                <w:szCs w:val="22"/>
              </w:rPr>
              <w:t>0</w:t>
            </w:r>
          </w:p>
        </w:tc>
        <w:tc>
          <w:tcPr>
            <w:tcW w:w="1097" w:type="dxa"/>
            <w:tcBorders>
              <w:top w:val="nil"/>
              <w:left w:val="nil"/>
              <w:bottom w:val="single" w:sz="4" w:space="0" w:color="auto"/>
              <w:right w:val="single" w:sz="4" w:space="0" w:color="auto"/>
            </w:tcBorders>
            <w:vAlign w:val="center"/>
          </w:tcPr>
          <w:p w14:paraId="5E6DB51D" w14:textId="77777777" w:rsidR="002255F3" w:rsidRPr="002255F3" w:rsidRDefault="002255F3" w:rsidP="002255F3">
            <w:pPr>
              <w:jc w:val="center"/>
              <w:rPr>
                <w:sz w:val="22"/>
                <w:szCs w:val="22"/>
              </w:rPr>
            </w:pPr>
            <w:r w:rsidRPr="002255F3">
              <w:rPr>
                <w:sz w:val="22"/>
                <w:szCs w:val="22"/>
              </w:rPr>
              <w:t>- 0,089</w:t>
            </w:r>
          </w:p>
        </w:tc>
        <w:tc>
          <w:tcPr>
            <w:tcW w:w="1098" w:type="dxa"/>
            <w:tcBorders>
              <w:top w:val="nil"/>
              <w:left w:val="nil"/>
              <w:bottom w:val="single" w:sz="4" w:space="0" w:color="auto"/>
              <w:right w:val="single" w:sz="4" w:space="0" w:color="auto"/>
            </w:tcBorders>
            <w:vAlign w:val="center"/>
          </w:tcPr>
          <w:p w14:paraId="31C9F82C" w14:textId="77777777" w:rsidR="002255F3" w:rsidRPr="002255F3" w:rsidRDefault="002255F3" w:rsidP="002255F3">
            <w:pPr>
              <w:jc w:val="center"/>
              <w:rPr>
                <w:sz w:val="22"/>
                <w:szCs w:val="22"/>
              </w:rPr>
            </w:pPr>
            <w:r w:rsidRPr="002255F3">
              <w:rPr>
                <w:sz w:val="22"/>
                <w:szCs w:val="22"/>
              </w:rPr>
              <w:t>0</w:t>
            </w:r>
          </w:p>
        </w:tc>
      </w:tr>
      <w:tr w:rsidR="00024C3F" w:rsidRPr="002255F3" w14:paraId="5E73350F" w14:textId="77777777" w:rsidTr="00211868">
        <w:trPr>
          <w:trHeight w:val="274"/>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C4CFC41" w14:textId="77777777" w:rsidR="002255F3" w:rsidRPr="002255F3" w:rsidRDefault="002255F3" w:rsidP="002255F3">
            <w:pPr>
              <w:jc w:val="center"/>
              <w:rPr>
                <w:sz w:val="22"/>
                <w:szCs w:val="22"/>
              </w:rPr>
            </w:pPr>
            <w:r w:rsidRPr="002255F3">
              <w:rPr>
                <w:sz w:val="22"/>
                <w:szCs w:val="22"/>
              </w:rPr>
              <w:t>3.1</w:t>
            </w:r>
          </w:p>
        </w:tc>
        <w:tc>
          <w:tcPr>
            <w:tcW w:w="2885" w:type="dxa"/>
            <w:tcBorders>
              <w:top w:val="nil"/>
              <w:left w:val="nil"/>
              <w:bottom w:val="single" w:sz="4" w:space="0" w:color="auto"/>
              <w:right w:val="single" w:sz="4" w:space="0" w:color="auto"/>
            </w:tcBorders>
            <w:shd w:val="clear" w:color="auto" w:fill="auto"/>
            <w:vAlign w:val="center"/>
            <w:hideMark/>
          </w:tcPr>
          <w:p w14:paraId="00760975" w14:textId="77777777" w:rsidR="002255F3" w:rsidRPr="002255F3" w:rsidRDefault="002255F3" w:rsidP="002255F3">
            <w:pPr>
              <w:rPr>
                <w:sz w:val="22"/>
                <w:szCs w:val="22"/>
              </w:rPr>
            </w:pPr>
            <w:r w:rsidRPr="002255F3">
              <w:rPr>
                <w:sz w:val="22"/>
                <w:szCs w:val="22"/>
              </w:rPr>
              <w:t>количество условных единиц, относящихся к активам, необходимым для осуществления регулируемой деятельности</w:t>
            </w:r>
          </w:p>
        </w:tc>
        <w:tc>
          <w:tcPr>
            <w:tcW w:w="1097" w:type="dxa"/>
            <w:tcBorders>
              <w:top w:val="nil"/>
              <w:left w:val="nil"/>
              <w:bottom w:val="single" w:sz="4" w:space="0" w:color="auto"/>
              <w:right w:val="single" w:sz="4" w:space="0" w:color="auto"/>
            </w:tcBorders>
            <w:shd w:val="clear" w:color="auto" w:fill="auto"/>
            <w:vAlign w:val="center"/>
            <w:hideMark/>
          </w:tcPr>
          <w:p w14:paraId="4B5577B0" w14:textId="77777777" w:rsidR="002255F3" w:rsidRPr="002255F3" w:rsidRDefault="002255F3" w:rsidP="002255F3">
            <w:pPr>
              <w:jc w:val="center"/>
              <w:rPr>
                <w:sz w:val="22"/>
                <w:szCs w:val="22"/>
              </w:rPr>
            </w:pPr>
            <w:r w:rsidRPr="002255F3">
              <w:rPr>
                <w:sz w:val="22"/>
                <w:szCs w:val="22"/>
              </w:rPr>
              <w:t>у.е.</w:t>
            </w:r>
          </w:p>
        </w:tc>
        <w:tc>
          <w:tcPr>
            <w:tcW w:w="1097" w:type="dxa"/>
            <w:tcBorders>
              <w:top w:val="nil"/>
              <w:left w:val="nil"/>
              <w:bottom w:val="single" w:sz="4" w:space="0" w:color="auto"/>
              <w:right w:val="single" w:sz="4" w:space="0" w:color="auto"/>
            </w:tcBorders>
            <w:shd w:val="clear" w:color="auto" w:fill="auto"/>
            <w:vAlign w:val="center"/>
            <w:hideMark/>
          </w:tcPr>
          <w:p w14:paraId="28DD7EE5" w14:textId="77777777" w:rsidR="002255F3" w:rsidRPr="002255F3" w:rsidRDefault="002255F3" w:rsidP="002255F3">
            <w:pPr>
              <w:jc w:val="center"/>
              <w:rPr>
                <w:sz w:val="22"/>
                <w:szCs w:val="22"/>
              </w:rPr>
            </w:pPr>
            <w:r w:rsidRPr="002255F3">
              <w:rPr>
                <w:sz w:val="22"/>
                <w:szCs w:val="22"/>
              </w:rPr>
              <w:t>112,72</w:t>
            </w:r>
          </w:p>
        </w:tc>
        <w:tc>
          <w:tcPr>
            <w:tcW w:w="1097" w:type="dxa"/>
            <w:tcBorders>
              <w:top w:val="nil"/>
              <w:left w:val="nil"/>
              <w:bottom w:val="single" w:sz="4" w:space="0" w:color="auto"/>
              <w:right w:val="single" w:sz="4" w:space="0" w:color="auto"/>
            </w:tcBorders>
            <w:shd w:val="clear" w:color="auto" w:fill="auto"/>
            <w:vAlign w:val="center"/>
            <w:hideMark/>
          </w:tcPr>
          <w:p w14:paraId="5459E1F8" w14:textId="77777777" w:rsidR="002255F3" w:rsidRPr="002255F3" w:rsidRDefault="002255F3" w:rsidP="002255F3">
            <w:pPr>
              <w:jc w:val="center"/>
              <w:rPr>
                <w:sz w:val="22"/>
                <w:szCs w:val="22"/>
              </w:rPr>
            </w:pPr>
            <w:r w:rsidRPr="002255F3">
              <w:rPr>
                <w:sz w:val="22"/>
                <w:szCs w:val="22"/>
              </w:rPr>
              <w:t>112,72</w:t>
            </w:r>
          </w:p>
        </w:tc>
        <w:tc>
          <w:tcPr>
            <w:tcW w:w="1097" w:type="dxa"/>
            <w:tcBorders>
              <w:top w:val="nil"/>
              <w:left w:val="nil"/>
              <w:bottom w:val="single" w:sz="4" w:space="0" w:color="auto"/>
              <w:right w:val="single" w:sz="4" w:space="0" w:color="auto"/>
            </w:tcBorders>
            <w:shd w:val="clear" w:color="auto" w:fill="auto"/>
            <w:vAlign w:val="center"/>
            <w:hideMark/>
          </w:tcPr>
          <w:p w14:paraId="173ECB93" w14:textId="77777777" w:rsidR="002255F3" w:rsidRPr="002255F3" w:rsidRDefault="002255F3" w:rsidP="002255F3">
            <w:pPr>
              <w:jc w:val="center"/>
              <w:rPr>
                <w:sz w:val="22"/>
                <w:szCs w:val="22"/>
              </w:rPr>
            </w:pPr>
            <w:r w:rsidRPr="002255F3">
              <w:rPr>
                <w:sz w:val="22"/>
                <w:szCs w:val="22"/>
              </w:rPr>
              <w:t>112,72</w:t>
            </w:r>
          </w:p>
        </w:tc>
        <w:tc>
          <w:tcPr>
            <w:tcW w:w="1097" w:type="dxa"/>
            <w:tcBorders>
              <w:top w:val="nil"/>
              <w:left w:val="nil"/>
              <w:bottom w:val="single" w:sz="4" w:space="0" w:color="auto"/>
              <w:right w:val="single" w:sz="4" w:space="0" w:color="auto"/>
            </w:tcBorders>
            <w:vAlign w:val="center"/>
          </w:tcPr>
          <w:p w14:paraId="5F149021" w14:textId="77777777" w:rsidR="002255F3" w:rsidRPr="002255F3" w:rsidRDefault="002255F3" w:rsidP="002255F3">
            <w:pPr>
              <w:jc w:val="center"/>
              <w:rPr>
                <w:sz w:val="22"/>
                <w:szCs w:val="22"/>
              </w:rPr>
            </w:pPr>
            <w:r w:rsidRPr="002255F3">
              <w:rPr>
                <w:sz w:val="22"/>
                <w:szCs w:val="22"/>
              </w:rPr>
              <w:t>104,23</w:t>
            </w:r>
          </w:p>
        </w:tc>
        <w:tc>
          <w:tcPr>
            <w:tcW w:w="1098" w:type="dxa"/>
            <w:tcBorders>
              <w:top w:val="nil"/>
              <w:left w:val="nil"/>
              <w:bottom w:val="single" w:sz="4" w:space="0" w:color="auto"/>
              <w:right w:val="single" w:sz="4" w:space="0" w:color="auto"/>
            </w:tcBorders>
            <w:vAlign w:val="center"/>
          </w:tcPr>
          <w:p w14:paraId="32EA3800" w14:textId="77777777" w:rsidR="002255F3" w:rsidRPr="002255F3" w:rsidRDefault="002255F3" w:rsidP="002255F3">
            <w:pPr>
              <w:jc w:val="center"/>
              <w:rPr>
                <w:sz w:val="22"/>
                <w:szCs w:val="22"/>
              </w:rPr>
            </w:pPr>
            <w:r w:rsidRPr="002255F3">
              <w:rPr>
                <w:sz w:val="22"/>
                <w:szCs w:val="22"/>
              </w:rPr>
              <w:t>104,23</w:t>
            </w:r>
          </w:p>
        </w:tc>
      </w:tr>
      <w:tr w:rsidR="00024C3F" w:rsidRPr="002255F3" w14:paraId="03FAFC4A" w14:textId="77777777" w:rsidTr="00211868">
        <w:trPr>
          <w:trHeight w:val="155"/>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4C77138" w14:textId="77777777" w:rsidR="002255F3" w:rsidRPr="002255F3" w:rsidRDefault="002255F3" w:rsidP="002255F3">
            <w:pPr>
              <w:jc w:val="center"/>
              <w:rPr>
                <w:sz w:val="22"/>
                <w:szCs w:val="22"/>
              </w:rPr>
            </w:pPr>
            <w:r w:rsidRPr="002255F3">
              <w:rPr>
                <w:sz w:val="22"/>
                <w:szCs w:val="22"/>
              </w:rPr>
              <w:t>3.2</w:t>
            </w:r>
          </w:p>
        </w:tc>
        <w:tc>
          <w:tcPr>
            <w:tcW w:w="2885" w:type="dxa"/>
            <w:tcBorders>
              <w:top w:val="nil"/>
              <w:left w:val="nil"/>
              <w:bottom w:val="single" w:sz="4" w:space="0" w:color="auto"/>
              <w:right w:val="single" w:sz="4" w:space="0" w:color="auto"/>
            </w:tcBorders>
            <w:shd w:val="clear" w:color="auto" w:fill="auto"/>
            <w:vAlign w:val="center"/>
            <w:hideMark/>
          </w:tcPr>
          <w:p w14:paraId="724F32FA" w14:textId="77777777" w:rsidR="002255F3" w:rsidRPr="002255F3" w:rsidRDefault="002255F3" w:rsidP="002255F3">
            <w:pPr>
              <w:rPr>
                <w:sz w:val="22"/>
                <w:szCs w:val="22"/>
              </w:rPr>
            </w:pPr>
            <w:r w:rsidRPr="002255F3">
              <w:rPr>
                <w:sz w:val="22"/>
                <w:szCs w:val="22"/>
              </w:rPr>
              <w:t>установленная тепловая мощность источника тепловой энергии</w:t>
            </w:r>
          </w:p>
        </w:tc>
        <w:tc>
          <w:tcPr>
            <w:tcW w:w="1097" w:type="dxa"/>
            <w:tcBorders>
              <w:top w:val="nil"/>
              <w:left w:val="nil"/>
              <w:bottom w:val="single" w:sz="4" w:space="0" w:color="auto"/>
              <w:right w:val="single" w:sz="4" w:space="0" w:color="auto"/>
            </w:tcBorders>
            <w:shd w:val="clear" w:color="auto" w:fill="auto"/>
            <w:vAlign w:val="center"/>
            <w:hideMark/>
          </w:tcPr>
          <w:p w14:paraId="6363A584" w14:textId="77777777" w:rsidR="002255F3" w:rsidRPr="002255F3" w:rsidRDefault="002255F3" w:rsidP="002255F3">
            <w:pPr>
              <w:jc w:val="center"/>
              <w:rPr>
                <w:sz w:val="22"/>
                <w:szCs w:val="22"/>
              </w:rPr>
            </w:pPr>
            <w:r w:rsidRPr="002255F3">
              <w:rPr>
                <w:sz w:val="22"/>
                <w:szCs w:val="22"/>
              </w:rPr>
              <w:t>Гкал/ч</w:t>
            </w:r>
          </w:p>
        </w:tc>
        <w:tc>
          <w:tcPr>
            <w:tcW w:w="1097" w:type="dxa"/>
            <w:tcBorders>
              <w:top w:val="nil"/>
              <w:left w:val="nil"/>
              <w:bottom w:val="single" w:sz="4" w:space="0" w:color="auto"/>
              <w:right w:val="single" w:sz="4" w:space="0" w:color="auto"/>
            </w:tcBorders>
            <w:shd w:val="clear" w:color="auto" w:fill="auto"/>
            <w:vAlign w:val="center"/>
            <w:hideMark/>
          </w:tcPr>
          <w:p w14:paraId="00D1AD2C" w14:textId="77777777" w:rsidR="002255F3" w:rsidRPr="002255F3" w:rsidRDefault="002255F3" w:rsidP="002255F3">
            <w:pPr>
              <w:jc w:val="center"/>
              <w:rPr>
                <w:sz w:val="22"/>
                <w:szCs w:val="22"/>
              </w:rPr>
            </w:pPr>
            <w:r w:rsidRPr="002255F3">
              <w:rPr>
                <w:sz w:val="22"/>
                <w:szCs w:val="22"/>
              </w:rPr>
              <w:t>25,58</w:t>
            </w:r>
          </w:p>
        </w:tc>
        <w:tc>
          <w:tcPr>
            <w:tcW w:w="1097" w:type="dxa"/>
            <w:tcBorders>
              <w:top w:val="nil"/>
              <w:left w:val="nil"/>
              <w:bottom w:val="single" w:sz="4" w:space="0" w:color="auto"/>
              <w:right w:val="single" w:sz="4" w:space="0" w:color="auto"/>
            </w:tcBorders>
            <w:shd w:val="clear" w:color="auto" w:fill="auto"/>
            <w:vAlign w:val="center"/>
            <w:hideMark/>
          </w:tcPr>
          <w:p w14:paraId="06ED19E6" w14:textId="77777777" w:rsidR="002255F3" w:rsidRPr="002255F3" w:rsidRDefault="002255F3" w:rsidP="002255F3">
            <w:pPr>
              <w:jc w:val="center"/>
              <w:rPr>
                <w:sz w:val="22"/>
                <w:szCs w:val="22"/>
              </w:rPr>
            </w:pPr>
            <w:r w:rsidRPr="002255F3">
              <w:rPr>
                <w:sz w:val="22"/>
                <w:szCs w:val="22"/>
              </w:rPr>
              <w:t>25,58</w:t>
            </w:r>
          </w:p>
        </w:tc>
        <w:tc>
          <w:tcPr>
            <w:tcW w:w="1097" w:type="dxa"/>
            <w:tcBorders>
              <w:top w:val="nil"/>
              <w:left w:val="nil"/>
              <w:bottom w:val="single" w:sz="4" w:space="0" w:color="auto"/>
              <w:right w:val="single" w:sz="4" w:space="0" w:color="auto"/>
            </w:tcBorders>
            <w:shd w:val="clear" w:color="auto" w:fill="auto"/>
            <w:vAlign w:val="center"/>
            <w:hideMark/>
          </w:tcPr>
          <w:p w14:paraId="510746C6" w14:textId="77777777" w:rsidR="002255F3" w:rsidRPr="002255F3" w:rsidRDefault="002255F3" w:rsidP="002255F3">
            <w:pPr>
              <w:jc w:val="center"/>
              <w:rPr>
                <w:sz w:val="22"/>
                <w:szCs w:val="22"/>
              </w:rPr>
            </w:pPr>
            <w:r w:rsidRPr="002255F3">
              <w:rPr>
                <w:sz w:val="22"/>
                <w:szCs w:val="22"/>
              </w:rPr>
              <w:t>25,58</w:t>
            </w:r>
          </w:p>
        </w:tc>
        <w:tc>
          <w:tcPr>
            <w:tcW w:w="1097" w:type="dxa"/>
            <w:tcBorders>
              <w:top w:val="nil"/>
              <w:left w:val="nil"/>
              <w:bottom w:val="single" w:sz="4" w:space="0" w:color="auto"/>
              <w:right w:val="single" w:sz="4" w:space="0" w:color="auto"/>
            </w:tcBorders>
            <w:vAlign w:val="center"/>
          </w:tcPr>
          <w:p w14:paraId="1F330471" w14:textId="77777777" w:rsidR="002255F3" w:rsidRPr="002255F3" w:rsidRDefault="002255F3" w:rsidP="002255F3">
            <w:pPr>
              <w:jc w:val="center"/>
              <w:rPr>
                <w:sz w:val="22"/>
                <w:szCs w:val="22"/>
              </w:rPr>
            </w:pPr>
            <w:r w:rsidRPr="002255F3">
              <w:rPr>
                <w:sz w:val="22"/>
                <w:szCs w:val="22"/>
              </w:rPr>
              <w:t>23,29</w:t>
            </w:r>
          </w:p>
        </w:tc>
        <w:tc>
          <w:tcPr>
            <w:tcW w:w="1098" w:type="dxa"/>
            <w:tcBorders>
              <w:top w:val="nil"/>
              <w:left w:val="nil"/>
              <w:bottom w:val="single" w:sz="4" w:space="0" w:color="auto"/>
              <w:right w:val="single" w:sz="4" w:space="0" w:color="auto"/>
            </w:tcBorders>
            <w:vAlign w:val="center"/>
          </w:tcPr>
          <w:p w14:paraId="033E316E" w14:textId="77777777" w:rsidR="002255F3" w:rsidRPr="002255F3" w:rsidRDefault="002255F3" w:rsidP="002255F3">
            <w:pPr>
              <w:jc w:val="center"/>
              <w:rPr>
                <w:sz w:val="22"/>
                <w:szCs w:val="22"/>
              </w:rPr>
            </w:pPr>
            <w:r w:rsidRPr="002255F3">
              <w:rPr>
                <w:sz w:val="22"/>
                <w:szCs w:val="22"/>
              </w:rPr>
              <w:t>23,29</w:t>
            </w:r>
          </w:p>
        </w:tc>
      </w:tr>
      <w:tr w:rsidR="00024C3F" w:rsidRPr="002255F3" w14:paraId="5F5522C7" w14:textId="77777777" w:rsidTr="00211868">
        <w:trPr>
          <w:trHeight w:val="155"/>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EAD669F" w14:textId="77777777" w:rsidR="002255F3" w:rsidRPr="002255F3" w:rsidRDefault="002255F3" w:rsidP="002255F3">
            <w:pPr>
              <w:jc w:val="center"/>
              <w:rPr>
                <w:sz w:val="22"/>
                <w:szCs w:val="22"/>
              </w:rPr>
            </w:pPr>
            <w:r w:rsidRPr="002255F3">
              <w:rPr>
                <w:sz w:val="22"/>
                <w:szCs w:val="22"/>
              </w:rPr>
              <w:t>4</w:t>
            </w:r>
          </w:p>
        </w:tc>
        <w:tc>
          <w:tcPr>
            <w:tcW w:w="2885" w:type="dxa"/>
            <w:tcBorders>
              <w:top w:val="nil"/>
              <w:left w:val="nil"/>
              <w:bottom w:val="single" w:sz="4" w:space="0" w:color="auto"/>
              <w:right w:val="single" w:sz="4" w:space="0" w:color="auto"/>
            </w:tcBorders>
            <w:shd w:val="clear" w:color="auto" w:fill="auto"/>
            <w:vAlign w:val="center"/>
            <w:hideMark/>
          </w:tcPr>
          <w:p w14:paraId="6D46B405" w14:textId="77777777" w:rsidR="002255F3" w:rsidRPr="002255F3" w:rsidRDefault="002255F3" w:rsidP="002255F3">
            <w:pPr>
              <w:rPr>
                <w:sz w:val="22"/>
                <w:szCs w:val="22"/>
              </w:rPr>
            </w:pPr>
            <w:r w:rsidRPr="002255F3">
              <w:rPr>
                <w:sz w:val="22"/>
                <w:szCs w:val="22"/>
              </w:rPr>
              <w:t>Коэффициент эластичности затрат по росту активов (К</w:t>
            </w:r>
            <w:r w:rsidRPr="002255F3">
              <w:rPr>
                <w:sz w:val="22"/>
                <w:szCs w:val="22"/>
                <w:vertAlign w:val="subscript"/>
              </w:rPr>
              <w:t>эл</w:t>
            </w:r>
            <w:r w:rsidRPr="002255F3">
              <w:rPr>
                <w:sz w:val="22"/>
                <w:szCs w:val="22"/>
              </w:rPr>
              <w:t>)</w:t>
            </w:r>
          </w:p>
        </w:tc>
        <w:tc>
          <w:tcPr>
            <w:tcW w:w="1097" w:type="dxa"/>
            <w:tcBorders>
              <w:top w:val="nil"/>
              <w:left w:val="nil"/>
              <w:bottom w:val="single" w:sz="4" w:space="0" w:color="auto"/>
              <w:right w:val="single" w:sz="4" w:space="0" w:color="auto"/>
            </w:tcBorders>
            <w:shd w:val="clear" w:color="auto" w:fill="auto"/>
            <w:vAlign w:val="center"/>
            <w:hideMark/>
          </w:tcPr>
          <w:p w14:paraId="4C7525AB" w14:textId="77777777" w:rsidR="002255F3" w:rsidRPr="002255F3" w:rsidRDefault="002255F3" w:rsidP="002255F3">
            <w:pPr>
              <w:jc w:val="center"/>
              <w:rPr>
                <w:sz w:val="22"/>
                <w:szCs w:val="22"/>
              </w:rPr>
            </w:pPr>
            <w:r w:rsidRPr="002255F3">
              <w:rPr>
                <w:sz w:val="22"/>
                <w:szCs w:val="22"/>
              </w:rPr>
              <w:t> </w:t>
            </w:r>
          </w:p>
        </w:tc>
        <w:tc>
          <w:tcPr>
            <w:tcW w:w="1097" w:type="dxa"/>
            <w:tcBorders>
              <w:top w:val="nil"/>
              <w:left w:val="nil"/>
              <w:bottom w:val="single" w:sz="4" w:space="0" w:color="auto"/>
              <w:right w:val="single" w:sz="4" w:space="0" w:color="auto"/>
            </w:tcBorders>
            <w:shd w:val="clear" w:color="auto" w:fill="auto"/>
            <w:vAlign w:val="center"/>
            <w:hideMark/>
          </w:tcPr>
          <w:p w14:paraId="4532E2B8" w14:textId="77777777" w:rsidR="002255F3" w:rsidRPr="002255F3" w:rsidRDefault="002255F3" w:rsidP="002255F3">
            <w:pPr>
              <w:jc w:val="center"/>
              <w:rPr>
                <w:sz w:val="22"/>
                <w:szCs w:val="22"/>
              </w:rPr>
            </w:pPr>
            <w:r w:rsidRPr="002255F3">
              <w:rPr>
                <w:sz w:val="22"/>
                <w:szCs w:val="22"/>
              </w:rPr>
              <w:t>0,75</w:t>
            </w:r>
          </w:p>
        </w:tc>
        <w:tc>
          <w:tcPr>
            <w:tcW w:w="1097" w:type="dxa"/>
            <w:tcBorders>
              <w:top w:val="nil"/>
              <w:left w:val="nil"/>
              <w:bottom w:val="single" w:sz="4" w:space="0" w:color="auto"/>
              <w:right w:val="single" w:sz="4" w:space="0" w:color="auto"/>
            </w:tcBorders>
            <w:shd w:val="clear" w:color="auto" w:fill="auto"/>
            <w:vAlign w:val="center"/>
            <w:hideMark/>
          </w:tcPr>
          <w:p w14:paraId="4C307F44" w14:textId="77777777" w:rsidR="002255F3" w:rsidRPr="002255F3" w:rsidRDefault="002255F3" w:rsidP="002255F3">
            <w:pPr>
              <w:jc w:val="center"/>
              <w:rPr>
                <w:sz w:val="22"/>
                <w:szCs w:val="22"/>
              </w:rPr>
            </w:pPr>
            <w:r w:rsidRPr="002255F3">
              <w:rPr>
                <w:sz w:val="22"/>
                <w:szCs w:val="22"/>
              </w:rPr>
              <w:t>0,75</w:t>
            </w:r>
          </w:p>
        </w:tc>
        <w:tc>
          <w:tcPr>
            <w:tcW w:w="1097" w:type="dxa"/>
            <w:tcBorders>
              <w:top w:val="nil"/>
              <w:left w:val="nil"/>
              <w:bottom w:val="single" w:sz="4" w:space="0" w:color="auto"/>
              <w:right w:val="single" w:sz="4" w:space="0" w:color="auto"/>
            </w:tcBorders>
            <w:shd w:val="clear" w:color="auto" w:fill="auto"/>
            <w:vAlign w:val="center"/>
            <w:hideMark/>
          </w:tcPr>
          <w:p w14:paraId="7B8F260C" w14:textId="77777777" w:rsidR="002255F3" w:rsidRPr="002255F3" w:rsidRDefault="002255F3" w:rsidP="002255F3">
            <w:pPr>
              <w:jc w:val="center"/>
              <w:rPr>
                <w:sz w:val="22"/>
                <w:szCs w:val="22"/>
              </w:rPr>
            </w:pPr>
            <w:r w:rsidRPr="002255F3">
              <w:rPr>
                <w:sz w:val="22"/>
                <w:szCs w:val="22"/>
              </w:rPr>
              <w:t>0,75</w:t>
            </w:r>
          </w:p>
        </w:tc>
        <w:tc>
          <w:tcPr>
            <w:tcW w:w="1097" w:type="dxa"/>
            <w:tcBorders>
              <w:top w:val="nil"/>
              <w:left w:val="nil"/>
              <w:bottom w:val="single" w:sz="4" w:space="0" w:color="auto"/>
              <w:right w:val="single" w:sz="4" w:space="0" w:color="auto"/>
            </w:tcBorders>
            <w:vAlign w:val="center"/>
          </w:tcPr>
          <w:p w14:paraId="3DB38C1A" w14:textId="77777777" w:rsidR="002255F3" w:rsidRPr="002255F3" w:rsidRDefault="002255F3" w:rsidP="002255F3">
            <w:pPr>
              <w:jc w:val="center"/>
              <w:rPr>
                <w:sz w:val="22"/>
                <w:szCs w:val="22"/>
              </w:rPr>
            </w:pPr>
            <w:r w:rsidRPr="002255F3">
              <w:rPr>
                <w:sz w:val="22"/>
                <w:szCs w:val="22"/>
              </w:rPr>
              <w:t>0,75</w:t>
            </w:r>
          </w:p>
        </w:tc>
        <w:tc>
          <w:tcPr>
            <w:tcW w:w="1098" w:type="dxa"/>
            <w:tcBorders>
              <w:top w:val="nil"/>
              <w:left w:val="nil"/>
              <w:bottom w:val="single" w:sz="4" w:space="0" w:color="auto"/>
              <w:right w:val="single" w:sz="4" w:space="0" w:color="auto"/>
            </w:tcBorders>
            <w:vAlign w:val="center"/>
          </w:tcPr>
          <w:p w14:paraId="2C129118" w14:textId="77777777" w:rsidR="002255F3" w:rsidRPr="002255F3" w:rsidRDefault="002255F3" w:rsidP="002255F3">
            <w:pPr>
              <w:jc w:val="center"/>
              <w:rPr>
                <w:sz w:val="22"/>
                <w:szCs w:val="22"/>
              </w:rPr>
            </w:pPr>
            <w:r w:rsidRPr="002255F3">
              <w:rPr>
                <w:sz w:val="22"/>
                <w:szCs w:val="22"/>
              </w:rPr>
              <w:t>0,75</w:t>
            </w:r>
          </w:p>
        </w:tc>
      </w:tr>
      <w:tr w:rsidR="00024C3F" w:rsidRPr="002255F3" w14:paraId="3949FCE2" w14:textId="77777777" w:rsidTr="00211868">
        <w:trPr>
          <w:trHeight w:val="155"/>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0241D0F" w14:textId="77777777" w:rsidR="002255F3" w:rsidRPr="002255F3" w:rsidRDefault="002255F3" w:rsidP="002255F3">
            <w:pPr>
              <w:jc w:val="center"/>
              <w:rPr>
                <w:sz w:val="22"/>
                <w:szCs w:val="22"/>
              </w:rPr>
            </w:pPr>
            <w:r w:rsidRPr="002255F3">
              <w:rPr>
                <w:sz w:val="22"/>
                <w:szCs w:val="22"/>
              </w:rPr>
              <w:t>5</w:t>
            </w:r>
          </w:p>
        </w:tc>
        <w:tc>
          <w:tcPr>
            <w:tcW w:w="2885" w:type="dxa"/>
            <w:tcBorders>
              <w:top w:val="nil"/>
              <w:left w:val="nil"/>
              <w:bottom w:val="single" w:sz="4" w:space="0" w:color="auto"/>
              <w:right w:val="single" w:sz="4" w:space="0" w:color="auto"/>
            </w:tcBorders>
            <w:shd w:val="clear" w:color="auto" w:fill="auto"/>
            <w:vAlign w:val="center"/>
            <w:hideMark/>
          </w:tcPr>
          <w:p w14:paraId="647BB073"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1097" w:type="dxa"/>
            <w:tcBorders>
              <w:top w:val="nil"/>
              <w:left w:val="nil"/>
              <w:bottom w:val="single" w:sz="4" w:space="0" w:color="auto"/>
              <w:right w:val="single" w:sz="4" w:space="0" w:color="auto"/>
            </w:tcBorders>
            <w:shd w:val="clear" w:color="auto" w:fill="auto"/>
            <w:vAlign w:val="center"/>
            <w:hideMark/>
          </w:tcPr>
          <w:p w14:paraId="782D0A1C" w14:textId="77777777" w:rsidR="002255F3" w:rsidRPr="002255F3" w:rsidRDefault="002255F3" w:rsidP="002255F3">
            <w:pPr>
              <w:jc w:val="center"/>
              <w:rPr>
                <w:sz w:val="22"/>
                <w:szCs w:val="22"/>
              </w:rPr>
            </w:pPr>
            <w:r w:rsidRPr="002255F3">
              <w:rPr>
                <w:sz w:val="22"/>
                <w:szCs w:val="22"/>
              </w:rPr>
              <w:t>тыс. руб.</w:t>
            </w:r>
          </w:p>
        </w:tc>
        <w:tc>
          <w:tcPr>
            <w:tcW w:w="1097" w:type="dxa"/>
            <w:tcBorders>
              <w:top w:val="nil"/>
              <w:left w:val="nil"/>
              <w:bottom w:val="single" w:sz="4" w:space="0" w:color="auto"/>
              <w:right w:val="single" w:sz="4" w:space="0" w:color="auto"/>
            </w:tcBorders>
            <w:shd w:val="clear" w:color="auto" w:fill="auto"/>
            <w:vAlign w:val="center"/>
            <w:hideMark/>
          </w:tcPr>
          <w:p w14:paraId="72E9C84F" w14:textId="77777777" w:rsidR="002255F3" w:rsidRPr="002255F3" w:rsidRDefault="002255F3" w:rsidP="002255F3">
            <w:pPr>
              <w:jc w:val="center"/>
              <w:rPr>
                <w:bCs/>
                <w:sz w:val="22"/>
                <w:szCs w:val="22"/>
              </w:rPr>
            </w:pPr>
            <w:r w:rsidRPr="002255F3">
              <w:rPr>
                <w:bCs/>
                <w:sz w:val="22"/>
                <w:szCs w:val="22"/>
              </w:rPr>
              <w:t>578,11</w:t>
            </w:r>
          </w:p>
        </w:tc>
        <w:tc>
          <w:tcPr>
            <w:tcW w:w="1097" w:type="dxa"/>
            <w:tcBorders>
              <w:top w:val="nil"/>
              <w:left w:val="nil"/>
              <w:bottom w:val="single" w:sz="4" w:space="0" w:color="auto"/>
              <w:right w:val="single" w:sz="4" w:space="0" w:color="auto"/>
            </w:tcBorders>
            <w:shd w:val="clear" w:color="auto" w:fill="auto"/>
            <w:vAlign w:val="center"/>
            <w:hideMark/>
          </w:tcPr>
          <w:p w14:paraId="0DB66D86" w14:textId="77777777" w:rsidR="002255F3" w:rsidRPr="002255F3" w:rsidRDefault="002255F3" w:rsidP="002255F3">
            <w:pPr>
              <w:jc w:val="center"/>
              <w:rPr>
                <w:bCs/>
                <w:sz w:val="22"/>
                <w:szCs w:val="22"/>
              </w:rPr>
            </w:pPr>
            <w:r w:rsidRPr="002255F3">
              <w:rPr>
                <w:bCs/>
                <w:sz w:val="22"/>
                <w:szCs w:val="22"/>
              </w:rPr>
              <w:t>596,94</w:t>
            </w:r>
          </w:p>
        </w:tc>
        <w:tc>
          <w:tcPr>
            <w:tcW w:w="1097" w:type="dxa"/>
            <w:tcBorders>
              <w:top w:val="nil"/>
              <w:left w:val="nil"/>
              <w:bottom w:val="single" w:sz="4" w:space="0" w:color="auto"/>
              <w:right w:val="single" w:sz="4" w:space="0" w:color="auto"/>
            </w:tcBorders>
            <w:shd w:val="clear" w:color="auto" w:fill="auto"/>
            <w:vAlign w:val="center"/>
            <w:hideMark/>
          </w:tcPr>
          <w:p w14:paraId="2A9453AC" w14:textId="77777777" w:rsidR="002255F3" w:rsidRPr="002255F3" w:rsidRDefault="002255F3" w:rsidP="002255F3">
            <w:pPr>
              <w:jc w:val="center"/>
              <w:rPr>
                <w:bCs/>
                <w:sz w:val="22"/>
                <w:szCs w:val="22"/>
              </w:rPr>
            </w:pPr>
            <w:r w:rsidRPr="002255F3">
              <w:rPr>
                <w:bCs/>
                <w:sz w:val="22"/>
                <w:szCs w:val="22"/>
              </w:rPr>
              <w:t>626,43</w:t>
            </w:r>
          </w:p>
        </w:tc>
        <w:tc>
          <w:tcPr>
            <w:tcW w:w="1097" w:type="dxa"/>
            <w:tcBorders>
              <w:top w:val="nil"/>
              <w:left w:val="nil"/>
              <w:bottom w:val="single" w:sz="4" w:space="0" w:color="auto"/>
              <w:right w:val="single" w:sz="4" w:space="0" w:color="auto"/>
            </w:tcBorders>
            <w:vAlign w:val="center"/>
          </w:tcPr>
          <w:p w14:paraId="175AA47C" w14:textId="77777777" w:rsidR="002255F3" w:rsidRPr="002255F3" w:rsidRDefault="002255F3" w:rsidP="002255F3">
            <w:pPr>
              <w:jc w:val="center"/>
              <w:rPr>
                <w:bCs/>
                <w:sz w:val="22"/>
                <w:szCs w:val="22"/>
              </w:rPr>
            </w:pPr>
            <w:r w:rsidRPr="002255F3">
              <w:rPr>
                <w:bCs/>
                <w:sz w:val="22"/>
                <w:szCs w:val="22"/>
              </w:rPr>
              <w:t>620,24</w:t>
            </w:r>
          </w:p>
        </w:tc>
        <w:tc>
          <w:tcPr>
            <w:tcW w:w="1098" w:type="dxa"/>
            <w:tcBorders>
              <w:top w:val="nil"/>
              <w:left w:val="nil"/>
              <w:bottom w:val="single" w:sz="4" w:space="0" w:color="auto"/>
              <w:right w:val="single" w:sz="4" w:space="0" w:color="auto"/>
            </w:tcBorders>
            <w:vAlign w:val="center"/>
          </w:tcPr>
          <w:p w14:paraId="0B64E8F7" w14:textId="77777777" w:rsidR="002255F3" w:rsidRPr="002255F3" w:rsidRDefault="002255F3" w:rsidP="002255F3">
            <w:pPr>
              <w:jc w:val="center"/>
              <w:rPr>
                <w:bCs/>
                <w:sz w:val="22"/>
                <w:szCs w:val="22"/>
              </w:rPr>
            </w:pPr>
            <w:r w:rsidRPr="002255F3">
              <w:rPr>
                <w:bCs/>
                <w:sz w:val="22"/>
                <w:szCs w:val="22"/>
              </w:rPr>
              <w:t>649,65</w:t>
            </w:r>
          </w:p>
        </w:tc>
      </w:tr>
    </w:tbl>
    <w:p w14:paraId="667749EF" w14:textId="77777777" w:rsidR="002255F3" w:rsidRPr="002255F3" w:rsidRDefault="002255F3" w:rsidP="002255F3">
      <w:pPr>
        <w:ind w:left="426"/>
        <w:rPr>
          <w:szCs w:val="20"/>
          <w:lang w:val="x-none" w:eastAsia="x-none"/>
        </w:rPr>
      </w:pPr>
    </w:p>
    <w:p w14:paraId="095C3BE1" w14:textId="77777777" w:rsidR="002255F3" w:rsidRPr="002255F3" w:rsidRDefault="002255F3" w:rsidP="002255F3">
      <w:pPr>
        <w:ind w:left="426"/>
        <w:rPr>
          <w:sz w:val="28"/>
          <w:szCs w:val="28"/>
        </w:rPr>
      </w:pPr>
      <w:r w:rsidRPr="002255F3">
        <w:rPr>
          <w:sz w:val="28"/>
          <w:szCs w:val="28"/>
          <w:lang w:eastAsia="en-US"/>
        </w:rPr>
        <w:t xml:space="preserve">* – базовый уровень операционных расходов закреплён приложением к концессионному соглашению </w:t>
      </w:r>
      <w:r w:rsidRPr="002255F3">
        <w:rPr>
          <w:sz w:val="28"/>
          <w:szCs w:val="28"/>
        </w:rPr>
        <w:t>№ 5 от 01.11.2021.</w:t>
      </w:r>
    </w:p>
    <w:p w14:paraId="3271E95A" w14:textId="77777777" w:rsidR="002255F3" w:rsidRPr="002255F3" w:rsidRDefault="002255F3" w:rsidP="002255F3">
      <w:pPr>
        <w:ind w:left="426"/>
        <w:rPr>
          <w:sz w:val="28"/>
          <w:szCs w:val="28"/>
        </w:rPr>
      </w:pPr>
    </w:p>
    <w:p w14:paraId="5711E787" w14:textId="77777777" w:rsidR="002255F3" w:rsidRPr="002255F3" w:rsidRDefault="002255F3" w:rsidP="00E75926">
      <w:pPr>
        <w:keepNext/>
        <w:numPr>
          <w:ilvl w:val="0"/>
          <w:numId w:val="2"/>
        </w:numPr>
        <w:ind w:left="786"/>
        <w:jc w:val="center"/>
        <w:outlineLvl w:val="0"/>
        <w:rPr>
          <w:b/>
          <w:snapToGrid w:val="0"/>
          <w:sz w:val="28"/>
          <w:szCs w:val="28"/>
          <w:lang w:val="x-none" w:eastAsia="x-none"/>
        </w:rPr>
      </w:pPr>
      <w:r w:rsidRPr="002255F3">
        <w:rPr>
          <w:b/>
          <w:snapToGrid w:val="0"/>
          <w:sz w:val="28"/>
          <w:szCs w:val="28"/>
          <w:lang w:val="x-none" w:eastAsia="x-none"/>
        </w:rPr>
        <w:t>Расчет неподконтрольных расходов</w:t>
      </w:r>
    </w:p>
    <w:p w14:paraId="64EC0AF8" w14:textId="77777777" w:rsidR="002255F3" w:rsidRPr="002255F3" w:rsidRDefault="002255F3" w:rsidP="002255F3">
      <w:pPr>
        <w:rPr>
          <w:szCs w:val="20"/>
          <w:lang w:eastAsia="x-none"/>
        </w:rPr>
      </w:pPr>
    </w:p>
    <w:p w14:paraId="4E6DBFA2" w14:textId="77777777" w:rsidR="002255F3" w:rsidRPr="002255F3" w:rsidRDefault="002255F3" w:rsidP="002255F3">
      <w:pPr>
        <w:keepNext/>
        <w:tabs>
          <w:tab w:val="left" w:pos="6521"/>
        </w:tabs>
        <w:ind w:left="1080"/>
        <w:jc w:val="center"/>
        <w:outlineLvl w:val="2"/>
        <w:rPr>
          <w:i/>
          <w:sz w:val="28"/>
          <w:szCs w:val="28"/>
          <w:lang w:val="x-none" w:eastAsia="x-none"/>
        </w:rPr>
      </w:pPr>
      <w:bookmarkStart w:id="15" w:name="_Toc43208169"/>
      <w:r w:rsidRPr="002255F3">
        <w:rPr>
          <w:i/>
          <w:sz w:val="28"/>
          <w:szCs w:val="28"/>
          <w:lang w:val="x-none" w:eastAsia="x-none"/>
        </w:rPr>
        <w:t>7.1. Арендная плата</w:t>
      </w:r>
      <w:bookmarkEnd w:id="15"/>
    </w:p>
    <w:p w14:paraId="635D8723"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2255F3">
        <w:rPr>
          <w:snapToGrid w:val="0"/>
          <w:sz w:val="28"/>
          <w:szCs w:val="28"/>
        </w:rPr>
        <w:br/>
        <w:t>и определяется в соответствии с пунктами 45 и 65 Основ ценообразования.</w:t>
      </w:r>
    </w:p>
    <w:p w14:paraId="16162907" w14:textId="77777777" w:rsidR="002255F3" w:rsidRPr="002255F3" w:rsidRDefault="002255F3" w:rsidP="002255F3">
      <w:pPr>
        <w:ind w:left="11" w:firstLine="709"/>
        <w:jc w:val="both"/>
        <w:rPr>
          <w:sz w:val="28"/>
          <w:szCs w:val="28"/>
        </w:rPr>
      </w:pPr>
      <w:r w:rsidRPr="002255F3">
        <w:rPr>
          <w:sz w:val="28"/>
          <w:szCs w:val="28"/>
        </w:rPr>
        <w:t>По данной статье предприятием планируются расходы на 2025 год на производство тепловой энергии в размере 1 390 тыс. руб.</w:t>
      </w:r>
    </w:p>
    <w:p w14:paraId="6B30A6D1" w14:textId="77777777" w:rsidR="002255F3" w:rsidRPr="002255F3" w:rsidRDefault="002255F3" w:rsidP="002255F3">
      <w:pPr>
        <w:ind w:left="11" w:firstLine="709"/>
        <w:jc w:val="both"/>
        <w:rPr>
          <w:snapToGrid w:val="0"/>
          <w:sz w:val="28"/>
          <w:szCs w:val="28"/>
        </w:rPr>
      </w:pPr>
      <w:r w:rsidRPr="002255F3">
        <w:rPr>
          <w:snapToGrid w:val="0"/>
          <w:sz w:val="28"/>
          <w:szCs w:val="28"/>
        </w:rPr>
        <w:t>В качестве обосновывающих документов предприятием представлены:</w:t>
      </w:r>
    </w:p>
    <w:p w14:paraId="447C7F62" w14:textId="77777777" w:rsidR="002255F3" w:rsidRPr="002255F3" w:rsidRDefault="002255F3" w:rsidP="002255F3">
      <w:pPr>
        <w:ind w:left="11" w:firstLine="709"/>
        <w:jc w:val="both"/>
        <w:rPr>
          <w:snapToGrid w:val="0"/>
          <w:sz w:val="28"/>
          <w:szCs w:val="28"/>
        </w:rPr>
      </w:pPr>
      <w:r w:rsidRPr="002255F3">
        <w:rPr>
          <w:snapToGrid w:val="0"/>
          <w:sz w:val="28"/>
          <w:szCs w:val="28"/>
        </w:rPr>
        <w:t>Договор аренды движимого имущества № ОПС_НТСК-22/1037 от 16.10.2022 с АО «Теплоэнерго».</w:t>
      </w:r>
    </w:p>
    <w:p w14:paraId="772FBC53"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1 к договору № ОПС_НТСК-22/1037 от 16.10.2022</w:t>
      </w:r>
    </w:p>
    <w:p w14:paraId="7D58A14D"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2 к договору № ОПС_НТСК-22/1037 от 30.05.2023</w:t>
      </w:r>
    </w:p>
    <w:p w14:paraId="4C310F91"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3 к договору № ОПС_НТСК-22/1037 от 23.01.2024</w:t>
      </w:r>
    </w:p>
    <w:p w14:paraId="112F0C9D" w14:textId="77777777" w:rsidR="002255F3" w:rsidRPr="002255F3" w:rsidRDefault="002255F3" w:rsidP="002255F3">
      <w:pPr>
        <w:ind w:left="11" w:firstLine="709"/>
        <w:jc w:val="both"/>
        <w:rPr>
          <w:snapToGrid w:val="0"/>
          <w:sz w:val="28"/>
          <w:szCs w:val="28"/>
        </w:rPr>
      </w:pPr>
      <w:r w:rsidRPr="002255F3">
        <w:rPr>
          <w:snapToGrid w:val="0"/>
          <w:sz w:val="28"/>
          <w:szCs w:val="28"/>
        </w:rPr>
        <w:t>Договор аренды движимого и не движимого имущества № ОПС_НТСК-22/1038 от 16.10.2022 с АО «СибЭК».</w:t>
      </w:r>
    </w:p>
    <w:p w14:paraId="55039BD4" w14:textId="77777777" w:rsidR="002255F3" w:rsidRPr="002255F3" w:rsidRDefault="002255F3" w:rsidP="002255F3">
      <w:pPr>
        <w:ind w:left="11" w:firstLine="709"/>
        <w:jc w:val="both"/>
        <w:rPr>
          <w:snapToGrid w:val="0"/>
          <w:sz w:val="28"/>
          <w:szCs w:val="28"/>
        </w:rPr>
      </w:pPr>
      <w:r w:rsidRPr="002255F3">
        <w:rPr>
          <w:snapToGrid w:val="0"/>
          <w:sz w:val="28"/>
          <w:szCs w:val="28"/>
        </w:rPr>
        <w:lastRenderedPageBreak/>
        <w:t>Дополнительное соглашение № 1 к договору № ОПС_НТСК-22/1038 от 16.10.2022</w:t>
      </w:r>
    </w:p>
    <w:p w14:paraId="067E0815"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2 к договору № ОПС_НТСК-22/1038 от 30.05.2023</w:t>
      </w:r>
    </w:p>
    <w:p w14:paraId="2C08CEF8"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3 к договору № ОПС_НТСК-22/1038 от 21.08.2023</w:t>
      </w:r>
    </w:p>
    <w:p w14:paraId="68F8C28E"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4 к договору № ОПС_НТСК-22/1038 от 23.01.2024</w:t>
      </w:r>
    </w:p>
    <w:p w14:paraId="2A4C9FD9" w14:textId="77777777" w:rsidR="002255F3" w:rsidRPr="002255F3" w:rsidRDefault="002255F3" w:rsidP="002255F3">
      <w:pPr>
        <w:ind w:left="11" w:firstLine="709"/>
        <w:jc w:val="both"/>
        <w:rPr>
          <w:snapToGrid w:val="0"/>
          <w:sz w:val="28"/>
          <w:szCs w:val="28"/>
        </w:rPr>
      </w:pPr>
      <w:r w:rsidRPr="002255F3">
        <w:rPr>
          <w:snapToGrid w:val="0"/>
          <w:sz w:val="28"/>
          <w:szCs w:val="28"/>
        </w:rPr>
        <w:t xml:space="preserve">Договор аренды муниципального имущества г. Кемерово № 21/749 от 16.11.2021 с КУМИ г. Кемерово. Предмет договора: аренда движимого и недвижимого имущества (объекты системы холодного водоснабжения котельных № 24, 25, 54), срок действия договора до 30.10.2031. </w:t>
      </w:r>
    </w:p>
    <w:p w14:paraId="589D0EA3" w14:textId="77777777" w:rsidR="002255F3" w:rsidRPr="002255F3" w:rsidRDefault="002255F3" w:rsidP="002255F3">
      <w:pPr>
        <w:ind w:left="11" w:firstLine="709"/>
        <w:jc w:val="both"/>
        <w:rPr>
          <w:snapToGrid w:val="0"/>
          <w:sz w:val="28"/>
          <w:szCs w:val="28"/>
        </w:rPr>
      </w:pPr>
      <w:r w:rsidRPr="002255F3">
        <w:rPr>
          <w:snapToGrid w:val="0"/>
          <w:sz w:val="28"/>
          <w:szCs w:val="28"/>
        </w:rPr>
        <w:t>Дополнительное соглашение № 1 к договору № 21/749 от 31.05.2023</w:t>
      </w:r>
    </w:p>
    <w:p w14:paraId="1C477602" w14:textId="77777777" w:rsidR="002255F3" w:rsidRPr="002255F3" w:rsidRDefault="002255F3" w:rsidP="002255F3">
      <w:pPr>
        <w:ind w:left="11" w:firstLine="709"/>
        <w:jc w:val="both"/>
        <w:rPr>
          <w:snapToGrid w:val="0"/>
          <w:sz w:val="28"/>
          <w:szCs w:val="28"/>
        </w:rPr>
      </w:pPr>
      <w:r w:rsidRPr="002255F3">
        <w:rPr>
          <w:snapToGrid w:val="0"/>
          <w:sz w:val="28"/>
          <w:szCs w:val="28"/>
        </w:rPr>
        <w:t>Договор аренды муниципального имущества г. Кемерово № 23/786 от 31.12.2023 с КУМИ г. Кемерово. Предмет договора: аренда движимого и недвижимого имущества (объекты системы теплоснабжения котельных № 24, 25, 54), срок действия договора с 01.01.2024 по 30.10.2031.</w:t>
      </w:r>
    </w:p>
    <w:p w14:paraId="7C86E8B0" w14:textId="77777777" w:rsidR="002255F3" w:rsidRPr="002255F3" w:rsidRDefault="002255F3" w:rsidP="002255F3">
      <w:pPr>
        <w:ind w:firstLine="709"/>
        <w:jc w:val="both"/>
        <w:rPr>
          <w:sz w:val="28"/>
          <w:szCs w:val="28"/>
        </w:rPr>
      </w:pPr>
      <w:r w:rsidRPr="002255F3">
        <w:rPr>
          <w:sz w:val="28"/>
          <w:szCs w:val="28"/>
        </w:rPr>
        <w:t>Согласно договору аренды муниципального имущества № 21/749 от 16.11.2021, ООО «НТСК» принимает во временной владение и пользование объекты систем водоснабжения котельных № 24, 25, 54. Арендная плата определена в соответствии с постановлением администрации города Кемерово от 03.10.2014 № 2551 «Об утверждении методики определения размера арендной платы за пользование имуществом, находящимся в муниципальной собственности города Кемерово» в размере 43,45 тыс. руб.</w:t>
      </w:r>
    </w:p>
    <w:p w14:paraId="5E99B075" w14:textId="77777777" w:rsidR="002255F3" w:rsidRPr="002255F3" w:rsidRDefault="002255F3" w:rsidP="002255F3">
      <w:pPr>
        <w:ind w:firstLine="709"/>
        <w:jc w:val="both"/>
        <w:rPr>
          <w:sz w:val="28"/>
          <w:szCs w:val="28"/>
        </w:rPr>
      </w:pPr>
      <w:r w:rsidRPr="002255F3">
        <w:rPr>
          <w:sz w:val="28"/>
          <w:szCs w:val="28"/>
        </w:rPr>
        <w:t xml:space="preserve">Эксперты произвели расчет арендной платы согласно пункту 45 Основ ценообразования. Таким образом расходы на 2025 год по договору </w:t>
      </w:r>
      <w:r w:rsidRPr="002255F3">
        <w:rPr>
          <w:snapToGrid w:val="0"/>
          <w:sz w:val="28"/>
          <w:szCs w:val="28"/>
        </w:rPr>
        <w:t xml:space="preserve">№ ОПС_НТСК-22/1038 от 16.10.2022 составили 28,38 тыс. руб., по договору № ОПС_НТСК-22/1037 от 16.10.2022 составили 18,81 тыс. руб. </w:t>
      </w:r>
    </w:p>
    <w:p w14:paraId="4913508B" w14:textId="77777777" w:rsidR="002255F3" w:rsidRPr="002255F3" w:rsidRDefault="002255F3" w:rsidP="002255F3">
      <w:pPr>
        <w:ind w:firstLine="709"/>
        <w:jc w:val="both"/>
        <w:rPr>
          <w:sz w:val="28"/>
          <w:szCs w:val="28"/>
        </w:rPr>
      </w:pPr>
      <w:r w:rsidRPr="002255F3">
        <w:rPr>
          <w:sz w:val="28"/>
          <w:szCs w:val="28"/>
        </w:rPr>
        <w:t>Эксперты предлагают к включению в НВВ предприятия на 2025 год арендную плату в размере 90,63 тыс. руб. (43,45 тыс. руб. + 28,38 тыс. руб. + 18,81 тыс. руб.)</w:t>
      </w:r>
    </w:p>
    <w:p w14:paraId="0505CEC0" w14:textId="77777777" w:rsidR="002255F3" w:rsidRPr="002255F3" w:rsidRDefault="002255F3" w:rsidP="002255F3">
      <w:pPr>
        <w:tabs>
          <w:tab w:val="left" w:pos="1890"/>
        </w:tabs>
        <w:ind w:firstLine="709"/>
        <w:jc w:val="both"/>
        <w:rPr>
          <w:sz w:val="28"/>
          <w:szCs w:val="20"/>
        </w:rPr>
      </w:pPr>
      <w:r w:rsidRPr="002255F3">
        <w:rPr>
          <w:sz w:val="28"/>
          <w:szCs w:val="20"/>
        </w:rPr>
        <w:t>Расходы в размере 1 299,37 тыс. руб., подлежат исключению из НВВ на 2025 год в связи с отсутствием экономического обоснования.</w:t>
      </w:r>
    </w:p>
    <w:p w14:paraId="4AD93E97" w14:textId="77777777" w:rsidR="002255F3" w:rsidRPr="002255F3" w:rsidRDefault="002255F3" w:rsidP="002255F3">
      <w:pPr>
        <w:tabs>
          <w:tab w:val="left" w:pos="1890"/>
        </w:tabs>
        <w:ind w:firstLine="709"/>
        <w:jc w:val="both"/>
        <w:rPr>
          <w:sz w:val="28"/>
          <w:szCs w:val="20"/>
        </w:rPr>
      </w:pPr>
    </w:p>
    <w:p w14:paraId="0B431275" w14:textId="77777777" w:rsidR="002255F3" w:rsidRPr="002255F3" w:rsidRDefault="002255F3" w:rsidP="002255F3">
      <w:pPr>
        <w:keepNext/>
        <w:jc w:val="center"/>
        <w:outlineLvl w:val="2"/>
        <w:rPr>
          <w:i/>
          <w:sz w:val="28"/>
          <w:szCs w:val="20"/>
          <w:lang w:val="x-none" w:eastAsia="x-none"/>
        </w:rPr>
      </w:pPr>
      <w:r w:rsidRPr="002255F3">
        <w:rPr>
          <w:i/>
          <w:sz w:val="28"/>
          <w:szCs w:val="20"/>
          <w:lang w:eastAsia="x-none"/>
        </w:rPr>
        <w:t>7.2. Плата</w:t>
      </w:r>
      <w:r w:rsidRPr="002255F3">
        <w:rPr>
          <w:i/>
          <w:sz w:val="28"/>
          <w:szCs w:val="20"/>
          <w:lang w:val="x-none" w:eastAsia="x-none"/>
        </w:rPr>
        <w:t xml:space="preserve">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727BFB0" w14:textId="77777777" w:rsidR="002255F3" w:rsidRPr="002255F3" w:rsidRDefault="002255F3" w:rsidP="002255F3">
      <w:pPr>
        <w:ind w:firstLine="851"/>
        <w:jc w:val="both"/>
        <w:rPr>
          <w:sz w:val="28"/>
          <w:szCs w:val="28"/>
        </w:rPr>
      </w:pPr>
    </w:p>
    <w:p w14:paraId="3AF18AB8" w14:textId="77777777" w:rsidR="002255F3" w:rsidRPr="002255F3" w:rsidRDefault="002255F3" w:rsidP="002255F3">
      <w:pPr>
        <w:tabs>
          <w:tab w:val="left" w:pos="1890"/>
        </w:tabs>
        <w:ind w:firstLine="709"/>
        <w:jc w:val="both"/>
        <w:rPr>
          <w:sz w:val="28"/>
          <w:szCs w:val="20"/>
        </w:rPr>
      </w:pPr>
      <w:r w:rsidRPr="002255F3">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F638F21" w14:textId="77777777" w:rsidR="002255F3" w:rsidRPr="002255F3" w:rsidRDefault="002255F3" w:rsidP="002255F3">
      <w:pPr>
        <w:tabs>
          <w:tab w:val="left" w:pos="1890"/>
        </w:tabs>
        <w:ind w:firstLine="709"/>
        <w:jc w:val="both"/>
        <w:rPr>
          <w:sz w:val="28"/>
          <w:szCs w:val="20"/>
        </w:rPr>
      </w:pPr>
      <w:r w:rsidRPr="002255F3">
        <w:rPr>
          <w:sz w:val="28"/>
          <w:szCs w:val="2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976E079" w14:textId="77777777" w:rsidR="002255F3" w:rsidRPr="002255F3" w:rsidRDefault="002255F3" w:rsidP="002255F3">
      <w:pPr>
        <w:tabs>
          <w:tab w:val="left" w:pos="1890"/>
        </w:tabs>
        <w:ind w:firstLine="709"/>
        <w:jc w:val="both"/>
        <w:rPr>
          <w:sz w:val="28"/>
          <w:szCs w:val="20"/>
        </w:rPr>
      </w:pPr>
      <w:r w:rsidRPr="002255F3">
        <w:rPr>
          <w:sz w:val="28"/>
          <w:szCs w:val="20"/>
        </w:rPr>
        <w:lastRenderedPageBreak/>
        <w:t>Законодательство предусматривает взимание платы за следующие виды вредного воздействия на окружающую среду:</w:t>
      </w:r>
    </w:p>
    <w:p w14:paraId="308E429F" w14:textId="77777777" w:rsidR="002255F3" w:rsidRPr="002255F3" w:rsidRDefault="002255F3" w:rsidP="002255F3">
      <w:pPr>
        <w:tabs>
          <w:tab w:val="left" w:pos="1890"/>
        </w:tabs>
        <w:ind w:firstLine="709"/>
        <w:jc w:val="both"/>
        <w:rPr>
          <w:sz w:val="28"/>
          <w:szCs w:val="20"/>
        </w:rPr>
      </w:pPr>
      <w:r w:rsidRPr="002255F3">
        <w:rPr>
          <w:sz w:val="28"/>
          <w:szCs w:val="20"/>
        </w:rPr>
        <w:t xml:space="preserve">1) выброс в атмосферу загрязняющих веществ от стационарных </w:t>
      </w:r>
      <w:r w:rsidRPr="002255F3">
        <w:rPr>
          <w:sz w:val="28"/>
          <w:szCs w:val="20"/>
        </w:rPr>
        <w:br/>
        <w:t>и передвижных источников;</w:t>
      </w:r>
    </w:p>
    <w:p w14:paraId="5C9E9E3C" w14:textId="77777777" w:rsidR="002255F3" w:rsidRPr="002255F3" w:rsidRDefault="002255F3" w:rsidP="002255F3">
      <w:pPr>
        <w:tabs>
          <w:tab w:val="left" w:pos="1890"/>
        </w:tabs>
        <w:ind w:firstLine="709"/>
        <w:jc w:val="both"/>
        <w:rPr>
          <w:sz w:val="28"/>
          <w:szCs w:val="20"/>
        </w:rPr>
      </w:pPr>
      <w:r w:rsidRPr="002255F3">
        <w:rPr>
          <w:sz w:val="28"/>
          <w:szCs w:val="20"/>
        </w:rPr>
        <w:t>2) сброс загрязняющих веществ в поверхностные и подземные водные объекты;</w:t>
      </w:r>
    </w:p>
    <w:p w14:paraId="4C2940C8" w14:textId="77777777" w:rsidR="002255F3" w:rsidRPr="002255F3" w:rsidRDefault="002255F3" w:rsidP="002255F3">
      <w:pPr>
        <w:tabs>
          <w:tab w:val="left" w:pos="1890"/>
        </w:tabs>
        <w:ind w:firstLine="709"/>
        <w:jc w:val="both"/>
        <w:rPr>
          <w:sz w:val="28"/>
          <w:szCs w:val="20"/>
        </w:rPr>
      </w:pPr>
      <w:r w:rsidRPr="002255F3">
        <w:rPr>
          <w:sz w:val="28"/>
          <w:szCs w:val="20"/>
        </w:rPr>
        <w:t>3) размещение отходов;</w:t>
      </w:r>
    </w:p>
    <w:p w14:paraId="65A72274" w14:textId="77777777" w:rsidR="002255F3" w:rsidRPr="002255F3" w:rsidRDefault="002255F3" w:rsidP="002255F3">
      <w:pPr>
        <w:tabs>
          <w:tab w:val="left" w:pos="1890"/>
        </w:tabs>
        <w:ind w:firstLine="709"/>
        <w:jc w:val="both"/>
        <w:rPr>
          <w:sz w:val="28"/>
          <w:szCs w:val="20"/>
        </w:rPr>
      </w:pPr>
      <w:r w:rsidRPr="002255F3">
        <w:rPr>
          <w:sz w:val="28"/>
          <w:szCs w:val="20"/>
        </w:rPr>
        <w:t>4) другие виды вредного воздействия (шум, вибрация, электромагнитные и радиационные воздействия и т.п.).</w:t>
      </w:r>
    </w:p>
    <w:p w14:paraId="57E1A843" w14:textId="77777777" w:rsidR="002255F3" w:rsidRPr="002255F3" w:rsidRDefault="002255F3" w:rsidP="002255F3">
      <w:pPr>
        <w:tabs>
          <w:tab w:val="left" w:pos="1890"/>
        </w:tabs>
        <w:ind w:firstLine="709"/>
        <w:jc w:val="both"/>
        <w:rPr>
          <w:sz w:val="28"/>
          <w:szCs w:val="20"/>
        </w:rPr>
      </w:pPr>
      <w:r w:rsidRPr="002255F3">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17.04.2024 № 492).</w:t>
      </w:r>
    </w:p>
    <w:p w14:paraId="0700F04E" w14:textId="77777777" w:rsidR="002255F3" w:rsidRPr="002255F3" w:rsidRDefault="002255F3" w:rsidP="002255F3">
      <w:pPr>
        <w:tabs>
          <w:tab w:val="left" w:pos="1890"/>
        </w:tabs>
        <w:ind w:firstLine="709"/>
        <w:jc w:val="both"/>
        <w:rPr>
          <w:sz w:val="28"/>
          <w:szCs w:val="20"/>
        </w:rPr>
      </w:pPr>
      <w:r w:rsidRPr="002255F3">
        <w:rPr>
          <w:sz w:val="28"/>
          <w:szCs w:val="2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A0F8B45" w14:textId="77777777" w:rsidR="002255F3" w:rsidRPr="002255F3" w:rsidRDefault="002255F3" w:rsidP="002255F3">
      <w:pPr>
        <w:ind w:firstLine="709"/>
        <w:jc w:val="both"/>
        <w:rPr>
          <w:sz w:val="28"/>
          <w:szCs w:val="20"/>
        </w:rPr>
      </w:pPr>
      <w:r w:rsidRPr="002255F3">
        <w:rPr>
          <w:sz w:val="28"/>
          <w:szCs w:val="20"/>
        </w:rPr>
        <w:t xml:space="preserve">По данной статье предприятием планируются расходы в размере </w:t>
      </w:r>
      <w:r w:rsidRPr="002255F3">
        <w:rPr>
          <w:sz w:val="28"/>
          <w:szCs w:val="20"/>
        </w:rPr>
        <w:br/>
        <w:t>7,00 тыс. руб.</w:t>
      </w:r>
    </w:p>
    <w:p w14:paraId="515EB2FA" w14:textId="77777777" w:rsidR="002255F3" w:rsidRPr="002255F3" w:rsidRDefault="002255F3" w:rsidP="002255F3">
      <w:pPr>
        <w:ind w:firstLine="709"/>
        <w:jc w:val="both"/>
        <w:rPr>
          <w:sz w:val="28"/>
          <w:szCs w:val="20"/>
        </w:rPr>
      </w:pPr>
      <w:r w:rsidRPr="002255F3">
        <w:rPr>
          <w:sz w:val="28"/>
          <w:szCs w:val="20"/>
        </w:rPr>
        <w:t>По данной статье предприятием в качестве обосновывающих материалов представлены следующие документы:</w:t>
      </w:r>
    </w:p>
    <w:p w14:paraId="390503A7" w14:textId="77777777" w:rsidR="002255F3" w:rsidRPr="002255F3" w:rsidRDefault="002255F3" w:rsidP="002255F3">
      <w:pPr>
        <w:ind w:firstLine="709"/>
        <w:jc w:val="both"/>
        <w:rPr>
          <w:sz w:val="28"/>
          <w:szCs w:val="20"/>
        </w:rPr>
      </w:pPr>
      <w:r w:rsidRPr="002255F3">
        <w:rPr>
          <w:sz w:val="28"/>
          <w:szCs w:val="20"/>
        </w:rPr>
        <w:t>Расчет платы за негативное воздействие на окружающую среду на 2025 год</w:t>
      </w:r>
    </w:p>
    <w:p w14:paraId="1069E78D" w14:textId="77777777" w:rsidR="002255F3" w:rsidRPr="002255F3" w:rsidRDefault="002255F3" w:rsidP="002255F3">
      <w:pPr>
        <w:ind w:firstLine="709"/>
        <w:jc w:val="both"/>
        <w:rPr>
          <w:sz w:val="28"/>
          <w:szCs w:val="20"/>
        </w:rPr>
      </w:pPr>
      <w:r w:rsidRPr="002255F3">
        <w:rPr>
          <w:sz w:val="28"/>
          <w:szCs w:val="20"/>
        </w:rPr>
        <w:t>Декларация о плате за негативное воздействие на окружающую среду за 2023 год. Плата за выбросы в атмосферный воздух в пределах ПДВ за 2023 год составила 2,88 тыс. руб.</w:t>
      </w:r>
    </w:p>
    <w:p w14:paraId="49E4C372" w14:textId="77777777" w:rsidR="002255F3" w:rsidRPr="002255F3" w:rsidRDefault="002255F3" w:rsidP="002255F3">
      <w:pPr>
        <w:ind w:firstLine="709"/>
        <w:jc w:val="both"/>
        <w:rPr>
          <w:sz w:val="28"/>
          <w:szCs w:val="20"/>
        </w:rPr>
      </w:pPr>
      <w:r w:rsidRPr="002255F3">
        <w:rPr>
          <w:sz w:val="28"/>
          <w:szCs w:val="20"/>
        </w:rPr>
        <w:t>Эксперты предлагают принять в расчет затраты на плату за негативное воздействие на окружающую среду на уровне платы за выбросы в атмосферный воздух в пределах ПДВ за 2023 год за исключением выбросов котельной № 19 в размере: 2,88 тыс. руб. (плата за негативное воздействие на окружающую среду на 2023 год) – 0,80 тыс. руб. (плата за негативное воздействие на окружающую среду по котельной № 19) = 2,08 тыс. руб.</w:t>
      </w:r>
    </w:p>
    <w:p w14:paraId="682AC13B" w14:textId="77777777" w:rsidR="002255F3" w:rsidRPr="002255F3" w:rsidRDefault="002255F3" w:rsidP="002255F3">
      <w:pPr>
        <w:tabs>
          <w:tab w:val="left" w:pos="1890"/>
        </w:tabs>
        <w:ind w:firstLine="709"/>
        <w:jc w:val="both"/>
        <w:rPr>
          <w:sz w:val="28"/>
          <w:szCs w:val="20"/>
        </w:rPr>
      </w:pPr>
      <w:r w:rsidRPr="002255F3">
        <w:rPr>
          <w:sz w:val="28"/>
          <w:szCs w:val="20"/>
        </w:rPr>
        <w:t>Расходы в размере 4,92 тыс. руб., подлежат исключению из НВВ на 2025 год, как экономически необоснованные.</w:t>
      </w:r>
    </w:p>
    <w:p w14:paraId="4B43E5F3" w14:textId="77777777" w:rsidR="002255F3" w:rsidRPr="002255F3" w:rsidRDefault="002255F3" w:rsidP="002255F3">
      <w:pPr>
        <w:ind w:firstLine="709"/>
        <w:jc w:val="both"/>
        <w:rPr>
          <w:sz w:val="28"/>
          <w:szCs w:val="28"/>
        </w:rPr>
      </w:pPr>
    </w:p>
    <w:p w14:paraId="06D97C3D" w14:textId="77777777" w:rsidR="002255F3" w:rsidRPr="002255F3" w:rsidRDefault="002255F3" w:rsidP="002255F3">
      <w:pPr>
        <w:keepNext/>
        <w:jc w:val="center"/>
        <w:outlineLvl w:val="2"/>
        <w:rPr>
          <w:i/>
          <w:snapToGrid w:val="0"/>
          <w:sz w:val="28"/>
          <w:szCs w:val="20"/>
          <w:lang w:val="x-none" w:eastAsia="x-none"/>
        </w:rPr>
      </w:pPr>
      <w:r w:rsidRPr="002255F3">
        <w:rPr>
          <w:i/>
          <w:snapToGrid w:val="0"/>
          <w:sz w:val="28"/>
          <w:szCs w:val="20"/>
          <w:lang w:eastAsia="x-none"/>
        </w:rPr>
        <w:t xml:space="preserve">7.3. </w:t>
      </w:r>
      <w:r w:rsidRPr="002255F3">
        <w:rPr>
          <w:i/>
          <w:snapToGrid w:val="0"/>
          <w:sz w:val="28"/>
          <w:szCs w:val="20"/>
          <w:lang w:val="x-none" w:eastAsia="x-none"/>
        </w:rPr>
        <w:t>Налог на имущество</w:t>
      </w:r>
    </w:p>
    <w:p w14:paraId="607FE548" w14:textId="77777777" w:rsidR="002255F3" w:rsidRPr="002255F3" w:rsidRDefault="002255F3" w:rsidP="002255F3">
      <w:pPr>
        <w:rPr>
          <w:szCs w:val="20"/>
          <w:lang w:eastAsia="x-none"/>
        </w:rPr>
      </w:pPr>
    </w:p>
    <w:p w14:paraId="258BF30B" w14:textId="77777777" w:rsidR="002255F3" w:rsidRPr="002255F3" w:rsidRDefault="002255F3" w:rsidP="002255F3">
      <w:pPr>
        <w:tabs>
          <w:tab w:val="left" w:pos="1890"/>
        </w:tabs>
        <w:ind w:firstLine="709"/>
        <w:jc w:val="both"/>
        <w:rPr>
          <w:sz w:val="28"/>
          <w:szCs w:val="20"/>
        </w:rPr>
      </w:pPr>
      <w:r w:rsidRPr="002255F3">
        <w:rPr>
          <w:sz w:val="28"/>
          <w:szCs w:val="20"/>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4F7B874" w14:textId="77777777" w:rsidR="002255F3" w:rsidRPr="002255F3" w:rsidRDefault="002255F3" w:rsidP="002255F3">
      <w:pPr>
        <w:tabs>
          <w:tab w:val="left" w:pos="1890"/>
        </w:tabs>
        <w:ind w:firstLine="709"/>
        <w:jc w:val="both"/>
        <w:rPr>
          <w:sz w:val="28"/>
          <w:szCs w:val="20"/>
        </w:rPr>
      </w:pPr>
      <w:r w:rsidRPr="002255F3">
        <w:rPr>
          <w:sz w:val="28"/>
          <w:szCs w:val="20"/>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E6BEA3F" w14:textId="77777777" w:rsidR="002255F3" w:rsidRPr="002255F3" w:rsidRDefault="002255F3" w:rsidP="002255F3">
      <w:pPr>
        <w:ind w:firstLine="709"/>
        <w:jc w:val="both"/>
        <w:rPr>
          <w:sz w:val="28"/>
          <w:szCs w:val="20"/>
        </w:rPr>
      </w:pPr>
      <w:r w:rsidRPr="002255F3">
        <w:rPr>
          <w:sz w:val="28"/>
          <w:szCs w:val="20"/>
        </w:rPr>
        <w:lastRenderedPageBreak/>
        <w:t>По данной статье предприятием планируются расходы в размере 1 591,00 тыс. руб. на производство тепловой энергии.</w:t>
      </w:r>
    </w:p>
    <w:p w14:paraId="7D063DE3" w14:textId="77777777" w:rsidR="002255F3" w:rsidRPr="002255F3" w:rsidRDefault="002255F3" w:rsidP="002255F3">
      <w:pPr>
        <w:ind w:firstLine="709"/>
        <w:jc w:val="both"/>
        <w:rPr>
          <w:sz w:val="28"/>
          <w:szCs w:val="20"/>
        </w:rPr>
      </w:pPr>
      <w:r w:rsidRPr="002255F3">
        <w:rPr>
          <w:sz w:val="28"/>
          <w:szCs w:val="20"/>
        </w:rPr>
        <w:t>В качестве обосновывающих документов ООО «НТСК» представило:</w:t>
      </w:r>
    </w:p>
    <w:p w14:paraId="738126D9" w14:textId="77777777" w:rsidR="002255F3" w:rsidRPr="002255F3" w:rsidRDefault="002255F3" w:rsidP="002255F3">
      <w:pPr>
        <w:ind w:firstLine="709"/>
        <w:jc w:val="both"/>
        <w:rPr>
          <w:sz w:val="28"/>
          <w:szCs w:val="20"/>
        </w:rPr>
      </w:pPr>
      <w:r w:rsidRPr="002255F3">
        <w:rPr>
          <w:sz w:val="28"/>
          <w:szCs w:val="20"/>
        </w:rPr>
        <w:t>Налоговая декларация по налогу на имущество организации за 2023 год.</w:t>
      </w:r>
    </w:p>
    <w:p w14:paraId="3CBC3690" w14:textId="77777777" w:rsidR="002255F3" w:rsidRPr="002255F3" w:rsidRDefault="002255F3" w:rsidP="002255F3">
      <w:pPr>
        <w:ind w:firstLine="709"/>
        <w:jc w:val="both"/>
        <w:rPr>
          <w:sz w:val="28"/>
          <w:szCs w:val="20"/>
        </w:rPr>
      </w:pPr>
      <w:r w:rsidRPr="002255F3">
        <w:rPr>
          <w:sz w:val="28"/>
          <w:szCs w:val="20"/>
        </w:rPr>
        <w:t>Расчет налога на имущество на 2025 год.</w:t>
      </w:r>
    </w:p>
    <w:p w14:paraId="1B86032A" w14:textId="77777777" w:rsidR="002255F3" w:rsidRPr="002255F3" w:rsidRDefault="002255F3" w:rsidP="002255F3">
      <w:pPr>
        <w:ind w:firstLine="709"/>
        <w:jc w:val="both"/>
        <w:rPr>
          <w:sz w:val="28"/>
          <w:szCs w:val="20"/>
        </w:rPr>
      </w:pPr>
      <w:r w:rsidRPr="002255F3">
        <w:rPr>
          <w:sz w:val="28"/>
          <w:szCs w:val="20"/>
        </w:rPr>
        <w:t xml:space="preserve">Экспертами был произведен расчет налога на недвижимое имущество и представлен в таблице 6 </w:t>
      </w:r>
    </w:p>
    <w:p w14:paraId="7F34155B" w14:textId="77777777" w:rsidR="002255F3" w:rsidRPr="002255F3" w:rsidRDefault="002255F3" w:rsidP="002255F3">
      <w:pPr>
        <w:ind w:firstLine="709"/>
        <w:jc w:val="right"/>
        <w:rPr>
          <w:sz w:val="28"/>
          <w:szCs w:val="28"/>
        </w:rPr>
      </w:pPr>
      <w:r w:rsidRPr="002255F3">
        <w:rPr>
          <w:sz w:val="28"/>
          <w:szCs w:val="28"/>
        </w:rPr>
        <w:t>Таблица 6</w:t>
      </w:r>
    </w:p>
    <w:p w14:paraId="0C243F9E" w14:textId="77777777" w:rsidR="002255F3" w:rsidRPr="002255F3" w:rsidRDefault="002255F3" w:rsidP="002255F3">
      <w:pPr>
        <w:spacing w:after="240"/>
        <w:ind w:firstLine="709"/>
        <w:jc w:val="center"/>
        <w:rPr>
          <w:sz w:val="28"/>
          <w:szCs w:val="28"/>
        </w:rPr>
      </w:pPr>
      <w:r w:rsidRPr="002255F3">
        <w:rPr>
          <w:sz w:val="28"/>
          <w:szCs w:val="28"/>
        </w:rPr>
        <w:t>Расчет налога на имущество</w:t>
      </w:r>
    </w:p>
    <w:tbl>
      <w:tblPr>
        <w:tblW w:w="10224" w:type="dxa"/>
        <w:tblLook w:val="04A0" w:firstRow="1" w:lastRow="0" w:firstColumn="1" w:lastColumn="0" w:noHBand="0" w:noVBand="1"/>
      </w:tblPr>
      <w:tblGrid>
        <w:gridCol w:w="1186"/>
        <w:gridCol w:w="1838"/>
        <w:gridCol w:w="1814"/>
        <w:gridCol w:w="1932"/>
        <w:gridCol w:w="1863"/>
        <w:gridCol w:w="1591"/>
      </w:tblGrid>
      <w:tr w:rsidR="00024C3F" w:rsidRPr="002255F3" w14:paraId="1053067B" w14:textId="77777777" w:rsidTr="00211868">
        <w:trPr>
          <w:trHeight w:val="908"/>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9581A" w14:textId="77777777" w:rsidR="002255F3" w:rsidRPr="002255F3" w:rsidRDefault="002255F3" w:rsidP="002255F3">
            <w:pPr>
              <w:jc w:val="center"/>
              <w:rPr>
                <w:sz w:val="22"/>
                <w:szCs w:val="22"/>
              </w:rPr>
            </w:pPr>
            <w:r w:rsidRPr="002255F3">
              <w:rPr>
                <w:sz w:val="22"/>
                <w:szCs w:val="22"/>
              </w:rPr>
              <w:t>Период</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2CA5D721" w14:textId="77777777" w:rsidR="002255F3" w:rsidRPr="002255F3" w:rsidRDefault="002255F3" w:rsidP="002255F3">
            <w:pPr>
              <w:jc w:val="center"/>
              <w:rPr>
                <w:sz w:val="20"/>
                <w:szCs w:val="20"/>
              </w:rPr>
            </w:pPr>
            <w:r w:rsidRPr="002255F3">
              <w:rPr>
                <w:sz w:val="20"/>
                <w:szCs w:val="20"/>
              </w:rPr>
              <w:t>Остаточная стоимость на начало периода, руб.</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14:paraId="713AE63A" w14:textId="77777777" w:rsidR="002255F3" w:rsidRPr="002255F3" w:rsidRDefault="002255F3" w:rsidP="002255F3">
            <w:pPr>
              <w:jc w:val="center"/>
              <w:rPr>
                <w:sz w:val="20"/>
                <w:szCs w:val="20"/>
              </w:rPr>
            </w:pPr>
            <w:r w:rsidRPr="002255F3">
              <w:rPr>
                <w:sz w:val="20"/>
                <w:szCs w:val="20"/>
              </w:rPr>
              <w:t>Амортизация, руб.</w:t>
            </w:r>
          </w:p>
        </w:tc>
        <w:tc>
          <w:tcPr>
            <w:tcW w:w="1932" w:type="dxa"/>
            <w:tcBorders>
              <w:top w:val="single" w:sz="4" w:space="0" w:color="auto"/>
              <w:left w:val="nil"/>
              <w:bottom w:val="single" w:sz="4" w:space="0" w:color="auto"/>
              <w:right w:val="single" w:sz="4" w:space="0" w:color="auto"/>
            </w:tcBorders>
            <w:shd w:val="clear" w:color="000000" w:fill="FFFFFF"/>
            <w:vAlign w:val="center"/>
            <w:hideMark/>
          </w:tcPr>
          <w:p w14:paraId="7B9F25B8" w14:textId="77777777" w:rsidR="002255F3" w:rsidRPr="002255F3" w:rsidRDefault="002255F3" w:rsidP="002255F3">
            <w:pPr>
              <w:jc w:val="center"/>
              <w:rPr>
                <w:sz w:val="20"/>
                <w:szCs w:val="20"/>
              </w:rPr>
            </w:pPr>
            <w:r w:rsidRPr="002255F3">
              <w:rPr>
                <w:sz w:val="20"/>
                <w:szCs w:val="20"/>
              </w:rPr>
              <w:t>Остаточная стоимость на конец периода, руб.</w:t>
            </w:r>
          </w:p>
        </w:tc>
        <w:tc>
          <w:tcPr>
            <w:tcW w:w="1863" w:type="dxa"/>
            <w:tcBorders>
              <w:top w:val="single" w:sz="4" w:space="0" w:color="auto"/>
              <w:left w:val="nil"/>
              <w:bottom w:val="single" w:sz="4" w:space="0" w:color="auto"/>
              <w:right w:val="single" w:sz="4" w:space="0" w:color="auto"/>
            </w:tcBorders>
            <w:shd w:val="clear" w:color="000000" w:fill="FFFFFF"/>
            <w:vAlign w:val="center"/>
            <w:hideMark/>
          </w:tcPr>
          <w:p w14:paraId="2376FE5B" w14:textId="77777777" w:rsidR="002255F3" w:rsidRPr="002255F3" w:rsidRDefault="002255F3" w:rsidP="002255F3">
            <w:pPr>
              <w:jc w:val="center"/>
              <w:rPr>
                <w:sz w:val="20"/>
                <w:szCs w:val="20"/>
              </w:rPr>
            </w:pPr>
            <w:r w:rsidRPr="002255F3">
              <w:rPr>
                <w:sz w:val="20"/>
                <w:szCs w:val="20"/>
              </w:rPr>
              <w:t>Среднегодовая остаточная стоимость ОС, руб.</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27089BF0" w14:textId="77777777" w:rsidR="002255F3" w:rsidRPr="002255F3" w:rsidRDefault="002255F3" w:rsidP="002255F3">
            <w:pPr>
              <w:jc w:val="center"/>
              <w:rPr>
                <w:sz w:val="20"/>
                <w:szCs w:val="20"/>
              </w:rPr>
            </w:pPr>
            <w:r w:rsidRPr="002255F3">
              <w:rPr>
                <w:sz w:val="20"/>
                <w:szCs w:val="20"/>
              </w:rPr>
              <w:t>Налог на имущество, 2,2%, руб.</w:t>
            </w:r>
          </w:p>
        </w:tc>
      </w:tr>
      <w:tr w:rsidR="00024C3F" w:rsidRPr="002255F3" w14:paraId="5ACF73FB" w14:textId="77777777" w:rsidTr="00211868">
        <w:trPr>
          <w:trHeight w:val="247"/>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5C2C4A50" w14:textId="77777777" w:rsidR="002255F3" w:rsidRPr="002255F3" w:rsidRDefault="002255F3" w:rsidP="002255F3">
            <w:pPr>
              <w:jc w:val="center"/>
              <w:rPr>
                <w:sz w:val="22"/>
                <w:szCs w:val="22"/>
              </w:rPr>
            </w:pPr>
            <w:r w:rsidRPr="002255F3">
              <w:rPr>
                <w:sz w:val="22"/>
                <w:szCs w:val="22"/>
              </w:rPr>
              <w:t>2025</w:t>
            </w:r>
          </w:p>
        </w:tc>
        <w:tc>
          <w:tcPr>
            <w:tcW w:w="1838" w:type="dxa"/>
            <w:tcBorders>
              <w:top w:val="single" w:sz="4" w:space="0" w:color="auto"/>
              <w:left w:val="nil"/>
              <w:bottom w:val="single" w:sz="4" w:space="0" w:color="auto"/>
              <w:right w:val="single" w:sz="4" w:space="0" w:color="auto"/>
            </w:tcBorders>
            <w:shd w:val="clear" w:color="auto" w:fill="auto"/>
            <w:vAlign w:val="center"/>
          </w:tcPr>
          <w:p w14:paraId="2A2BD0A8" w14:textId="77777777" w:rsidR="002255F3" w:rsidRPr="002255F3" w:rsidRDefault="002255F3" w:rsidP="002255F3">
            <w:pPr>
              <w:jc w:val="center"/>
              <w:rPr>
                <w:sz w:val="22"/>
                <w:szCs w:val="22"/>
              </w:rPr>
            </w:pPr>
            <w:r w:rsidRPr="002255F3">
              <w:rPr>
                <w:sz w:val="22"/>
                <w:szCs w:val="22"/>
              </w:rPr>
              <w:t>2 385 478,79</w:t>
            </w:r>
          </w:p>
        </w:tc>
        <w:tc>
          <w:tcPr>
            <w:tcW w:w="1814" w:type="dxa"/>
            <w:tcBorders>
              <w:top w:val="single" w:sz="4" w:space="0" w:color="auto"/>
              <w:left w:val="nil"/>
              <w:bottom w:val="single" w:sz="4" w:space="0" w:color="auto"/>
              <w:right w:val="single" w:sz="4" w:space="0" w:color="auto"/>
            </w:tcBorders>
            <w:shd w:val="clear" w:color="auto" w:fill="auto"/>
            <w:vAlign w:val="center"/>
          </w:tcPr>
          <w:p w14:paraId="6DF07E97" w14:textId="77777777" w:rsidR="002255F3" w:rsidRPr="002255F3" w:rsidRDefault="002255F3" w:rsidP="002255F3">
            <w:pPr>
              <w:jc w:val="center"/>
              <w:rPr>
                <w:sz w:val="22"/>
                <w:szCs w:val="22"/>
              </w:rPr>
            </w:pPr>
            <w:r w:rsidRPr="002255F3">
              <w:rPr>
                <w:sz w:val="22"/>
                <w:szCs w:val="22"/>
              </w:rPr>
              <w:t>344 888,50</w:t>
            </w:r>
          </w:p>
        </w:tc>
        <w:tc>
          <w:tcPr>
            <w:tcW w:w="1932" w:type="dxa"/>
            <w:tcBorders>
              <w:top w:val="single" w:sz="4" w:space="0" w:color="auto"/>
              <w:left w:val="nil"/>
              <w:bottom w:val="single" w:sz="4" w:space="0" w:color="auto"/>
              <w:right w:val="single" w:sz="4" w:space="0" w:color="auto"/>
            </w:tcBorders>
            <w:shd w:val="clear" w:color="auto" w:fill="auto"/>
            <w:vAlign w:val="center"/>
          </w:tcPr>
          <w:p w14:paraId="3E356496" w14:textId="77777777" w:rsidR="002255F3" w:rsidRPr="002255F3" w:rsidRDefault="002255F3" w:rsidP="002255F3">
            <w:pPr>
              <w:jc w:val="center"/>
              <w:rPr>
                <w:sz w:val="22"/>
                <w:szCs w:val="22"/>
              </w:rPr>
            </w:pPr>
            <w:r w:rsidRPr="002255F3">
              <w:rPr>
                <w:sz w:val="22"/>
                <w:szCs w:val="22"/>
              </w:rPr>
              <w:t>2 259 192,91</w:t>
            </w:r>
          </w:p>
        </w:tc>
        <w:tc>
          <w:tcPr>
            <w:tcW w:w="1863" w:type="dxa"/>
            <w:tcBorders>
              <w:top w:val="single" w:sz="4" w:space="0" w:color="auto"/>
              <w:left w:val="nil"/>
              <w:bottom w:val="single" w:sz="4" w:space="0" w:color="auto"/>
              <w:right w:val="single" w:sz="4" w:space="0" w:color="auto"/>
            </w:tcBorders>
            <w:shd w:val="clear" w:color="auto" w:fill="auto"/>
            <w:vAlign w:val="center"/>
          </w:tcPr>
          <w:p w14:paraId="2160A08A" w14:textId="77777777" w:rsidR="002255F3" w:rsidRPr="002255F3" w:rsidRDefault="002255F3" w:rsidP="002255F3">
            <w:pPr>
              <w:jc w:val="center"/>
              <w:rPr>
                <w:sz w:val="22"/>
                <w:szCs w:val="22"/>
              </w:rPr>
            </w:pPr>
            <w:r w:rsidRPr="002255F3">
              <w:rPr>
                <w:sz w:val="22"/>
                <w:szCs w:val="22"/>
              </w:rPr>
              <w:t>2 040 590,29</w:t>
            </w:r>
          </w:p>
        </w:tc>
        <w:tc>
          <w:tcPr>
            <w:tcW w:w="1591" w:type="dxa"/>
            <w:tcBorders>
              <w:top w:val="single" w:sz="4" w:space="0" w:color="auto"/>
              <w:left w:val="nil"/>
              <w:bottom w:val="single" w:sz="4" w:space="0" w:color="auto"/>
              <w:right w:val="single" w:sz="4" w:space="0" w:color="auto"/>
            </w:tcBorders>
            <w:shd w:val="clear" w:color="auto" w:fill="auto"/>
            <w:noWrap/>
            <w:vAlign w:val="bottom"/>
          </w:tcPr>
          <w:p w14:paraId="12FBA401" w14:textId="77777777" w:rsidR="002255F3" w:rsidRPr="002255F3" w:rsidRDefault="002255F3" w:rsidP="002255F3">
            <w:pPr>
              <w:jc w:val="center"/>
              <w:rPr>
                <w:b/>
                <w:bCs/>
                <w:sz w:val="22"/>
                <w:szCs w:val="22"/>
              </w:rPr>
            </w:pPr>
            <w:r w:rsidRPr="002255F3">
              <w:rPr>
                <w:b/>
                <w:bCs/>
                <w:sz w:val="22"/>
                <w:szCs w:val="22"/>
              </w:rPr>
              <w:t>48 686,76</w:t>
            </w:r>
          </w:p>
        </w:tc>
      </w:tr>
    </w:tbl>
    <w:p w14:paraId="63A1582C" w14:textId="77777777" w:rsidR="002255F3" w:rsidRPr="002255F3" w:rsidRDefault="002255F3" w:rsidP="002255F3">
      <w:pPr>
        <w:spacing w:before="240"/>
        <w:ind w:firstLine="709"/>
        <w:jc w:val="both"/>
        <w:rPr>
          <w:sz w:val="28"/>
          <w:szCs w:val="28"/>
        </w:rPr>
      </w:pPr>
      <w:r w:rsidRPr="002255F3">
        <w:rPr>
          <w:sz w:val="28"/>
          <w:szCs w:val="28"/>
        </w:rPr>
        <w:t>Расходы в размере 1 542,31 тыс. руб., подлежат исключению из НВВ на 2025 год, как экономически необоснованные.</w:t>
      </w:r>
    </w:p>
    <w:p w14:paraId="3FC070B8" w14:textId="77777777" w:rsidR="002255F3" w:rsidRPr="002255F3" w:rsidRDefault="002255F3" w:rsidP="002255F3">
      <w:pPr>
        <w:ind w:firstLine="709"/>
        <w:jc w:val="both"/>
        <w:rPr>
          <w:sz w:val="28"/>
          <w:szCs w:val="28"/>
        </w:rPr>
      </w:pPr>
    </w:p>
    <w:p w14:paraId="54B1096D" w14:textId="77777777" w:rsidR="002255F3" w:rsidRPr="002255F3" w:rsidRDefault="002255F3" w:rsidP="002255F3">
      <w:pPr>
        <w:keepNext/>
        <w:jc w:val="center"/>
        <w:outlineLvl w:val="2"/>
        <w:rPr>
          <w:i/>
          <w:snapToGrid w:val="0"/>
          <w:sz w:val="28"/>
          <w:szCs w:val="28"/>
          <w:lang w:val="x-none" w:eastAsia="x-none"/>
        </w:rPr>
      </w:pPr>
      <w:r w:rsidRPr="002255F3">
        <w:rPr>
          <w:i/>
          <w:snapToGrid w:val="0"/>
          <w:sz w:val="28"/>
          <w:szCs w:val="28"/>
          <w:lang w:eastAsia="x-none"/>
        </w:rPr>
        <w:t xml:space="preserve">7.5. </w:t>
      </w:r>
      <w:r w:rsidRPr="002255F3">
        <w:rPr>
          <w:i/>
          <w:snapToGrid w:val="0"/>
          <w:sz w:val="28"/>
          <w:szCs w:val="28"/>
          <w:lang w:val="x-none" w:eastAsia="x-none"/>
        </w:rPr>
        <w:t>Водный налог</w:t>
      </w:r>
    </w:p>
    <w:p w14:paraId="26C3787C" w14:textId="77777777" w:rsidR="002255F3" w:rsidRPr="002255F3" w:rsidRDefault="002255F3" w:rsidP="002255F3">
      <w:pPr>
        <w:ind w:firstLine="709"/>
        <w:jc w:val="both"/>
        <w:rPr>
          <w:sz w:val="32"/>
          <w:szCs w:val="28"/>
        </w:rPr>
      </w:pPr>
    </w:p>
    <w:p w14:paraId="33F1F760" w14:textId="77777777" w:rsidR="002255F3" w:rsidRPr="002255F3" w:rsidRDefault="002255F3" w:rsidP="002255F3">
      <w:pPr>
        <w:tabs>
          <w:tab w:val="left" w:pos="1890"/>
        </w:tabs>
        <w:ind w:firstLine="709"/>
        <w:jc w:val="both"/>
        <w:rPr>
          <w:sz w:val="28"/>
          <w:szCs w:val="20"/>
        </w:rPr>
      </w:pPr>
      <w:r w:rsidRPr="002255F3">
        <w:rPr>
          <w:sz w:val="28"/>
          <w:szCs w:val="20"/>
        </w:rPr>
        <w:t>По данной статье предприятием планируются расходы в размере 2,00 тыс. руб. на производство тепловой энергии и 8,00 тыс. руб. на производство теплоносителя.</w:t>
      </w:r>
    </w:p>
    <w:p w14:paraId="64ABFEE8" w14:textId="77777777" w:rsidR="002255F3" w:rsidRPr="002255F3" w:rsidRDefault="002255F3" w:rsidP="002255F3">
      <w:pPr>
        <w:tabs>
          <w:tab w:val="left" w:pos="1890"/>
        </w:tabs>
        <w:ind w:firstLine="709"/>
        <w:jc w:val="both"/>
        <w:rPr>
          <w:sz w:val="28"/>
          <w:szCs w:val="20"/>
        </w:rPr>
      </w:pPr>
      <w:r w:rsidRPr="002255F3">
        <w:rPr>
          <w:sz w:val="28"/>
          <w:szCs w:val="20"/>
        </w:rPr>
        <w:t>По данной статье предприятием в качестве обосновывающих материалов представлен:</w:t>
      </w:r>
    </w:p>
    <w:p w14:paraId="355EECBD" w14:textId="77777777" w:rsidR="002255F3" w:rsidRPr="002255F3" w:rsidRDefault="002255F3" w:rsidP="002255F3">
      <w:pPr>
        <w:tabs>
          <w:tab w:val="left" w:pos="1890"/>
        </w:tabs>
        <w:ind w:firstLine="709"/>
        <w:jc w:val="both"/>
        <w:rPr>
          <w:sz w:val="28"/>
          <w:szCs w:val="20"/>
        </w:rPr>
      </w:pPr>
      <w:r w:rsidRPr="002255F3">
        <w:rPr>
          <w:sz w:val="28"/>
          <w:szCs w:val="20"/>
        </w:rPr>
        <w:t>Расчет водного налога на 2025 год.</w:t>
      </w:r>
    </w:p>
    <w:p w14:paraId="15ACDC10" w14:textId="77777777" w:rsidR="002255F3" w:rsidRPr="002255F3" w:rsidRDefault="002255F3" w:rsidP="002255F3">
      <w:pPr>
        <w:tabs>
          <w:tab w:val="left" w:pos="1890"/>
        </w:tabs>
        <w:ind w:firstLine="709"/>
        <w:jc w:val="both"/>
        <w:rPr>
          <w:sz w:val="28"/>
          <w:szCs w:val="20"/>
        </w:rPr>
      </w:pPr>
      <w:r w:rsidRPr="002255F3">
        <w:rPr>
          <w:sz w:val="28"/>
          <w:szCs w:val="20"/>
        </w:rPr>
        <w:t>Налоговая декларация по водному налогу за 2023 год.</w:t>
      </w:r>
    </w:p>
    <w:p w14:paraId="23831DA4" w14:textId="77777777" w:rsidR="002255F3" w:rsidRPr="002255F3" w:rsidRDefault="002255F3" w:rsidP="002255F3">
      <w:pPr>
        <w:tabs>
          <w:tab w:val="left" w:pos="1890"/>
        </w:tabs>
        <w:ind w:firstLine="709"/>
        <w:jc w:val="both"/>
        <w:rPr>
          <w:sz w:val="28"/>
          <w:szCs w:val="20"/>
        </w:rPr>
      </w:pPr>
      <w:r w:rsidRPr="002255F3">
        <w:rPr>
          <w:sz w:val="28"/>
          <w:szCs w:val="20"/>
        </w:rPr>
        <w:t>Согласно декларации за 2023 год, общий объём воды, забранной из водного объекта, составил 12,19 тыс. м³ в том числе 8,13 тыс. м³ на производство питьевой воды и 4,06 тыс. м³ на производство теплоносителя. Эксперты предлагают принять в расчет объём в части производства теплоносителя на 2025 год в размере 4,06 тыс. м³.</w:t>
      </w:r>
    </w:p>
    <w:p w14:paraId="7814EF85" w14:textId="77777777" w:rsidR="002255F3" w:rsidRPr="002255F3" w:rsidRDefault="002255F3" w:rsidP="002255F3">
      <w:pPr>
        <w:ind w:firstLine="851"/>
        <w:jc w:val="both"/>
        <w:rPr>
          <w:snapToGrid w:val="0"/>
          <w:sz w:val="28"/>
          <w:szCs w:val="28"/>
        </w:rPr>
      </w:pPr>
      <w:r w:rsidRPr="002255F3">
        <w:rPr>
          <w:snapToGrid w:val="0"/>
          <w:sz w:val="28"/>
          <w:szCs w:val="28"/>
        </w:rPr>
        <w:t>Согласно п. 1 ст. 333.12 НК РФ, налоговая ставка в рублях за 1 тыс. м</w:t>
      </w:r>
      <w:r w:rsidRPr="002255F3">
        <w:rPr>
          <w:snapToGrid w:val="0"/>
          <w:sz w:val="28"/>
          <w:szCs w:val="28"/>
          <w:vertAlign w:val="superscript"/>
        </w:rPr>
        <w:t>3</w:t>
      </w:r>
      <w:r w:rsidRPr="002255F3">
        <w:rPr>
          <w:snapToGrid w:val="0"/>
          <w:sz w:val="28"/>
          <w:szCs w:val="28"/>
        </w:rPr>
        <w:t xml:space="preserve"> воды, забранной из подземных водных объектов бассейна реки Обь, составляет 330 руб./м</w:t>
      </w:r>
      <w:r w:rsidRPr="002255F3">
        <w:rPr>
          <w:snapToGrid w:val="0"/>
          <w:sz w:val="28"/>
          <w:szCs w:val="28"/>
          <w:vertAlign w:val="superscript"/>
        </w:rPr>
        <w:t>3</w:t>
      </w:r>
      <w:r w:rsidRPr="002255F3">
        <w:rPr>
          <w:snapToGrid w:val="0"/>
          <w:sz w:val="28"/>
          <w:szCs w:val="28"/>
        </w:rPr>
        <w:t>.</w:t>
      </w:r>
    </w:p>
    <w:p w14:paraId="5635C471" w14:textId="77777777" w:rsidR="002255F3" w:rsidRPr="002255F3" w:rsidRDefault="002255F3" w:rsidP="002255F3">
      <w:pPr>
        <w:ind w:firstLine="851"/>
        <w:jc w:val="both"/>
        <w:rPr>
          <w:snapToGrid w:val="0"/>
          <w:sz w:val="28"/>
          <w:szCs w:val="28"/>
        </w:rPr>
      </w:pPr>
      <w:r w:rsidRPr="002255F3">
        <w:rPr>
          <w:snapToGrid w:val="0"/>
          <w:sz w:val="28"/>
          <w:szCs w:val="28"/>
        </w:rPr>
        <w:t>В соответствии с подпунктом а) пункта 1 постановления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ставка платы за пользование водными объектами, находящимися в федеральной собственности, с округлением до полного рубля в соответствии с действующим порядком округления применяется в 2025 году с коэффициентом 4,65.</w:t>
      </w:r>
    </w:p>
    <w:p w14:paraId="67BDF818" w14:textId="77777777" w:rsidR="002255F3" w:rsidRPr="002255F3" w:rsidRDefault="002255F3" w:rsidP="002255F3">
      <w:pPr>
        <w:ind w:firstLine="851"/>
        <w:jc w:val="both"/>
        <w:rPr>
          <w:snapToGrid w:val="0"/>
          <w:sz w:val="28"/>
          <w:szCs w:val="28"/>
        </w:rPr>
      </w:pPr>
      <w:r w:rsidRPr="002255F3">
        <w:rPr>
          <w:snapToGrid w:val="0"/>
          <w:sz w:val="28"/>
          <w:szCs w:val="28"/>
        </w:rPr>
        <w:t>Налоговая ставка для прочих потребителей составит: 330 руб./м</w:t>
      </w:r>
      <w:r w:rsidRPr="002255F3">
        <w:rPr>
          <w:snapToGrid w:val="0"/>
          <w:sz w:val="28"/>
          <w:szCs w:val="28"/>
          <w:vertAlign w:val="superscript"/>
        </w:rPr>
        <w:t xml:space="preserve">3 </w:t>
      </w:r>
      <w:r w:rsidRPr="002255F3">
        <w:rPr>
          <w:snapToGrid w:val="0"/>
          <w:sz w:val="28"/>
          <w:szCs w:val="28"/>
        </w:rPr>
        <w:t>× 4,65 = 1 534,50 руб./м</w:t>
      </w:r>
      <w:r w:rsidRPr="002255F3">
        <w:rPr>
          <w:snapToGrid w:val="0"/>
          <w:sz w:val="28"/>
          <w:szCs w:val="28"/>
          <w:vertAlign w:val="superscript"/>
        </w:rPr>
        <w:t>3</w:t>
      </w:r>
      <w:r w:rsidRPr="002255F3">
        <w:rPr>
          <w:snapToGrid w:val="0"/>
          <w:sz w:val="28"/>
          <w:szCs w:val="28"/>
        </w:rPr>
        <w:t>.</w:t>
      </w:r>
    </w:p>
    <w:p w14:paraId="7DE390C6" w14:textId="77777777" w:rsidR="002255F3" w:rsidRPr="002255F3" w:rsidRDefault="002255F3" w:rsidP="002255F3">
      <w:pPr>
        <w:ind w:firstLine="851"/>
        <w:jc w:val="both"/>
        <w:rPr>
          <w:snapToGrid w:val="0"/>
          <w:sz w:val="28"/>
          <w:szCs w:val="28"/>
        </w:rPr>
      </w:pPr>
      <w:r w:rsidRPr="002255F3">
        <w:rPr>
          <w:snapToGrid w:val="0"/>
          <w:sz w:val="28"/>
          <w:szCs w:val="28"/>
        </w:rPr>
        <w:lastRenderedPageBreak/>
        <w:t>Водный налог для прочих потребителей, по мнению экспертов, составит: 1 534,50 руб./м</w:t>
      </w:r>
      <w:r w:rsidRPr="002255F3">
        <w:rPr>
          <w:snapToGrid w:val="0"/>
          <w:sz w:val="28"/>
          <w:szCs w:val="28"/>
          <w:vertAlign w:val="superscript"/>
        </w:rPr>
        <w:t>3</w:t>
      </w:r>
      <w:r w:rsidRPr="002255F3">
        <w:rPr>
          <w:snapToGrid w:val="0"/>
          <w:sz w:val="28"/>
          <w:szCs w:val="28"/>
        </w:rPr>
        <w:t xml:space="preserve"> × 4,06 тыс. м</w:t>
      </w:r>
      <w:r w:rsidRPr="002255F3">
        <w:rPr>
          <w:snapToGrid w:val="0"/>
          <w:sz w:val="28"/>
          <w:szCs w:val="28"/>
          <w:vertAlign w:val="superscript"/>
        </w:rPr>
        <w:t>3</w:t>
      </w:r>
      <w:r w:rsidRPr="002255F3">
        <w:rPr>
          <w:snapToGrid w:val="0"/>
          <w:sz w:val="28"/>
          <w:szCs w:val="28"/>
        </w:rPr>
        <w:t xml:space="preserve"> / 1000 = 6,23 тыс. руб.</w:t>
      </w:r>
    </w:p>
    <w:p w14:paraId="1E35F6E4" w14:textId="77777777" w:rsidR="002255F3" w:rsidRPr="002255F3" w:rsidRDefault="002255F3" w:rsidP="002255F3">
      <w:pPr>
        <w:ind w:firstLine="851"/>
        <w:jc w:val="both"/>
        <w:rPr>
          <w:snapToGrid w:val="0"/>
          <w:sz w:val="28"/>
          <w:szCs w:val="28"/>
        </w:rPr>
      </w:pPr>
      <w:r w:rsidRPr="002255F3">
        <w:rPr>
          <w:snapToGrid w:val="0"/>
          <w:sz w:val="28"/>
          <w:szCs w:val="28"/>
        </w:rPr>
        <w:t>Расходы на водный налог на 2025 год, по мнению экспертов, составят: 6,23 тыс. руб., и предлагаются к включению в НВВ предприятия на 2025 год на производство теплоносителя, как экономически обоснованные.</w:t>
      </w:r>
    </w:p>
    <w:p w14:paraId="174D3F27" w14:textId="77777777" w:rsidR="002255F3" w:rsidRPr="002255F3" w:rsidRDefault="002255F3" w:rsidP="002255F3">
      <w:pPr>
        <w:ind w:firstLine="709"/>
        <w:jc w:val="both"/>
        <w:rPr>
          <w:sz w:val="28"/>
          <w:szCs w:val="28"/>
        </w:rPr>
      </w:pPr>
      <w:r w:rsidRPr="002255F3">
        <w:rPr>
          <w:sz w:val="28"/>
          <w:szCs w:val="28"/>
        </w:rPr>
        <w:t xml:space="preserve">Расходы в размере 2,00 тыс. руб., в части производства тепловой энергии подлежат исключению из НВВ на 2025 год, как экономически необоснованные тыс. руб. Корректировка расходов на производство теплоносителя составили 1,77 тыс. руб. </w:t>
      </w:r>
    </w:p>
    <w:p w14:paraId="097C8919" w14:textId="77777777" w:rsidR="002255F3" w:rsidRPr="002255F3" w:rsidRDefault="002255F3" w:rsidP="002255F3">
      <w:pPr>
        <w:tabs>
          <w:tab w:val="left" w:pos="1890"/>
        </w:tabs>
        <w:ind w:firstLine="709"/>
        <w:jc w:val="both"/>
        <w:rPr>
          <w:sz w:val="28"/>
          <w:szCs w:val="20"/>
        </w:rPr>
      </w:pPr>
    </w:p>
    <w:p w14:paraId="09A433F7" w14:textId="77777777" w:rsidR="002255F3" w:rsidRPr="002255F3" w:rsidRDefault="002255F3" w:rsidP="002255F3">
      <w:pPr>
        <w:keepNext/>
        <w:jc w:val="center"/>
        <w:outlineLvl w:val="2"/>
        <w:rPr>
          <w:i/>
          <w:snapToGrid w:val="0"/>
          <w:sz w:val="28"/>
          <w:szCs w:val="28"/>
          <w:lang w:val="x-none" w:eastAsia="x-none"/>
        </w:rPr>
      </w:pPr>
      <w:r w:rsidRPr="002255F3">
        <w:rPr>
          <w:i/>
          <w:snapToGrid w:val="0"/>
          <w:sz w:val="28"/>
          <w:szCs w:val="28"/>
          <w:lang w:eastAsia="x-none"/>
        </w:rPr>
        <w:t xml:space="preserve">7.6. </w:t>
      </w:r>
      <w:r w:rsidRPr="002255F3">
        <w:rPr>
          <w:i/>
          <w:snapToGrid w:val="0"/>
          <w:sz w:val="28"/>
          <w:szCs w:val="28"/>
          <w:lang w:val="x-none" w:eastAsia="x-none"/>
        </w:rPr>
        <w:t>Другие расходы</w:t>
      </w:r>
    </w:p>
    <w:p w14:paraId="7B6A40D3" w14:textId="77777777" w:rsidR="002255F3" w:rsidRPr="002255F3" w:rsidRDefault="002255F3" w:rsidP="002255F3">
      <w:pPr>
        <w:rPr>
          <w:szCs w:val="20"/>
          <w:lang w:eastAsia="x-none"/>
        </w:rPr>
      </w:pPr>
    </w:p>
    <w:p w14:paraId="3645E466" w14:textId="77777777" w:rsidR="002255F3" w:rsidRPr="002255F3" w:rsidRDefault="002255F3" w:rsidP="002255F3">
      <w:pPr>
        <w:ind w:firstLine="709"/>
        <w:jc w:val="both"/>
        <w:rPr>
          <w:szCs w:val="20"/>
          <w:lang w:eastAsia="x-none"/>
        </w:rPr>
      </w:pPr>
      <w:r w:rsidRPr="002255F3">
        <w:rPr>
          <w:sz w:val="28"/>
          <w:szCs w:val="20"/>
        </w:rPr>
        <w:t>По данной статье предприятием планируются расходы в размере 607,00 тыс. руб. на производство тепловой энергии на услуги банка.</w:t>
      </w:r>
    </w:p>
    <w:p w14:paraId="3257FFBD" w14:textId="77777777" w:rsidR="002255F3" w:rsidRPr="002255F3" w:rsidRDefault="002255F3" w:rsidP="002255F3">
      <w:pPr>
        <w:ind w:firstLine="709"/>
        <w:jc w:val="both"/>
        <w:rPr>
          <w:sz w:val="28"/>
          <w:szCs w:val="28"/>
        </w:rPr>
      </w:pPr>
      <w:r w:rsidRPr="002255F3">
        <w:rPr>
          <w:sz w:val="28"/>
          <w:szCs w:val="28"/>
        </w:rPr>
        <w:t>В связи недостаточным экономическим обоснованием данных затрат экспертами предлагается исключить затраты на услуги банка на 2025 год в полном объеме в размере 607,00 тыс. руб. на производство тепловой энергии.</w:t>
      </w:r>
    </w:p>
    <w:p w14:paraId="74FAB19A" w14:textId="77777777" w:rsidR="002255F3" w:rsidRPr="002255F3" w:rsidRDefault="002255F3" w:rsidP="002255F3">
      <w:pPr>
        <w:tabs>
          <w:tab w:val="left" w:pos="1890"/>
        </w:tabs>
        <w:ind w:firstLine="709"/>
        <w:jc w:val="both"/>
        <w:rPr>
          <w:sz w:val="28"/>
          <w:szCs w:val="20"/>
        </w:rPr>
      </w:pPr>
    </w:p>
    <w:p w14:paraId="507C46C6" w14:textId="77777777" w:rsidR="002255F3" w:rsidRPr="002255F3" w:rsidRDefault="002255F3" w:rsidP="002255F3">
      <w:pPr>
        <w:keepNext/>
        <w:jc w:val="center"/>
        <w:outlineLvl w:val="2"/>
        <w:rPr>
          <w:i/>
          <w:sz w:val="28"/>
          <w:szCs w:val="28"/>
          <w:lang w:val="x-none" w:eastAsia="x-none"/>
        </w:rPr>
      </w:pPr>
      <w:r w:rsidRPr="002255F3">
        <w:rPr>
          <w:i/>
          <w:sz w:val="28"/>
          <w:szCs w:val="28"/>
          <w:lang w:eastAsia="x-none"/>
        </w:rPr>
        <w:t xml:space="preserve">7.8. </w:t>
      </w:r>
      <w:r w:rsidRPr="002255F3">
        <w:rPr>
          <w:i/>
          <w:sz w:val="28"/>
          <w:szCs w:val="28"/>
          <w:lang w:val="x-none" w:eastAsia="x-none"/>
        </w:rPr>
        <w:t>Отчисления на социальные нужды</w:t>
      </w:r>
    </w:p>
    <w:p w14:paraId="4AB3EE13" w14:textId="77777777" w:rsidR="002255F3" w:rsidRPr="002255F3" w:rsidRDefault="002255F3" w:rsidP="002255F3">
      <w:pPr>
        <w:ind w:firstLine="851"/>
        <w:jc w:val="both"/>
        <w:rPr>
          <w:snapToGrid w:val="0"/>
          <w:sz w:val="28"/>
          <w:szCs w:val="28"/>
        </w:rPr>
      </w:pPr>
    </w:p>
    <w:p w14:paraId="73C12810" w14:textId="77777777" w:rsidR="002255F3" w:rsidRPr="002255F3" w:rsidRDefault="002255F3" w:rsidP="002255F3">
      <w:pPr>
        <w:ind w:firstLine="709"/>
        <w:jc w:val="both"/>
        <w:rPr>
          <w:sz w:val="28"/>
          <w:szCs w:val="28"/>
        </w:rPr>
      </w:pPr>
      <w:r w:rsidRPr="002255F3">
        <w:rPr>
          <w:sz w:val="28"/>
          <w:szCs w:val="28"/>
        </w:rPr>
        <w:t>В расходы по статье «Отчисления на социальные нужды» включаются:</w:t>
      </w:r>
    </w:p>
    <w:p w14:paraId="542AF3DC" w14:textId="77777777" w:rsidR="002255F3" w:rsidRPr="002255F3" w:rsidRDefault="002255F3" w:rsidP="002255F3">
      <w:pPr>
        <w:ind w:firstLine="709"/>
        <w:jc w:val="both"/>
        <w:rPr>
          <w:sz w:val="28"/>
          <w:szCs w:val="28"/>
        </w:rPr>
      </w:pPr>
      <w:r w:rsidRPr="002255F3">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2255F3">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EDA171E" w14:textId="77777777" w:rsidR="002255F3" w:rsidRPr="002255F3" w:rsidRDefault="002255F3" w:rsidP="002255F3">
      <w:pPr>
        <w:ind w:firstLine="709"/>
        <w:jc w:val="both"/>
        <w:rPr>
          <w:sz w:val="28"/>
          <w:szCs w:val="28"/>
        </w:rPr>
      </w:pPr>
      <w:r w:rsidRPr="002255F3">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255F3">
        <w:rPr>
          <w:sz w:val="28"/>
          <w:szCs w:val="28"/>
        </w:rPr>
        <w:br/>
        <w:t>(в зависимости от опасности или вредности труда);</w:t>
      </w:r>
    </w:p>
    <w:p w14:paraId="5FB5855B" w14:textId="77777777" w:rsidR="002255F3" w:rsidRPr="002255F3" w:rsidRDefault="002255F3" w:rsidP="002255F3">
      <w:pPr>
        <w:ind w:firstLine="709"/>
        <w:jc w:val="both"/>
        <w:rPr>
          <w:sz w:val="28"/>
          <w:szCs w:val="28"/>
        </w:rPr>
      </w:pPr>
      <w:r w:rsidRPr="002255F3">
        <w:rPr>
          <w:sz w:val="28"/>
          <w:szCs w:val="28"/>
        </w:rPr>
        <w:t xml:space="preserve">- сумма страховых взносов на обязательное социальное страхование </w:t>
      </w:r>
      <w:r w:rsidRPr="002255F3">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1C9DB62" w14:textId="77777777" w:rsidR="002255F3" w:rsidRPr="002255F3" w:rsidRDefault="002255F3" w:rsidP="002255F3">
      <w:pPr>
        <w:ind w:firstLine="709"/>
        <w:jc w:val="both"/>
        <w:rPr>
          <w:sz w:val="28"/>
          <w:szCs w:val="20"/>
        </w:rPr>
      </w:pPr>
      <w:r w:rsidRPr="002255F3">
        <w:rPr>
          <w:sz w:val="28"/>
          <w:szCs w:val="20"/>
        </w:rPr>
        <w:t>По данной статье предприятием планируются расходы в размере 254,00 тыс. руб. на производство тепловой энергии и 18,00 тыс. руб. на производство теплоносителя.</w:t>
      </w:r>
    </w:p>
    <w:p w14:paraId="47F22AF3" w14:textId="77777777" w:rsidR="002255F3" w:rsidRPr="002255F3" w:rsidRDefault="002255F3" w:rsidP="002255F3">
      <w:pPr>
        <w:ind w:firstLine="851"/>
        <w:jc w:val="both"/>
        <w:rPr>
          <w:sz w:val="28"/>
          <w:szCs w:val="28"/>
        </w:rPr>
      </w:pPr>
      <w:r w:rsidRPr="002255F3">
        <w:rPr>
          <w:sz w:val="28"/>
          <w:szCs w:val="28"/>
        </w:rPr>
        <w:t xml:space="preserve">В качестве обосновывающих документов предприятие представило уведомление о размере страховых взносов, согласно которому размер страхового тарифа на обязательное социальное страхование от несчастных случаев на производстве и профессиональных заболеваний составляет 0,2% </w:t>
      </w:r>
    </w:p>
    <w:p w14:paraId="306678C8" w14:textId="77777777" w:rsidR="002255F3" w:rsidRPr="002255F3" w:rsidRDefault="002255F3" w:rsidP="002255F3">
      <w:pPr>
        <w:ind w:firstLine="709"/>
        <w:jc w:val="both"/>
        <w:rPr>
          <w:sz w:val="28"/>
          <w:szCs w:val="20"/>
        </w:rPr>
      </w:pPr>
      <w:r w:rsidRPr="002255F3">
        <w:rPr>
          <w:sz w:val="28"/>
          <w:szCs w:val="20"/>
        </w:rPr>
        <w:lastRenderedPageBreak/>
        <w:t>Фонд оплаты труда на 2025 год на производство тепловой энергии, по мнению экспертов, составит 830,36 тыс. руб. Отчисления на социальные нужды на производство тепловой энергии составят: 830,36 тыс. руб. × 30,2% = 250,77 тыс. руб. и предлагаются к включению в НВВ предприятия на производство тепловой энергии на 2025 год, как экономически обоснованные.</w:t>
      </w:r>
    </w:p>
    <w:p w14:paraId="66345597" w14:textId="77777777" w:rsidR="002255F3" w:rsidRPr="002255F3" w:rsidRDefault="002255F3" w:rsidP="002255F3">
      <w:pPr>
        <w:ind w:firstLine="709"/>
        <w:jc w:val="both"/>
        <w:rPr>
          <w:sz w:val="28"/>
          <w:szCs w:val="20"/>
        </w:rPr>
      </w:pPr>
      <w:r w:rsidRPr="002255F3">
        <w:rPr>
          <w:sz w:val="28"/>
          <w:szCs w:val="20"/>
        </w:rPr>
        <w:t>Фонд оплаты труда на 2025 год на производство теплоносителя, по мнению экспертов, составит 60,68 тыс. руб. Отчисления на социальные нужды на производство теплоносителя составят: 60,68 тыс. руб. × 30,2% = 18,00 тыс. руб. и предлагаются к включению в НВВ предприятия на производство теплоносителя на 2025 год, как экономически обоснованные.</w:t>
      </w:r>
    </w:p>
    <w:p w14:paraId="00C45FE5" w14:textId="77777777" w:rsidR="002255F3" w:rsidRPr="002255F3" w:rsidRDefault="002255F3" w:rsidP="002255F3">
      <w:pPr>
        <w:tabs>
          <w:tab w:val="left" w:pos="1890"/>
        </w:tabs>
        <w:ind w:firstLine="709"/>
        <w:jc w:val="both"/>
        <w:rPr>
          <w:sz w:val="28"/>
          <w:szCs w:val="20"/>
        </w:rPr>
      </w:pPr>
      <w:r w:rsidRPr="002255F3">
        <w:rPr>
          <w:sz w:val="28"/>
          <w:szCs w:val="20"/>
        </w:rPr>
        <w:t>Расходы в размере 3,23 тыс. руб., подлежат исключению из НВВ на производство тепловой энергии на 2025 год, как экономически необоснованные.</w:t>
      </w:r>
    </w:p>
    <w:p w14:paraId="089F8619" w14:textId="77777777" w:rsidR="002255F3" w:rsidRPr="002255F3" w:rsidRDefault="002255F3" w:rsidP="002255F3">
      <w:pPr>
        <w:tabs>
          <w:tab w:val="left" w:pos="1890"/>
        </w:tabs>
        <w:ind w:firstLine="709"/>
        <w:jc w:val="both"/>
        <w:rPr>
          <w:sz w:val="28"/>
          <w:szCs w:val="20"/>
        </w:rPr>
      </w:pPr>
    </w:p>
    <w:p w14:paraId="6AE81F82" w14:textId="77777777" w:rsidR="002255F3" w:rsidRPr="002255F3" w:rsidRDefault="002255F3" w:rsidP="002255F3">
      <w:pPr>
        <w:keepNext/>
        <w:jc w:val="center"/>
        <w:outlineLvl w:val="2"/>
        <w:rPr>
          <w:i/>
          <w:sz w:val="28"/>
          <w:szCs w:val="28"/>
          <w:lang w:val="x-none" w:eastAsia="x-none"/>
        </w:rPr>
      </w:pPr>
      <w:r w:rsidRPr="002255F3">
        <w:rPr>
          <w:i/>
          <w:sz w:val="28"/>
          <w:szCs w:val="28"/>
          <w:lang w:eastAsia="x-none"/>
        </w:rPr>
        <w:t xml:space="preserve">7.9. </w:t>
      </w:r>
      <w:r w:rsidRPr="002255F3">
        <w:rPr>
          <w:i/>
          <w:sz w:val="28"/>
          <w:szCs w:val="28"/>
          <w:lang w:val="x-none" w:eastAsia="x-none"/>
        </w:rPr>
        <w:t>Амортизация основных средств и нематериальных активов</w:t>
      </w:r>
    </w:p>
    <w:p w14:paraId="660DACEE" w14:textId="77777777" w:rsidR="002255F3" w:rsidRPr="002255F3" w:rsidRDefault="002255F3" w:rsidP="002255F3">
      <w:pPr>
        <w:tabs>
          <w:tab w:val="left" w:pos="1890"/>
        </w:tabs>
        <w:ind w:firstLine="720"/>
        <w:jc w:val="both"/>
        <w:rPr>
          <w:sz w:val="28"/>
          <w:szCs w:val="28"/>
        </w:rPr>
      </w:pPr>
    </w:p>
    <w:p w14:paraId="35B021DE" w14:textId="77777777" w:rsidR="002255F3" w:rsidRPr="002255F3" w:rsidRDefault="002255F3" w:rsidP="002255F3">
      <w:pPr>
        <w:tabs>
          <w:tab w:val="left" w:pos="1890"/>
        </w:tabs>
        <w:ind w:firstLine="720"/>
        <w:jc w:val="both"/>
        <w:rPr>
          <w:sz w:val="28"/>
          <w:szCs w:val="28"/>
        </w:rPr>
      </w:pPr>
      <w:r w:rsidRPr="002255F3">
        <w:rPr>
          <w:sz w:val="28"/>
          <w:szCs w:val="28"/>
        </w:rPr>
        <w:t>К основным средствам активы относятся при одновременном выполнении ряда условий, а именно:</w:t>
      </w:r>
    </w:p>
    <w:p w14:paraId="411021B5" w14:textId="77777777" w:rsidR="002255F3" w:rsidRPr="002255F3" w:rsidRDefault="002255F3" w:rsidP="002255F3">
      <w:pPr>
        <w:tabs>
          <w:tab w:val="left" w:pos="1890"/>
        </w:tabs>
        <w:ind w:firstLine="720"/>
        <w:jc w:val="both"/>
        <w:rPr>
          <w:sz w:val="28"/>
          <w:szCs w:val="28"/>
        </w:rPr>
      </w:pPr>
      <w:r w:rsidRPr="002255F3">
        <w:rPr>
          <w:sz w:val="28"/>
          <w:szCs w:val="28"/>
        </w:rPr>
        <w:t>- использование в производственной деятельности или для управленческих нужд;</w:t>
      </w:r>
    </w:p>
    <w:p w14:paraId="22E9F15A" w14:textId="77777777" w:rsidR="002255F3" w:rsidRPr="002255F3" w:rsidRDefault="002255F3" w:rsidP="002255F3">
      <w:pPr>
        <w:tabs>
          <w:tab w:val="left" w:pos="1890"/>
        </w:tabs>
        <w:ind w:firstLine="720"/>
        <w:jc w:val="both"/>
        <w:rPr>
          <w:sz w:val="28"/>
          <w:szCs w:val="28"/>
        </w:rPr>
      </w:pPr>
      <w:r w:rsidRPr="002255F3">
        <w:rPr>
          <w:sz w:val="28"/>
          <w:szCs w:val="28"/>
        </w:rPr>
        <w:t>- использование более 12 месяцев;</w:t>
      </w:r>
    </w:p>
    <w:p w14:paraId="03DCBFF3" w14:textId="77777777" w:rsidR="002255F3" w:rsidRPr="002255F3" w:rsidRDefault="002255F3" w:rsidP="002255F3">
      <w:pPr>
        <w:tabs>
          <w:tab w:val="left" w:pos="1890"/>
        </w:tabs>
        <w:ind w:firstLine="720"/>
        <w:jc w:val="both"/>
        <w:rPr>
          <w:sz w:val="28"/>
          <w:szCs w:val="28"/>
        </w:rPr>
      </w:pPr>
      <w:r w:rsidRPr="002255F3">
        <w:rPr>
          <w:sz w:val="28"/>
          <w:szCs w:val="28"/>
        </w:rPr>
        <w:t>- способность приносить доход;</w:t>
      </w:r>
    </w:p>
    <w:p w14:paraId="46BC6DDF" w14:textId="77777777" w:rsidR="002255F3" w:rsidRPr="002255F3" w:rsidRDefault="002255F3" w:rsidP="002255F3">
      <w:pPr>
        <w:tabs>
          <w:tab w:val="left" w:pos="1890"/>
        </w:tabs>
        <w:ind w:firstLine="720"/>
        <w:jc w:val="both"/>
        <w:rPr>
          <w:sz w:val="28"/>
          <w:szCs w:val="28"/>
        </w:rPr>
      </w:pPr>
      <w:r w:rsidRPr="002255F3">
        <w:rPr>
          <w:sz w:val="28"/>
          <w:szCs w:val="28"/>
        </w:rPr>
        <w:t>- если не планируется дальнейшая перепродажа.</w:t>
      </w:r>
    </w:p>
    <w:p w14:paraId="45CFDE60" w14:textId="77777777" w:rsidR="002255F3" w:rsidRPr="002255F3" w:rsidRDefault="002255F3" w:rsidP="002255F3">
      <w:pPr>
        <w:tabs>
          <w:tab w:val="left" w:pos="1890"/>
        </w:tabs>
        <w:ind w:firstLine="720"/>
        <w:jc w:val="both"/>
        <w:rPr>
          <w:sz w:val="28"/>
          <w:szCs w:val="28"/>
        </w:rPr>
      </w:pPr>
      <w:r w:rsidRPr="002255F3">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292E4F6" w14:textId="77777777" w:rsidR="002255F3" w:rsidRPr="002255F3" w:rsidRDefault="002255F3" w:rsidP="002255F3">
      <w:pPr>
        <w:tabs>
          <w:tab w:val="left" w:pos="1890"/>
        </w:tabs>
        <w:ind w:firstLine="720"/>
        <w:jc w:val="both"/>
        <w:rPr>
          <w:sz w:val="28"/>
          <w:szCs w:val="28"/>
        </w:rPr>
      </w:pPr>
      <w:r w:rsidRPr="002255F3">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8669445" w14:textId="77777777" w:rsidR="002255F3" w:rsidRPr="002255F3" w:rsidRDefault="002255F3" w:rsidP="002255F3">
      <w:pPr>
        <w:ind w:firstLine="720"/>
        <w:jc w:val="both"/>
        <w:rPr>
          <w:sz w:val="28"/>
          <w:szCs w:val="20"/>
        </w:rPr>
      </w:pPr>
      <w:r w:rsidRPr="002255F3">
        <w:rPr>
          <w:sz w:val="28"/>
          <w:szCs w:val="20"/>
        </w:rPr>
        <w:t xml:space="preserve">По данной статье предприятием планируются расходы в размере 9 313,00 тыс. руб. </w:t>
      </w:r>
      <w:bookmarkStart w:id="16" w:name="_Hlk116482636"/>
      <w:r w:rsidRPr="002255F3">
        <w:rPr>
          <w:sz w:val="28"/>
          <w:szCs w:val="20"/>
        </w:rPr>
        <w:t xml:space="preserve">на производство тепловой энергии </w:t>
      </w:r>
      <w:bookmarkEnd w:id="16"/>
      <w:r w:rsidRPr="002255F3">
        <w:rPr>
          <w:sz w:val="28"/>
          <w:szCs w:val="20"/>
        </w:rPr>
        <w:t>и 1 035,00 тыс. руб. на производство теплоносителя.</w:t>
      </w:r>
    </w:p>
    <w:p w14:paraId="42531247" w14:textId="77777777" w:rsidR="002255F3" w:rsidRPr="002255F3" w:rsidRDefault="002255F3" w:rsidP="002255F3">
      <w:pPr>
        <w:ind w:firstLine="720"/>
        <w:jc w:val="both"/>
        <w:rPr>
          <w:sz w:val="28"/>
          <w:szCs w:val="28"/>
        </w:rPr>
      </w:pPr>
      <w:r w:rsidRPr="002255F3">
        <w:rPr>
          <w:sz w:val="28"/>
          <w:szCs w:val="28"/>
        </w:rPr>
        <w:t>В качестве обосновывающих материалов предприятием представлен:</w:t>
      </w:r>
    </w:p>
    <w:p w14:paraId="07F10743" w14:textId="77777777" w:rsidR="002255F3" w:rsidRPr="002255F3" w:rsidRDefault="002255F3" w:rsidP="002255F3">
      <w:pPr>
        <w:ind w:firstLine="720"/>
        <w:jc w:val="both"/>
        <w:rPr>
          <w:sz w:val="28"/>
          <w:szCs w:val="28"/>
        </w:rPr>
      </w:pPr>
      <w:r w:rsidRPr="002255F3">
        <w:rPr>
          <w:sz w:val="28"/>
          <w:szCs w:val="28"/>
        </w:rPr>
        <w:t>Расчет амортизации основных средств на 2025 год;</w:t>
      </w:r>
    </w:p>
    <w:p w14:paraId="44B0442C" w14:textId="77777777" w:rsidR="002255F3" w:rsidRPr="002255F3" w:rsidRDefault="002255F3" w:rsidP="002255F3">
      <w:pPr>
        <w:ind w:firstLine="720"/>
        <w:jc w:val="both"/>
        <w:rPr>
          <w:sz w:val="28"/>
          <w:szCs w:val="20"/>
        </w:rPr>
      </w:pPr>
      <w:r w:rsidRPr="002255F3">
        <w:rPr>
          <w:sz w:val="28"/>
          <w:szCs w:val="28"/>
        </w:rPr>
        <w:t xml:space="preserve">Инвентарные карточки имущества, переданного по концессионному соглашению, а также приложение к концессионному соглашению </w:t>
      </w:r>
      <w:r w:rsidRPr="002255F3">
        <w:rPr>
          <w:sz w:val="28"/>
          <w:szCs w:val="20"/>
        </w:rPr>
        <w:t>№ 5 от 01.11.2021.</w:t>
      </w:r>
    </w:p>
    <w:p w14:paraId="3934139E" w14:textId="77777777" w:rsidR="002255F3" w:rsidRPr="002255F3" w:rsidRDefault="002255F3" w:rsidP="002255F3">
      <w:pPr>
        <w:ind w:firstLine="720"/>
        <w:jc w:val="both"/>
        <w:rPr>
          <w:sz w:val="28"/>
          <w:szCs w:val="28"/>
        </w:rPr>
      </w:pPr>
      <w:r w:rsidRPr="002255F3">
        <w:rPr>
          <w:sz w:val="28"/>
          <w:szCs w:val="28"/>
        </w:rPr>
        <w:t>Проанализировав представленные документы, экспертами произведен расчет амортизации основных средств.</w:t>
      </w:r>
    </w:p>
    <w:p w14:paraId="1DE160C1" w14:textId="77777777" w:rsidR="002255F3" w:rsidRPr="002255F3" w:rsidRDefault="002255F3" w:rsidP="002255F3">
      <w:pPr>
        <w:ind w:firstLine="720"/>
        <w:jc w:val="both"/>
        <w:rPr>
          <w:sz w:val="28"/>
          <w:szCs w:val="28"/>
        </w:rPr>
      </w:pPr>
      <w:r w:rsidRPr="002255F3">
        <w:rPr>
          <w:sz w:val="28"/>
          <w:szCs w:val="28"/>
        </w:rPr>
        <w:t>Расчет амортизации представлен таблице 7</w:t>
      </w:r>
    </w:p>
    <w:p w14:paraId="6A49831C" w14:textId="77777777" w:rsidR="002255F3" w:rsidRPr="002255F3" w:rsidRDefault="002255F3" w:rsidP="002255F3">
      <w:pPr>
        <w:ind w:firstLine="720"/>
        <w:jc w:val="both"/>
        <w:rPr>
          <w:sz w:val="28"/>
          <w:szCs w:val="28"/>
        </w:rPr>
      </w:pPr>
    </w:p>
    <w:p w14:paraId="2137AF74" w14:textId="77777777" w:rsidR="002255F3" w:rsidRPr="002255F3" w:rsidRDefault="002255F3" w:rsidP="002255F3">
      <w:pPr>
        <w:ind w:firstLine="720"/>
        <w:jc w:val="right"/>
        <w:rPr>
          <w:sz w:val="28"/>
          <w:szCs w:val="28"/>
        </w:rPr>
      </w:pPr>
      <w:r w:rsidRPr="002255F3">
        <w:rPr>
          <w:sz w:val="28"/>
          <w:szCs w:val="28"/>
        </w:rPr>
        <w:t xml:space="preserve">Таблица 7 </w:t>
      </w:r>
    </w:p>
    <w:p w14:paraId="7052A64A" w14:textId="77777777" w:rsidR="002255F3" w:rsidRPr="002255F3" w:rsidRDefault="002255F3" w:rsidP="002255F3">
      <w:pPr>
        <w:spacing w:after="240"/>
        <w:ind w:firstLine="720"/>
        <w:jc w:val="center"/>
        <w:rPr>
          <w:sz w:val="28"/>
          <w:szCs w:val="28"/>
        </w:rPr>
      </w:pPr>
      <w:r w:rsidRPr="002255F3">
        <w:rPr>
          <w:sz w:val="28"/>
          <w:szCs w:val="28"/>
        </w:rPr>
        <w:t>Расчет амортизации основных средств</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648"/>
        <w:gridCol w:w="2051"/>
        <w:gridCol w:w="2626"/>
        <w:gridCol w:w="1796"/>
      </w:tblGrid>
      <w:tr w:rsidR="00024C3F" w:rsidRPr="002255F3" w14:paraId="6E197241" w14:textId="77777777" w:rsidTr="00211868">
        <w:trPr>
          <w:trHeight w:val="505"/>
        </w:trPr>
        <w:tc>
          <w:tcPr>
            <w:tcW w:w="1000" w:type="dxa"/>
            <w:shd w:val="clear" w:color="auto" w:fill="auto"/>
            <w:noWrap/>
            <w:vAlign w:val="center"/>
            <w:hideMark/>
          </w:tcPr>
          <w:p w14:paraId="2DC26B15" w14:textId="77777777" w:rsidR="002255F3" w:rsidRPr="002255F3" w:rsidRDefault="002255F3" w:rsidP="002255F3">
            <w:pPr>
              <w:jc w:val="center"/>
              <w:rPr>
                <w:snapToGrid w:val="0"/>
              </w:rPr>
            </w:pPr>
            <w:r w:rsidRPr="002255F3">
              <w:rPr>
                <w:snapToGrid w:val="0"/>
              </w:rPr>
              <w:t>Период</w:t>
            </w:r>
          </w:p>
        </w:tc>
        <w:tc>
          <w:tcPr>
            <w:tcW w:w="2648" w:type="dxa"/>
            <w:shd w:val="clear" w:color="auto" w:fill="auto"/>
            <w:vAlign w:val="center"/>
            <w:hideMark/>
          </w:tcPr>
          <w:p w14:paraId="1692C465" w14:textId="77777777" w:rsidR="002255F3" w:rsidRPr="002255F3" w:rsidRDefault="002255F3" w:rsidP="002255F3">
            <w:pPr>
              <w:jc w:val="center"/>
              <w:rPr>
                <w:snapToGrid w:val="0"/>
              </w:rPr>
            </w:pPr>
            <w:r w:rsidRPr="002255F3">
              <w:rPr>
                <w:snapToGrid w:val="0"/>
              </w:rPr>
              <w:t>Остаточная стоимость на начало периода, руб.</w:t>
            </w:r>
          </w:p>
        </w:tc>
        <w:tc>
          <w:tcPr>
            <w:tcW w:w="2051" w:type="dxa"/>
            <w:shd w:val="clear" w:color="auto" w:fill="auto"/>
            <w:vAlign w:val="center"/>
            <w:hideMark/>
          </w:tcPr>
          <w:p w14:paraId="17852046" w14:textId="77777777" w:rsidR="002255F3" w:rsidRPr="002255F3" w:rsidRDefault="002255F3" w:rsidP="002255F3">
            <w:pPr>
              <w:jc w:val="center"/>
              <w:rPr>
                <w:snapToGrid w:val="0"/>
              </w:rPr>
            </w:pPr>
            <w:r w:rsidRPr="002255F3">
              <w:rPr>
                <w:snapToGrid w:val="0"/>
              </w:rPr>
              <w:t>Амортизация, руб.</w:t>
            </w:r>
          </w:p>
        </w:tc>
        <w:tc>
          <w:tcPr>
            <w:tcW w:w="2626" w:type="dxa"/>
            <w:shd w:val="clear" w:color="auto" w:fill="auto"/>
            <w:vAlign w:val="center"/>
            <w:hideMark/>
          </w:tcPr>
          <w:p w14:paraId="6933DF24" w14:textId="77777777" w:rsidR="002255F3" w:rsidRPr="002255F3" w:rsidRDefault="002255F3" w:rsidP="002255F3">
            <w:pPr>
              <w:jc w:val="center"/>
              <w:rPr>
                <w:snapToGrid w:val="0"/>
              </w:rPr>
            </w:pPr>
            <w:r w:rsidRPr="002255F3">
              <w:rPr>
                <w:snapToGrid w:val="0"/>
              </w:rPr>
              <w:t>Остаточная стоимость на конец периода, руб.</w:t>
            </w:r>
          </w:p>
        </w:tc>
        <w:tc>
          <w:tcPr>
            <w:tcW w:w="1796" w:type="dxa"/>
            <w:shd w:val="clear" w:color="auto" w:fill="auto"/>
            <w:vAlign w:val="center"/>
            <w:hideMark/>
          </w:tcPr>
          <w:p w14:paraId="06044D63" w14:textId="77777777" w:rsidR="002255F3" w:rsidRPr="002255F3" w:rsidRDefault="002255F3" w:rsidP="002255F3">
            <w:pPr>
              <w:jc w:val="center"/>
              <w:rPr>
                <w:snapToGrid w:val="0"/>
              </w:rPr>
            </w:pPr>
            <w:r w:rsidRPr="002255F3">
              <w:rPr>
                <w:snapToGrid w:val="0"/>
              </w:rPr>
              <w:t>Амортизация, тыс. руб.</w:t>
            </w:r>
          </w:p>
        </w:tc>
      </w:tr>
      <w:tr w:rsidR="00024C3F" w:rsidRPr="002255F3" w14:paraId="2AC40287" w14:textId="77777777" w:rsidTr="00211868">
        <w:trPr>
          <w:trHeight w:val="198"/>
        </w:trPr>
        <w:tc>
          <w:tcPr>
            <w:tcW w:w="1000" w:type="dxa"/>
            <w:shd w:val="clear" w:color="auto" w:fill="auto"/>
            <w:noWrap/>
            <w:vAlign w:val="center"/>
          </w:tcPr>
          <w:p w14:paraId="614116A8" w14:textId="77777777" w:rsidR="002255F3" w:rsidRPr="002255F3" w:rsidRDefault="002255F3" w:rsidP="002255F3">
            <w:pPr>
              <w:jc w:val="center"/>
              <w:rPr>
                <w:snapToGrid w:val="0"/>
              </w:rPr>
            </w:pPr>
            <w:r w:rsidRPr="002255F3">
              <w:rPr>
                <w:snapToGrid w:val="0"/>
              </w:rPr>
              <w:t>2023</w:t>
            </w:r>
          </w:p>
        </w:tc>
        <w:tc>
          <w:tcPr>
            <w:tcW w:w="2648" w:type="dxa"/>
            <w:shd w:val="clear" w:color="auto" w:fill="auto"/>
            <w:noWrap/>
            <w:vAlign w:val="center"/>
          </w:tcPr>
          <w:p w14:paraId="190F0C5E" w14:textId="77777777" w:rsidR="002255F3" w:rsidRPr="002255F3" w:rsidRDefault="002255F3" w:rsidP="002255F3">
            <w:pPr>
              <w:jc w:val="center"/>
              <w:rPr>
                <w:snapToGrid w:val="0"/>
              </w:rPr>
            </w:pPr>
            <w:r w:rsidRPr="002255F3">
              <w:rPr>
                <w:snapToGrid w:val="0"/>
              </w:rPr>
              <w:t>7 992 028</w:t>
            </w:r>
          </w:p>
        </w:tc>
        <w:tc>
          <w:tcPr>
            <w:tcW w:w="2051" w:type="dxa"/>
            <w:shd w:val="clear" w:color="auto" w:fill="auto"/>
            <w:noWrap/>
            <w:vAlign w:val="center"/>
          </w:tcPr>
          <w:p w14:paraId="715A23C0" w14:textId="77777777" w:rsidR="002255F3" w:rsidRPr="002255F3" w:rsidRDefault="002255F3" w:rsidP="002255F3">
            <w:pPr>
              <w:jc w:val="center"/>
              <w:rPr>
                <w:snapToGrid w:val="0"/>
              </w:rPr>
            </w:pPr>
            <w:r w:rsidRPr="002255F3">
              <w:rPr>
                <w:snapToGrid w:val="0"/>
              </w:rPr>
              <w:t>896 246</w:t>
            </w:r>
          </w:p>
        </w:tc>
        <w:tc>
          <w:tcPr>
            <w:tcW w:w="2626" w:type="dxa"/>
            <w:shd w:val="clear" w:color="auto" w:fill="auto"/>
            <w:noWrap/>
            <w:vAlign w:val="center"/>
          </w:tcPr>
          <w:p w14:paraId="2A1A6008" w14:textId="77777777" w:rsidR="002255F3" w:rsidRPr="002255F3" w:rsidRDefault="002255F3" w:rsidP="002255F3">
            <w:pPr>
              <w:jc w:val="center"/>
              <w:rPr>
                <w:snapToGrid w:val="0"/>
              </w:rPr>
            </w:pPr>
            <w:r w:rsidRPr="002255F3">
              <w:rPr>
                <w:snapToGrid w:val="0"/>
              </w:rPr>
              <w:t>7 095 782</w:t>
            </w:r>
          </w:p>
        </w:tc>
        <w:tc>
          <w:tcPr>
            <w:tcW w:w="1796" w:type="dxa"/>
            <w:shd w:val="clear" w:color="auto" w:fill="auto"/>
            <w:noWrap/>
            <w:vAlign w:val="center"/>
          </w:tcPr>
          <w:p w14:paraId="50E2E04E" w14:textId="77777777" w:rsidR="002255F3" w:rsidRPr="002255F3" w:rsidRDefault="002255F3" w:rsidP="002255F3">
            <w:pPr>
              <w:jc w:val="center"/>
              <w:rPr>
                <w:snapToGrid w:val="0"/>
              </w:rPr>
            </w:pPr>
            <w:r w:rsidRPr="002255F3">
              <w:rPr>
                <w:snapToGrid w:val="0"/>
              </w:rPr>
              <w:t>896</w:t>
            </w:r>
          </w:p>
        </w:tc>
      </w:tr>
      <w:tr w:rsidR="00024C3F" w:rsidRPr="002255F3" w14:paraId="4DF268D7" w14:textId="77777777" w:rsidTr="00211868">
        <w:trPr>
          <w:trHeight w:val="198"/>
        </w:trPr>
        <w:tc>
          <w:tcPr>
            <w:tcW w:w="1000" w:type="dxa"/>
            <w:shd w:val="clear" w:color="auto" w:fill="auto"/>
            <w:noWrap/>
            <w:vAlign w:val="center"/>
          </w:tcPr>
          <w:p w14:paraId="3CA1C7FD" w14:textId="77777777" w:rsidR="002255F3" w:rsidRPr="002255F3" w:rsidRDefault="002255F3" w:rsidP="002255F3">
            <w:pPr>
              <w:jc w:val="center"/>
              <w:rPr>
                <w:snapToGrid w:val="0"/>
              </w:rPr>
            </w:pPr>
            <w:r w:rsidRPr="002255F3">
              <w:rPr>
                <w:snapToGrid w:val="0"/>
              </w:rPr>
              <w:t>2024</w:t>
            </w:r>
          </w:p>
        </w:tc>
        <w:tc>
          <w:tcPr>
            <w:tcW w:w="2648" w:type="dxa"/>
            <w:shd w:val="clear" w:color="auto" w:fill="auto"/>
            <w:noWrap/>
            <w:vAlign w:val="center"/>
          </w:tcPr>
          <w:p w14:paraId="258211AC" w14:textId="77777777" w:rsidR="002255F3" w:rsidRPr="002255F3" w:rsidRDefault="002255F3" w:rsidP="002255F3">
            <w:pPr>
              <w:jc w:val="center"/>
              <w:rPr>
                <w:snapToGrid w:val="0"/>
              </w:rPr>
            </w:pPr>
            <w:r w:rsidRPr="002255F3">
              <w:rPr>
                <w:snapToGrid w:val="0"/>
              </w:rPr>
              <w:t>7 095 782</w:t>
            </w:r>
          </w:p>
        </w:tc>
        <w:tc>
          <w:tcPr>
            <w:tcW w:w="2051" w:type="dxa"/>
            <w:shd w:val="clear" w:color="auto" w:fill="auto"/>
            <w:noWrap/>
            <w:vAlign w:val="center"/>
          </w:tcPr>
          <w:p w14:paraId="09ECC862" w14:textId="77777777" w:rsidR="002255F3" w:rsidRPr="002255F3" w:rsidRDefault="002255F3" w:rsidP="002255F3">
            <w:pPr>
              <w:jc w:val="center"/>
              <w:rPr>
                <w:snapToGrid w:val="0"/>
              </w:rPr>
            </w:pPr>
            <w:r w:rsidRPr="002255F3">
              <w:rPr>
                <w:snapToGrid w:val="0"/>
              </w:rPr>
              <w:t>896 246</w:t>
            </w:r>
          </w:p>
        </w:tc>
        <w:tc>
          <w:tcPr>
            <w:tcW w:w="2626" w:type="dxa"/>
            <w:shd w:val="clear" w:color="auto" w:fill="auto"/>
            <w:noWrap/>
            <w:vAlign w:val="center"/>
          </w:tcPr>
          <w:p w14:paraId="5BD0035C" w14:textId="77777777" w:rsidR="002255F3" w:rsidRPr="002255F3" w:rsidRDefault="002255F3" w:rsidP="002255F3">
            <w:pPr>
              <w:jc w:val="center"/>
              <w:rPr>
                <w:snapToGrid w:val="0"/>
              </w:rPr>
            </w:pPr>
            <w:r w:rsidRPr="002255F3">
              <w:rPr>
                <w:snapToGrid w:val="0"/>
              </w:rPr>
              <w:t>6 199 536</w:t>
            </w:r>
          </w:p>
        </w:tc>
        <w:tc>
          <w:tcPr>
            <w:tcW w:w="1796" w:type="dxa"/>
            <w:shd w:val="clear" w:color="auto" w:fill="auto"/>
            <w:noWrap/>
            <w:vAlign w:val="center"/>
          </w:tcPr>
          <w:p w14:paraId="561DBD42" w14:textId="77777777" w:rsidR="002255F3" w:rsidRPr="002255F3" w:rsidRDefault="002255F3" w:rsidP="002255F3">
            <w:pPr>
              <w:jc w:val="center"/>
              <w:rPr>
                <w:snapToGrid w:val="0"/>
              </w:rPr>
            </w:pPr>
            <w:r w:rsidRPr="002255F3">
              <w:rPr>
                <w:snapToGrid w:val="0"/>
              </w:rPr>
              <w:t>896</w:t>
            </w:r>
          </w:p>
        </w:tc>
      </w:tr>
      <w:tr w:rsidR="00024C3F" w:rsidRPr="002255F3" w14:paraId="1C1490B8" w14:textId="77777777" w:rsidTr="00211868">
        <w:trPr>
          <w:trHeight w:val="198"/>
        </w:trPr>
        <w:tc>
          <w:tcPr>
            <w:tcW w:w="1000" w:type="dxa"/>
            <w:shd w:val="clear" w:color="auto" w:fill="auto"/>
            <w:noWrap/>
            <w:vAlign w:val="center"/>
          </w:tcPr>
          <w:p w14:paraId="67ACCE1B" w14:textId="77777777" w:rsidR="002255F3" w:rsidRPr="002255F3" w:rsidRDefault="002255F3" w:rsidP="002255F3">
            <w:pPr>
              <w:jc w:val="center"/>
              <w:rPr>
                <w:snapToGrid w:val="0"/>
              </w:rPr>
            </w:pPr>
            <w:r w:rsidRPr="002255F3">
              <w:rPr>
                <w:snapToGrid w:val="0"/>
              </w:rPr>
              <w:t>2025</w:t>
            </w:r>
          </w:p>
        </w:tc>
        <w:tc>
          <w:tcPr>
            <w:tcW w:w="2648" w:type="dxa"/>
            <w:shd w:val="clear" w:color="auto" w:fill="auto"/>
            <w:noWrap/>
            <w:vAlign w:val="center"/>
          </w:tcPr>
          <w:p w14:paraId="6B6BBF04" w14:textId="77777777" w:rsidR="002255F3" w:rsidRPr="002255F3" w:rsidRDefault="002255F3" w:rsidP="002255F3">
            <w:pPr>
              <w:jc w:val="center"/>
              <w:rPr>
                <w:snapToGrid w:val="0"/>
              </w:rPr>
            </w:pPr>
            <w:r w:rsidRPr="002255F3">
              <w:rPr>
                <w:snapToGrid w:val="0"/>
              </w:rPr>
              <w:t>6 199 536</w:t>
            </w:r>
          </w:p>
        </w:tc>
        <w:tc>
          <w:tcPr>
            <w:tcW w:w="2051" w:type="dxa"/>
            <w:shd w:val="clear" w:color="auto" w:fill="auto"/>
            <w:noWrap/>
            <w:vAlign w:val="center"/>
          </w:tcPr>
          <w:p w14:paraId="1F8BFB29" w14:textId="77777777" w:rsidR="002255F3" w:rsidRPr="002255F3" w:rsidRDefault="002255F3" w:rsidP="002255F3">
            <w:pPr>
              <w:jc w:val="center"/>
              <w:rPr>
                <w:snapToGrid w:val="0"/>
              </w:rPr>
            </w:pPr>
            <w:r w:rsidRPr="002255F3">
              <w:rPr>
                <w:snapToGrid w:val="0"/>
              </w:rPr>
              <w:t>896 246</w:t>
            </w:r>
          </w:p>
        </w:tc>
        <w:tc>
          <w:tcPr>
            <w:tcW w:w="2626" w:type="dxa"/>
            <w:shd w:val="clear" w:color="auto" w:fill="auto"/>
            <w:noWrap/>
            <w:vAlign w:val="center"/>
          </w:tcPr>
          <w:p w14:paraId="582F0D5D" w14:textId="77777777" w:rsidR="002255F3" w:rsidRPr="002255F3" w:rsidRDefault="002255F3" w:rsidP="002255F3">
            <w:pPr>
              <w:jc w:val="center"/>
              <w:rPr>
                <w:snapToGrid w:val="0"/>
              </w:rPr>
            </w:pPr>
            <w:r w:rsidRPr="002255F3">
              <w:rPr>
                <w:snapToGrid w:val="0"/>
              </w:rPr>
              <w:t>5 303 290</w:t>
            </w:r>
          </w:p>
        </w:tc>
        <w:tc>
          <w:tcPr>
            <w:tcW w:w="1796" w:type="dxa"/>
            <w:shd w:val="clear" w:color="auto" w:fill="auto"/>
            <w:noWrap/>
            <w:vAlign w:val="center"/>
          </w:tcPr>
          <w:p w14:paraId="20208ED7" w14:textId="77777777" w:rsidR="002255F3" w:rsidRPr="002255F3" w:rsidRDefault="002255F3" w:rsidP="002255F3">
            <w:pPr>
              <w:jc w:val="center"/>
              <w:rPr>
                <w:b/>
                <w:bCs/>
                <w:snapToGrid w:val="0"/>
              </w:rPr>
            </w:pPr>
            <w:r w:rsidRPr="002255F3">
              <w:rPr>
                <w:b/>
                <w:bCs/>
                <w:snapToGrid w:val="0"/>
              </w:rPr>
              <w:t>896</w:t>
            </w:r>
          </w:p>
        </w:tc>
      </w:tr>
    </w:tbl>
    <w:p w14:paraId="5C00A8AD" w14:textId="77777777" w:rsidR="002255F3" w:rsidRPr="002255F3" w:rsidRDefault="002255F3" w:rsidP="002255F3">
      <w:pPr>
        <w:ind w:firstLine="720"/>
        <w:jc w:val="both"/>
        <w:rPr>
          <w:sz w:val="28"/>
          <w:szCs w:val="28"/>
        </w:rPr>
      </w:pPr>
    </w:p>
    <w:p w14:paraId="2053D9C7" w14:textId="77777777" w:rsidR="002255F3" w:rsidRPr="002255F3" w:rsidRDefault="002255F3" w:rsidP="002255F3">
      <w:pPr>
        <w:ind w:firstLine="709"/>
        <w:jc w:val="both"/>
        <w:rPr>
          <w:sz w:val="28"/>
          <w:szCs w:val="28"/>
        </w:rPr>
      </w:pPr>
      <w:r w:rsidRPr="002255F3">
        <w:rPr>
          <w:sz w:val="28"/>
          <w:szCs w:val="28"/>
        </w:rPr>
        <w:t xml:space="preserve">Эксперты предлагают принять сумму амортизации в размере 896 тыс. руб. </w:t>
      </w:r>
      <w:r w:rsidRPr="002255F3">
        <w:rPr>
          <w:sz w:val="28"/>
          <w:szCs w:val="28"/>
        </w:rPr>
        <w:br/>
        <w:t xml:space="preserve">и включить в НВВ предприятия на производство тепловой энергии на 2025 год, как экономически обоснованные расходы. </w:t>
      </w:r>
    </w:p>
    <w:p w14:paraId="4BD67478" w14:textId="77777777" w:rsidR="002255F3" w:rsidRPr="002255F3" w:rsidRDefault="002255F3" w:rsidP="002255F3">
      <w:pPr>
        <w:tabs>
          <w:tab w:val="left" w:pos="1890"/>
        </w:tabs>
        <w:ind w:firstLine="709"/>
        <w:jc w:val="both"/>
        <w:rPr>
          <w:sz w:val="28"/>
          <w:szCs w:val="20"/>
        </w:rPr>
      </w:pPr>
      <w:r w:rsidRPr="002255F3">
        <w:rPr>
          <w:sz w:val="28"/>
          <w:szCs w:val="20"/>
        </w:rPr>
        <w:t xml:space="preserve">Расходы в размере </w:t>
      </w:r>
      <w:r w:rsidRPr="002255F3">
        <w:rPr>
          <w:bCs/>
          <w:sz w:val="28"/>
          <w:szCs w:val="28"/>
        </w:rPr>
        <w:t>8 416,75 </w:t>
      </w:r>
      <w:r w:rsidRPr="002255F3">
        <w:rPr>
          <w:sz w:val="28"/>
          <w:szCs w:val="20"/>
        </w:rPr>
        <w:t>тыс. руб., в части производства тепловой энергии и 1 035,00 тыс. руб. в части производства теплоносителя, подлежат исключению из НВВ на 2025 год, как экономически необоснованные.</w:t>
      </w:r>
    </w:p>
    <w:p w14:paraId="7D3EFCE0" w14:textId="77777777" w:rsidR="002255F3" w:rsidRPr="002255F3" w:rsidRDefault="002255F3" w:rsidP="002255F3">
      <w:pPr>
        <w:tabs>
          <w:tab w:val="left" w:pos="1890"/>
        </w:tabs>
        <w:ind w:firstLine="720"/>
        <w:jc w:val="both"/>
        <w:rPr>
          <w:sz w:val="28"/>
          <w:szCs w:val="28"/>
          <w:lang w:eastAsia="x-none"/>
        </w:rPr>
      </w:pPr>
    </w:p>
    <w:p w14:paraId="7478230B" w14:textId="77777777" w:rsidR="002255F3" w:rsidRPr="002255F3" w:rsidRDefault="002255F3" w:rsidP="002255F3">
      <w:pPr>
        <w:keepNext/>
        <w:jc w:val="center"/>
        <w:outlineLvl w:val="2"/>
        <w:rPr>
          <w:i/>
          <w:snapToGrid w:val="0"/>
          <w:sz w:val="28"/>
          <w:szCs w:val="28"/>
          <w:lang w:val="x-none" w:eastAsia="x-none"/>
        </w:rPr>
      </w:pPr>
      <w:r w:rsidRPr="002255F3">
        <w:rPr>
          <w:i/>
          <w:snapToGrid w:val="0"/>
          <w:sz w:val="28"/>
          <w:szCs w:val="28"/>
          <w:lang w:eastAsia="x-none"/>
        </w:rPr>
        <w:t xml:space="preserve">7.10. </w:t>
      </w:r>
      <w:r w:rsidRPr="002255F3">
        <w:rPr>
          <w:i/>
          <w:snapToGrid w:val="0"/>
          <w:sz w:val="28"/>
          <w:szCs w:val="28"/>
          <w:lang w:val="x-none" w:eastAsia="x-none"/>
        </w:rPr>
        <w:t>Расходы на выплаты по договорам займа и кредитным договорам, включая проценты по ним</w:t>
      </w:r>
    </w:p>
    <w:p w14:paraId="3FE55EFF" w14:textId="77777777" w:rsidR="002255F3" w:rsidRPr="002255F3" w:rsidRDefault="002255F3" w:rsidP="002255F3">
      <w:pPr>
        <w:autoSpaceDE w:val="0"/>
        <w:autoSpaceDN w:val="0"/>
        <w:adjustRightInd w:val="0"/>
        <w:ind w:firstLine="709"/>
        <w:jc w:val="both"/>
        <w:rPr>
          <w:sz w:val="28"/>
          <w:szCs w:val="28"/>
        </w:rPr>
      </w:pPr>
    </w:p>
    <w:p w14:paraId="5D7A3C2B" w14:textId="77777777" w:rsidR="002255F3" w:rsidRPr="002255F3" w:rsidRDefault="002255F3" w:rsidP="002255F3">
      <w:pPr>
        <w:autoSpaceDE w:val="0"/>
        <w:autoSpaceDN w:val="0"/>
        <w:adjustRightInd w:val="0"/>
        <w:ind w:firstLine="709"/>
        <w:jc w:val="both"/>
        <w:rPr>
          <w:sz w:val="28"/>
          <w:szCs w:val="28"/>
        </w:rPr>
      </w:pPr>
      <w:r w:rsidRPr="002255F3">
        <w:rPr>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2255F3">
        <w:rPr>
          <w:rFonts w:eastAsia="Calibri"/>
          <w:sz w:val="28"/>
          <w:szCs w:val="28"/>
          <w:lang w:eastAsia="en-US"/>
        </w:rPr>
        <w:t xml:space="preserve">неподконтрольные расходы включают в себя </w:t>
      </w:r>
      <w:r w:rsidRPr="002255F3">
        <w:rPr>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35632E2A" w14:textId="77777777" w:rsidR="002255F3" w:rsidRPr="002255F3" w:rsidRDefault="002255F3" w:rsidP="002255F3">
      <w:pPr>
        <w:widowControl w:val="0"/>
        <w:ind w:firstLine="709"/>
        <w:jc w:val="both"/>
        <w:rPr>
          <w:sz w:val="28"/>
          <w:szCs w:val="28"/>
        </w:rPr>
      </w:pPr>
      <w:r w:rsidRPr="002255F3">
        <w:rPr>
          <w:sz w:val="28"/>
          <w:szCs w:val="28"/>
        </w:rPr>
        <w:t>По данной статье предприятием планируются расходы на производство тепловой энергии в размере 14 436,00тыс. руб. на покрытие кассового разрыва.</w:t>
      </w:r>
    </w:p>
    <w:p w14:paraId="38EED45B" w14:textId="77777777" w:rsidR="002255F3" w:rsidRPr="002255F3" w:rsidRDefault="002255F3" w:rsidP="002255F3">
      <w:pPr>
        <w:ind w:firstLine="709"/>
        <w:jc w:val="both"/>
        <w:rPr>
          <w:sz w:val="28"/>
          <w:szCs w:val="28"/>
        </w:rPr>
      </w:pPr>
      <w:r w:rsidRPr="002255F3">
        <w:rPr>
          <w:sz w:val="28"/>
          <w:szCs w:val="28"/>
        </w:rPr>
        <w:t>В связи недостаточным экономическим обоснованием данных затрат экспертами предлагается исключить затраты на выплаты по договорам займа и кредитным договорам на 2025 год в полном объеме в размере 14 436,00 тыс. руб. на производство тепловой энергии.</w:t>
      </w:r>
    </w:p>
    <w:p w14:paraId="3D556B65" w14:textId="77777777" w:rsidR="002255F3" w:rsidRPr="002255F3" w:rsidRDefault="002255F3" w:rsidP="002255F3">
      <w:pPr>
        <w:ind w:firstLine="720"/>
        <w:jc w:val="both"/>
        <w:rPr>
          <w:sz w:val="28"/>
          <w:szCs w:val="28"/>
          <w:lang w:eastAsia="x-none"/>
        </w:rPr>
      </w:pPr>
    </w:p>
    <w:p w14:paraId="1105CE59" w14:textId="77777777" w:rsidR="002255F3" w:rsidRPr="002255F3" w:rsidRDefault="002255F3" w:rsidP="002255F3">
      <w:pPr>
        <w:keepNext/>
        <w:jc w:val="center"/>
        <w:outlineLvl w:val="2"/>
        <w:rPr>
          <w:i/>
          <w:snapToGrid w:val="0"/>
          <w:sz w:val="28"/>
          <w:szCs w:val="20"/>
          <w:lang w:val="x-none" w:eastAsia="x-none"/>
        </w:rPr>
      </w:pPr>
      <w:r w:rsidRPr="002255F3">
        <w:rPr>
          <w:i/>
          <w:snapToGrid w:val="0"/>
          <w:sz w:val="28"/>
          <w:szCs w:val="20"/>
          <w:lang w:eastAsia="x-none"/>
        </w:rPr>
        <w:t xml:space="preserve">7.11. </w:t>
      </w:r>
      <w:r w:rsidRPr="002255F3">
        <w:rPr>
          <w:i/>
          <w:snapToGrid w:val="0"/>
          <w:sz w:val="28"/>
          <w:szCs w:val="20"/>
          <w:lang w:val="x-none" w:eastAsia="x-none"/>
        </w:rPr>
        <w:t>Расходы, связанные с созданием нормативных запасов топлива, включая расходы по обслуживанию заемных средств, привлекаемых для этих целей</w:t>
      </w:r>
    </w:p>
    <w:p w14:paraId="26C9D8D7" w14:textId="77777777" w:rsidR="002255F3" w:rsidRPr="002255F3" w:rsidRDefault="002255F3" w:rsidP="002255F3">
      <w:pPr>
        <w:ind w:firstLine="720"/>
        <w:jc w:val="both"/>
        <w:rPr>
          <w:sz w:val="28"/>
          <w:szCs w:val="28"/>
          <w:lang w:eastAsia="x-none"/>
        </w:rPr>
      </w:pPr>
    </w:p>
    <w:p w14:paraId="289085E6" w14:textId="77777777" w:rsidR="002255F3" w:rsidRPr="002255F3" w:rsidRDefault="002255F3" w:rsidP="002255F3">
      <w:pPr>
        <w:widowControl w:val="0"/>
        <w:ind w:firstLine="709"/>
        <w:jc w:val="both"/>
        <w:rPr>
          <w:sz w:val="28"/>
          <w:szCs w:val="20"/>
        </w:rPr>
      </w:pPr>
      <w:r w:rsidRPr="002255F3">
        <w:rPr>
          <w:sz w:val="28"/>
          <w:szCs w:val="20"/>
        </w:rPr>
        <w:t>По данной статье предприятием планируются расходы в размере 1 365,00 тыс. руб.</w:t>
      </w:r>
    </w:p>
    <w:p w14:paraId="4B6DA192" w14:textId="77777777" w:rsidR="002255F3" w:rsidRPr="002255F3" w:rsidRDefault="002255F3" w:rsidP="002255F3">
      <w:pPr>
        <w:widowControl w:val="0"/>
        <w:ind w:firstLine="709"/>
        <w:jc w:val="both"/>
        <w:rPr>
          <w:sz w:val="28"/>
          <w:szCs w:val="20"/>
        </w:rPr>
      </w:pPr>
      <w:r w:rsidRPr="002255F3">
        <w:rPr>
          <w:sz w:val="28"/>
          <w:szCs w:val="20"/>
        </w:rPr>
        <w:t>Согласно п. 62 Основ ценообразования, а также п. 39 Методических указаний, расходы, связанные с созданием нормативных запасов топлива, не входят в состав неподконтрольных расходов при применении метода индексации установленных тарифов.</w:t>
      </w:r>
    </w:p>
    <w:p w14:paraId="47DC2FC9" w14:textId="77777777" w:rsidR="002255F3" w:rsidRPr="002255F3" w:rsidRDefault="002255F3" w:rsidP="002255F3">
      <w:pPr>
        <w:widowControl w:val="0"/>
        <w:ind w:firstLine="709"/>
        <w:jc w:val="both"/>
        <w:rPr>
          <w:sz w:val="28"/>
          <w:szCs w:val="20"/>
        </w:rPr>
      </w:pPr>
      <w:r w:rsidRPr="002255F3">
        <w:rPr>
          <w:sz w:val="28"/>
          <w:szCs w:val="20"/>
        </w:rPr>
        <w:t>В связи с чем, экспертами предлагается исключить данные расходы из НВВ предприятия на 2025 год в полном объеме.</w:t>
      </w:r>
    </w:p>
    <w:p w14:paraId="65221260" w14:textId="77777777" w:rsidR="002255F3" w:rsidRPr="002255F3" w:rsidRDefault="002255F3" w:rsidP="002255F3">
      <w:pPr>
        <w:widowControl w:val="0"/>
        <w:ind w:firstLine="709"/>
        <w:jc w:val="both"/>
        <w:rPr>
          <w:sz w:val="28"/>
          <w:szCs w:val="20"/>
        </w:rPr>
      </w:pPr>
    </w:p>
    <w:p w14:paraId="6727DD57" w14:textId="77777777" w:rsidR="002255F3" w:rsidRPr="002255F3" w:rsidRDefault="002255F3" w:rsidP="002255F3">
      <w:pPr>
        <w:keepNext/>
        <w:jc w:val="center"/>
        <w:outlineLvl w:val="2"/>
        <w:rPr>
          <w:i/>
          <w:sz w:val="28"/>
          <w:szCs w:val="20"/>
          <w:lang w:val="x-none" w:eastAsia="x-none"/>
        </w:rPr>
      </w:pPr>
      <w:bookmarkStart w:id="17" w:name="_Toc507971005"/>
      <w:bookmarkStart w:id="18" w:name="_Toc24044797"/>
      <w:r w:rsidRPr="002255F3">
        <w:rPr>
          <w:i/>
          <w:sz w:val="28"/>
          <w:szCs w:val="20"/>
          <w:lang w:eastAsia="x-none"/>
        </w:rPr>
        <w:lastRenderedPageBreak/>
        <w:t xml:space="preserve">7.12. </w:t>
      </w:r>
      <w:r w:rsidRPr="002255F3">
        <w:rPr>
          <w:i/>
          <w:sz w:val="28"/>
          <w:szCs w:val="20"/>
          <w:lang w:val="x-none" w:eastAsia="x-none"/>
        </w:rPr>
        <w:t>Налог на прибыль</w:t>
      </w:r>
      <w:bookmarkEnd w:id="17"/>
      <w:bookmarkEnd w:id="18"/>
    </w:p>
    <w:p w14:paraId="7F634518" w14:textId="77777777" w:rsidR="002255F3" w:rsidRPr="002255F3" w:rsidRDefault="002255F3" w:rsidP="002255F3">
      <w:pPr>
        <w:rPr>
          <w:szCs w:val="20"/>
          <w:lang w:val="x-none" w:eastAsia="x-none"/>
        </w:rPr>
      </w:pPr>
    </w:p>
    <w:p w14:paraId="1E5E988A" w14:textId="77777777" w:rsidR="002255F3" w:rsidRPr="002255F3" w:rsidRDefault="002255F3" w:rsidP="002255F3">
      <w:pPr>
        <w:widowControl w:val="0"/>
        <w:ind w:firstLine="709"/>
        <w:jc w:val="both"/>
        <w:rPr>
          <w:sz w:val="28"/>
          <w:szCs w:val="20"/>
        </w:rPr>
      </w:pPr>
      <w:r w:rsidRPr="002255F3">
        <w:rPr>
          <w:sz w:val="28"/>
          <w:szCs w:val="20"/>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2E0EB27C" w14:textId="77777777" w:rsidR="002255F3" w:rsidRPr="002255F3" w:rsidRDefault="002255F3" w:rsidP="002255F3">
      <w:pPr>
        <w:widowControl w:val="0"/>
        <w:ind w:firstLine="709"/>
        <w:jc w:val="both"/>
        <w:rPr>
          <w:sz w:val="28"/>
          <w:szCs w:val="20"/>
        </w:rPr>
      </w:pPr>
      <w:r w:rsidRPr="002255F3">
        <w:rPr>
          <w:sz w:val="28"/>
          <w:szCs w:val="20"/>
        </w:rPr>
        <w:t>По данной статье предприятием планируются расходы в размере 452,00 тыс. руб. в части производства тепловой энергии и 29,00 тыс. руб. в части производства теплоносителя.</w:t>
      </w:r>
    </w:p>
    <w:p w14:paraId="04E21C69" w14:textId="77777777" w:rsidR="002255F3" w:rsidRPr="002255F3" w:rsidRDefault="002255F3" w:rsidP="002255F3">
      <w:pPr>
        <w:widowControl w:val="0"/>
        <w:ind w:firstLine="709"/>
        <w:jc w:val="both"/>
        <w:rPr>
          <w:sz w:val="28"/>
          <w:szCs w:val="20"/>
        </w:rPr>
      </w:pPr>
      <w:r w:rsidRPr="002255F3">
        <w:rPr>
          <w:sz w:val="28"/>
          <w:szCs w:val="20"/>
        </w:rPr>
        <w:t>В связи с отсутствием нормативной прибыли на 2025 год в части производства тепловой энергии и в части производства теплоносителя эксперты предлагают исключить затраты из НВВ предприятия в полном объем.</w:t>
      </w:r>
    </w:p>
    <w:p w14:paraId="7168A80E" w14:textId="77777777" w:rsidR="002255F3" w:rsidRPr="002255F3" w:rsidRDefault="002255F3" w:rsidP="002255F3">
      <w:pPr>
        <w:widowControl w:val="0"/>
        <w:ind w:firstLine="709"/>
        <w:jc w:val="both"/>
        <w:rPr>
          <w:sz w:val="28"/>
          <w:szCs w:val="20"/>
        </w:rPr>
      </w:pPr>
      <w:r w:rsidRPr="002255F3">
        <w:rPr>
          <w:sz w:val="28"/>
          <w:szCs w:val="20"/>
        </w:rPr>
        <w:t>Корректировка расходов по данной статье относительно предложений предприятия составила 452,00 тыс. руб. в части производства тепловой энергии и 29,00 тыс. руб. в части производства теплоносителя в сторону снижения.</w:t>
      </w:r>
    </w:p>
    <w:p w14:paraId="57041EF7" w14:textId="77777777" w:rsidR="002255F3" w:rsidRPr="002255F3" w:rsidRDefault="002255F3" w:rsidP="002255F3">
      <w:pPr>
        <w:widowControl w:val="0"/>
        <w:ind w:firstLine="709"/>
        <w:jc w:val="both"/>
        <w:rPr>
          <w:sz w:val="28"/>
          <w:szCs w:val="20"/>
        </w:rPr>
      </w:pPr>
      <w:r w:rsidRPr="002255F3">
        <w:rPr>
          <w:sz w:val="28"/>
          <w:szCs w:val="20"/>
        </w:rPr>
        <w:t>Расчет неподконтрольных расходов на производство тепловой энергии приведен в таблице 8</w:t>
      </w:r>
    </w:p>
    <w:p w14:paraId="5424C990" w14:textId="77777777" w:rsidR="002255F3" w:rsidRPr="002255F3" w:rsidRDefault="002255F3" w:rsidP="002255F3">
      <w:pPr>
        <w:widowControl w:val="0"/>
        <w:ind w:firstLine="709"/>
        <w:jc w:val="both"/>
        <w:rPr>
          <w:sz w:val="32"/>
          <w:szCs w:val="20"/>
        </w:rPr>
      </w:pPr>
      <w:r w:rsidRPr="002255F3">
        <w:rPr>
          <w:sz w:val="28"/>
          <w:szCs w:val="20"/>
        </w:rPr>
        <w:t>Расчет неподконтрольных расходов на производство теплоносителя приведен в таблице 9</w:t>
      </w:r>
    </w:p>
    <w:p w14:paraId="22557F5E" w14:textId="77777777" w:rsidR="002255F3" w:rsidRPr="002255F3" w:rsidRDefault="002255F3" w:rsidP="002255F3">
      <w:pPr>
        <w:widowControl w:val="0"/>
        <w:ind w:firstLine="709"/>
        <w:jc w:val="both"/>
        <w:rPr>
          <w:sz w:val="32"/>
          <w:szCs w:val="20"/>
        </w:rPr>
      </w:pPr>
    </w:p>
    <w:p w14:paraId="4503FBC2" w14:textId="77777777" w:rsidR="002255F3" w:rsidRPr="002255F3" w:rsidRDefault="002255F3" w:rsidP="002255F3">
      <w:pPr>
        <w:tabs>
          <w:tab w:val="left" w:pos="426"/>
        </w:tabs>
        <w:ind w:firstLine="851"/>
        <w:jc w:val="right"/>
        <w:rPr>
          <w:sz w:val="28"/>
          <w:szCs w:val="20"/>
        </w:rPr>
      </w:pPr>
      <w:r w:rsidRPr="002255F3">
        <w:rPr>
          <w:sz w:val="28"/>
          <w:szCs w:val="20"/>
        </w:rPr>
        <w:t>Таблица 8.</w:t>
      </w:r>
    </w:p>
    <w:p w14:paraId="44DE2DAC" w14:textId="77777777" w:rsidR="002255F3" w:rsidRPr="002255F3" w:rsidRDefault="002255F3" w:rsidP="002255F3">
      <w:pPr>
        <w:jc w:val="center"/>
        <w:rPr>
          <w:sz w:val="28"/>
          <w:szCs w:val="20"/>
        </w:rPr>
      </w:pPr>
      <w:r w:rsidRPr="002255F3">
        <w:rPr>
          <w:sz w:val="28"/>
          <w:szCs w:val="20"/>
        </w:rPr>
        <w:t>Реестр неподконтрольных расходов ООО «НТСК» на 2025 год на производство тепловой энергии</w:t>
      </w:r>
    </w:p>
    <w:p w14:paraId="1A8B046A" w14:textId="77777777" w:rsidR="002255F3" w:rsidRPr="002255F3" w:rsidRDefault="002255F3" w:rsidP="002255F3">
      <w:pPr>
        <w:jc w:val="center"/>
        <w:rPr>
          <w:sz w:val="28"/>
          <w:szCs w:val="20"/>
        </w:rPr>
      </w:pPr>
      <w:r w:rsidRPr="002255F3">
        <w:rPr>
          <w:sz w:val="28"/>
          <w:szCs w:val="20"/>
        </w:rPr>
        <w:t>(приложение 5.3 к Методическим</w:t>
      </w:r>
      <w:r w:rsidRPr="002255F3">
        <w:rPr>
          <w:b/>
          <w:sz w:val="28"/>
          <w:szCs w:val="20"/>
        </w:rPr>
        <w:t xml:space="preserve"> </w:t>
      </w:r>
      <w:r w:rsidRPr="002255F3">
        <w:rPr>
          <w:sz w:val="28"/>
          <w:szCs w:val="20"/>
        </w:rPr>
        <w:t>указаниям)</w:t>
      </w:r>
    </w:p>
    <w:p w14:paraId="623523AF" w14:textId="77777777" w:rsidR="002255F3" w:rsidRPr="002255F3" w:rsidRDefault="002255F3" w:rsidP="002255F3">
      <w:pPr>
        <w:jc w:val="right"/>
        <w:rPr>
          <w:sz w:val="28"/>
        </w:rPr>
      </w:pPr>
      <w:r w:rsidRPr="002255F3">
        <w:rPr>
          <w:sz w:val="28"/>
        </w:rPr>
        <w:t>тыс. руб.</w:t>
      </w:r>
    </w:p>
    <w:tbl>
      <w:tblPr>
        <w:tblW w:w="10261" w:type="dxa"/>
        <w:tblLook w:val="04A0" w:firstRow="1" w:lastRow="0" w:firstColumn="1" w:lastColumn="0" w:noHBand="0" w:noVBand="1"/>
      </w:tblPr>
      <w:tblGrid>
        <w:gridCol w:w="570"/>
        <w:gridCol w:w="4617"/>
        <w:gridCol w:w="1665"/>
        <w:gridCol w:w="1617"/>
        <w:gridCol w:w="1792"/>
      </w:tblGrid>
      <w:tr w:rsidR="00024C3F" w:rsidRPr="002255F3" w14:paraId="43D736D5" w14:textId="77777777" w:rsidTr="00211868">
        <w:trPr>
          <w:trHeight w:val="662"/>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6CDDD" w14:textId="77777777" w:rsidR="002255F3" w:rsidRPr="002255F3" w:rsidRDefault="002255F3" w:rsidP="002255F3">
            <w:pPr>
              <w:ind w:left="-142" w:right="-143"/>
              <w:jc w:val="center"/>
            </w:pPr>
            <w:r w:rsidRPr="002255F3">
              <w:t xml:space="preserve">№ </w:t>
            </w:r>
            <w:r w:rsidRPr="002255F3">
              <w:br/>
              <w:t>п/п</w:t>
            </w:r>
          </w:p>
        </w:tc>
        <w:tc>
          <w:tcPr>
            <w:tcW w:w="4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4503B" w14:textId="77777777" w:rsidR="002255F3" w:rsidRPr="002255F3" w:rsidRDefault="002255F3" w:rsidP="002255F3">
            <w:pPr>
              <w:jc w:val="center"/>
            </w:pPr>
            <w:r w:rsidRPr="002255F3">
              <w:t>Наименование расхода</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6C313" w14:textId="77777777" w:rsidR="002255F3" w:rsidRPr="002255F3" w:rsidRDefault="002255F3" w:rsidP="002255F3">
            <w:pPr>
              <w:ind w:left="-71" w:right="-30"/>
              <w:jc w:val="center"/>
            </w:pPr>
            <w:r w:rsidRPr="002255F3">
              <w:t>Предложение предприятия на 2025 год</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3A668FF" w14:textId="77777777" w:rsidR="002255F3" w:rsidRPr="002255F3" w:rsidRDefault="002255F3" w:rsidP="002255F3">
            <w:pPr>
              <w:ind w:left="-44" w:right="-56"/>
              <w:jc w:val="center"/>
            </w:pPr>
            <w:r w:rsidRPr="002255F3">
              <w:t>Предложение экспертов на 2025 год</w:t>
            </w:r>
          </w:p>
        </w:tc>
        <w:tc>
          <w:tcPr>
            <w:tcW w:w="1792" w:type="dxa"/>
            <w:tcBorders>
              <w:top w:val="single" w:sz="4" w:space="0" w:color="auto"/>
              <w:left w:val="single" w:sz="4" w:space="0" w:color="auto"/>
              <w:bottom w:val="single" w:sz="4" w:space="0" w:color="auto"/>
              <w:right w:val="single" w:sz="4" w:space="0" w:color="auto"/>
            </w:tcBorders>
            <w:vAlign w:val="center"/>
          </w:tcPr>
          <w:p w14:paraId="0216E837" w14:textId="77777777" w:rsidR="002255F3" w:rsidRPr="002255F3" w:rsidRDefault="002255F3" w:rsidP="002255F3">
            <w:pPr>
              <w:ind w:left="-44" w:right="-56"/>
              <w:jc w:val="center"/>
            </w:pPr>
            <w:r w:rsidRPr="002255F3">
              <w:t>Корректировка предложения предприятия</w:t>
            </w:r>
          </w:p>
        </w:tc>
      </w:tr>
      <w:tr w:rsidR="00024C3F" w:rsidRPr="002255F3" w14:paraId="5F5BB58C" w14:textId="77777777" w:rsidTr="00211868">
        <w:trPr>
          <w:trHeight w:val="140"/>
          <w:tblHead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25F73B5" w14:textId="77777777" w:rsidR="002255F3" w:rsidRPr="002255F3" w:rsidRDefault="002255F3" w:rsidP="002255F3">
            <w:pPr>
              <w:ind w:left="-142" w:right="-143"/>
              <w:jc w:val="center"/>
            </w:pPr>
            <w:r w:rsidRPr="002255F3">
              <w:t>1</w:t>
            </w:r>
          </w:p>
        </w:tc>
        <w:tc>
          <w:tcPr>
            <w:tcW w:w="4617" w:type="dxa"/>
            <w:tcBorders>
              <w:top w:val="single" w:sz="4" w:space="0" w:color="auto"/>
              <w:left w:val="single" w:sz="4" w:space="0" w:color="auto"/>
              <w:bottom w:val="single" w:sz="4" w:space="0" w:color="auto"/>
              <w:right w:val="single" w:sz="4" w:space="0" w:color="auto"/>
            </w:tcBorders>
            <w:shd w:val="clear" w:color="auto" w:fill="auto"/>
            <w:vAlign w:val="center"/>
          </w:tcPr>
          <w:p w14:paraId="12E6A792" w14:textId="77777777" w:rsidR="002255F3" w:rsidRPr="002255F3" w:rsidRDefault="002255F3" w:rsidP="002255F3">
            <w:pPr>
              <w:jc w:val="center"/>
            </w:pPr>
            <w:r w:rsidRPr="002255F3">
              <w:t>2</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5B74416" w14:textId="77777777" w:rsidR="002255F3" w:rsidRPr="002255F3" w:rsidRDefault="002255F3" w:rsidP="002255F3">
            <w:pPr>
              <w:ind w:left="-71" w:right="-30"/>
              <w:jc w:val="center"/>
            </w:pPr>
            <w:r w:rsidRPr="002255F3">
              <w:t>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2BBD4BC" w14:textId="77777777" w:rsidR="002255F3" w:rsidRPr="002255F3" w:rsidRDefault="002255F3" w:rsidP="002255F3">
            <w:pPr>
              <w:ind w:left="-44" w:right="-56"/>
              <w:jc w:val="center"/>
            </w:pPr>
            <w:r w:rsidRPr="002255F3">
              <w:t>4</w:t>
            </w:r>
          </w:p>
        </w:tc>
        <w:tc>
          <w:tcPr>
            <w:tcW w:w="1792" w:type="dxa"/>
            <w:tcBorders>
              <w:top w:val="single" w:sz="4" w:space="0" w:color="auto"/>
              <w:left w:val="single" w:sz="4" w:space="0" w:color="auto"/>
              <w:bottom w:val="single" w:sz="4" w:space="0" w:color="auto"/>
              <w:right w:val="single" w:sz="4" w:space="0" w:color="auto"/>
            </w:tcBorders>
            <w:vAlign w:val="center"/>
          </w:tcPr>
          <w:p w14:paraId="0ADD1AD9" w14:textId="77777777" w:rsidR="002255F3" w:rsidRPr="002255F3" w:rsidRDefault="002255F3" w:rsidP="002255F3">
            <w:pPr>
              <w:ind w:left="-44" w:right="-56"/>
              <w:jc w:val="center"/>
            </w:pPr>
            <w:r w:rsidRPr="002255F3">
              <w:t>5 = 4 - 3</w:t>
            </w:r>
          </w:p>
        </w:tc>
      </w:tr>
      <w:tr w:rsidR="00024C3F" w:rsidRPr="002255F3" w14:paraId="035A7122" w14:textId="77777777" w:rsidTr="00211868">
        <w:trPr>
          <w:trHeight w:val="54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C5096F9" w14:textId="77777777" w:rsidR="002255F3" w:rsidRPr="002255F3" w:rsidRDefault="002255F3" w:rsidP="002255F3">
            <w:pPr>
              <w:ind w:left="-142" w:right="-143"/>
              <w:jc w:val="center"/>
            </w:pPr>
            <w:r w:rsidRPr="002255F3">
              <w:t>1.1</w:t>
            </w:r>
          </w:p>
        </w:tc>
        <w:tc>
          <w:tcPr>
            <w:tcW w:w="4617" w:type="dxa"/>
            <w:tcBorders>
              <w:top w:val="nil"/>
              <w:left w:val="nil"/>
              <w:bottom w:val="single" w:sz="4" w:space="0" w:color="auto"/>
              <w:right w:val="single" w:sz="4" w:space="0" w:color="auto"/>
            </w:tcBorders>
            <w:shd w:val="clear" w:color="auto" w:fill="auto"/>
            <w:vAlign w:val="center"/>
            <w:hideMark/>
          </w:tcPr>
          <w:p w14:paraId="1ABCA381" w14:textId="77777777" w:rsidR="002255F3" w:rsidRPr="002255F3" w:rsidRDefault="002255F3" w:rsidP="002255F3">
            <w:r w:rsidRPr="002255F3">
              <w:t>Расходы на оплату услуг, оказываемых организациями, осуществляющими регулируемые виды деятельности</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51D9458F" w14:textId="77777777" w:rsidR="002255F3" w:rsidRPr="002255F3" w:rsidRDefault="002255F3" w:rsidP="002255F3">
            <w:pPr>
              <w:jc w:val="center"/>
            </w:pPr>
            <w:r w:rsidRPr="002255F3">
              <w:t>0,00</w:t>
            </w: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174E538C" w14:textId="77777777" w:rsidR="002255F3" w:rsidRPr="002255F3" w:rsidRDefault="002255F3" w:rsidP="002255F3">
            <w:pPr>
              <w:jc w:val="center"/>
            </w:pPr>
            <w:r w:rsidRPr="002255F3">
              <w:t>0,00</w:t>
            </w:r>
          </w:p>
        </w:tc>
        <w:tc>
          <w:tcPr>
            <w:tcW w:w="1792" w:type="dxa"/>
            <w:tcBorders>
              <w:top w:val="single" w:sz="4" w:space="0" w:color="auto"/>
              <w:left w:val="nil"/>
              <w:bottom w:val="single" w:sz="4" w:space="0" w:color="auto"/>
              <w:right w:val="single" w:sz="4" w:space="0" w:color="auto"/>
            </w:tcBorders>
            <w:shd w:val="clear" w:color="auto" w:fill="auto"/>
            <w:vAlign w:val="center"/>
          </w:tcPr>
          <w:p w14:paraId="32E7D81C" w14:textId="77777777" w:rsidR="002255F3" w:rsidRPr="002255F3" w:rsidRDefault="002255F3" w:rsidP="002255F3">
            <w:pPr>
              <w:jc w:val="center"/>
            </w:pPr>
            <w:r w:rsidRPr="002255F3">
              <w:t>0,00</w:t>
            </w:r>
          </w:p>
        </w:tc>
      </w:tr>
      <w:tr w:rsidR="00024C3F" w:rsidRPr="002255F3" w14:paraId="5C0E359D" w14:textId="77777777" w:rsidTr="00211868">
        <w:trPr>
          <w:trHeight w:val="37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FB2D95A" w14:textId="77777777" w:rsidR="002255F3" w:rsidRPr="002255F3" w:rsidRDefault="002255F3" w:rsidP="002255F3">
            <w:pPr>
              <w:ind w:left="-142" w:right="-143"/>
              <w:jc w:val="center"/>
            </w:pPr>
            <w:r w:rsidRPr="002255F3">
              <w:t>1.2</w:t>
            </w:r>
          </w:p>
        </w:tc>
        <w:tc>
          <w:tcPr>
            <w:tcW w:w="4617" w:type="dxa"/>
            <w:tcBorders>
              <w:top w:val="nil"/>
              <w:left w:val="nil"/>
              <w:bottom w:val="single" w:sz="4" w:space="0" w:color="auto"/>
              <w:right w:val="single" w:sz="4" w:space="0" w:color="auto"/>
            </w:tcBorders>
            <w:shd w:val="clear" w:color="auto" w:fill="auto"/>
            <w:vAlign w:val="center"/>
            <w:hideMark/>
          </w:tcPr>
          <w:p w14:paraId="4B492DC8" w14:textId="77777777" w:rsidR="002255F3" w:rsidRPr="002255F3" w:rsidRDefault="002255F3" w:rsidP="002255F3">
            <w:r w:rsidRPr="002255F3">
              <w:t xml:space="preserve">Арендная плата в части имущества, используемого в регулируемой деятельности </w:t>
            </w:r>
          </w:p>
        </w:tc>
        <w:tc>
          <w:tcPr>
            <w:tcW w:w="1665" w:type="dxa"/>
            <w:tcBorders>
              <w:top w:val="nil"/>
              <w:left w:val="nil"/>
              <w:bottom w:val="single" w:sz="4" w:space="0" w:color="auto"/>
              <w:right w:val="single" w:sz="4" w:space="0" w:color="auto"/>
            </w:tcBorders>
            <w:shd w:val="clear" w:color="auto" w:fill="auto"/>
            <w:noWrap/>
            <w:vAlign w:val="center"/>
          </w:tcPr>
          <w:p w14:paraId="516E3490" w14:textId="77777777" w:rsidR="002255F3" w:rsidRPr="002255F3" w:rsidRDefault="002255F3" w:rsidP="002255F3">
            <w:pPr>
              <w:jc w:val="center"/>
            </w:pPr>
            <w:r w:rsidRPr="002255F3">
              <w:t>1 390,00</w:t>
            </w:r>
          </w:p>
        </w:tc>
        <w:tc>
          <w:tcPr>
            <w:tcW w:w="1617" w:type="dxa"/>
            <w:tcBorders>
              <w:top w:val="nil"/>
              <w:left w:val="nil"/>
              <w:bottom w:val="single" w:sz="4" w:space="0" w:color="auto"/>
              <w:right w:val="single" w:sz="4" w:space="0" w:color="auto"/>
            </w:tcBorders>
            <w:shd w:val="clear" w:color="auto" w:fill="auto"/>
            <w:noWrap/>
            <w:vAlign w:val="center"/>
          </w:tcPr>
          <w:p w14:paraId="0BE3492A" w14:textId="77777777" w:rsidR="002255F3" w:rsidRPr="002255F3" w:rsidRDefault="002255F3" w:rsidP="002255F3">
            <w:pPr>
              <w:jc w:val="center"/>
            </w:pPr>
            <w:r w:rsidRPr="002255F3">
              <w:t>90,63</w:t>
            </w:r>
          </w:p>
        </w:tc>
        <w:tc>
          <w:tcPr>
            <w:tcW w:w="1792" w:type="dxa"/>
            <w:tcBorders>
              <w:top w:val="nil"/>
              <w:left w:val="nil"/>
              <w:bottom w:val="single" w:sz="4" w:space="0" w:color="auto"/>
              <w:right w:val="single" w:sz="4" w:space="0" w:color="auto"/>
            </w:tcBorders>
            <w:shd w:val="clear" w:color="auto" w:fill="auto"/>
            <w:vAlign w:val="center"/>
          </w:tcPr>
          <w:p w14:paraId="297A835C" w14:textId="77777777" w:rsidR="002255F3" w:rsidRPr="002255F3" w:rsidRDefault="002255F3" w:rsidP="002255F3">
            <w:pPr>
              <w:jc w:val="center"/>
            </w:pPr>
            <w:r w:rsidRPr="002255F3">
              <w:t>-1 299,37</w:t>
            </w:r>
          </w:p>
        </w:tc>
      </w:tr>
      <w:tr w:rsidR="00024C3F" w:rsidRPr="002255F3" w14:paraId="12559F37" w14:textId="77777777" w:rsidTr="00211868">
        <w:trPr>
          <w:trHeight w:val="16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82BB608" w14:textId="77777777" w:rsidR="002255F3" w:rsidRPr="002255F3" w:rsidRDefault="002255F3" w:rsidP="002255F3">
            <w:pPr>
              <w:ind w:left="-142" w:right="-143"/>
              <w:jc w:val="center"/>
            </w:pPr>
            <w:r w:rsidRPr="002255F3">
              <w:t>1.3</w:t>
            </w:r>
          </w:p>
        </w:tc>
        <w:tc>
          <w:tcPr>
            <w:tcW w:w="4617" w:type="dxa"/>
            <w:tcBorders>
              <w:top w:val="nil"/>
              <w:left w:val="nil"/>
              <w:bottom w:val="single" w:sz="4" w:space="0" w:color="auto"/>
              <w:right w:val="single" w:sz="4" w:space="0" w:color="auto"/>
            </w:tcBorders>
            <w:shd w:val="clear" w:color="auto" w:fill="auto"/>
            <w:vAlign w:val="center"/>
            <w:hideMark/>
          </w:tcPr>
          <w:p w14:paraId="2FF31D42" w14:textId="77777777" w:rsidR="002255F3" w:rsidRPr="002255F3" w:rsidRDefault="002255F3" w:rsidP="002255F3">
            <w:r w:rsidRPr="002255F3">
              <w:t>Концессионная плата</w:t>
            </w:r>
          </w:p>
        </w:tc>
        <w:tc>
          <w:tcPr>
            <w:tcW w:w="1665" w:type="dxa"/>
            <w:tcBorders>
              <w:top w:val="nil"/>
              <w:left w:val="nil"/>
              <w:bottom w:val="single" w:sz="4" w:space="0" w:color="auto"/>
              <w:right w:val="single" w:sz="4" w:space="0" w:color="auto"/>
            </w:tcBorders>
            <w:shd w:val="clear" w:color="auto" w:fill="auto"/>
            <w:noWrap/>
            <w:vAlign w:val="center"/>
          </w:tcPr>
          <w:p w14:paraId="1CB64A57" w14:textId="77777777" w:rsidR="002255F3" w:rsidRPr="002255F3" w:rsidRDefault="002255F3" w:rsidP="002255F3">
            <w:pPr>
              <w:jc w:val="center"/>
            </w:pPr>
            <w:r w:rsidRPr="002255F3">
              <w:t>0,00</w:t>
            </w:r>
          </w:p>
        </w:tc>
        <w:tc>
          <w:tcPr>
            <w:tcW w:w="1617" w:type="dxa"/>
            <w:tcBorders>
              <w:top w:val="nil"/>
              <w:left w:val="nil"/>
              <w:bottom w:val="single" w:sz="4" w:space="0" w:color="auto"/>
              <w:right w:val="single" w:sz="4" w:space="0" w:color="auto"/>
            </w:tcBorders>
            <w:shd w:val="clear" w:color="auto" w:fill="auto"/>
            <w:noWrap/>
            <w:vAlign w:val="center"/>
          </w:tcPr>
          <w:p w14:paraId="184EAB86"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1D16E4D6" w14:textId="77777777" w:rsidR="002255F3" w:rsidRPr="002255F3" w:rsidRDefault="002255F3" w:rsidP="002255F3">
            <w:pPr>
              <w:jc w:val="center"/>
            </w:pPr>
            <w:r w:rsidRPr="002255F3">
              <w:t>0,00</w:t>
            </w:r>
          </w:p>
        </w:tc>
      </w:tr>
      <w:tr w:rsidR="00024C3F" w:rsidRPr="002255F3" w14:paraId="368CF247" w14:textId="77777777" w:rsidTr="00211868">
        <w:trPr>
          <w:trHeight w:val="24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9C9C0AB" w14:textId="77777777" w:rsidR="002255F3" w:rsidRPr="002255F3" w:rsidRDefault="002255F3" w:rsidP="002255F3">
            <w:pPr>
              <w:ind w:left="-142" w:right="-143"/>
              <w:jc w:val="center"/>
            </w:pPr>
            <w:r w:rsidRPr="002255F3">
              <w:t>1.4</w:t>
            </w:r>
          </w:p>
        </w:tc>
        <w:tc>
          <w:tcPr>
            <w:tcW w:w="4617" w:type="dxa"/>
            <w:tcBorders>
              <w:top w:val="nil"/>
              <w:left w:val="nil"/>
              <w:bottom w:val="single" w:sz="4" w:space="0" w:color="auto"/>
              <w:right w:val="single" w:sz="4" w:space="0" w:color="auto"/>
            </w:tcBorders>
            <w:shd w:val="clear" w:color="auto" w:fill="auto"/>
            <w:vAlign w:val="center"/>
            <w:hideMark/>
          </w:tcPr>
          <w:p w14:paraId="4BF14918" w14:textId="77777777" w:rsidR="002255F3" w:rsidRPr="002255F3" w:rsidRDefault="002255F3" w:rsidP="002255F3">
            <w:r w:rsidRPr="002255F3">
              <w:t>Расходы на уплату налогов, сборов и других обязательных платежей, в том числе:</w:t>
            </w:r>
          </w:p>
        </w:tc>
        <w:tc>
          <w:tcPr>
            <w:tcW w:w="1665" w:type="dxa"/>
            <w:tcBorders>
              <w:top w:val="nil"/>
              <w:left w:val="nil"/>
              <w:bottom w:val="single" w:sz="4" w:space="0" w:color="auto"/>
              <w:right w:val="single" w:sz="4" w:space="0" w:color="auto"/>
            </w:tcBorders>
            <w:shd w:val="clear" w:color="auto" w:fill="auto"/>
            <w:noWrap/>
            <w:vAlign w:val="center"/>
          </w:tcPr>
          <w:p w14:paraId="028E09FF" w14:textId="77777777" w:rsidR="002255F3" w:rsidRPr="002255F3" w:rsidRDefault="002255F3" w:rsidP="002255F3">
            <w:pPr>
              <w:jc w:val="center"/>
            </w:pPr>
            <w:r w:rsidRPr="002255F3">
              <w:t>2 259,00</w:t>
            </w:r>
          </w:p>
        </w:tc>
        <w:tc>
          <w:tcPr>
            <w:tcW w:w="1617" w:type="dxa"/>
            <w:tcBorders>
              <w:top w:val="nil"/>
              <w:left w:val="nil"/>
              <w:bottom w:val="single" w:sz="4" w:space="0" w:color="auto"/>
              <w:right w:val="single" w:sz="4" w:space="0" w:color="auto"/>
            </w:tcBorders>
            <w:shd w:val="clear" w:color="auto" w:fill="auto"/>
            <w:noWrap/>
            <w:vAlign w:val="center"/>
          </w:tcPr>
          <w:p w14:paraId="1E221ACF" w14:textId="77777777" w:rsidR="002255F3" w:rsidRPr="002255F3" w:rsidRDefault="002255F3" w:rsidP="002255F3">
            <w:pPr>
              <w:jc w:val="center"/>
              <w:rPr>
                <w:lang w:val="en-US"/>
              </w:rPr>
            </w:pPr>
            <w:r w:rsidRPr="002255F3">
              <w:rPr>
                <w:lang w:val="en-US"/>
              </w:rPr>
              <w:t>56</w:t>
            </w:r>
            <w:r w:rsidRPr="002255F3">
              <w:t>,</w:t>
            </w:r>
            <w:r w:rsidRPr="002255F3">
              <w:rPr>
                <w:lang w:val="en-US"/>
              </w:rPr>
              <w:t>81</w:t>
            </w:r>
          </w:p>
        </w:tc>
        <w:tc>
          <w:tcPr>
            <w:tcW w:w="1792" w:type="dxa"/>
            <w:tcBorders>
              <w:top w:val="nil"/>
              <w:left w:val="nil"/>
              <w:bottom w:val="single" w:sz="4" w:space="0" w:color="auto"/>
              <w:right w:val="single" w:sz="4" w:space="0" w:color="auto"/>
            </w:tcBorders>
            <w:shd w:val="clear" w:color="auto" w:fill="auto"/>
            <w:vAlign w:val="center"/>
          </w:tcPr>
          <w:p w14:paraId="1D6B4042" w14:textId="77777777" w:rsidR="002255F3" w:rsidRPr="002255F3" w:rsidRDefault="002255F3" w:rsidP="002255F3">
            <w:pPr>
              <w:jc w:val="center"/>
            </w:pPr>
            <w:r w:rsidRPr="002255F3">
              <w:t>-2 202,19</w:t>
            </w:r>
          </w:p>
        </w:tc>
      </w:tr>
      <w:tr w:rsidR="00024C3F" w:rsidRPr="002255F3" w14:paraId="6CEB09DE" w14:textId="77777777" w:rsidTr="00211868">
        <w:trPr>
          <w:trHeight w:val="261"/>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376083" w14:textId="77777777" w:rsidR="002255F3" w:rsidRPr="002255F3" w:rsidRDefault="002255F3" w:rsidP="002255F3">
            <w:pPr>
              <w:ind w:left="-142" w:right="-143"/>
              <w:jc w:val="center"/>
            </w:pPr>
            <w:r w:rsidRPr="002255F3">
              <w:t>1.4.1</w:t>
            </w:r>
          </w:p>
        </w:tc>
        <w:tc>
          <w:tcPr>
            <w:tcW w:w="4617" w:type="dxa"/>
            <w:tcBorders>
              <w:top w:val="nil"/>
              <w:left w:val="nil"/>
              <w:bottom w:val="single" w:sz="4" w:space="0" w:color="auto"/>
              <w:right w:val="single" w:sz="4" w:space="0" w:color="auto"/>
            </w:tcBorders>
            <w:shd w:val="clear" w:color="auto" w:fill="auto"/>
            <w:vAlign w:val="center"/>
            <w:hideMark/>
          </w:tcPr>
          <w:p w14:paraId="5F7E6FCF" w14:textId="77777777" w:rsidR="002255F3" w:rsidRPr="002255F3" w:rsidRDefault="002255F3" w:rsidP="002255F3">
            <w:r w:rsidRPr="002255F3">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2255F3">
              <w:br/>
              <w:t>в пределах установленных нормативов и (или) лимитов</w:t>
            </w:r>
          </w:p>
        </w:tc>
        <w:tc>
          <w:tcPr>
            <w:tcW w:w="1665" w:type="dxa"/>
            <w:tcBorders>
              <w:top w:val="nil"/>
              <w:left w:val="nil"/>
              <w:bottom w:val="single" w:sz="4" w:space="0" w:color="auto"/>
              <w:right w:val="single" w:sz="4" w:space="0" w:color="auto"/>
            </w:tcBorders>
            <w:shd w:val="clear" w:color="auto" w:fill="auto"/>
            <w:noWrap/>
            <w:vAlign w:val="center"/>
          </w:tcPr>
          <w:p w14:paraId="10943976" w14:textId="77777777" w:rsidR="002255F3" w:rsidRPr="002255F3" w:rsidRDefault="002255F3" w:rsidP="002255F3">
            <w:pPr>
              <w:jc w:val="center"/>
            </w:pPr>
            <w:r w:rsidRPr="002255F3">
              <w:t>7,00</w:t>
            </w:r>
          </w:p>
        </w:tc>
        <w:tc>
          <w:tcPr>
            <w:tcW w:w="1617" w:type="dxa"/>
            <w:tcBorders>
              <w:top w:val="nil"/>
              <w:left w:val="nil"/>
              <w:bottom w:val="single" w:sz="4" w:space="0" w:color="auto"/>
              <w:right w:val="single" w:sz="4" w:space="0" w:color="auto"/>
            </w:tcBorders>
            <w:shd w:val="clear" w:color="auto" w:fill="auto"/>
            <w:noWrap/>
            <w:vAlign w:val="center"/>
          </w:tcPr>
          <w:p w14:paraId="216D0E81" w14:textId="77777777" w:rsidR="002255F3" w:rsidRPr="002255F3" w:rsidRDefault="002255F3" w:rsidP="002255F3">
            <w:pPr>
              <w:jc w:val="center"/>
            </w:pPr>
            <w:r w:rsidRPr="002255F3">
              <w:t>2,08</w:t>
            </w:r>
          </w:p>
        </w:tc>
        <w:tc>
          <w:tcPr>
            <w:tcW w:w="1792" w:type="dxa"/>
            <w:tcBorders>
              <w:top w:val="nil"/>
              <w:left w:val="nil"/>
              <w:bottom w:val="single" w:sz="4" w:space="0" w:color="auto"/>
              <w:right w:val="single" w:sz="4" w:space="0" w:color="auto"/>
            </w:tcBorders>
            <w:shd w:val="clear" w:color="auto" w:fill="auto"/>
            <w:vAlign w:val="center"/>
          </w:tcPr>
          <w:p w14:paraId="6FD22BE6" w14:textId="77777777" w:rsidR="002255F3" w:rsidRPr="002255F3" w:rsidRDefault="002255F3" w:rsidP="002255F3">
            <w:pPr>
              <w:jc w:val="center"/>
            </w:pPr>
            <w:r w:rsidRPr="002255F3">
              <w:t>-4,92</w:t>
            </w:r>
          </w:p>
        </w:tc>
      </w:tr>
      <w:tr w:rsidR="00024C3F" w:rsidRPr="002255F3" w14:paraId="5925E0E6" w14:textId="77777777" w:rsidTr="00211868">
        <w:trPr>
          <w:trHeight w:val="22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FE67878" w14:textId="77777777" w:rsidR="002255F3" w:rsidRPr="002255F3" w:rsidRDefault="002255F3" w:rsidP="002255F3">
            <w:pPr>
              <w:ind w:left="-142" w:right="-143"/>
              <w:jc w:val="center"/>
            </w:pPr>
            <w:r w:rsidRPr="002255F3">
              <w:t>1.4.2</w:t>
            </w:r>
          </w:p>
        </w:tc>
        <w:tc>
          <w:tcPr>
            <w:tcW w:w="4617" w:type="dxa"/>
            <w:tcBorders>
              <w:top w:val="nil"/>
              <w:left w:val="nil"/>
              <w:bottom w:val="single" w:sz="4" w:space="0" w:color="auto"/>
              <w:right w:val="single" w:sz="4" w:space="0" w:color="auto"/>
            </w:tcBorders>
            <w:shd w:val="clear" w:color="auto" w:fill="auto"/>
            <w:vAlign w:val="center"/>
            <w:hideMark/>
          </w:tcPr>
          <w:p w14:paraId="17A85FF3" w14:textId="77777777" w:rsidR="002255F3" w:rsidRPr="002255F3" w:rsidRDefault="002255F3" w:rsidP="002255F3">
            <w:r w:rsidRPr="002255F3">
              <w:t>расходы на обязательное страхование</w:t>
            </w:r>
          </w:p>
        </w:tc>
        <w:tc>
          <w:tcPr>
            <w:tcW w:w="1665" w:type="dxa"/>
            <w:tcBorders>
              <w:top w:val="nil"/>
              <w:left w:val="nil"/>
              <w:bottom w:val="single" w:sz="4" w:space="0" w:color="auto"/>
              <w:right w:val="single" w:sz="4" w:space="0" w:color="auto"/>
            </w:tcBorders>
            <w:shd w:val="clear" w:color="auto" w:fill="auto"/>
            <w:noWrap/>
            <w:vAlign w:val="center"/>
          </w:tcPr>
          <w:p w14:paraId="3175A447" w14:textId="77777777" w:rsidR="002255F3" w:rsidRPr="002255F3" w:rsidRDefault="002255F3" w:rsidP="002255F3">
            <w:pPr>
              <w:jc w:val="center"/>
            </w:pPr>
            <w:r w:rsidRPr="002255F3">
              <w:t>0,00</w:t>
            </w:r>
          </w:p>
        </w:tc>
        <w:tc>
          <w:tcPr>
            <w:tcW w:w="1617" w:type="dxa"/>
            <w:tcBorders>
              <w:top w:val="nil"/>
              <w:left w:val="nil"/>
              <w:bottom w:val="single" w:sz="4" w:space="0" w:color="auto"/>
              <w:right w:val="single" w:sz="4" w:space="0" w:color="auto"/>
            </w:tcBorders>
            <w:shd w:val="clear" w:color="auto" w:fill="auto"/>
            <w:noWrap/>
            <w:vAlign w:val="center"/>
          </w:tcPr>
          <w:p w14:paraId="092BF7B6"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76CAB244" w14:textId="77777777" w:rsidR="002255F3" w:rsidRPr="002255F3" w:rsidRDefault="002255F3" w:rsidP="002255F3">
            <w:pPr>
              <w:jc w:val="center"/>
            </w:pPr>
            <w:r w:rsidRPr="002255F3">
              <w:t>0,00</w:t>
            </w:r>
          </w:p>
        </w:tc>
      </w:tr>
      <w:tr w:rsidR="00024C3F" w:rsidRPr="002255F3" w14:paraId="7BCC3829" w14:textId="77777777" w:rsidTr="00211868">
        <w:trPr>
          <w:trHeight w:val="19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D31BDAF" w14:textId="77777777" w:rsidR="002255F3" w:rsidRPr="002255F3" w:rsidRDefault="002255F3" w:rsidP="002255F3">
            <w:pPr>
              <w:ind w:left="-142" w:right="-143"/>
              <w:jc w:val="center"/>
            </w:pPr>
            <w:r w:rsidRPr="002255F3">
              <w:t>1.4.3</w:t>
            </w:r>
          </w:p>
        </w:tc>
        <w:tc>
          <w:tcPr>
            <w:tcW w:w="4617" w:type="dxa"/>
            <w:tcBorders>
              <w:top w:val="nil"/>
              <w:left w:val="nil"/>
              <w:bottom w:val="single" w:sz="4" w:space="0" w:color="auto"/>
              <w:right w:val="single" w:sz="4" w:space="0" w:color="auto"/>
            </w:tcBorders>
            <w:shd w:val="clear" w:color="auto" w:fill="auto"/>
            <w:vAlign w:val="center"/>
            <w:hideMark/>
          </w:tcPr>
          <w:p w14:paraId="1846AC28" w14:textId="77777777" w:rsidR="002255F3" w:rsidRPr="002255F3" w:rsidRDefault="002255F3" w:rsidP="002255F3">
            <w:r w:rsidRPr="002255F3">
              <w:t>иные расходы</w:t>
            </w:r>
          </w:p>
        </w:tc>
        <w:tc>
          <w:tcPr>
            <w:tcW w:w="1665" w:type="dxa"/>
            <w:tcBorders>
              <w:top w:val="nil"/>
              <w:left w:val="nil"/>
              <w:bottom w:val="single" w:sz="4" w:space="0" w:color="auto"/>
              <w:right w:val="single" w:sz="4" w:space="0" w:color="auto"/>
            </w:tcBorders>
            <w:shd w:val="clear" w:color="auto" w:fill="auto"/>
            <w:noWrap/>
            <w:vAlign w:val="center"/>
          </w:tcPr>
          <w:p w14:paraId="6A473C3E" w14:textId="77777777" w:rsidR="002255F3" w:rsidRPr="002255F3" w:rsidRDefault="002255F3" w:rsidP="002255F3">
            <w:pPr>
              <w:jc w:val="center"/>
            </w:pPr>
            <w:r w:rsidRPr="002255F3">
              <w:t>2 252,00</w:t>
            </w:r>
          </w:p>
        </w:tc>
        <w:tc>
          <w:tcPr>
            <w:tcW w:w="1617" w:type="dxa"/>
            <w:tcBorders>
              <w:top w:val="nil"/>
              <w:left w:val="nil"/>
              <w:bottom w:val="single" w:sz="4" w:space="0" w:color="auto"/>
              <w:right w:val="single" w:sz="4" w:space="0" w:color="auto"/>
            </w:tcBorders>
            <w:shd w:val="clear" w:color="auto" w:fill="auto"/>
            <w:noWrap/>
            <w:vAlign w:val="center"/>
          </w:tcPr>
          <w:p w14:paraId="49DEFBD4" w14:textId="77777777" w:rsidR="002255F3" w:rsidRPr="002255F3" w:rsidRDefault="002255F3" w:rsidP="002255F3">
            <w:pPr>
              <w:jc w:val="center"/>
            </w:pPr>
            <w:r w:rsidRPr="002255F3">
              <w:t>54,73</w:t>
            </w:r>
          </w:p>
        </w:tc>
        <w:tc>
          <w:tcPr>
            <w:tcW w:w="1792" w:type="dxa"/>
            <w:tcBorders>
              <w:top w:val="nil"/>
              <w:left w:val="nil"/>
              <w:bottom w:val="single" w:sz="4" w:space="0" w:color="auto"/>
              <w:right w:val="single" w:sz="4" w:space="0" w:color="auto"/>
            </w:tcBorders>
            <w:shd w:val="clear" w:color="auto" w:fill="auto"/>
            <w:vAlign w:val="center"/>
          </w:tcPr>
          <w:p w14:paraId="0A6FBDAC" w14:textId="77777777" w:rsidR="002255F3" w:rsidRPr="002255F3" w:rsidRDefault="002255F3" w:rsidP="002255F3">
            <w:pPr>
              <w:jc w:val="center"/>
            </w:pPr>
            <w:r w:rsidRPr="002255F3">
              <w:t>-2 197,27</w:t>
            </w:r>
          </w:p>
        </w:tc>
      </w:tr>
      <w:tr w:rsidR="00024C3F" w:rsidRPr="002255F3" w14:paraId="6789957F" w14:textId="77777777" w:rsidTr="00211868">
        <w:trPr>
          <w:trHeight w:val="21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4938470" w14:textId="77777777" w:rsidR="002255F3" w:rsidRPr="002255F3" w:rsidRDefault="002255F3" w:rsidP="002255F3">
            <w:pPr>
              <w:ind w:left="-142" w:right="-143"/>
              <w:jc w:val="center"/>
            </w:pPr>
            <w:r w:rsidRPr="002255F3">
              <w:lastRenderedPageBreak/>
              <w:t>1.5</w:t>
            </w:r>
          </w:p>
        </w:tc>
        <w:tc>
          <w:tcPr>
            <w:tcW w:w="4617" w:type="dxa"/>
            <w:tcBorders>
              <w:top w:val="nil"/>
              <w:left w:val="nil"/>
              <w:bottom w:val="single" w:sz="4" w:space="0" w:color="auto"/>
              <w:right w:val="single" w:sz="4" w:space="0" w:color="auto"/>
            </w:tcBorders>
            <w:shd w:val="clear" w:color="auto" w:fill="auto"/>
            <w:vAlign w:val="center"/>
            <w:hideMark/>
          </w:tcPr>
          <w:p w14:paraId="0A4CAD29" w14:textId="77777777" w:rsidR="002255F3" w:rsidRPr="002255F3" w:rsidRDefault="002255F3" w:rsidP="002255F3">
            <w:r w:rsidRPr="002255F3">
              <w:t>Отчисления на социальные нужды</w:t>
            </w:r>
          </w:p>
        </w:tc>
        <w:tc>
          <w:tcPr>
            <w:tcW w:w="1665" w:type="dxa"/>
            <w:tcBorders>
              <w:top w:val="nil"/>
              <w:left w:val="nil"/>
              <w:bottom w:val="single" w:sz="4" w:space="0" w:color="auto"/>
              <w:right w:val="single" w:sz="4" w:space="0" w:color="auto"/>
            </w:tcBorders>
            <w:shd w:val="clear" w:color="auto" w:fill="auto"/>
            <w:noWrap/>
            <w:vAlign w:val="center"/>
          </w:tcPr>
          <w:p w14:paraId="3A9BA3A9" w14:textId="77777777" w:rsidR="002255F3" w:rsidRPr="002255F3" w:rsidRDefault="002255F3" w:rsidP="002255F3">
            <w:pPr>
              <w:jc w:val="center"/>
            </w:pPr>
            <w:r w:rsidRPr="002255F3">
              <w:t>254,00</w:t>
            </w:r>
          </w:p>
        </w:tc>
        <w:tc>
          <w:tcPr>
            <w:tcW w:w="1617" w:type="dxa"/>
            <w:tcBorders>
              <w:top w:val="nil"/>
              <w:left w:val="nil"/>
              <w:bottom w:val="single" w:sz="4" w:space="0" w:color="auto"/>
              <w:right w:val="single" w:sz="4" w:space="0" w:color="auto"/>
            </w:tcBorders>
            <w:shd w:val="clear" w:color="auto" w:fill="auto"/>
            <w:noWrap/>
            <w:vAlign w:val="center"/>
          </w:tcPr>
          <w:p w14:paraId="7FE252D9" w14:textId="77777777" w:rsidR="002255F3" w:rsidRPr="002255F3" w:rsidRDefault="002255F3" w:rsidP="002255F3">
            <w:pPr>
              <w:jc w:val="center"/>
            </w:pPr>
            <w:r w:rsidRPr="002255F3">
              <w:t>250,77</w:t>
            </w:r>
          </w:p>
        </w:tc>
        <w:tc>
          <w:tcPr>
            <w:tcW w:w="1792" w:type="dxa"/>
            <w:tcBorders>
              <w:top w:val="nil"/>
              <w:left w:val="nil"/>
              <w:bottom w:val="single" w:sz="4" w:space="0" w:color="auto"/>
              <w:right w:val="single" w:sz="4" w:space="0" w:color="auto"/>
            </w:tcBorders>
            <w:shd w:val="clear" w:color="auto" w:fill="auto"/>
            <w:vAlign w:val="center"/>
          </w:tcPr>
          <w:p w14:paraId="28914179" w14:textId="77777777" w:rsidR="002255F3" w:rsidRPr="002255F3" w:rsidRDefault="002255F3" w:rsidP="002255F3">
            <w:pPr>
              <w:jc w:val="center"/>
            </w:pPr>
            <w:r w:rsidRPr="002255F3">
              <w:t>-3,23</w:t>
            </w:r>
          </w:p>
        </w:tc>
      </w:tr>
      <w:tr w:rsidR="00024C3F" w:rsidRPr="002255F3" w14:paraId="5ED3AD85" w14:textId="77777777" w:rsidTr="00211868">
        <w:trPr>
          <w:trHeight w:val="2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4392179" w14:textId="77777777" w:rsidR="002255F3" w:rsidRPr="002255F3" w:rsidRDefault="002255F3" w:rsidP="002255F3">
            <w:pPr>
              <w:jc w:val="center"/>
            </w:pPr>
            <w:r w:rsidRPr="002255F3">
              <w:t>1.6</w:t>
            </w:r>
          </w:p>
        </w:tc>
        <w:tc>
          <w:tcPr>
            <w:tcW w:w="4617" w:type="dxa"/>
            <w:tcBorders>
              <w:top w:val="nil"/>
              <w:left w:val="nil"/>
              <w:bottom w:val="single" w:sz="4" w:space="0" w:color="auto"/>
              <w:right w:val="single" w:sz="4" w:space="0" w:color="auto"/>
            </w:tcBorders>
            <w:shd w:val="clear" w:color="auto" w:fill="auto"/>
            <w:vAlign w:val="center"/>
            <w:hideMark/>
          </w:tcPr>
          <w:p w14:paraId="3EC5EDDB" w14:textId="77777777" w:rsidR="002255F3" w:rsidRPr="002255F3" w:rsidRDefault="002255F3" w:rsidP="002255F3">
            <w:r w:rsidRPr="002255F3">
              <w:t>Расходы по сомнительным долгам</w:t>
            </w:r>
          </w:p>
        </w:tc>
        <w:tc>
          <w:tcPr>
            <w:tcW w:w="1665" w:type="dxa"/>
            <w:tcBorders>
              <w:top w:val="nil"/>
              <w:left w:val="nil"/>
              <w:bottom w:val="single" w:sz="4" w:space="0" w:color="auto"/>
              <w:right w:val="single" w:sz="4" w:space="0" w:color="auto"/>
            </w:tcBorders>
            <w:shd w:val="clear" w:color="auto" w:fill="auto"/>
            <w:noWrap/>
            <w:vAlign w:val="center"/>
          </w:tcPr>
          <w:p w14:paraId="4A42CEAA" w14:textId="77777777" w:rsidR="002255F3" w:rsidRPr="002255F3" w:rsidRDefault="002255F3" w:rsidP="002255F3">
            <w:pPr>
              <w:jc w:val="center"/>
            </w:pPr>
            <w:r w:rsidRPr="002255F3">
              <w:t> 0,00</w:t>
            </w:r>
          </w:p>
        </w:tc>
        <w:tc>
          <w:tcPr>
            <w:tcW w:w="1617" w:type="dxa"/>
            <w:tcBorders>
              <w:top w:val="nil"/>
              <w:left w:val="nil"/>
              <w:bottom w:val="single" w:sz="4" w:space="0" w:color="auto"/>
              <w:right w:val="single" w:sz="4" w:space="0" w:color="auto"/>
            </w:tcBorders>
            <w:shd w:val="clear" w:color="auto" w:fill="auto"/>
            <w:noWrap/>
            <w:vAlign w:val="center"/>
          </w:tcPr>
          <w:p w14:paraId="7FFF1D01"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7908B9FA" w14:textId="77777777" w:rsidR="002255F3" w:rsidRPr="002255F3" w:rsidRDefault="002255F3" w:rsidP="002255F3">
            <w:pPr>
              <w:jc w:val="center"/>
            </w:pPr>
            <w:r w:rsidRPr="002255F3">
              <w:t>0,00</w:t>
            </w:r>
          </w:p>
        </w:tc>
      </w:tr>
      <w:tr w:rsidR="00024C3F" w:rsidRPr="002255F3" w14:paraId="7DFF9B3B" w14:textId="77777777" w:rsidTr="00211868">
        <w:trPr>
          <w:trHeight w:val="23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9B4B156" w14:textId="77777777" w:rsidR="002255F3" w:rsidRPr="002255F3" w:rsidRDefault="002255F3" w:rsidP="002255F3">
            <w:pPr>
              <w:jc w:val="center"/>
            </w:pPr>
            <w:r w:rsidRPr="002255F3">
              <w:t>1.7</w:t>
            </w:r>
          </w:p>
        </w:tc>
        <w:tc>
          <w:tcPr>
            <w:tcW w:w="4617" w:type="dxa"/>
            <w:tcBorders>
              <w:top w:val="nil"/>
              <w:left w:val="nil"/>
              <w:bottom w:val="single" w:sz="4" w:space="0" w:color="auto"/>
              <w:right w:val="single" w:sz="4" w:space="0" w:color="auto"/>
            </w:tcBorders>
            <w:shd w:val="clear" w:color="auto" w:fill="auto"/>
            <w:vAlign w:val="center"/>
            <w:hideMark/>
          </w:tcPr>
          <w:p w14:paraId="24043145" w14:textId="77777777" w:rsidR="002255F3" w:rsidRPr="002255F3" w:rsidRDefault="002255F3" w:rsidP="002255F3">
            <w:r w:rsidRPr="002255F3">
              <w:t>Амортизация основных средств и нематериальных активов</w:t>
            </w:r>
          </w:p>
        </w:tc>
        <w:tc>
          <w:tcPr>
            <w:tcW w:w="1665" w:type="dxa"/>
            <w:tcBorders>
              <w:top w:val="nil"/>
              <w:left w:val="nil"/>
              <w:bottom w:val="single" w:sz="4" w:space="0" w:color="auto"/>
              <w:right w:val="single" w:sz="4" w:space="0" w:color="auto"/>
            </w:tcBorders>
            <w:shd w:val="clear" w:color="auto" w:fill="auto"/>
            <w:noWrap/>
            <w:vAlign w:val="center"/>
          </w:tcPr>
          <w:p w14:paraId="4FE2F5D0" w14:textId="77777777" w:rsidR="002255F3" w:rsidRPr="002255F3" w:rsidRDefault="002255F3" w:rsidP="002255F3">
            <w:pPr>
              <w:jc w:val="center"/>
            </w:pPr>
            <w:r w:rsidRPr="002255F3">
              <w:t>9 313,00</w:t>
            </w:r>
          </w:p>
        </w:tc>
        <w:tc>
          <w:tcPr>
            <w:tcW w:w="1617" w:type="dxa"/>
            <w:tcBorders>
              <w:top w:val="nil"/>
              <w:left w:val="nil"/>
              <w:bottom w:val="single" w:sz="4" w:space="0" w:color="auto"/>
              <w:right w:val="single" w:sz="4" w:space="0" w:color="auto"/>
            </w:tcBorders>
            <w:shd w:val="clear" w:color="auto" w:fill="auto"/>
            <w:noWrap/>
            <w:vAlign w:val="center"/>
          </w:tcPr>
          <w:p w14:paraId="50FD0CEB" w14:textId="77777777" w:rsidR="002255F3" w:rsidRPr="002255F3" w:rsidRDefault="002255F3" w:rsidP="002255F3">
            <w:pPr>
              <w:jc w:val="center"/>
            </w:pPr>
            <w:r w:rsidRPr="002255F3">
              <w:t>896,25</w:t>
            </w:r>
          </w:p>
        </w:tc>
        <w:tc>
          <w:tcPr>
            <w:tcW w:w="1792" w:type="dxa"/>
            <w:tcBorders>
              <w:top w:val="nil"/>
              <w:left w:val="nil"/>
              <w:bottom w:val="single" w:sz="4" w:space="0" w:color="auto"/>
              <w:right w:val="single" w:sz="4" w:space="0" w:color="auto"/>
            </w:tcBorders>
            <w:shd w:val="clear" w:color="auto" w:fill="auto"/>
            <w:vAlign w:val="center"/>
          </w:tcPr>
          <w:p w14:paraId="16E583D7" w14:textId="77777777" w:rsidR="002255F3" w:rsidRPr="002255F3" w:rsidRDefault="002255F3" w:rsidP="002255F3">
            <w:pPr>
              <w:jc w:val="center"/>
            </w:pPr>
            <w:r w:rsidRPr="002255F3">
              <w:t>-8 416,75</w:t>
            </w:r>
          </w:p>
        </w:tc>
      </w:tr>
      <w:tr w:rsidR="00024C3F" w:rsidRPr="002255F3" w14:paraId="382176C4" w14:textId="77777777" w:rsidTr="00211868">
        <w:trPr>
          <w:trHeight w:val="233"/>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1F31540" w14:textId="77777777" w:rsidR="002255F3" w:rsidRPr="002255F3" w:rsidRDefault="002255F3" w:rsidP="002255F3">
            <w:pPr>
              <w:jc w:val="center"/>
            </w:pPr>
            <w:r w:rsidRPr="002255F3">
              <w:t>1.8</w:t>
            </w:r>
          </w:p>
        </w:tc>
        <w:tc>
          <w:tcPr>
            <w:tcW w:w="4617" w:type="dxa"/>
            <w:tcBorders>
              <w:top w:val="nil"/>
              <w:left w:val="nil"/>
              <w:bottom w:val="single" w:sz="4" w:space="0" w:color="auto"/>
              <w:right w:val="single" w:sz="4" w:space="0" w:color="auto"/>
            </w:tcBorders>
            <w:shd w:val="clear" w:color="auto" w:fill="auto"/>
            <w:vAlign w:val="center"/>
          </w:tcPr>
          <w:p w14:paraId="75832AF6" w14:textId="77777777" w:rsidR="002255F3" w:rsidRPr="002255F3" w:rsidRDefault="002255F3" w:rsidP="002255F3">
            <w:r w:rsidRPr="002255F3">
              <w:t>Расходы на выплаты по договорам займа и кредитным договорам, включая проценты по ним</w:t>
            </w:r>
          </w:p>
        </w:tc>
        <w:tc>
          <w:tcPr>
            <w:tcW w:w="1665" w:type="dxa"/>
            <w:tcBorders>
              <w:top w:val="nil"/>
              <w:left w:val="nil"/>
              <w:bottom w:val="single" w:sz="4" w:space="0" w:color="auto"/>
              <w:right w:val="single" w:sz="4" w:space="0" w:color="auto"/>
            </w:tcBorders>
            <w:shd w:val="clear" w:color="auto" w:fill="auto"/>
            <w:noWrap/>
            <w:vAlign w:val="center"/>
          </w:tcPr>
          <w:p w14:paraId="44142317" w14:textId="77777777" w:rsidR="002255F3" w:rsidRPr="002255F3" w:rsidRDefault="002255F3" w:rsidP="002255F3">
            <w:pPr>
              <w:jc w:val="center"/>
            </w:pPr>
            <w:r w:rsidRPr="002255F3">
              <w:t>14 436,00</w:t>
            </w:r>
          </w:p>
        </w:tc>
        <w:tc>
          <w:tcPr>
            <w:tcW w:w="1617" w:type="dxa"/>
            <w:tcBorders>
              <w:top w:val="nil"/>
              <w:left w:val="nil"/>
              <w:bottom w:val="single" w:sz="4" w:space="0" w:color="auto"/>
              <w:right w:val="single" w:sz="4" w:space="0" w:color="auto"/>
            </w:tcBorders>
            <w:shd w:val="clear" w:color="auto" w:fill="auto"/>
            <w:noWrap/>
            <w:vAlign w:val="center"/>
          </w:tcPr>
          <w:p w14:paraId="53930FC8"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4BD1511C" w14:textId="77777777" w:rsidR="002255F3" w:rsidRPr="002255F3" w:rsidRDefault="002255F3" w:rsidP="002255F3">
            <w:pPr>
              <w:jc w:val="center"/>
            </w:pPr>
            <w:r w:rsidRPr="002255F3">
              <w:t>-14 436,00</w:t>
            </w:r>
          </w:p>
        </w:tc>
      </w:tr>
      <w:tr w:rsidR="00024C3F" w:rsidRPr="002255F3" w14:paraId="32D7151C" w14:textId="77777777" w:rsidTr="00211868">
        <w:trPr>
          <w:trHeight w:val="233"/>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6D5FDA3" w14:textId="77777777" w:rsidR="002255F3" w:rsidRPr="002255F3" w:rsidRDefault="002255F3" w:rsidP="002255F3">
            <w:pPr>
              <w:jc w:val="center"/>
            </w:pPr>
            <w:r w:rsidRPr="002255F3">
              <w:t>1.9</w:t>
            </w:r>
          </w:p>
        </w:tc>
        <w:tc>
          <w:tcPr>
            <w:tcW w:w="4617" w:type="dxa"/>
            <w:tcBorders>
              <w:top w:val="nil"/>
              <w:left w:val="nil"/>
              <w:bottom w:val="single" w:sz="4" w:space="0" w:color="auto"/>
              <w:right w:val="single" w:sz="4" w:space="0" w:color="auto"/>
            </w:tcBorders>
            <w:shd w:val="clear" w:color="auto" w:fill="auto"/>
            <w:vAlign w:val="center"/>
          </w:tcPr>
          <w:p w14:paraId="0A705E83" w14:textId="77777777" w:rsidR="002255F3" w:rsidRPr="002255F3" w:rsidRDefault="002255F3" w:rsidP="002255F3">
            <w:r w:rsidRPr="002255F3">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65" w:type="dxa"/>
            <w:tcBorders>
              <w:top w:val="nil"/>
              <w:left w:val="nil"/>
              <w:bottom w:val="single" w:sz="4" w:space="0" w:color="auto"/>
              <w:right w:val="single" w:sz="4" w:space="0" w:color="auto"/>
            </w:tcBorders>
            <w:shd w:val="clear" w:color="auto" w:fill="auto"/>
            <w:noWrap/>
            <w:vAlign w:val="center"/>
          </w:tcPr>
          <w:p w14:paraId="13E68AA7" w14:textId="77777777" w:rsidR="002255F3" w:rsidRPr="002255F3" w:rsidRDefault="002255F3" w:rsidP="002255F3">
            <w:pPr>
              <w:jc w:val="center"/>
            </w:pPr>
            <w:r w:rsidRPr="002255F3">
              <w:t>1 365,00</w:t>
            </w:r>
          </w:p>
        </w:tc>
        <w:tc>
          <w:tcPr>
            <w:tcW w:w="1617" w:type="dxa"/>
            <w:tcBorders>
              <w:top w:val="nil"/>
              <w:left w:val="nil"/>
              <w:bottom w:val="single" w:sz="4" w:space="0" w:color="auto"/>
              <w:right w:val="single" w:sz="4" w:space="0" w:color="auto"/>
            </w:tcBorders>
            <w:shd w:val="clear" w:color="auto" w:fill="auto"/>
            <w:noWrap/>
            <w:vAlign w:val="center"/>
          </w:tcPr>
          <w:p w14:paraId="0E61F1F4"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5E8BC37A" w14:textId="77777777" w:rsidR="002255F3" w:rsidRPr="002255F3" w:rsidRDefault="002255F3" w:rsidP="002255F3">
            <w:pPr>
              <w:jc w:val="center"/>
            </w:pPr>
            <w:r w:rsidRPr="002255F3">
              <w:t>-1 365,00</w:t>
            </w:r>
          </w:p>
        </w:tc>
      </w:tr>
      <w:tr w:rsidR="00024C3F" w:rsidRPr="002255F3" w14:paraId="759B11DE" w14:textId="77777777" w:rsidTr="00211868">
        <w:trPr>
          <w:trHeight w:val="19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0519B55" w14:textId="77777777" w:rsidR="002255F3" w:rsidRPr="002255F3" w:rsidRDefault="002255F3" w:rsidP="002255F3">
            <w:pPr>
              <w:jc w:val="center"/>
            </w:pPr>
            <w:r w:rsidRPr="002255F3">
              <w:t> </w:t>
            </w:r>
          </w:p>
        </w:tc>
        <w:tc>
          <w:tcPr>
            <w:tcW w:w="4617" w:type="dxa"/>
            <w:tcBorders>
              <w:top w:val="nil"/>
              <w:left w:val="nil"/>
              <w:bottom w:val="single" w:sz="4" w:space="0" w:color="auto"/>
              <w:right w:val="single" w:sz="4" w:space="0" w:color="auto"/>
            </w:tcBorders>
            <w:shd w:val="clear" w:color="auto" w:fill="auto"/>
            <w:vAlign w:val="center"/>
            <w:hideMark/>
          </w:tcPr>
          <w:p w14:paraId="55C0BC48" w14:textId="77777777" w:rsidR="002255F3" w:rsidRPr="002255F3" w:rsidRDefault="002255F3" w:rsidP="002255F3">
            <w:r w:rsidRPr="002255F3">
              <w:t>ИТОГО</w:t>
            </w:r>
          </w:p>
        </w:tc>
        <w:tc>
          <w:tcPr>
            <w:tcW w:w="1665" w:type="dxa"/>
            <w:tcBorders>
              <w:top w:val="nil"/>
              <w:left w:val="nil"/>
              <w:bottom w:val="single" w:sz="4" w:space="0" w:color="auto"/>
              <w:right w:val="single" w:sz="4" w:space="0" w:color="auto"/>
            </w:tcBorders>
            <w:shd w:val="clear" w:color="auto" w:fill="auto"/>
            <w:noWrap/>
            <w:vAlign w:val="center"/>
          </w:tcPr>
          <w:p w14:paraId="5E03FD08" w14:textId="77777777" w:rsidR="002255F3" w:rsidRPr="002255F3" w:rsidRDefault="002255F3" w:rsidP="002255F3">
            <w:pPr>
              <w:jc w:val="center"/>
              <w:rPr>
                <w:bCs/>
              </w:rPr>
            </w:pPr>
            <w:r w:rsidRPr="002255F3">
              <w:rPr>
                <w:bCs/>
              </w:rPr>
              <w:t>29 017,00</w:t>
            </w:r>
          </w:p>
        </w:tc>
        <w:tc>
          <w:tcPr>
            <w:tcW w:w="1617" w:type="dxa"/>
            <w:tcBorders>
              <w:top w:val="nil"/>
              <w:left w:val="nil"/>
              <w:bottom w:val="single" w:sz="4" w:space="0" w:color="auto"/>
              <w:right w:val="single" w:sz="4" w:space="0" w:color="auto"/>
            </w:tcBorders>
            <w:shd w:val="clear" w:color="auto" w:fill="auto"/>
            <w:noWrap/>
            <w:vAlign w:val="center"/>
          </w:tcPr>
          <w:p w14:paraId="5A0F1331" w14:textId="77777777" w:rsidR="002255F3" w:rsidRPr="002255F3" w:rsidRDefault="002255F3" w:rsidP="002255F3">
            <w:pPr>
              <w:jc w:val="center"/>
              <w:rPr>
                <w:bCs/>
              </w:rPr>
            </w:pPr>
            <w:r w:rsidRPr="002255F3">
              <w:rPr>
                <w:bCs/>
              </w:rPr>
              <w:t>1 294,46</w:t>
            </w:r>
          </w:p>
        </w:tc>
        <w:tc>
          <w:tcPr>
            <w:tcW w:w="1792" w:type="dxa"/>
            <w:tcBorders>
              <w:top w:val="nil"/>
              <w:left w:val="nil"/>
              <w:bottom w:val="single" w:sz="4" w:space="0" w:color="auto"/>
              <w:right w:val="single" w:sz="4" w:space="0" w:color="auto"/>
            </w:tcBorders>
            <w:shd w:val="clear" w:color="auto" w:fill="auto"/>
            <w:vAlign w:val="center"/>
          </w:tcPr>
          <w:p w14:paraId="0F601F3D" w14:textId="77777777" w:rsidR="002255F3" w:rsidRPr="002255F3" w:rsidRDefault="002255F3" w:rsidP="002255F3">
            <w:pPr>
              <w:jc w:val="center"/>
              <w:rPr>
                <w:bCs/>
              </w:rPr>
            </w:pPr>
            <w:r w:rsidRPr="002255F3">
              <w:rPr>
                <w:bCs/>
              </w:rPr>
              <w:t>-27 722,54</w:t>
            </w:r>
          </w:p>
        </w:tc>
      </w:tr>
      <w:tr w:rsidR="00024C3F" w:rsidRPr="002255F3" w14:paraId="2E711776" w14:textId="77777777" w:rsidTr="00211868">
        <w:trPr>
          <w:trHeight w:val="19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9096004" w14:textId="77777777" w:rsidR="002255F3" w:rsidRPr="002255F3" w:rsidRDefault="002255F3" w:rsidP="002255F3">
            <w:pPr>
              <w:jc w:val="center"/>
            </w:pPr>
            <w:r w:rsidRPr="002255F3">
              <w:t>2</w:t>
            </w:r>
          </w:p>
        </w:tc>
        <w:tc>
          <w:tcPr>
            <w:tcW w:w="4617" w:type="dxa"/>
            <w:tcBorders>
              <w:top w:val="nil"/>
              <w:left w:val="nil"/>
              <w:bottom w:val="single" w:sz="4" w:space="0" w:color="auto"/>
              <w:right w:val="single" w:sz="4" w:space="0" w:color="auto"/>
            </w:tcBorders>
            <w:shd w:val="clear" w:color="auto" w:fill="auto"/>
            <w:vAlign w:val="center"/>
            <w:hideMark/>
          </w:tcPr>
          <w:p w14:paraId="57B568B8" w14:textId="77777777" w:rsidR="002255F3" w:rsidRPr="002255F3" w:rsidRDefault="002255F3" w:rsidP="002255F3">
            <w:r w:rsidRPr="002255F3">
              <w:t>Налог на прибыль</w:t>
            </w:r>
          </w:p>
        </w:tc>
        <w:tc>
          <w:tcPr>
            <w:tcW w:w="1665" w:type="dxa"/>
            <w:tcBorders>
              <w:top w:val="nil"/>
              <w:left w:val="nil"/>
              <w:bottom w:val="single" w:sz="4" w:space="0" w:color="auto"/>
              <w:right w:val="single" w:sz="4" w:space="0" w:color="auto"/>
            </w:tcBorders>
            <w:shd w:val="clear" w:color="auto" w:fill="auto"/>
            <w:noWrap/>
            <w:vAlign w:val="center"/>
          </w:tcPr>
          <w:p w14:paraId="657F50EE" w14:textId="77777777" w:rsidR="002255F3" w:rsidRPr="002255F3" w:rsidRDefault="002255F3" w:rsidP="002255F3">
            <w:pPr>
              <w:jc w:val="center"/>
            </w:pPr>
            <w:r w:rsidRPr="002255F3">
              <w:t>452,00</w:t>
            </w:r>
          </w:p>
        </w:tc>
        <w:tc>
          <w:tcPr>
            <w:tcW w:w="1617" w:type="dxa"/>
            <w:tcBorders>
              <w:top w:val="nil"/>
              <w:left w:val="nil"/>
              <w:bottom w:val="single" w:sz="4" w:space="0" w:color="auto"/>
              <w:right w:val="single" w:sz="4" w:space="0" w:color="auto"/>
            </w:tcBorders>
            <w:shd w:val="clear" w:color="auto" w:fill="auto"/>
            <w:noWrap/>
            <w:vAlign w:val="center"/>
          </w:tcPr>
          <w:p w14:paraId="60509E7D"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0FDD0E0F" w14:textId="77777777" w:rsidR="002255F3" w:rsidRPr="002255F3" w:rsidRDefault="002255F3" w:rsidP="002255F3">
            <w:pPr>
              <w:jc w:val="center"/>
            </w:pPr>
            <w:r w:rsidRPr="002255F3">
              <w:t>-452,00</w:t>
            </w:r>
          </w:p>
        </w:tc>
      </w:tr>
      <w:tr w:rsidR="00024C3F" w:rsidRPr="002255F3" w14:paraId="50F8155B" w14:textId="77777777" w:rsidTr="00211868">
        <w:trPr>
          <w:trHeight w:val="67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39DE4AE" w14:textId="77777777" w:rsidR="002255F3" w:rsidRPr="002255F3" w:rsidRDefault="002255F3" w:rsidP="002255F3">
            <w:pPr>
              <w:jc w:val="center"/>
            </w:pPr>
            <w:r w:rsidRPr="002255F3">
              <w:t>3</w:t>
            </w:r>
          </w:p>
        </w:tc>
        <w:tc>
          <w:tcPr>
            <w:tcW w:w="4617" w:type="dxa"/>
            <w:tcBorders>
              <w:top w:val="nil"/>
              <w:left w:val="nil"/>
              <w:bottom w:val="single" w:sz="4" w:space="0" w:color="auto"/>
              <w:right w:val="single" w:sz="4" w:space="0" w:color="auto"/>
            </w:tcBorders>
            <w:shd w:val="clear" w:color="auto" w:fill="auto"/>
            <w:vAlign w:val="center"/>
            <w:hideMark/>
          </w:tcPr>
          <w:p w14:paraId="1B5AC6BF" w14:textId="77777777" w:rsidR="002255F3" w:rsidRPr="002255F3" w:rsidRDefault="002255F3" w:rsidP="002255F3">
            <w:r w:rsidRPr="002255F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5" w:type="dxa"/>
            <w:tcBorders>
              <w:top w:val="nil"/>
              <w:left w:val="nil"/>
              <w:bottom w:val="single" w:sz="4" w:space="0" w:color="auto"/>
              <w:right w:val="single" w:sz="4" w:space="0" w:color="auto"/>
            </w:tcBorders>
            <w:shd w:val="clear" w:color="auto" w:fill="auto"/>
            <w:noWrap/>
            <w:vAlign w:val="center"/>
          </w:tcPr>
          <w:p w14:paraId="04875792" w14:textId="77777777" w:rsidR="002255F3" w:rsidRPr="002255F3" w:rsidRDefault="002255F3" w:rsidP="002255F3">
            <w:pPr>
              <w:jc w:val="center"/>
            </w:pPr>
            <w:r w:rsidRPr="002255F3">
              <w:t>0,00</w:t>
            </w:r>
          </w:p>
        </w:tc>
        <w:tc>
          <w:tcPr>
            <w:tcW w:w="1617" w:type="dxa"/>
            <w:tcBorders>
              <w:top w:val="nil"/>
              <w:left w:val="nil"/>
              <w:bottom w:val="single" w:sz="4" w:space="0" w:color="auto"/>
              <w:right w:val="single" w:sz="4" w:space="0" w:color="auto"/>
            </w:tcBorders>
            <w:shd w:val="clear" w:color="auto" w:fill="auto"/>
            <w:noWrap/>
            <w:vAlign w:val="center"/>
          </w:tcPr>
          <w:p w14:paraId="573728C5" w14:textId="77777777" w:rsidR="002255F3" w:rsidRPr="002255F3" w:rsidRDefault="002255F3" w:rsidP="002255F3">
            <w:pPr>
              <w:jc w:val="center"/>
            </w:pPr>
            <w:r w:rsidRPr="002255F3">
              <w:t>0,00</w:t>
            </w:r>
          </w:p>
        </w:tc>
        <w:tc>
          <w:tcPr>
            <w:tcW w:w="1792" w:type="dxa"/>
            <w:tcBorders>
              <w:top w:val="nil"/>
              <w:left w:val="nil"/>
              <w:bottom w:val="single" w:sz="4" w:space="0" w:color="auto"/>
              <w:right w:val="single" w:sz="4" w:space="0" w:color="auto"/>
            </w:tcBorders>
            <w:shd w:val="clear" w:color="auto" w:fill="auto"/>
            <w:vAlign w:val="center"/>
          </w:tcPr>
          <w:p w14:paraId="7A23F843" w14:textId="77777777" w:rsidR="002255F3" w:rsidRPr="002255F3" w:rsidRDefault="002255F3" w:rsidP="002255F3">
            <w:pPr>
              <w:jc w:val="center"/>
            </w:pPr>
            <w:r w:rsidRPr="002255F3">
              <w:t>0,00</w:t>
            </w:r>
          </w:p>
        </w:tc>
      </w:tr>
      <w:tr w:rsidR="00024C3F" w:rsidRPr="002255F3" w14:paraId="10787F8C" w14:textId="77777777" w:rsidTr="00211868">
        <w:trPr>
          <w:trHeight w:val="18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581701" w14:textId="77777777" w:rsidR="002255F3" w:rsidRPr="002255F3" w:rsidRDefault="002255F3" w:rsidP="002255F3">
            <w:pPr>
              <w:jc w:val="center"/>
            </w:pPr>
            <w:r w:rsidRPr="002255F3">
              <w:t>4</w:t>
            </w:r>
          </w:p>
        </w:tc>
        <w:tc>
          <w:tcPr>
            <w:tcW w:w="4617" w:type="dxa"/>
            <w:tcBorders>
              <w:top w:val="nil"/>
              <w:left w:val="nil"/>
              <w:bottom w:val="single" w:sz="4" w:space="0" w:color="auto"/>
              <w:right w:val="single" w:sz="4" w:space="0" w:color="auto"/>
            </w:tcBorders>
            <w:shd w:val="clear" w:color="auto" w:fill="auto"/>
            <w:vAlign w:val="center"/>
            <w:hideMark/>
          </w:tcPr>
          <w:p w14:paraId="46775E20" w14:textId="77777777" w:rsidR="002255F3" w:rsidRPr="002255F3" w:rsidRDefault="002255F3" w:rsidP="002255F3">
            <w:r w:rsidRPr="002255F3">
              <w:t>Итого неподконтрольных расходов</w:t>
            </w:r>
          </w:p>
        </w:tc>
        <w:tc>
          <w:tcPr>
            <w:tcW w:w="1665" w:type="dxa"/>
            <w:tcBorders>
              <w:top w:val="nil"/>
              <w:left w:val="nil"/>
              <w:bottom w:val="single" w:sz="4" w:space="0" w:color="auto"/>
              <w:right w:val="single" w:sz="4" w:space="0" w:color="auto"/>
            </w:tcBorders>
            <w:shd w:val="clear" w:color="auto" w:fill="auto"/>
            <w:noWrap/>
            <w:vAlign w:val="center"/>
          </w:tcPr>
          <w:p w14:paraId="6C62C684" w14:textId="77777777" w:rsidR="002255F3" w:rsidRPr="002255F3" w:rsidRDefault="002255F3" w:rsidP="002255F3">
            <w:pPr>
              <w:jc w:val="center"/>
              <w:rPr>
                <w:bCs/>
              </w:rPr>
            </w:pPr>
            <w:r w:rsidRPr="002255F3">
              <w:rPr>
                <w:bCs/>
              </w:rPr>
              <w:t>29 469,00</w:t>
            </w:r>
          </w:p>
        </w:tc>
        <w:tc>
          <w:tcPr>
            <w:tcW w:w="1617" w:type="dxa"/>
            <w:tcBorders>
              <w:top w:val="nil"/>
              <w:left w:val="nil"/>
              <w:bottom w:val="single" w:sz="4" w:space="0" w:color="auto"/>
              <w:right w:val="single" w:sz="4" w:space="0" w:color="auto"/>
            </w:tcBorders>
            <w:shd w:val="clear" w:color="auto" w:fill="auto"/>
            <w:noWrap/>
            <w:vAlign w:val="center"/>
          </w:tcPr>
          <w:p w14:paraId="2466AE71" w14:textId="77777777" w:rsidR="002255F3" w:rsidRPr="002255F3" w:rsidRDefault="002255F3" w:rsidP="002255F3">
            <w:pPr>
              <w:jc w:val="center"/>
              <w:rPr>
                <w:bCs/>
              </w:rPr>
            </w:pPr>
            <w:r w:rsidRPr="002255F3">
              <w:rPr>
                <w:bCs/>
              </w:rPr>
              <w:t>1 294,46</w:t>
            </w:r>
          </w:p>
        </w:tc>
        <w:tc>
          <w:tcPr>
            <w:tcW w:w="1792" w:type="dxa"/>
            <w:tcBorders>
              <w:top w:val="nil"/>
              <w:left w:val="nil"/>
              <w:bottom w:val="single" w:sz="4" w:space="0" w:color="auto"/>
              <w:right w:val="single" w:sz="4" w:space="0" w:color="auto"/>
            </w:tcBorders>
            <w:shd w:val="clear" w:color="auto" w:fill="auto"/>
            <w:vAlign w:val="center"/>
          </w:tcPr>
          <w:p w14:paraId="123EDB87" w14:textId="77777777" w:rsidR="002255F3" w:rsidRPr="002255F3" w:rsidRDefault="002255F3" w:rsidP="002255F3">
            <w:pPr>
              <w:jc w:val="center"/>
              <w:rPr>
                <w:bCs/>
              </w:rPr>
            </w:pPr>
            <w:r w:rsidRPr="002255F3">
              <w:rPr>
                <w:bCs/>
              </w:rPr>
              <w:t>-28 174,54</w:t>
            </w:r>
          </w:p>
        </w:tc>
      </w:tr>
    </w:tbl>
    <w:p w14:paraId="79C1C57E" w14:textId="77777777" w:rsidR="002255F3" w:rsidRPr="002255F3" w:rsidRDefault="002255F3" w:rsidP="002255F3">
      <w:pPr>
        <w:tabs>
          <w:tab w:val="left" w:pos="426"/>
        </w:tabs>
        <w:spacing w:before="240"/>
        <w:jc w:val="right"/>
        <w:rPr>
          <w:snapToGrid w:val="0"/>
          <w:sz w:val="28"/>
          <w:szCs w:val="28"/>
        </w:rPr>
      </w:pPr>
      <w:r w:rsidRPr="002255F3">
        <w:rPr>
          <w:snapToGrid w:val="0"/>
          <w:sz w:val="28"/>
          <w:szCs w:val="28"/>
        </w:rPr>
        <w:t>Таблица 9.</w:t>
      </w:r>
    </w:p>
    <w:p w14:paraId="19C2765A" w14:textId="77777777" w:rsidR="002255F3" w:rsidRPr="002255F3" w:rsidRDefault="002255F3" w:rsidP="002255F3">
      <w:pPr>
        <w:jc w:val="center"/>
        <w:rPr>
          <w:snapToGrid w:val="0"/>
          <w:sz w:val="28"/>
          <w:szCs w:val="28"/>
        </w:rPr>
      </w:pPr>
      <w:r w:rsidRPr="002255F3">
        <w:rPr>
          <w:snapToGrid w:val="0"/>
          <w:sz w:val="28"/>
          <w:szCs w:val="28"/>
        </w:rPr>
        <w:t>Реестр неподконтрольных расходов ООО «НТСК» на 2025 год на производство теплоносителя (приложение 5.3 к Методическим</w:t>
      </w:r>
      <w:r w:rsidRPr="002255F3">
        <w:rPr>
          <w:b/>
          <w:snapToGrid w:val="0"/>
          <w:sz w:val="28"/>
          <w:szCs w:val="28"/>
        </w:rPr>
        <w:t xml:space="preserve"> </w:t>
      </w:r>
      <w:r w:rsidRPr="002255F3">
        <w:rPr>
          <w:snapToGrid w:val="0"/>
          <w:sz w:val="28"/>
          <w:szCs w:val="28"/>
        </w:rPr>
        <w:t>указаниям)</w:t>
      </w:r>
    </w:p>
    <w:p w14:paraId="54430CAC" w14:textId="77777777" w:rsidR="002255F3" w:rsidRPr="002255F3" w:rsidRDefault="002255F3" w:rsidP="002255F3">
      <w:pPr>
        <w:jc w:val="right"/>
        <w:rPr>
          <w:snapToGrid w:val="0"/>
          <w:sz w:val="28"/>
          <w:szCs w:val="28"/>
        </w:rPr>
      </w:pPr>
      <w:r w:rsidRPr="002255F3">
        <w:rPr>
          <w:snapToGrid w:val="0"/>
          <w:sz w:val="28"/>
          <w:szCs w:val="28"/>
        </w:rPr>
        <w:t>тыс. руб.</w:t>
      </w:r>
    </w:p>
    <w:tbl>
      <w:tblPr>
        <w:tblW w:w="10267" w:type="dxa"/>
        <w:jc w:val="center"/>
        <w:tblLook w:val="04A0" w:firstRow="1" w:lastRow="0" w:firstColumn="1" w:lastColumn="0" w:noHBand="0" w:noVBand="1"/>
      </w:tblPr>
      <w:tblGrid>
        <w:gridCol w:w="709"/>
        <w:gridCol w:w="4412"/>
        <w:gridCol w:w="1688"/>
        <w:gridCol w:w="1645"/>
        <w:gridCol w:w="1813"/>
      </w:tblGrid>
      <w:tr w:rsidR="00024C3F" w:rsidRPr="002255F3" w14:paraId="31202774" w14:textId="77777777" w:rsidTr="00211868">
        <w:trPr>
          <w:trHeight w:val="713"/>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A023F" w14:textId="77777777" w:rsidR="002255F3" w:rsidRPr="002255F3" w:rsidRDefault="002255F3" w:rsidP="002255F3">
            <w:pPr>
              <w:jc w:val="center"/>
              <w:rPr>
                <w:snapToGrid w:val="0"/>
                <w:szCs w:val="20"/>
              </w:rPr>
            </w:pPr>
            <w:r w:rsidRPr="002255F3">
              <w:rPr>
                <w:snapToGrid w:val="0"/>
                <w:szCs w:val="20"/>
              </w:rPr>
              <w:t xml:space="preserve">№ </w:t>
            </w:r>
            <w:r w:rsidRPr="002255F3">
              <w:rPr>
                <w:snapToGrid w:val="0"/>
                <w:szCs w:val="20"/>
              </w:rPr>
              <w:br/>
              <w:t>п/п</w:t>
            </w:r>
          </w:p>
        </w:tc>
        <w:tc>
          <w:tcPr>
            <w:tcW w:w="4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E39B" w14:textId="77777777" w:rsidR="002255F3" w:rsidRPr="002255F3" w:rsidRDefault="002255F3" w:rsidP="002255F3">
            <w:pPr>
              <w:jc w:val="center"/>
              <w:rPr>
                <w:snapToGrid w:val="0"/>
                <w:szCs w:val="20"/>
              </w:rPr>
            </w:pPr>
            <w:r w:rsidRPr="002255F3">
              <w:rPr>
                <w:snapToGrid w:val="0"/>
                <w:szCs w:val="20"/>
              </w:rPr>
              <w:t>Наименование расхода</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9E67" w14:textId="77777777" w:rsidR="002255F3" w:rsidRPr="002255F3" w:rsidRDefault="002255F3" w:rsidP="002255F3">
            <w:pPr>
              <w:jc w:val="center"/>
              <w:rPr>
                <w:snapToGrid w:val="0"/>
                <w:szCs w:val="20"/>
              </w:rPr>
            </w:pPr>
            <w:r w:rsidRPr="002255F3">
              <w:rPr>
                <w:snapToGrid w:val="0"/>
                <w:szCs w:val="20"/>
              </w:rPr>
              <w:t>Предложение предприятия на 2025 год</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CB5C13D" w14:textId="77777777" w:rsidR="002255F3" w:rsidRPr="002255F3" w:rsidRDefault="002255F3" w:rsidP="002255F3">
            <w:pPr>
              <w:jc w:val="center"/>
              <w:rPr>
                <w:snapToGrid w:val="0"/>
                <w:szCs w:val="20"/>
              </w:rPr>
            </w:pPr>
            <w:r w:rsidRPr="002255F3">
              <w:rPr>
                <w:snapToGrid w:val="0"/>
                <w:szCs w:val="20"/>
              </w:rPr>
              <w:t>Предложение экспертов на 2025 год</w:t>
            </w:r>
          </w:p>
        </w:tc>
        <w:tc>
          <w:tcPr>
            <w:tcW w:w="1813" w:type="dxa"/>
            <w:tcBorders>
              <w:top w:val="single" w:sz="4" w:space="0" w:color="auto"/>
              <w:left w:val="single" w:sz="4" w:space="0" w:color="auto"/>
              <w:bottom w:val="single" w:sz="4" w:space="0" w:color="auto"/>
              <w:right w:val="single" w:sz="4" w:space="0" w:color="auto"/>
            </w:tcBorders>
            <w:vAlign w:val="center"/>
          </w:tcPr>
          <w:p w14:paraId="43C3299C" w14:textId="77777777" w:rsidR="002255F3" w:rsidRPr="002255F3" w:rsidRDefault="002255F3" w:rsidP="002255F3">
            <w:pPr>
              <w:jc w:val="center"/>
              <w:rPr>
                <w:snapToGrid w:val="0"/>
                <w:szCs w:val="20"/>
              </w:rPr>
            </w:pPr>
            <w:r w:rsidRPr="002255F3">
              <w:rPr>
                <w:snapToGrid w:val="0"/>
                <w:szCs w:val="20"/>
              </w:rPr>
              <w:t>Корректировка предложения предприятия</w:t>
            </w:r>
          </w:p>
        </w:tc>
      </w:tr>
      <w:tr w:rsidR="00024C3F" w:rsidRPr="002255F3" w14:paraId="4B371C69" w14:textId="77777777" w:rsidTr="00211868">
        <w:trPr>
          <w:trHeight w:val="151"/>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6688E" w14:textId="77777777" w:rsidR="002255F3" w:rsidRPr="002255F3" w:rsidRDefault="002255F3" w:rsidP="002255F3">
            <w:pPr>
              <w:jc w:val="center"/>
              <w:rPr>
                <w:snapToGrid w:val="0"/>
                <w:szCs w:val="20"/>
              </w:rPr>
            </w:pPr>
            <w:r w:rsidRPr="002255F3">
              <w:rPr>
                <w:snapToGrid w:val="0"/>
                <w:szCs w:val="20"/>
              </w:rPr>
              <w:t>1</w:t>
            </w:r>
          </w:p>
        </w:tc>
        <w:tc>
          <w:tcPr>
            <w:tcW w:w="4412" w:type="dxa"/>
            <w:tcBorders>
              <w:top w:val="single" w:sz="4" w:space="0" w:color="auto"/>
              <w:left w:val="single" w:sz="4" w:space="0" w:color="auto"/>
              <w:bottom w:val="single" w:sz="4" w:space="0" w:color="auto"/>
              <w:right w:val="single" w:sz="4" w:space="0" w:color="auto"/>
            </w:tcBorders>
            <w:shd w:val="clear" w:color="auto" w:fill="auto"/>
            <w:vAlign w:val="center"/>
          </w:tcPr>
          <w:p w14:paraId="5A35DA23" w14:textId="77777777" w:rsidR="002255F3" w:rsidRPr="002255F3" w:rsidRDefault="002255F3" w:rsidP="002255F3">
            <w:pPr>
              <w:jc w:val="center"/>
              <w:rPr>
                <w:snapToGrid w:val="0"/>
                <w:szCs w:val="20"/>
              </w:rPr>
            </w:pPr>
            <w:r w:rsidRPr="002255F3">
              <w:rPr>
                <w:snapToGrid w:val="0"/>
                <w:szCs w:val="20"/>
              </w:rPr>
              <w:t>2</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EFE66A7" w14:textId="77777777" w:rsidR="002255F3" w:rsidRPr="002255F3" w:rsidRDefault="002255F3" w:rsidP="002255F3">
            <w:pPr>
              <w:jc w:val="center"/>
              <w:rPr>
                <w:snapToGrid w:val="0"/>
                <w:szCs w:val="20"/>
              </w:rPr>
            </w:pPr>
            <w:r w:rsidRPr="002255F3">
              <w:rPr>
                <w:snapToGrid w:val="0"/>
                <w:szCs w:val="20"/>
              </w:rPr>
              <w:t>3</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0B4EAC2" w14:textId="77777777" w:rsidR="002255F3" w:rsidRPr="002255F3" w:rsidRDefault="002255F3" w:rsidP="002255F3">
            <w:pPr>
              <w:jc w:val="center"/>
              <w:rPr>
                <w:snapToGrid w:val="0"/>
                <w:szCs w:val="20"/>
              </w:rPr>
            </w:pPr>
            <w:r w:rsidRPr="002255F3">
              <w:rPr>
                <w:snapToGrid w:val="0"/>
                <w:szCs w:val="20"/>
              </w:rPr>
              <w:t>4</w:t>
            </w:r>
          </w:p>
        </w:tc>
        <w:tc>
          <w:tcPr>
            <w:tcW w:w="1813" w:type="dxa"/>
            <w:tcBorders>
              <w:top w:val="single" w:sz="4" w:space="0" w:color="auto"/>
              <w:left w:val="single" w:sz="4" w:space="0" w:color="auto"/>
              <w:bottom w:val="single" w:sz="4" w:space="0" w:color="auto"/>
              <w:right w:val="single" w:sz="4" w:space="0" w:color="auto"/>
            </w:tcBorders>
            <w:vAlign w:val="center"/>
          </w:tcPr>
          <w:p w14:paraId="179F095E" w14:textId="77777777" w:rsidR="002255F3" w:rsidRPr="002255F3" w:rsidRDefault="002255F3" w:rsidP="002255F3">
            <w:pPr>
              <w:jc w:val="center"/>
              <w:rPr>
                <w:snapToGrid w:val="0"/>
                <w:szCs w:val="20"/>
              </w:rPr>
            </w:pPr>
            <w:r w:rsidRPr="002255F3">
              <w:rPr>
                <w:snapToGrid w:val="0"/>
                <w:szCs w:val="20"/>
              </w:rPr>
              <w:t>5 = 4 - 3</w:t>
            </w:r>
          </w:p>
        </w:tc>
      </w:tr>
      <w:tr w:rsidR="00024C3F" w:rsidRPr="002255F3" w14:paraId="501F924A" w14:textId="77777777" w:rsidTr="00211868">
        <w:trPr>
          <w:trHeight w:val="586"/>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49CA01" w14:textId="77777777" w:rsidR="002255F3" w:rsidRPr="002255F3" w:rsidRDefault="002255F3" w:rsidP="002255F3">
            <w:pPr>
              <w:jc w:val="center"/>
              <w:rPr>
                <w:snapToGrid w:val="0"/>
                <w:szCs w:val="20"/>
              </w:rPr>
            </w:pPr>
            <w:r w:rsidRPr="002255F3">
              <w:rPr>
                <w:snapToGrid w:val="0"/>
                <w:szCs w:val="20"/>
              </w:rPr>
              <w:t>1.1</w:t>
            </w:r>
          </w:p>
        </w:tc>
        <w:tc>
          <w:tcPr>
            <w:tcW w:w="4412" w:type="dxa"/>
            <w:tcBorders>
              <w:top w:val="nil"/>
              <w:left w:val="nil"/>
              <w:bottom w:val="single" w:sz="4" w:space="0" w:color="auto"/>
              <w:right w:val="single" w:sz="4" w:space="0" w:color="auto"/>
            </w:tcBorders>
            <w:shd w:val="clear" w:color="auto" w:fill="auto"/>
            <w:vAlign w:val="center"/>
            <w:hideMark/>
          </w:tcPr>
          <w:p w14:paraId="55D74461" w14:textId="77777777" w:rsidR="002255F3" w:rsidRPr="002255F3" w:rsidRDefault="002255F3" w:rsidP="002255F3">
            <w:pPr>
              <w:rPr>
                <w:snapToGrid w:val="0"/>
                <w:szCs w:val="20"/>
              </w:rPr>
            </w:pPr>
            <w:r w:rsidRPr="002255F3">
              <w:rPr>
                <w:snapToGrid w:val="0"/>
                <w:szCs w:val="20"/>
              </w:rPr>
              <w:t>Расходы на оплату услуг, оказываемых организациями, осуществляющими регулируемые виды деятельности</w:t>
            </w:r>
          </w:p>
        </w:tc>
        <w:tc>
          <w:tcPr>
            <w:tcW w:w="1688" w:type="dxa"/>
            <w:tcBorders>
              <w:top w:val="single" w:sz="4" w:space="0" w:color="auto"/>
              <w:left w:val="nil"/>
              <w:bottom w:val="single" w:sz="4" w:space="0" w:color="auto"/>
              <w:right w:val="single" w:sz="4" w:space="0" w:color="auto"/>
            </w:tcBorders>
            <w:shd w:val="clear" w:color="auto" w:fill="auto"/>
            <w:noWrap/>
            <w:vAlign w:val="center"/>
          </w:tcPr>
          <w:p w14:paraId="3E672A09"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16C46B39"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single" w:sz="4" w:space="0" w:color="auto"/>
              <w:left w:val="nil"/>
              <w:bottom w:val="single" w:sz="4" w:space="0" w:color="auto"/>
              <w:right w:val="single" w:sz="4" w:space="0" w:color="auto"/>
            </w:tcBorders>
            <w:shd w:val="clear" w:color="auto" w:fill="auto"/>
            <w:vAlign w:val="center"/>
          </w:tcPr>
          <w:p w14:paraId="085215EB"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0D3D8DB9" w14:textId="77777777" w:rsidTr="00211868">
        <w:trPr>
          <w:trHeight w:val="40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3C0A61" w14:textId="77777777" w:rsidR="002255F3" w:rsidRPr="002255F3" w:rsidRDefault="002255F3" w:rsidP="002255F3">
            <w:pPr>
              <w:jc w:val="center"/>
              <w:rPr>
                <w:snapToGrid w:val="0"/>
                <w:szCs w:val="20"/>
              </w:rPr>
            </w:pPr>
            <w:r w:rsidRPr="002255F3">
              <w:rPr>
                <w:snapToGrid w:val="0"/>
                <w:szCs w:val="20"/>
              </w:rPr>
              <w:t>1.2</w:t>
            </w:r>
          </w:p>
        </w:tc>
        <w:tc>
          <w:tcPr>
            <w:tcW w:w="4412" w:type="dxa"/>
            <w:tcBorders>
              <w:top w:val="nil"/>
              <w:left w:val="nil"/>
              <w:bottom w:val="single" w:sz="4" w:space="0" w:color="auto"/>
              <w:right w:val="single" w:sz="4" w:space="0" w:color="auto"/>
            </w:tcBorders>
            <w:shd w:val="clear" w:color="auto" w:fill="auto"/>
            <w:vAlign w:val="center"/>
            <w:hideMark/>
          </w:tcPr>
          <w:p w14:paraId="286721DA" w14:textId="77777777" w:rsidR="002255F3" w:rsidRPr="002255F3" w:rsidRDefault="002255F3" w:rsidP="002255F3">
            <w:pPr>
              <w:rPr>
                <w:snapToGrid w:val="0"/>
                <w:szCs w:val="20"/>
              </w:rPr>
            </w:pPr>
            <w:r w:rsidRPr="002255F3">
              <w:rPr>
                <w:snapToGrid w:val="0"/>
                <w:szCs w:val="20"/>
              </w:rPr>
              <w:t xml:space="preserve">Арендная плата в части имущества, используемого в регулируемой деятельности </w:t>
            </w:r>
          </w:p>
        </w:tc>
        <w:tc>
          <w:tcPr>
            <w:tcW w:w="1688" w:type="dxa"/>
            <w:tcBorders>
              <w:top w:val="nil"/>
              <w:left w:val="nil"/>
              <w:bottom w:val="single" w:sz="4" w:space="0" w:color="auto"/>
              <w:right w:val="single" w:sz="4" w:space="0" w:color="auto"/>
            </w:tcBorders>
            <w:shd w:val="clear" w:color="auto" w:fill="auto"/>
            <w:noWrap/>
            <w:vAlign w:val="center"/>
          </w:tcPr>
          <w:p w14:paraId="178A7047"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35022398"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2E1C42DB"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559BDE8C" w14:textId="77777777" w:rsidTr="00211868">
        <w:trPr>
          <w:trHeight w:val="181"/>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72B499" w14:textId="77777777" w:rsidR="002255F3" w:rsidRPr="002255F3" w:rsidRDefault="002255F3" w:rsidP="002255F3">
            <w:pPr>
              <w:jc w:val="center"/>
              <w:rPr>
                <w:snapToGrid w:val="0"/>
                <w:szCs w:val="20"/>
              </w:rPr>
            </w:pPr>
            <w:r w:rsidRPr="002255F3">
              <w:rPr>
                <w:snapToGrid w:val="0"/>
                <w:szCs w:val="20"/>
              </w:rPr>
              <w:t>1.3</w:t>
            </w:r>
          </w:p>
        </w:tc>
        <w:tc>
          <w:tcPr>
            <w:tcW w:w="4412" w:type="dxa"/>
            <w:tcBorders>
              <w:top w:val="nil"/>
              <w:left w:val="nil"/>
              <w:bottom w:val="single" w:sz="4" w:space="0" w:color="auto"/>
              <w:right w:val="single" w:sz="4" w:space="0" w:color="auto"/>
            </w:tcBorders>
            <w:shd w:val="clear" w:color="auto" w:fill="auto"/>
            <w:vAlign w:val="center"/>
            <w:hideMark/>
          </w:tcPr>
          <w:p w14:paraId="04870284" w14:textId="77777777" w:rsidR="002255F3" w:rsidRPr="002255F3" w:rsidRDefault="002255F3" w:rsidP="002255F3">
            <w:pPr>
              <w:rPr>
                <w:snapToGrid w:val="0"/>
                <w:szCs w:val="20"/>
              </w:rPr>
            </w:pPr>
            <w:r w:rsidRPr="002255F3">
              <w:rPr>
                <w:snapToGrid w:val="0"/>
                <w:szCs w:val="20"/>
              </w:rPr>
              <w:t>Концессионная плата</w:t>
            </w:r>
          </w:p>
        </w:tc>
        <w:tc>
          <w:tcPr>
            <w:tcW w:w="1688" w:type="dxa"/>
            <w:tcBorders>
              <w:top w:val="nil"/>
              <w:left w:val="nil"/>
              <w:bottom w:val="single" w:sz="4" w:space="0" w:color="auto"/>
              <w:right w:val="single" w:sz="4" w:space="0" w:color="auto"/>
            </w:tcBorders>
            <w:shd w:val="clear" w:color="auto" w:fill="auto"/>
            <w:noWrap/>
            <w:vAlign w:val="center"/>
          </w:tcPr>
          <w:p w14:paraId="4A782685"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7E6A885D"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57FE65FF"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5D114916" w14:textId="77777777" w:rsidTr="00211868">
        <w:trPr>
          <w:trHeight w:val="2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B584D0" w14:textId="77777777" w:rsidR="002255F3" w:rsidRPr="002255F3" w:rsidRDefault="002255F3" w:rsidP="002255F3">
            <w:pPr>
              <w:jc w:val="center"/>
              <w:rPr>
                <w:snapToGrid w:val="0"/>
                <w:szCs w:val="20"/>
              </w:rPr>
            </w:pPr>
            <w:r w:rsidRPr="002255F3">
              <w:rPr>
                <w:snapToGrid w:val="0"/>
                <w:szCs w:val="20"/>
              </w:rPr>
              <w:t>1.4</w:t>
            </w:r>
          </w:p>
        </w:tc>
        <w:tc>
          <w:tcPr>
            <w:tcW w:w="4412" w:type="dxa"/>
            <w:tcBorders>
              <w:top w:val="nil"/>
              <w:left w:val="nil"/>
              <w:bottom w:val="single" w:sz="4" w:space="0" w:color="auto"/>
              <w:right w:val="single" w:sz="4" w:space="0" w:color="auto"/>
            </w:tcBorders>
            <w:shd w:val="clear" w:color="auto" w:fill="auto"/>
            <w:vAlign w:val="center"/>
            <w:hideMark/>
          </w:tcPr>
          <w:p w14:paraId="69B5053D" w14:textId="77777777" w:rsidR="002255F3" w:rsidRPr="002255F3" w:rsidRDefault="002255F3" w:rsidP="002255F3">
            <w:pPr>
              <w:rPr>
                <w:snapToGrid w:val="0"/>
                <w:szCs w:val="20"/>
              </w:rPr>
            </w:pPr>
            <w:r w:rsidRPr="002255F3">
              <w:rPr>
                <w:snapToGrid w:val="0"/>
                <w:szCs w:val="20"/>
              </w:rPr>
              <w:t>Расходы на уплату налогов, сборов и других обязательных платежей, в том числе:</w:t>
            </w:r>
          </w:p>
        </w:tc>
        <w:tc>
          <w:tcPr>
            <w:tcW w:w="1688" w:type="dxa"/>
            <w:tcBorders>
              <w:top w:val="nil"/>
              <w:left w:val="nil"/>
              <w:bottom w:val="single" w:sz="4" w:space="0" w:color="auto"/>
              <w:right w:val="single" w:sz="4" w:space="0" w:color="auto"/>
            </w:tcBorders>
            <w:shd w:val="clear" w:color="auto" w:fill="auto"/>
            <w:noWrap/>
            <w:vAlign w:val="center"/>
          </w:tcPr>
          <w:p w14:paraId="6096E1A8" w14:textId="77777777" w:rsidR="002255F3" w:rsidRPr="002255F3" w:rsidRDefault="002255F3" w:rsidP="002255F3">
            <w:pPr>
              <w:jc w:val="center"/>
              <w:rPr>
                <w:snapToGrid w:val="0"/>
                <w:szCs w:val="20"/>
              </w:rPr>
            </w:pPr>
            <w:r w:rsidRPr="002255F3">
              <w:rPr>
                <w:snapToGrid w:val="0"/>
                <w:szCs w:val="20"/>
              </w:rPr>
              <w:t>23,00</w:t>
            </w:r>
          </w:p>
        </w:tc>
        <w:tc>
          <w:tcPr>
            <w:tcW w:w="1645" w:type="dxa"/>
            <w:tcBorders>
              <w:top w:val="nil"/>
              <w:left w:val="nil"/>
              <w:bottom w:val="single" w:sz="4" w:space="0" w:color="auto"/>
              <w:right w:val="single" w:sz="4" w:space="0" w:color="auto"/>
            </w:tcBorders>
            <w:shd w:val="clear" w:color="auto" w:fill="auto"/>
            <w:noWrap/>
            <w:vAlign w:val="center"/>
          </w:tcPr>
          <w:p w14:paraId="175BC479" w14:textId="77777777" w:rsidR="002255F3" w:rsidRPr="002255F3" w:rsidRDefault="002255F3" w:rsidP="002255F3">
            <w:pPr>
              <w:jc w:val="center"/>
              <w:rPr>
                <w:snapToGrid w:val="0"/>
                <w:szCs w:val="20"/>
              </w:rPr>
            </w:pPr>
            <w:r w:rsidRPr="002255F3">
              <w:rPr>
                <w:snapToGrid w:val="0"/>
                <w:szCs w:val="20"/>
              </w:rPr>
              <w:t>20,79</w:t>
            </w:r>
          </w:p>
        </w:tc>
        <w:tc>
          <w:tcPr>
            <w:tcW w:w="1813" w:type="dxa"/>
            <w:tcBorders>
              <w:top w:val="nil"/>
              <w:left w:val="nil"/>
              <w:bottom w:val="single" w:sz="4" w:space="0" w:color="auto"/>
              <w:right w:val="single" w:sz="4" w:space="0" w:color="auto"/>
            </w:tcBorders>
            <w:shd w:val="clear" w:color="auto" w:fill="auto"/>
            <w:vAlign w:val="center"/>
          </w:tcPr>
          <w:p w14:paraId="368D12A6" w14:textId="77777777" w:rsidR="002255F3" w:rsidRPr="002255F3" w:rsidRDefault="002255F3" w:rsidP="002255F3">
            <w:pPr>
              <w:jc w:val="center"/>
              <w:rPr>
                <w:snapToGrid w:val="0"/>
                <w:szCs w:val="20"/>
              </w:rPr>
            </w:pPr>
            <w:r w:rsidRPr="002255F3">
              <w:rPr>
                <w:snapToGrid w:val="0"/>
                <w:szCs w:val="20"/>
              </w:rPr>
              <w:t>-2,21</w:t>
            </w:r>
          </w:p>
        </w:tc>
      </w:tr>
      <w:tr w:rsidR="00024C3F" w:rsidRPr="002255F3" w14:paraId="6BBF9A41" w14:textId="77777777" w:rsidTr="00211868">
        <w:trPr>
          <w:trHeight w:val="28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2DC893" w14:textId="77777777" w:rsidR="002255F3" w:rsidRPr="002255F3" w:rsidRDefault="002255F3" w:rsidP="002255F3">
            <w:pPr>
              <w:jc w:val="center"/>
              <w:rPr>
                <w:snapToGrid w:val="0"/>
                <w:szCs w:val="20"/>
              </w:rPr>
            </w:pPr>
            <w:r w:rsidRPr="002255F3">
              <w:rPr>
                <w:snapToGrid w:val="0"/>
                <w:szCs w:val="20"/>
              </w:rPr>
              <w:t>1.4.1</w:t>
            </w:r>
          </w:p>
        </w:tc>
        <w:tc>
          <w:tcPr>
            <w:tcW w:w="4412" w:type="dxa"/>
            <w:tcBorders>
              <w:top w:val="nil"/>
              <w:left w:val="nil"/>
              <w:bottom w:val="single" w:sz="4" w:space="0" w:color="auto"/>
              <w:right w:val="single" w:sz="4" w:space="0" w:color="auto"/>
            </w:tcBorders>
            <w:shd w:val="clear" w:color="auto" w:fill="auto"/>
            <w:vAlign w:val="center"/>
            <w:hideMark/>
          </w:tcPr>
          <w:p w14:paraId="2674ABB6" w14:textId="77777777" w:rsidR="002255F3" w:rsidRPr="002255F3" w:rsidRDefault="002255F3" w:rsidP="002255F3">
            <w:pPr>
              <w:rPr>
                <w:snapToGrid w:val="0"/>
                <w:szCs w:val="20"/>
              </w:rPr>
            </w:pPr>
            <w:r w:rsidRPr="002255F3">
              <w:rPr>
                <w:snapToGrid w:val="0"/>
                <w:szCs w:val="20"/>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2255F3">
              <w:rPr>
                <w:snapToGrid w:val="0"/>
                <w:szCs w:val="20"/>
              </w:rPr>
              <w:br/>
              <w:t>в пределах установленных нормативов и (или) лимитов</w:t>
            </w:r>
          </w:p>
        </w:tc>
        <w:tc>
          <w:tcPr>
            <w:tcW w:w="1688" w:type="dxa"/>
            <w:tcBorders>
              <w:top w:val="nil"/>
              <w:left w:val="nil"/>
              <w:bottom w:val="single" w:sz="4" w:space="0" w:color="auto"/>
              <w:right w:val="single" w:sz="4" w:space="0" w:color="auto"/>
            </w:tcBorders>
            <w:shd w:val="clear" w:color="auto" w:fill="auto"/>
            <w:noWrap/>
            <w:vAlign w:val="center"/>
          </w:tcPr>
          <w:p w14:paraId="64EC25C7"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52723A21"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032CE0FA"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16877100" w14:textId="77777777" w:rsidTr="00211868">
        <w:trPr>
          <w:trHeight w:val="24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8D9BBD" w14:textId="77777777" w:rsidR="002255F3" w:rsidRPr="002255F3" w:rsidRDefault="002255F3" w:rsidP="002255F3">
            <w:pPr>
              <w:jc w:val="center"/>
              <w:rPr>
                <w:snapToGrid w:val="0"/>
                <w:szCs w:val="20"/>
              </w:rPr>
            </w:pPr>
            <w:r w:rsidRPr="002255F3">
              <w:rPr>
                <w:snapToGrid w:val="0"/>
                <w:szCs w:val="20"/>
              </w:rPr>
              <w:t>1.4.2</w:t>
            </w:r>
          </w:p>
        </w:tc>
        <w:tc>
          <w:tcPr>
            <w:tcW w:w="4412" w:type="dxa"/>
            <w:tcBorders>
              <w:top w:val="nil"/>
              <w:left w:val="nil"/>
              <w:bottom w:val="single" w:sz="4" w:space="0" w:color="auto"/>
              <w:right w:val="single" w:sz="4" w:space="0" w:color="auto"/>
            </w:tcBorders>
            <w:shd w:val="clear" w:color="auto" w:fill="auto"/>
            <w:vAlign w:val="center"/>
            <w:hideMark/>
          </w:tcPr>
          <w:p w14:paraId="439C7043" w14:textId="77777777" w:rsidR="002255F3" w:rsidRPr="002255F3" w:rsidRDefault="002255F3" w:rsidP="002255F3">
            <w:pPr>
              <w:rPr>
                <w:snapToGrid w:val="0"/>
                <w:szCs w:val="20"/>
              </w:rPr>
            </w:pPr>
            <w:r w:rsidRPr="002255F3">
              <w:rPr>
                <w:snapToGrid w:val="0"/>
                <w:szCs w:val="20"/>
              </w:rPr>
              <w:t>расходы на обязательное страхование</w:t>
            </w:r>
          </w:p>
        </w:tc>
        <w:tc>
          <w:tcPr>
            <w:tcW w:w="1688" w:type="dxa"/>
            <w:tcBorders>
              <w:top w:val="nil"/>
              <w:left w:val="nil"/>
              <w:bottom w:val="single" w:sz="4" w:space="0" w:color="auto"/>
              <w:right w:val="single" w:sz="4" w:space="0" w:color="auto"/>
            </w:tcBorders>
            <w:shd w:val="clear" w:color="auto" w:fill="auto"/>
            <w:noWrap/>
            <w:vAlign w:val="center"/>
          </w:tcPr>
          <w:p w14:paraId="638B8292" w14:textId="77777777" w:rsidR="002255F3" w:rsidRPr="002255F3" w:rsidRDefault="002255F3" w:rsidP="002255F3">
            <w:pPr>
              <w:jc w:val="center"/>
              <w:rPr>
                <w:snapToGrid w:val="0"/>
                <w:szCs w:val="20"/>
              </w:rPr>
            </w:pPr>
            <w:r w:rsidRPr="002255F3">
              <w:rPr>
                <w:snapToGrid w:val="0"/>
                <w:szCs w:val="20"/>
              </w:rPr>
              <w:t>15,00</w:t>
            </w:r>
          </w:p>
        </w:tc>
        <w:tc>
          <w:tcPr>
            <w:tcW w:w="1645" w:type="dxa"/>
            <w:tcBorders>
              <w:top w:val="nil"/>
              <w:left w:val="nil"/>
              <w:bottom w:val="single" w:sz="4" w:space="0" w:color="auto"/>
              <w:right w:val="single" w:sz="4" w:space="0" w:color="auto"/>
            </w:tcBorders>
            <w:shd w:val="clear" w:color="auto" w:fill="auto"/>
            <w:noWrap/>
            <w:vAlign w:val="center"/>
          </w:tcPr>
          <w:p w14:paraId="7A1CF8C5" w14:textId="77777777" w:rsidR="002255F3" w:rsidRPr="002255F3" w:rsidRDefault="002255F3" w:rsidP="002255F3">
            <w:pPr>
              <w:jc w:val="center"/>
              <w:rPr>
                <w:snapToGrid w:val="0"/>
                <w:szCs w:val="20"/>
              </w:rPr>
            </w:pPr>
            <w:r w:rsidRPr="002255F3">
              <w:rPr>
                <w:snapToGrid w:val="0"/>
                <w:szCs w:val="20"/>
              </w:rPr>
              <w:t>14,57</w:t>
            </w:r>
          </w:p>
        </w:tc>
        <w:tc>
          <w:tcPr>
            <w:tcW w:w="1813" w:type="dxa"/>
            <w:tcBorders>
              <w:top w:val="nil"/>
              <w:left w:val="nil"/>
              <w:bottom w:val="single" w:sz="4" w:space="0" w:color="auto"/>
              <w:right w:val="single" w:sz="4" w:space="0" w:color="auto"/>
            </w:tcBorders>
            <w:shd w:val="clear" w:color="auto" w:fill="auto"/>
            <w:vAlign w:val="center"/>
          </w:tcPr>
          <w:p w14:paraId="4480A6AF" w14:textId="77777777" w:rsidR="002255F3" w:rsidRPr="002255F3" w:rsidRDefault="002255F3" w:rsidP="002255F3">
            <w:pPr>
              <w:jc w:val="center"/>
              <w:rPr>
                <w:snapToGrid w:val="0"/>
                <w:szCs w:val="20"/>
              </w:rPr>
            </w:pPr>
            <w:r w:rsidRPr="002255F3">
              <w:rPr>
                <w:snapToGrid w:val="0"/>
                <w:szCs w:val="20"/>
              </w:rPr>
              <w:t>-0,43</w:t>
            </w:r>
          </w:p>
        </w:tc>
      </w:tr>
      <w:tr w:rsidR="00024C3F" w:rsidRPr="002255F3" w14:paraId="7322AB98" w14:textId="77777777" w:rsidTr="00211868">
        <w:trPr>
          <w:trHeight w:val="2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06D647" w14:textId="77777777" w:rsidR="002255F3" w:rsidRPr="002255F3" w:rsidRDefault="002255F3" w:rsidP="002255F3">
            <w:pPr>
              <w:jc w:val="center"/>
              <w:rPr>
                <w:snapToGrid w:val="0"/>
                <w:szCs w:val="20"/>
              </w:rPr>
            </w:pPr>
            <w:r w:rsidRPr="002255F3">
              <w:rPr>
                <w:snapToGrid w:val="0"/>
                <w:szCs w:val="20"/>
              </w:rPr>
              <w:t>1.4.3</w:t>
            </w:r>
          </w:p>
        </w:tc>
        <w:tc>
          <w:tcPr>
            <w:tcW w:w="4412" w:type="dxa"/>
            <w:tcBorders>
              <w:top w:val="nil"/>
              <w:left w:val="nil"/>
              <w:bottom w:val="single" w:sz="4" w:space="0" w:color="auto"/>
              <w:right w:val="single" w:sz="4" w:space="0" w:color="auto"/>
            </w:tcBorders>
            <w:shd w:val="clear" w:color="auto" w:fill="auto"/>
            <w:vAlign w:val="center"/>
            <w:hideMark/>
          </w:tcPr>
          <w:p w14:paraId="5257545C" w14:textId="77777777" w:rsidR="002255F3" w:rsidRPr="002255F3" w:rsidRDefault="002255F3" w:rsidP="002255F3">
            <w:pPr>
              <w:rPr>
                <w:snapToGrid w:val="0"/>
                <w:szCs w:val="20"/>
              </w:rPr>
            </w:pPr>
            <w:r w:rsidRPr="002255F3">
              <w:rPr>
                <w:snapToGrid w:val="0"/>
                <w:szCs w:val="20"/>
              </w:rPr>
              <w:t>иные расходы</w:t>
            </w:r>
          </w:p>
        </w:tc>
        <w:tc>
          <w:tcPr>
            <w:tcW w:w="1688" w:type="dxa"/>
            <w:tcBorders>
              <w:top w:val="nil"/>
              <w:left w:val="nil"/>
              <w:bottom w:val="single" w:sz="4" w:space="0" w:color="auto"/>
              <w:right w:val="single" w:sz="4" w:space="0" w:color="auto"/>
            </w:tcBorders>
            <w:shd w:val="clear" w:color="auto" w:fill="auto"/>
            <w:noWrap/>
            <w:vAlign w:val="center"/>
          </w:tcPr>
          <w:p w14:paraId="7B4C1CD8" w14:textId="77777777" w:rsidR="002255F3" w:rsidRPr="002255F3" w:rsidRDefault="002255F3" w:rsidP="002255F3">
            <w:pPr>
              <w:jc w:val="center"/>
              <w:rPr>
                <w:snapToGrid w:val="0"/>
                <w:szCs w:val="20"/>
              </w:rPr>
            </w:pPr>
            <w:r w:rsidRPr="002255F3">
              <w:rPr>
                <w:snapToGrid w:val="0"/>
                <w:szCs w:val="20"/>
              </w:rPr>
              <w:t>8,00</w:t>
            </w:r>
          </w:p>
        </w:tc>
        <w:tc>
          <w:tcPr>
            <w:tcW w:w="1645" w:type="dxa"/>
            <w:tcBorders>
              <w:top w:val="nil"/>
              <w:left w:val="nil"/>
              <w:bottom w:val="single" w:sz="4" w:space="0" w:color="auto"/>
              <w:right w:val="single" w:sz="4" w:space="0" w:color="auto"/>
            </w:tcBorders>
            <w:shd w:val="clear" w:color="auto" w:fill="auto"/>
            <w:noWrap/>
            <w:vAlign w:val="center"/>
          </w:tcPr>
          <w:p w14:paraId="31FB78FD" w14:textId="77777777" w:rsidR="002255F3" w:rsidRPr="002255F3" w:rsidRDefault="002255F3" w:rsidP="002255F3">
            <w:pPr>
              <w:jc w:val="center"/>
              <w:rPr>
                <w:snapToGrid w:val="0"/>
                <w:szCs w:val="20"/>
              </w:rPr>
            </w:pPr>
            <w:r w:rsidRPr="002255F3">
              <w:rPr>
                <w:snapToGrid w:val="0"/>
                <w:szCs w:val="20"/>
              </w:rPr>
              <w:t>6,23</w:t>
            </w:r>
          </w:p>
        </w:tc>
        <w:tc>
          <w:tcPr>
            <w:tcW w:w="1813" w:type="dxa"/>
            <w:tcBorders>
              <w:top w:val="nil"/>
              <w:left w:val="nil"/>
              <w:bottom w:val="single" w:sz="4" w:space="0" w:color="auto"/>
              <w:right w:val="single" w:sz="4" w:space="0" w:color="auto"/>
            </w:tcBorders>
            <w:shd w:val="clear" w:color="auto" w:fill="auto"/>
            <w:vAlign w:val="center"/>
          </w:tcPr>
          <w:p w14:paraId="175D58C1" w14:textId="77777777" w:rsidR="002255F3" w:rsidRPr="002255F3" w:rsidRDefault="002255F3" w:rsidP="002255F3">
            <w:pPr>
              <w:jc w:val="center"/>
              <w:rPr>
                <w:snapToGrid w:val="0"/>
                <w:szCs w:val="20"/>
              </w:rPr>
            </w:pPr>
            <w:r w:rsidRPr="002255F3">
              <w:rPr>
                <w:snapToGrid w:val="0"/>
                <w:szCs w:val="20"/>
              </w:rPr>
              <w:t>-1,77</w:t>
            </w:r>
          </w:p>
        </w:tc>
      </w:tr>
      <w:tr w:rsidR="00024C3F" w:rsidRPr="002255F3" w14:paraId="0016C69B" w14:textId="77777777" w:rsidTr="00211868">
        <w:trPr>
          <w:trHeight w:val="236"/>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1DCB00" w14:textId="77777777" w:rsidR="002255F3" w:rsidRPr="002255F3" w:rsidRDefault="002255F3" w:rsidP="002255F3">
            <w:pPr>
              <w:jc w:val="center"/>
              <w:rPr>
                <w:snapToGrid w:val="0"/>
                <w:szCs w:val="20"/>
              </w:rPr>
            </w:pPr>
            <w:r w:rsidRPr="002255F3">
              <w:rPr>
                <w:snapToGrid w:val="0"/>
                <w:szCs w:val="20"/>
              </w:rPr>
              <w:t>1.5</w:t>
            </w:r>
          </w:p>
        </w:tc>
        <w:tc>
          <w:tcPr>
            <w:tcW w:w="4412" w:type="dxa"/>
            <w:tcBorders>
              <w:top w:val="nil"/>
              <w:left w:val="nil"/>
              <w:bottom w:val="single" w:sz="4" w:space="0" w:color="auto"/>
              <w:right w:val="single" w:sz="4" w:space="0" w:color="auto"/>
            </w:tcBorders>
            <w:shd w:val="clear" w:color="auto" w:fill="auto"/>
            <w:vAlign w:val="center"/>
            <w:hideMark/>
          </w:tcPr>
          <w:p w14:paraId="56017E50" w14:textId="77777777" w:rsidR="002255F3" w:rsidRPr="002255F3" w:rsidRDefault="002255F3" w:rsidP="002255F3">
            <w:pPr>
              <w:rPr>
                <w:snapToGrid w:val="0"/>
                <w:szCs w:val="20"/>
              </w:rPr>
            </w:pPr>
            <w:r w:rsidRPr="002255F3">
              <w:rPr>
                <w:snapToGrid w:val="0"/>
                <w:szCs w:val="20"/>
              </w:rPr>
              <w:t>Отчисления на социальные нужды</w:t>
            </w:r>
          </w:p>
        </w:tc>
        <w:tc>
          <w:tcPr>
            <w:tcW w:w="1688" w:type="dxa"/>
            <w:tcBorders>
              <w:top w:val="nil"/>
              <w:left w:val="nil"/>
              <w:bottom w:val="single" w:sz="4" w:space="0" w:color="auto"/>
              <w:right w:val="single" w:sz="4" w:space="0" w:color="auto"/>
            </w:tcBorders>
            <w:shd w:val="clear" w:color="auto" w:fill="auto"/>
            <w:noWrap/>
            <w:vAlign w:val="center"/>
          </w:tcPr>
          <w:p w14:paraId="1257AF90" w14:textId="77777777" w:rsidR="002255F3" w:rsidRPr="002255F3" w:rsidRDefault="002255F3" w:rsidP="002255F3">
            <w:pPr>
              <w:jc w:val="center"/>
              <w:rPr>
                <w:snapToGrid w:val="0"/>
                <w:szCs w:val="20"/>
              </w:rPr>
            </w:pPr>
            <w:r w:rsidRPr="002255F3">
              <w:rPr>
                <w:snapToGrid w:val="0"/>
                <w:szCs w:val="20"/>
              </w:rPr>
              <w:t>18,00</w:t>
            </w:r>
          </w:p>
        </w:tc>
        <w:tc>
          <w:tcPr>
            <w:tcW w:w="1645" w:type="dxa"/>
            <w:tcBorders>
              <w:top w:val="nil"/>
              <w:left w:val="nil"/>
              <w:bottom w:val="single" w:sz="4" w:space="0" w:color="auto"/>
              <w:right w:val="single" w:sz="4" w:space="0" w:color="auto"/>
            </w:tcBorders>
            <w:shd w:val="clear" w:color="auto" w:fill="auto"/>
            <w:noWrap/>
            <w:vAlign w:val="center"/>
          </w:tcPr>
          <w:p w14:paraId="48F6DB63" w14:textId="77777777" w:rsidR="002255F3" w:rsidRPr="002255F3" w:rsidRDefault="002255F3" w:rsidP="002255F3">
            <w:pPr>
              <w:jc w:val="center"/>
              <w:rPr>
                <w:snapToGrid w:val="0"/>
                <w:szCs w:val="20"/>
              </w:rPr>
            </w:pPr>
            <w:r w:rsidRPr="002255F3">
              <w:rPr>
                <w:snapToGrid w:val="0"/>
                <w:szCs w:val="20"/>
              </w:rPr>
              <w:t>18,00</w:t>
            </w:r>
          </w:p>
        </w:tc>
        <w:tc>
          <w:tcPr>
            <w:tcW w:w="1813" w:type="dxa"/>
            <w:tcBorders>
              <w:top w:val="nil"/>
              <w:left w:val="nil"/>
              <w:bottom w:val="single" w:sz="4" w:space="0" w:color="auto"/>
              <w:right w:val="single" w:sz="4" w:space="0" w:color="auto"/>
            </w:tcBorders>
            <w:shd w:val="clear" w:color="auto" w:fill="auto"/>
            <w:vAlign w:val="center"/>
          </w:tcPr>
          <w:p w14:paraId="414B4805"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408E3A12" w14:textId="77777777" w:rsidTr="00211868">
        <w:trPr>
          <w:trHeight w:val="23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CDD32C" w14:textId="77777777" w:rsidR="002255F3" w:rsidRPr="002255F3" w:rsidRDefault="002255F3" w:rsidP="002255F3">
            <w:pPr>
              <w:jc w:val="center"/>
              <w:rPr>
                <w:snapToGrid w:val="0"/>
                <w:szCs w:val="20"/>
              </w:rPr>
            </w:pPr>
            <w:r w:rsidRPr="002255F3">
              <w:rPr>
                <w:snapToGrid w:val="0"/>
                <w:szCs w:val="20"/>
              </w:rPr>
              <w:lastRenderedPageBreak/>
              <w:t>1.6</w:t>
            </w:r>
          </w:p>
        </w:tc>
        <w:tc>
          <w:tcPr>
            <w:tcW w:w="4412" w:type="dxa"/>
            <w:tcBorders>
              <w:top w:val="nil"/>
              <w:left w:val="nil"/>
              <w:bottom w:val="single" w:sz="4" w:space="0" w:color="auto"/>
              <w:right w:val="single" w:sz="4" w:space="0" w:color="auto"/>
            </w:tcBorders>
            <w:shd w:val="clear" w:color="auto" w:fill="auto"/>
            <w:vAlign w:val="center"/>
            <w:hideMark/>
          </w:tcPr>
          <w:p w14:paraId="672AEE90" w14:textId="77777777" w:rsidR="002255F3" w:rsidRPr="002255F3" w:rsidRDefault="002255F3" w:rsidP="002255F3">
            <w:pPr>
              <w:rPr>
                <w:snapToGrid w:val="0"/>
                <w:szCs w:val="20"/>
              </w:rPr>
            </w:pPr>
            <w:r w:rsidRPr="002255F3">
              <w:rPr>
                <w:snapToGrid w:val="0"/>
                <w:szCs w:val="20"/>
              </w:rPr>
              <w:t>Расходы по сомнительным долгам</w:t>
            </w:r>
          </w:p>
        </w:tc>
        <w:tc>
          <w:tcPr>
            <w:tcW w:w="1688" w:type="dxa"/>
            <w:tcBorders>
              <w:top w:val="nil"/>
              <w:left w:val="nil"/>
              <w:bottom w:val="single" w:sz="4" w:space="0" w:color="auto"/>
              <w:right w:val="single" w:sz="4" w:space="0" w:color="auto"/>
            </w:tcBorders>
            <w:shd w:val="clear" w:color="auto" w:fill="auto"/>
            <w:noWrap/>
            <w:vAlign w:val="center"/>
          </w:tcPr>
          <w:p w14:paraId="750EFEEB"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5B56679E"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1CD2081E"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024B1D09" w14:textId="77777777" w:rsidTr="00211868">
        <w:trPr>
          <w:trHeight w:val="251"/>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568FD8" w14:textId="77777777" w:rsidR="002255F3" w:rsidRPr="002255F3" w:rsidRDefault="002255F3" w:rsidP="002255F3">
            <w:pPr>
              <w:jc w:val="center"/>
              <w:rPr>
                <w:snapToGrid w:val="0"/>
                <w:szCs w:val="20"/>
              </w:rPr>
            </w:pPr>
            <w:r w:rsidRPr="002255F3">
              <w:rPr>
                <w:snapToGrid w:val="0"/>
                <w:szCs w:val="20"/>
              </w:rPr>
              <w:t>1.7</w:t>
            </w:r>
          </w:p>
        </w:tc>
        <w:tc>
          <w:tcPr>
            <w:tcW w:w="4412" w:type="dxa"/>
            <w:tcBorders>
              <w:top w:val="nil"/>
              <w:left w:val="nil"/>
              <w:bottom w:val="single" w:sz="4" w:space="0" w:color="auto"/>
              <w:right w:val="single" w:sz="4" w:space="0" w:color="auto"/>
            </w:tcBorders>
            <w:shd w:val="clear" w:color="auto" w:fill="auto"/>
            <w:vAlign w:val="center"/>
            <w:hideMark/>
          </w:tcPr>
          <w:p w14:paraId="32D91A00" w14:textId="77777777" w:rsidR="002255F3" w:rsidRPr="002255F3" w:rsidRDefault="002255F3" w:rsidP="002255F3">
            <w:pPr>
              <w:rPr>
                <w:snapToGrid w:val="0"/>
                <w:szCs w:val="20"/>
              </w:rPr>
            </w:pPr>
            <w:r w:rsidRPr="002255F3">
              <w:rPr>
                <w:snapToGrid w:val="0"/>
                <w:szCs w:val="20"/>
              </w:rPr>
              <w:t>Амортизация основных средств и нематериальных активов</w:t>
            </w:r>
          </w:p>
        </w:tc>
        <w:tc>
          <w:tcPr>
            <w:tcW w:w="1688" w:type="dxa"/>
            <w:tcBorders>
              <w:top w:val="nil"/>
              <w:left w:val="nil"/>
              <w:bottom w:val="single" w:sz="4" w:space="0" w:color="auto"/>
              <w:right w:val="single" w:sz="4" w:space="0" w:color="auto"/>
            </w:tcBorders>
            <w:shd w:val="clear" w:color="auto" w:fill="auto"/>
            <w:noWrap/>
            <w:vAlign w:val="center"/>
          </w:tcPr>
          <w:p w14:paraId="4DC7453F" w14:textId="77777777" w:rsidR="002255F3" w:rsidRPr="002255F3" w:rsidRDefault="002255F3" w:rsidP="002255F3">
            <w:pPr>
              <w:jc w:val="center"/>
              <w:rPr>
                <w:snapToGrid w:val="0"/>
                <w:szCs w:val="20"/>
              </w:rPr>
            </w:pPr>
            <w:r w:rsidRPr="002255F3">
              <w:rPr>
                <w:snapToGrid w:val="0"/>
                <w:szCs w:val="20"/>
              </w:rPr>
              <w:t>1 035,00</w:t>
            </w:r>
          </w:p>
        </w:tc>
        <w:tc>
          <w:tcPr>
            <w:tcW w:w="1645" w:type="dxa"/>
            <w:tcBorders>
              <w:top w:val="nil"/>
              <w:left w:val="nil"/>
              <w:bottom w:val="single" w:sz="4" w:space="0" w:color="auto"/>
              <w:right w:val="single" w:sz="4" w:space="0" w:color="auto"/>
            </w:tcBorders>
            <w:shd w:val="clear" w:color="auto" w:fill="auto"/>
            <w:noWrap/>
            <w:vAlign w:val="center"/>
          </w:tcPr>
          <w:p w14:paraId="70B85428"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6A816D4D" w14:textId="77777777" w:rsidR="002255F3" w:rsidRPr="002255F3" w:rsidRDefault="002255F3" w:rsidP="002255F3">
            <w:pPr>
              <w:jc w:val="center"/>
              <w:rPr>
                <w:snapToGrid w:val="0"/>
                <w:szCs w:val="20"/>
              </w:rPr>
            </w:pPr>
            <w:r w:rsidRPr="002255F3">
              <w:rPr>
                <w:snapToGrid w:val="0"/>
                <w:szCs w:val="20"/>
              </w:rPr>
              <w:t>-1 035,00</w:t>
            </w:r>
          </w:p>
        </w:tc>
      </w:tr>
      <w:tr w:rsidR="00024C3F" w:rsidRPr="002255F3" w14:paraId="1BFDA93A" w14:textId="77777777" w:rsidTr="00211868">
        <w:trPr>
          <w:trHeight w:val="251"/>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6A591A1" w14:textId="77777777" w:rsidR="002255F3" w:rsidRPr="002255F3" w:rsidRDefault="002255F3" w:rsidP="002255F3">
            <w:pPr>
              <w:jc w:val="center"/>
              <w:rPr>
                <w:snapToGrid w:val="0"/>
                <w:szCs w:val="20"/>
              </w:rPr>
            </w:pPr>
            <w:r w:rsidRPr="002255F3">
              <w:rPr>
                <w:snapToGrid w:val="0"/>
                <w:szCs w:val="20"/>
              </w:rPr>
              <w:t>1.8</w:t>
            </w:r>
          </w:p>
        </w:tc>
        <w:tc>
          <w:tcPr>
            <w:tcW w:w="4412" w:type="dxa"/>
            <w:tcBorders>
              <w:top w:val="nil"/>
              <w:left w:val="nil"/>
              <w:bottom w:val="single" w:sz="4" w:space="0" w:color="auto"/>
              <w:right w:val="single" w:sz="4" w:space="0" w:color="auto"/>
            </w:tcBorders>
            <w:shd w:val="clear" w:color="auto" w:fill="auto"/>
            <w:vAlign w:val="center"/>
          </w:tcPr>
          <w:p w14:paraId="68D0792C" w14:textId="77777777" w:rsidR="002255F3" w:rsidRPr="002255F3" w:rsidRDefault="002255F3" w:rsidP="002255F3">
            <w:pPr>
              <w:rPr>
                <w:snapToGrid w:val="0"/>
                <w:szCs w:val="20"/>
              </w:rPr>
            </w:pPr>
            <w:r w:rsidRPr="002255F3">
              <w:rPr>
                <w:snapToGrid w:val="0"/>
                <w:szCs w:val="20"/>
              </w:rPr>
              <w:t>Расходы на выплаты по договорам займа и кредитным договорам, включая проценты по ним</w:t>
            </w:r>
          </w:p>
        </w:tc>
        <w:tc>
          <w:tcPr>
            <w:tcW w:w="1688" w:type="dxa"/>
            <w:tcBorders>
              <w:top w:val="nil"/>
              <w:left w:val="nil"/>
              <w:bottom w:val="single" w:sz="4" w:space="0" w:color="auto"/>
              <w:right w:val="single" w:sz="4" w:space="0" w:color="auto"/>
            </w:tcBorders>
            <w:shd w:val="clear" w:color="auto" w:fill="auto"/>
            <w:noWrap/>
            <w:vAlign w:val="center"/>
          </w:tcPr>
          <w:p w14:paraId="20C579DB"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52E09D79"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0E061FC6"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6A3DFC37" w14:textId="77777777" w:rsidTr="00211868">
        <w:trPr>
          <w:trHeight w:val="251"/>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D51D5AF" w14:textId="77777777" w:rsidR="002255F3" w:rsidRPr="002255F3" w:rsidRDefault="002255F3" w:rsidP="002255F3">
            <w:pPr>
              <w:jc w:val="center"/>
              <w:rPr>
                <w:snapToGrid w:val="0"/>
                <w:szCs w:val="20"/>
              </w:rPr>
            </w:pPr>
            <w:r w:rsidRPr="002255F3">
              <w:rPr>
                <w:snapToGrid w:val="0"/>
                <w:szCs w:val="20"/>
              </w:rPr>
              <w:t>1.9</w:t>
            </w:r>
          </w:p>
        </w:tc>
        <w:tc>
          <w:tcPr>
            <w:tcW w:w="4412" w:type="dxa"/>
            <w:tcBorders>
              <w:top w:val="nil"/>
              <w:left w:val="nil"/>
              <w:bottom w:val="single" w:sz="4" w:space="0" w:color="auto"/>
              <w:right w:val="single" w:sz="4" w:space="0" w:color="auto"/>
            </w:tcBorders>
            <w:shd w:val="clear" w:color="auto" w:fill="auto"/>
            <w:vAlign w:val="center"/>
          </w:tcPr>
          <w:p w14:paraId="777F7C94" w14:textId="77777777" w:rsidR="002255F3" w:rsidRPr="002255F3" w:rsidRDefault="002255F3" w:rsidP="002255F3">
            <w:pPr>
              <w:rPr>
                <w:snapToGrid w:val="0"/>
                <w:szCs w:val="20"/>
              </w:rPr>
            </w:pPr>
            <w:r w:rsidRPr="002255F3">
              <w:rPr>
                <w:snapToGrid w:val="0"/>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88" w:type="dxa"/>
            <w:tcBorders>
              <w:top w:val="nil"/>
              <w:left w:val="nil"/>
              <w:bottom w:val="single" w:sz="4" w:space="0" w:color="auto"/>
              <w:right w:val="single" w:sz="4" w:space="0" w:color="auto"/>
            </w:tcBorders>
            <w:shd w:val="clear" w:color="auto" w:fill="auto"/>
            <w:noWrap/>
            <w:vAlign w:val="center"/>
          </w:tcPr>
          <w:p w14:paraId="70DB2A15"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22EA4C42"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117C57B9"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54A9E072" w14:textId="77777777" w:rsidTr="00211868">
        <w:trPr>
          <w:trHeight w:val="2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01CA08" w14:textId="77777777" w:rsidR="002255F3" w:rsidRPr="002255F3" w:rsidRDefault="002255F3" w:rsidP="002255F3">
            <w:pPr>
              <w:jc w:val="center"/>
              <w:rPr>
                <w:snapToGrid w:val="0"/>
                <w:szCs w:val="20"/>
              </w:rPr>
            </w:pPr>
          </w:p>
        </w:tc>
        <w:tc>
          <w:tcPr>
            <w:tcW w:w="4412" w:type="dxa"/>
            <w:tcBorders>
              <w:top w:val="nil"/>
              <w:left w:val="nil"/>
              <w:bottom w:val="single" w:sz="4" w:space="0" w:color="auto"/>
              <w:right w:val="single" w:sz="4" w:space="0" w:color="auto"/>
            </w:tcBorders>
            <w:shd w:val="clear" w:color="auto" w:fill="auto"/>
            <w:vAlign w:val="center"/>
            <w:hideMark/>
          </w:tcPr>
          <w:p w14:paraId="4AB07F01" w14:textId="77777777" w:rsidR="002255F3" w:rsidRPr="002255F3" w:rsidRDefault="002255F3" w:rsidP="002255F3">
            <w:pPr>
              <w:rPr>
                <w:snapToGrid w:val="0"/>
                <w:szCs w:val="20"/>
              </w:rPr>
            </w:pPr>
            <w:r w:rsidRPr="002255F3">
              <w:rPr>
                <w:snapToGrid w:val="0"/>
                <w:szCs w:val="20"/>
              </w:rPr>
              <w:t>ИТОГО</w:t>
            </w:r>
          </w:p>
        </w:tc>
        <w:tc>
          <w:tcPr>
            <w:tcW w:w="1688" w:type="dxa"/>
            <w:tcBorders>
              <w:top w:val="nil"/>
              <w:left w:val="nil"/>
              <w:bottom w:val="single" w:sz="4" w:space="0" w:color="auto"/>
              <w:right w:val="single" w:sz="4" w:space="0" w:color="auto"/>
            </w:tcBorders>
            <w:shd w:val="clear" w:color="auto" w:fill="auto"/>
            <w:noWrap/>
            <w:vAlign w:val="center"/>
          </w:tcPr>
          <w:p w14:paraId="70052AFE" w14:textId="77777777" w:rsidR="002255F3" w:rsidRPr="002255F3" w:rsidRDefault="002255F3" w:rsidP="002255F3">
            <w:pPr>
              <w:jc w:val="center"/>
              <w:rPr>
                <w:bCs/>
                <w:snapToGrid w:val="0"/>
                <w:szCs w:val="20"/>
              </w:rPr>
            </w:pPr>
            <w:r w:rsidRPr="002255F3">
              <w:rPr>
                <w:bCs/>
                <w:snapToGrid w:val="0"/>
                <w:szCs w:val="20"/>
              </w:rPr>
              <w:t>1 076,00</w:t>
            </w:r>
          </w:p>
        </w:tc>
        <w:tc>
          <w:tcPr>
            <w:tcW w:w="1645" w:type="dxa"/>
            <w:tcBorders>
              <w:top w:val="nil"/>
              <w:left w:val="nil"/>
              <w:bottom w:val="single" w:sz="4" w:space="0" w:color="auto"/>
              <w:right w:val="single" w:sz="4" w:space="0" w:color="auto"/>
            </w:tcBorders>
            <w:shd w:val="clear" w:color="auto" w:fill="auto"/>
            <w:noWrap/>
            <w:vAlign w:val="center"/>
          </w:tcPr>
          <w:p w14:paraId="114F461E" w14:textId="77777777" w:rsidR="002255F3" w:rsidRPr="002255F3" w:rsidRDefault="002255F3" w:rsidP="002255F3">
            <w:pPr>
              <w:jc w:val="center"/>
              <w:rPr>
                <w:bCs/>
                <w:snapToGrid w:val="0"/>
                <w:szCs w:val="20"/>
              </w:rPr>
            </w:pPr>
            <w:r w:rsidRPr="002255F3">
              <w:rPr>
                <w:bCs/>
                <w:snapToGrid w:val="0"/>
                <w:szCs w:val="20"/>
              </w:rPr>
              <w:t>38,79</w:t>
            </w:r>
          </w:p>
        </w:tc>
        <w:tc>
          <w:tcPr>
            <w:tcW w:w="1813" w:type="dxa"/>
            <w:tcBorders>
              <w:top w:val="nil"/>
              <w:left w:val="nil"/>
              <w:bottom w:val="single" w:sz="4" w:space="0" w:color="auto"/>
              <w:right w:val="single" w:sz="4" w:space="0" w:color="auto"/>
            </w:tcBorders>
            <w:shd w:val="clear" w:color="auto" w:fill="auto"/>
            <w:vAlign w:val="center"/>
          </w:tcPr>
          <w:p w14:paraId="2941997C" w14:textId="77777777" w:rsidR="002255F3" w:rsidRPr="002255F3" w:rsidRDefault="002255F3" w:rsidP="002255F3">
            <w:pPr>
              <w:jc w:val="center"/>
              <w:rPr>
                <w:bCs/>
                <w:snapToGrid w:val="0"/>
                <w:szCs w:val="20"/>
              </w:rPr>
            </w:pPr>
            <w:r w:rsidRPr="002255F3">
              <w:rPr>
                <w:bCs/>
                <w:snapToGrid w:val="0"/>
                <w:szCs w:val="20"/>
              </w:rPr>
              <w:t>-1 037,21</w:t>
            </w:r>
          </w:p>
        </w:tc>
      </w:tr>
      <w:tr w:rsidR="00024C3F" w:rsidRPr="002255F3" w14:paraId="132DD05C" w14:textId="77777777" w:rsidTr="00211868">
        <w:trPr>
          <w:trHeight w:val="2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144A50" w14:textId="77777777" w:rsidR="002255F3" w:rsidRPr="002255F3" w:rsidRDefault="002255F3" w:rsidP="002255F3">
            <w:pPr>
              <w:jc w:val="center"/>
              <w:rPr>
                <w:snapToGrid w:val="0"/>
                <w:szCs w:val="20"/>
              </w:rPr>
            </w:pPr>
            <w:r w:rsidRPr="002255F3">
              <w:rPr>
                <w:snapToGrid w:val="0"/>
                <w:szCs w:val="20"/>
              </w:rPr>
              <w:t>2</w:t>
            </w:r>
          </w:p>
        </w:tc>
        <w:tc>
          <w:tcPr>
            <w:tcW w:w="4412" w:type="dxa"/>
            <w:tcBorders>
              <w:top w:val="nil"/>
              <w:left w:val="nil"/>
              <w:bottom w:val="single" w:sz="4" w:space="0" w:color="auto"/>
              <w:right w:val="single" w:sz="4" w:space="0" w:color="auto"/>
            </w:tcBorders>
            <w:shd w:val="clear" w:color="auto" w:fill="auto"/>
            <w:vAlign w:val="center"/>
            <w:hideMark/>
          </w:tcPr>
          <w:p w14:paraId="69738AD2" w14:textId="77777777" w:rsidR="002255F3" w:rsidRPr="002255F3" w:rsidRDefault="002255F3" w:rsidP="002255F3">
            <w:pPr>
              <w:rPr>
                <w:snapToGrid w:val="0"/>
                <w:szCs w:val="20"/>
              </w:rPr>
            </w:pPr>
            <w:r w:rsidRPr="002255F3">
              <w:rPr>
                <w:snapToGrid w:val="0"/>
                <w:szCs w:val="20"/>
              </w:rPr>
              <w:t>Налог на прибыль</w:t>
            </w:r>
          </w:p>
        </w:tc>
        <w:tc>
          <w:tcPr>
            <w:tcW w:w="1688" w:type="dxa"/>
            <w:tcBorders>
              <w:top w:val="nil"/>
              <w:left w:val="nil"/>
              <w:bottom w:val="single" w:sz="4" w:space="0" w:color="auto"/>
              <w:right w:val="single" w:sz="4" w:space="0" w:color="auto"/>
            </w:tcBorders>
            <w:shd w:val="clear" w:color="auto" w:fill="auto"/>
            <w:noWrap/>
            <w:vAlign w:val="center"/>
          </w:tcPr>
          <w:p w14:paraId="10A17721" w14:textId="77777777" w:rsidR="002255F3" w:rsidRPr="002255F3" w:rsidRDefault="002255F3" w:rsidP="002255F3">
            <w:pPr>
              <w:jc w:val="center"/>
              <w:rPr>
                <w:snapToGrid w:val="0"/>
                <w:szCs w:val="20"/>
              </w:rPr>
            </w:pPr>
            <w:r w:rsidRPr="002255F3">
              <w:rPr>
                <w:snapToGrid w:val="0"/>
                <w:szCs w:val="20"/>
              </w:rPr>
              <w:t>29,00</w:t>
            </w:r>
          </w:p>
        </w:tc>
        <w:tc>
          <w:tcPr>
            <w:tcW w:w="1645" w:type="dxa"/>
            <w:tcBorders>
              <w:top w:val="nil"/>
              <w:left w:val="nil"/>
              <w:bottom w:val="single" w:sz="4" w:space="0" w:color="auto"/>
              <w:right w:val="single" w:sz="4" w:space="0" w:color="auto"/>
            </w:tcBorders>
            <w:shd w:val="clear" w:color="auto" w:fill="auto"/>
            <w:noWrap/>
            <w:vAlign w:val="center"/>
          </w:tcPr>
          <w:p w14:paraId="1D63E27D"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1BF4A36A" w14:textId="77777777" w:rsidR="002255F3" w:rsidRPr="002255F3" w:rsidRDefault="002255F3" w:rsidP="002255F3">
            <w:pPr>
              <w:jc w:val="center"/>
              <w:rPr>
                <w:snapToGrid w:val="0"/>
                <w:szCs w:val="20"/>
              </w:rPr>
            </w:pPr>
            <w:r w:rsidRPr="002255F3">
              <w:rPr>
                <w:snapToGrid w:val="0"/>
                <w:szCs w:val="20"/>
              </w:rPr>
              <w:t>-29,00</w:t>
            </w:r>
          </w:p>
        </w:tc>
      </w:tr>
      <w:tr w:rsidR="00024C3F" w:rsidRPr="002255F3" w14:paraId="21B0FDB3" w14:textId="77777777" w:rsidTr="00211868">
        <w:trPr>
          <w:trHeight w:val="72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F0B66" w14:textId="77777777" w:rsidR="002255F3" w:rsidRPr="002255F3" w:rsidRDefault="002255F3" w:rsidP="002255F3">
            <w:pPr>
              <w:jc w:val="center"/>
              <w:rPr>
                <w:snapToGrid w:val="0"/>
                <w:szCs w:val="20"/>
              </w:rPr>
            </w:pPr>
            <w:r w:rsidRPr="002255F3">
              <w:rPr>
                <w:snapToGrid w:val="0"/>
                <w:szCs w:val="20"/>
              </w:rPr>
              <w:t>3</w:t>
            </w:r>
          </w:p>
        </w:tc>
        <w:tc>
          <w:tcPr>
            <w:tcW w:w="4412" w:type="dxa"/>
            <w:tcBorders>
              <w:top w:val="nil"/>
              <w:left w:val="nil"/>
              <w:bottom w:val="single" w:sz="4" w:space="0" w:color="auto"/>
              <w:right w:val="single" w:sz="4" w:space="0" w:color="auto"/>
            </w:tcBorders>
            <w:shd w:val="clear" w:color="auto" w:fill="auto"/>
            <w:vAlign w:val="center"/>
            <w:hideMark/>
          </w:tcPr>
          <w:p w14:paraId="738527CF" w14:textId="77777777" w:rsidR="002255F3" w:rsidRPr="002255F3" w:rsidRDefault="002255F3" w:rsidP="002255F3">
            <w:pPr>
              <w:rPr>
                <w:snapToGrid w:val="0"/>
                <w:szCs w:val="20"/>
              </w:rPr>
            </w:pPr>
            <w:r w:rsidRPr="002255F3">
              <w:rPr>
                <w:snapToGrid w:val="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88" w:type="dxa"/>
            <w:tcBorders>
              <w:top w:val="nil"/>
              <w:left w:val="nil"/>
              <w:bottom w:val="single" w:sz="4" w:space="0" w:color="auto"/>
              <w:right w:val="single" w:sz="4" w:space="0" w:color="auto"/>
            </w:tcBorders>
            <w:shd w:val="clear" w:color="auto" w:fill="auto"/>
            <w:noWrap/>
            <w:vAlign w:val="center"/>
          </w:tcPr>
          <w:p w14:paraId="565535A5" w14:textId="77777777" w:rsidR="002255F3" w:rsidRPr="002255F3" w:rsidRDefault="002255F3" w:rsidP="002255F3">
            <w:pPr>
              <w:jc w:val="center"/>
              <w:rPr>
                <w:snapToGrid w:val="0"/>
                <w:szCs w:val="20"/>
              </w:rPr>
            </w:pPr>
            <w:r w:rsidRPr="002255F3">
              <w:rPr>
                <w:snapToGrid w:val="0"/>
                <w:szCs w:val="20"/>
              </w:rPr>
              <w:t>0,00</w:t>
            </w:r>
          </w:p>
        </w:tc>
        <w:tc>
          <w:tcPr>
            <w:tcW w:w="1645" w:type="dxa"/>
            <w:tcBorders>
              <w:top w:val="nil"/>
              <w:left w:val="nil"/>
              <w:bottom w:val="single" w:sz="4" w:space="0" w:color="auto"/>
              <w:right w:val="single" w:sz="4" w:space="0" w:color="auto"/>
            </w:tcBorders>
            <w:shd w:val="clear" w:color="auto" w:fill="auto"/>
            <w:noWrap/>
            <w:vAlign w:val="center"/>
          </w:tcPr>
          <w:p w14:paraId="1DF7E81D" w14:textId="77777777" w:rsidR="002255F3" w:rsidRPr="002255F3" w:rsidRDefault="002255F3" w:rsidP="002255F3">
            <w:pPr>
              <w:jc w:val="center"/>
              <w:rPr>
                <w:snapToGrid w:val="0"/>
                <w:szCs w:val="20"/>
              </w:rPr>
            </w:pPr>
            <w:r w:rsidRPr="002255F3">
              <w:rPr>
                <w:snapToGrid w:val="0"/>
                <w:szCs w:val="20"/>
              </w:rPr>
              <w:t>0,00</w:t>
            </w:r>
          </w:p>
        </w:tc>
        <w:tc>
          <w:tcPr>
            <w:tcW w:w="1813" w:type="dxa"/>
            <w:tcBorders>
              <w:top w:val="nil"/>
              <w:left w:val="nil"/>
              <w:bottom w:val="single" w:sz="4" w:space="0" w:color="auto"/>
              <w:right w:val="single" w:sz="4" w:space="0" w:color="auto"/>
            </w:tcBorders>
            <w:shd w:val="clear" w:color="auto" w:fill="auto"/>
            <w:vAlign w:val="center"/>
          </w:tcPr>
          <w:p w14:paraId="4A906CF6" w14:textId="77777777" w:rsidR="002255F3" w:rsidRPr="002255F3" w:rsidRDefault="002255F3" w:rsidP="002255F3">
            <w:pPr>
              <w:jc w:val="center"/>
              <w:rPr>
                <w:snapToGrid w:val="0"/>
                <w:szCs w:val="20"/>
              </w:rPr>
            </w:pPr>
            <w:r w:rsidRPr="002255F3">
              <w:rPr>
                <w:snapToGrid w:val="0"/>
                <w:szCs w:val="20"/>
              </w:rPr>
              <w:t>0,00</w:t>
            </w:r>
          </w:p>
        </w:tc>
      </w:tr>
      <w:tr w:rsidR="00024C3F" w:rsidRPr="002255F3" w14:paraId="219ACDFE" w14:textId="77777777" w:rsidTr="00211868">
        <w:trPr>
          <w:trHeight w:val="2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0177D3" w14:textId="77777777" w:rsidR="002255F3" w:rsidRPr="002255F3" w:rsidRDefault="002255F3" w:rsidP="002255F3">
            <w:pPr>
              <w:jc w:val="center"/>
              <w:rPr>
                <w:snapToGrid w:val="0"/>
                <w:szCs w:val="20"/>
              </w:rPr>
            </w:pPr>
            <w:r w:rsidRPr="002255F3">
              <w:rPr>
                <w:snapToGrid w:val="0"/>
                <w:szCs w:val="20"/>
              </w:rPr>
              <w:t>4</w:t>
            </w:r>
          </w:p>
        </w:tc>
        <w:tc>
          <w:tcPr>
            <w:tcW w:w="4412" w:type="dxa"/>
            <w:tcBorders>
              <w:top w:val="nil"/>
              <w:left w:val="nil"/>
              <w:bottom w:val="single" w:sz="4" w:space="0" w:color="auto"/>
              <w:right w:val="single" w:sz="4" w:space="0" w:color="auto"/>
            </w:tcBorders>
            <w:shd w:val="clear" w:color="auto" w:fill="auto"/>
            <w:vAlign w:val="center"/>
            <w:hideMark/>
          </w:tcPr>
          <w:p w14:paraId="395E8B2E" w14:textId="77777777" w:rsidR="002255F3" w:rsidRPr="002255F3" w:rsidRDefault="002255F3" w:rsidP="002255F3">
            <w:pPr>
              <w:rPr>
                <w:snapToGrid w:val="0"/>
                <w:szCs w:val="20"/>
              </w:rPr>
            </w:pPr>
            <w:r w:rsidRPr="002255F3">
              <w:rPr>
                <w:snapToGrid w:val="0"/>
                <w:szCs w:val="20"/>
              </w:rPr>
              <w:t>Итого неподконтрольных расходов</w:t>
            </w:r>
          </w:p>
        </w:tc>
        <w:tc>
          <w:tcPr>
            <w:tcW w:w="1688" w:type="dxa"/>
            <w:tcBorders>
              <w:top w:val="nil"/>
              <w:left w:val="nil"/>
              <w:bottom w:val="single" w:sz="4" w:space="0" w:color="auto"/>
              <w:right w:val="single" w:sz="4" w:space="0" w:color="auto"/>
            </w:tcBorders>
            <w:shd w:val="clear" w:color="auto" w:fill="auto"/>
            <w:noWrap/>
            <w:vAlign w:val="center"/>
          </w:tcPr>
          <w:p w14:paraId="7B0E4005" w14:textId="77777777" w:rsidR="002255F3" w:rsidRPr="002255F3" w:rsidRDefault="002255F3" w:rsidP="002255F3">
            <w:pPr>
              <w:jc w:val="center"/>
              <w:rPr>
                <w:bCs/>
                <w:snapToGrid w:val="0"/>
                <w:szCs w:val="20"/>
              </w:rPr>
            </w:pPr>
            <w:r w:rsidRPr="002255F3">
              <w:rPr>
                <w:bCs/>
                <w:snapToGrid w:val="0"/>
                <w:szCs w:val="20"/>
              </w:rPr>
              <w:t>1 105,00</w:t>
            </w:r>
          </w:p>
        </w:tc>
        <w:tc>
          <w:tcPr>
            <w:tcW w:w="1645" w:type="dxa"/>
            <w:tcBorders>
              <w:top w:val="nil"/>
              <w:left w:val="nil"/>
              <w:bottom w:val="single" w:sz="4" w:space="0" w:color="auto"/>
              <w:right w:val="single" w:sz="4" w:space="0" w:color="auto"/>
            </w:tcBorders>
            <w:shd w:val="clear" w:color="auto" w:fill="auto"/>
            <w:noWrap/>
            <w:vAlign w:val="center"/>
          </w:tcPr>
          <w:p w14:paraId="6CBAF7A0" w14:textId="77777777" w:rsidR="002255F3" w:rsidRPr="002255F3" w:rsidRDefault="002255F3" w:rsidP="002255F3">
            <w:pPr>
              <w:jc w:val="center"/>
              <w:rPr>
                <w:bCs/>
                <w:snapToGrid w:val="0"/>
                <w:szCs w:val="20"/>
              </w:rPr>
            </w:pPr>
            <w:r w:rsidRPr="002255F3">
              <w:rPr>
                <w:bCs/>
                <w:snapToGrid w:val="0"/>
                <w:szCs w:val="20"/>
              </w:rPr>
              <w:t>38,79</w:t>
            </w:r>
          </w:p>
        </w:tc>
        <w:tc>
          <w:tcPr>
            <w:tcW w:w="1813" w:type="dxa"/>
            <w:tcBorders>
              <w:top w:val="nil"/>
              <w:left w:val="nil"/>
              <w:bottom w:val="single" w:sz="4" w:space="0" w:color="auto"/>
              <w:right w:val="single" w:sz="4" w:space="0" w:color="auto"/>
            </w:tcBorders>
            <w:shd w:val="clear" w:color="auto" w:fill="auto"/>
            <w:vAlign w:val="center"/>
          </w:tcPr>
          <w:p w14:paraId="5BBAA00C" w14:textId="77777777" w:rsidR="002255F3" w:rsidRPr="002255F3" w:rsidRDefault="002255F3" w:rsidP="002255F3">
            <w:pPr>
              <w:jc w:val="center"/>
              <w:rPr>
                <w:bCs/>
                <w:snapToGrid w:val="0"/>
                <w:szCs w:val="20"/>
              </w:rPr>
            </w:pPr>
            <w:r w:rsidRPr="002255F3">
              <w:rPr>
                <w:bCs/>
                <w:snapToGrid w:val="0"/>
                <w:szCs w:val="20"/>
              </w:rPr>
              <w:t>-1 066,21</w:t>
            </w:r>
          </w:p>
        </w:tc>
      </w:tr>
    </w:tbl>
    <w:p w14:paraId="4ADD56C0" w14:textId="77777777" w:rsidR="002255F3" w:rsidRPr="002255F3" w:rsidRDefault="002255F3" w:rsidP="002255F3">
      <w:pPr>
        <w:rPr>
          <w:snapToGrid w:val="0"/>
          <w:szCs w:val="20"/>
        </w:rPr>
      </w:pPr>
    </w:p>
    <w:p w14:paraId="2855D68C" w14:textId="77777777" w:rsidR="002255F3" w:rsidRPr="002255F3" w:rsidRDefault="002255F3" w:rsidP="002255F3">
      <w:pPr>
        <w:keepNext/>
        <w:spacing w:before="240"/>
        <w:jc w:val="center"/>
        <w:outlineLvl w:val="0"/>
        <w:rPr>
          <w:b/>
          <w:snapToGrid w:val="0"/>
          <w:sz w:val="28"/>
          <w:szCs w:val="28"/>
          <w:lang w:val="x-none" w:eastAsia="x-none"/>
        </w:rPr>
      </w:pPr>
      <w:r w:rsidRPr="002255F3">
        <w:rPr>
          <w:b/>
          <w:snapToGrid w:val="0"/>
          <w:sz w:val="28"/>
          <w:szCs w:val="28"/>
          <w:lang w:eastAsia="x-none"/>
        </w:rPr>
        <w:t xml:space="preserve">8. </w:t>
      </w:r>
      <w:r w:rsidRPr="002255F3">
        <w:rPr>
          <w:b/>
          <w:snapToGrid w:val="0"/>
          <w:sz w:val="28"/>
          <w:szCs w:val="28"/>
          <w:lang w:val="x-none" w:eastAsia="x-none"/>
        </w:rPr>
        <w:t>Расчет расходов на приобретение энергетических ресурсов</w:t>
      </w:r>
    </w:p>
    <w:p w14:paraId="001487B0" w14:textId="77777777" w:rsidR="002255F3" w:rsidRPr="002255F3" w:rsidRDefault="002255F3" w:rsidP="002255F3">
      <w:pPr>
        <w:rPr>
          <w:snapToGrid w:val="0"/>
          <w:szCs w:val="20"/>
        </w:rPr>
      </w:pPr>
    </w:p>
    <w:p w14:paraId="2EA621B6" w14:textId="77777777" w:rsidR="002255F3" w:rsidRPr="002255F3" w:rsidRDefault="002255F3" w:rsidP="002255F3">
      <w:pPr>
        <w:keepNext/>
        <w:jc w:val="center"/>
        <w:outlineLvl w:val="2"/>
        <w:rPr>
          <w:i/>
          <w:snapToGrid w:val="0"/>
          <w:sz w:val="28"/>
          <w:szCs w:val="20"/>
          <w:lang w:val="x-none" w:eastAsia="x-none"/>
        </w:rPr>
      </w:pPr>
      <w:r w:rsidRPr="002255F3">
        <w:rPr>
          <w:i/>
          <w:snapToGrid w:val="0"/>
          <w:sz w:val="28"/>
          <w:szCs w:val="20"/>
          <w:lang w:eastAsia="x-none"/>
        </w:rPr>
        <w:t xml:space="preserve">8.1 </w:t>
      </w:r>
      <w:r w:rsidRPr="002255F3">
        <w:rPr>
          <w:i/>
          <w:snapToGrid w:val="0"/>
          <w:sz w:val="28"/>
          <w:szCs w:val="20"/>
          <w:lang w:val="x-none" w:eastAsia="x-none"/>
        </w:rPr>
        <w:t>Расходы на топливо</w:t>
      </w:r>
    </w:p>
    <w:p w14:paraId="3668147E" w14:textId="77777777" w:rsidR="002255F3" w:rsidRPr="002255F3" w:rsidRDefault="002255F3" w:rsidP="002255F3">
      <w:pPr>
        <w:tabs>
          <w:tab w:val="left" w:pos="1890"/>
        </w:tabs>
        <w:ind w:firstLine="709"/>
        <w:jc w:val="both"/>
        <w:rPr>
          <w:snapToGrid w:val="0"/>
          <w:sz w:val="28"/>
          <w:szCs w:val="28"/>
        </w:rPr>
      </w:pPr>
    </w:p>
    <w:p w14:paraId="51E6F0ED"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 xml:space="preserve">По данной статье предприятием планируются расходы на топливо </w:t>
      </w:r>
      <w:r w:rsidRPr="002255F3">
        <w:rPr>
          <w:snapToGrid w:val="0"/>
          <w:sz w:val="28"/>
          <w:szCs w:val="28"/>
        </w:rPr>
        <w:br/>
        <w:t>на 2025 год в размере 5 599,00 тыс. руб.</w:t>
      </w:r>
    </w:p>
    <w:p w14:paraId="23B5950F" w14:textId="77777777" w:rsidR="002255F3" w:rsidRPr="002255F3" w:rsidRDefault="002255F3" w:rsidP="002255F3">
      <w:pPr>
        <w:ind w:firstLine="709"/>
        <w:jc w:val="both"/>
        <w:rPr>
          <w:sz w:val="28"/>
          <w:szCs w:val="28"/>
        </w:rPr>
      </w:pPr>
      <w:r w:rsidRPr="002255F3">
        <w:rPr>
          <w:sz w:val="28"/>
          <w:szCs w:val="28"/>
        </w:rPr>
        <w:t>В качестве обосновывающих документов ООО «НТСК» представило:</w:t>
      </w:r>
    </w:p>
    <w:p w14:paraId="08241594" w14:textId="77777777" w:rsidR="002255F3" w:rsidRPr="002255F3" w:rsidRDefault="002255F3" w:rsidP="002255F3">
      <w:pPr>
        <w:widowControl w:val="0"/>
        <w:tabs>
          <w:tab w:val="left" w:pos="1890"/>
        </w:tabs>
        <w:ind w:firstLine="709"/>
        <w:jc w:val="both"/>
        <w:rPr>
          <w:sz w:val="28"/>
          <w:szCs w:val="28"/>
        </w:rPr>
      </w:pPr>
      <w:r w:rsidRPr="002255F3">
        <w:rPr>
          <w:sz w:val="28"/>
          <w:szCs w:val="28"/>
        </w:rPr>
        <w:t>Приложение 4.4.</w:t>
      </w:r>
    </w:p>
    <w:p w14:paraId="6B5C79EC" w14:textId="77777777" w:rsidR="002255F3" w:rsidRPr="002255F3" w:rsidRDefault="002255F3" w:rsidP="002255F3">
      <w:pPr>
        <w:widowControl w:val="0"/>
        <w:tabs>
          <w:tab w:val="left" w:pos="1890"/>
        </w:tabs>
        <w:ind w:firstLine="709"/>
        <w:jc w:val="both"/>
        <w:rPr>
          <w:sz w:val="28"/>
          <w:szCs w:val="28"/>
        </w:rPr>
      </w:pPr>
      <w:r w:rsidRPr="002255F3">
        <w:rPr>
          <w:sz w:val="28"/>
          <w:szCs w:val="28"/>
        </w:rPr>
        <w:t xml:space="preserve">Договор поставки угольной продукции № 1/22 от 11.11.2021 заключенный с АО «УК «Кузбассразрезуголь». </w:t>
      </w:r>
    </w:p>
    <w:p w14:paraId="55BE448D" w14:textId="77777777" w:rsidR="002255F3" w:rsidRPr="002255F3" w:rsidRDefault="002255F3" w:rsidP="002255F3">
      <w:pPr>
        <w:widowControl w:val="0"/>
        <w:tabs>
          <w:tab w:val="left" w:pos="1890"/>
        </w:tabs>
        <w:ind w:firstLine="709"/>
        <w:jc w:val="both"/>
        <w:rPr>
          <w:sz w:val="28"/>
          <w:szCs w:val="28"/>
        </w:rPr>
      </w:pPr>
      <w:r w:rsidRPr="002255F3">
        <w:rPr>
          <w:sz w:val="28"/>
          <w:szCs w:val="28"/>
        </w:rPr>
        <w:t>Дополнительное соглашение к договору от 16.11.2022 № 1/22 от 11.11.2021 срок действия договора до 31.12.2023.</w:t>
      </w:r>
    </w:p>
    <w:p w14:paraId="7F58ABC3" w14:textId="77777777" w:rsidR="002255F3" w:rsidRPr="002255F3" w:rsidRDefault="002255F3" w:rsidP="002255F3">
      <w:pPr>
        <w:widowControl w:val="0"/>
        <w:tabs>
          <w:tab w:val="left" w:pos="1890"/>
        </w:tabs>
        <w:ind w:firstLine="709"/>
        <w:jc w:val="both"/>
        <w:rPr>
          <w:sz w:val="28"/>
          <w:szCs w:val="28"/>
        </w:rPr>
      </w:pPr>
      <w:r w:rsidRPr="002255F3">
        <w:rPr>
          <w:sz w:val="28"/>
          <w:szCs w:val="28"/>
        </w:rPr>
        <w:t>Приложение № 2 от 30.10.2023 к договору № 1/22 от 11.11.2021</w:t>
      </w:r>
    </w:p>
    <w:p w14:paraId="07C2502E" w14:textId="77777777" w:rsidR="002255F3" w:rsidRPr="002255F3" w:rsidRDefault="002255F3" w:rsidP="002255F3">
      <w:pPr>
        <w:widowControl w:val="0"/>
        <w:tabs>
          <w:tab w:val="left" w:pos="1890"/>
        </w:tabs>
        <w:ind w:firstLine="709"/>
        <w:jc w:val="both"/>
        <w:rPr>
          <w:sz w:val="28"/>
          <w:szCs w:val="28"/>
        </w:rPr>
      </w:pPr>
      <w:r w:rsidRPr="002255F3">
        <w:rPr>
          <w:sz w:val="28"/>
          <w:szCs w:val="28"/>
        </w:rPr>
        <w:t>Расчет затрат на уголь на 2025 год.</w:t>
      </w:r>
    </w:p>
    <w:p w14:paraId="448A9D66" w14:textId="77777777" w:rsidR="002255F3" w:rsidRPr="002255F3" w:rsidRDefault="002255F3" w:rsidP="002255F3">
      <w:pPr>
        <w:widowControl w:val="0"/>
        <w:ind w:firstLine="709"/>
        <w:jc w:val="both"/>
        <w:rPr>
          <w:sz w:val="28"/>
          <w:szCs w:val="28"/>
        </w:rPr>
      </w:pPr>
      <w:r w:rsidRPr="002255F3">
        <w:rPr>
          <w:sz w:val="28"/>
          <w:szCs w:val="28"/>
        </w:rPr>
        <w:t>Расчет расходов на транспортные услуги по доставке угля на 2025 год.</w:t>
      </w:r>
    </w:p>
    <w:p w14:paraId="14C51DBC" w14:textId="77777777" w:rsidR="002255F3" w:rsidRPr="002255F3" w:rsidRDefault="002255F3" w:rsidP="002255F3">
      <w:pPr>
        <w:widowControl w:val="0"/>
        <w:ind w:firstLine="709"/>
        <w:jc w:val="both"/>
        <w:rPr>
          <w:sz w:val="28"/>
          <w:szCs w:val="28"/>
        </w:rPr>
      </w:pPr>
      <w:r w:rsidRPr="002255F3">
        <w:rPr>
          <w:sz w:val="28"/>
          <w:szCs w:val="28"/>
        </w:rPr>
        <w:t>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28.11.2024 № 415 и составит 233,10 кг/Гкал по углю каменному.</w:t>
      </w:r>
    </w:p>
    <w:p w14:paraId="69127A4E" w14:textId="77777777" w:rsidR="002255F3" w:rsidRPr="002255F3" w:rsidRDefault="002255F3" w:rsidP="002255F3">
      <w:pPr>
        <w:ind w:firstLine="709"/>
        <w:jc w:val="both"/>
        <w:rPr>
          <w:sz w:val="28"/>
          <w:szCs w:val="28"/>
        </w:rPr>
      </w:pPr>
      <w:r w:rsidRPr="002255F3">
        <w:rPr>
          <w:sz w:val="28"/>
          <w:szCs w:val="28"/>
        </w:rPr>
        <w:t xml:space="preserve">При определении плановой цены на уголь на 2025 год эксперты руководствовались пп. б) и в) п. 28, Основ ценообразования. </w:t>
      </w:r>
    </w:p>
    <w:p w14:paraId="04EAE758" w14:textId="77777777" w:rsidR="002255F3" w:rsidRPr="002255F3" w:rsidRDefault="002255F3" w:rsidP="002255F3">
      <w:pPr>
        <w:ind w:firstLine="709"/>
        <w:jc w:val="both"/>
        <w:rPr>
          <w:sz w:val="28"/>
          <w:szCs w:val="28"/>
        </w:rPr>
      </w:pPr>
      <w:r w:rsidRPr="002255F3">
        <w:rPr>
          <w:sz w:val="28"/>
          <w:szCs w:val="28"/>
        </w:rPr>
        <w:t xml:space="preserve">Согласно представленному приложению № 2 от 30.10.2023 к договору № 1/22 от 11.11.2021 заключенного с АО «УК «Кузбассразрезуголь» цена одной тонны без транспортировки составляет 3 000,00 руб./т. (без НДС). Ввиду отсутствия проведенных торгов представленный обществом договор, не отвечает требованием </w:t>
      </w:r>
      <w:r w:rsidRPr="002255F3">
        <w:rPr>
          <w:sz w:val="28"/>
          <w:szCs w:val="28"/>
        </w:rPr>
        <w:lastRenderedPageBreak/>
        <w:t>подпункта б) пункта 28 Основ ценообразования «Цены, установленные в договорах, заключенных в результате проведения торгов»</w:t>
      </w:r>
    </w:p>
    <w:p w14:paraId="42B9C8C0" w14:textId="77777777" w:rsidR="002255F3" w:rsidRPr="002255F3" w:rsidRDefault="002255F3" w:rsidP="002255F3">
      <w:pPr>
        <w:ind w:firstLine="709"/>
        <w:jc w:val="both"/>
        <w:rPr>
          <w:sz w:val="28"/>
          <w:szCs w:val="28"/>
        </w:rPr>
      </w:pPr>
      <w:r w:rsidRPr="002255F3">
        <w:rPr>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«ССр» в 2023 году на бирже АО «Санкт-Петербургская Международная Товарно-сырьевая Биржа» (ссылка https://</w:t>
      </w:r>
      <w:r w:rsidRPr="002255F3">
        <w:rPr>
          <w:szCs w:val="20"/>
        </w:rPr>
        <w:t xml:space="preserve"> </w:t>
      </w:r>
      <w:r w:rsidRPr="002255F3">
        <w:rPr>
          <w:sz w:val="28"/>
          <w:szCs w:val="28"/>
        </w:rPr>
        <w:t xml:space="preserve">https://spimex.com/indexes/coal/territorial/). Средняя цена угля марки «ССр» за 2023 год составила 3 054,65 руб./т. (без НДС), исходя базовой калорийности (7000 ккал/кг). Расчетная цена угля на 2025 год, при базовой калорийности, с учетом изменения индексов цен производителей Минэкономразвития от 30.09.2024 «Уголь энергетический каменный» на 2024 и 2025 гг., 2024/2023=1,014 и 2025/2024=1,04, составит 3 221,31 руб./т (без НДС) = 3 054,65 руб./т × 1,014 </w:t>
      </w:r>
      <w:bookmarkStart w:id="19" w:name="_Hlk119664972"/>
      <w:r w:rsidRPr="002255F3">
        <w:rPr>
          <w:sz w:val="28"/>
          <w:szCs w:val="28"/>
        </w:rPr>
        <w:t>×</w:t>
      </w:r>
      <w:bookmarkEnd w:id="19"/>
      <w:r w:rsidRPr="002255F3">
        <w:rPr>
          <w:sz w:val="28"/>
          <w:szCs w:val="28"/>
        </w:rPr>
        <w:t xml:space="preserve"> 1,04.</w:t>
      </w:r>
    </w:p>
    <w:p w14:paraId="6C5746EA" w14:textId="77777777" w:rsidR="002255F3" w:rsidRPr="002255F3" w:rsidRDefault="002255F3" w:rsidP="002255F3">
      <w:pPr>
        <w:ind w:firstLine="709"/>
        <w:jc w:val="both"/>
        <w:rPr>
          <w:sz w:val="28"/>
          <w:szCs w:val="28"/>
        </w:rPr>
      </w:pPr>
      <w:r w:rsidRPr="002255F3">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(7000 ккал/кг).</w:t>
      </w:r>
    </w:p>
    <w:p w14:paraId="6B485EB0" w14:textId="77777777" w:rsidR="002255F3" w:rsidRPr="002255F3" w:rsidRDefault="002255F3" w:rsidP="002255F3">
      <w:pPr>
        <w:ind w:firstLine="709"/>
        <w:jc w:val="both"/>
        <w:rPr>
          <w:sz w:val="28"/>
          <w:szCs w:val="28"/>
        </w:rPr>
      </w:pPr>
      <w:r w:rsidRPr="002255F3">
        <w:rPr>
          <w:sz w:val="28"/>
          <w:szCs w:val="28"/>
        </w:rPr>
        <w:t>Согласно представленному отчету по калорийности топлива за 2023 год, фактическая калорийность составила 6 307,88 ккал/кг. Рыночная цена угля, сложившаяся на бирже приведенная к цене 2025 года с учетом ИЦП и приведенная к соответствующей величине калорийности, составит 2 902,86 руб./т = 3 221,31 руб./т / 7000 ккал/кг × 6 307,88 ккал/кг.</w:t>
      </w:r>
    </w:p>
    <w:p w14:paraId="5265847E" w14:textId="77777777" w:rsidR="002255F3" w:rsidRPr="002255F3" w:rsidRDefault="002255F3" w:rsidP="002255F3">
      <w:pPr>
        <w:ind w:firstLine="709"/>
        <w:jc w:val="both"/>
        <w:rPr>
          <w:sz w:val="28"/>
          <w:szCs w:val="28"/>
        </w:rPr>
      </w:pPr>
      <w:r w:rsidRPr="002255F3">
        <w:rPr>
          <w:sz w:val="28"/>
          <w:szCs w:val="28"/>
        </w:rPr>
        <w:t xml:space="preserve">Из расчетной цены, приведенной к единой величине калорийности, видно, что рыночная цена угля марки «ССр», ниже цены угля, представленной предприятием. </w:t>
      </w:r>
    </w:p>
    <w:p w14:paraId="1B98A7AC" w14:textId="77777777" w:rsidR="002255F3" w:rsidRPr="002255F3" w:rsidRDefault="002255F3" w:rsidP="002255F3">
      <w:pPr>
        <w:ind w:firstLine="709"/>
        <w:jc w:val="both"/>
        <w:rPr>
          <w:sz w:val="28"/>
          <w:szCs w:val="28"/>
        </w:rPr>
      </w:pPr>
      <w:r w:rsidRPr="002255F3">
        <w:rPr>
          <w:sz w:val="28"/>
          <w:szCs w:val="28"/>
        </w:rPr>
        <w:t>Таким образом, экономически обоснованная цена угля марки «ССр» на 2025 год, принимается на уровне сложившйся на бирже АО «Санкт-Петербургская Международная Товарно-сырьевая Биржа» марка «ССр» в размере 2 902,86 руб./т.</w:t>
      </w:r>
    </w:p>
    <w:p w14:paraId="4A65396A" w14:textId="77777777" w:rsidR="002255F3" w:rsidRPr="002255F3" w:rsidRDefault="002255F3" w:rsidP="002255F3">
      <w:pPr>
        <w:ind w:firstLine="709"/>
        <w:jc w:val="both"/>
        <w:rPr>
          <w:sz w:val="28"/>
          <w:szCs w:val="28"/>
        </w:rPr>
      </w:pPr>
      <w:r w:rsidRPr="002255F3">
        <w:rPr>
          <w:bCs/>
          <w:sz w:val="28"/>
          <w:szCs w:val="28"/>
        </w:rPr>
        <w:t>Доставка угля марки ССр, согласно представленным документам, производится автотранспортом. Цена доставки одной тонны составляет 2 089,93 руб./т.</w:t>
      </w:r>
    </w:p>
    <w:p w14:paraId="28587FBC" w14:textId="77777777" w:rsidR="002255F3" w:rsidRPr="002255F3" w:rsidRDefault="002255F3" w:rsidP="002255F3">
      <w:pPr>
        <w:ind w:firstLine="709"/>
        <w:jc w:val="both"/>
        <w:rPr>
          <w:bCs/>
          <w:sz w:val="28"/>
          <w:szCs w:val="28"/>
        </w:rPr>
      </w:pPr>
      <w:r w:rsidRPr="002255F3">
        <w:rPr>
          <w:bCs/>
          <w:sz w:val="28"/>
          <w:szCs w:val="28"/>
        </w:rPr>
        <w:t xml:space="preserve">В целях проведения расчета стоимости доставки топлива экспертами использован каталог «Цены в строительстве» № 10 октябрь 2023 года Часть 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66291C2C" w14:textId="77777777" w:rsidR="002255F3" w:rsidRPr="002255F3" w:rsidRDefault="002255F3" w:rsidP="002255F3">
      <w:pPr>
        <w:ind w:firstLine="709"/>
        <w:jc w:val="both"/>
        <w:rPr>
          <w:bCs/>
          <w:sz w:val="28"/>
          <w:szCs w:val="28"/>
        </w:rPr>
      </w:pPr>
      <w:r w:rsidRPr="002255F3">
        <w:rPr>
          <w:bCs/>
          <w:sz w:val="28"/>
          <w:szCs w:val="28"/>
        </w:rPr>
        <w:t xml:space="preserve">Согласно каталогу «Цены в строительстве» стоимость машино-часа самосвала грузоподъемностью до 10 т на октябрь 2023 года составила </w:t>
      </w:r>
      <w:r w:rsidRPr="002255F3">
        <w:rPr>
          <w:sz w:val="28"/>
          <w:szCs w:val="28"/>
        </w:rPr>
        <w:t xml:space="preserve">2 131,51 руб. маш./ч (без НДС) (стр. 657 раздела 40 «Сметные цены на эксплуатацию автотранспортных средств») с учетом ИЦП (2024/2023, 2025/2024) по транспорту цена составляет 2 734,49 руб. маш./ч. </w:t>
      </w:r>
    </w:p>
    <w:p w14:paraId="522AABC2" w14:textId="77777777" w:rsidR="002255F3" w:rsidRPr="002255F3" w:rsidRDefault="002255F3" w:rsidP="002255F3">
      <w:pPr>
        <w:ind w:firstLine="709"/>
        <w:jc w:val="both"/>
        <w:rPr>
          <w:sz w:val="28"/>
          <w:szCs w:val="28"/>
        </w:rPr>
      </w:pPr>
      <w:r w:rsidRPr="002255F3">
        <w:rPr>
          <w:sz w:val="28"/>
          <w:szCs w:val="28"/>
        </w:rPr>
        <w:lastRenderedPageBreak/>
        <w:t xml:space="preserve">Экспертами для расчета затрат на перевозку угля была учтена стоимость согласно </w:t>
      </w:r>
      <w:r w:rsidRPr="002255F3">
        <w:rPr>
          <w:bCs/>
          <w:sz w:val="28"/>
          <w:szCs w:val="28"/>
        </w:rPr>
        <w:t>каталогу «Цены в строительстве» машино-часа самосвала грузоподъемностью до 10 т</w:t>
      </w:r>
      <w:r w:rsidRPr="002255F3">
        <w:rPr>
          <w:sz w:val="28"/>
          <w:szCs w:val="28"/>
        </w:rPr>
        <w:t xml:space="preserve"> </w:t>
      </w:r>
    </w:p>
    <w:p w14:paraId="4A0C2145" w14:textId="77777777" w:rsidR="002255F3" w:rsidRPr="002255F3" w:rsidRDefault="002255F3" w:rsidP="002255F3">
      <w:pPr>
        <w:ind w:firstLine="709"/>
        <w:jc w:val="both"/>
        <w:rPr>
          <w:sz w:val="28"/>
          <w:szCs w:val="28"/>
        </w:rPr>
      </w:pPr>
      <w:r w:rsidRPr="002255F3">
        <w:rPr>
          <w:sz w:val="28"/>
          <w:szCs w:val="28"/>
        </w:rPr>
        <w:t>Расчет доставки представлен в таблице 10</w:t>
      </w:r>
    </w:p>
    <w:p w14:paraId="4E652E34" w14:textId="77777777" w:rsidR="002255F3" w:rsidRPr="002255F3" w:rsidRDefault="002255F3" w:rsidP="002255F3">
      <w:pPr>
        <w:ind w:firstLine="709"/>
        <w:jc w:val="right"/>
        <w:rPr>
          <w:sz w:val="28"/>
          <w:szCs w:val="28"/>
        </w:rPr>
      </w:pPr>
      <w:r w:rsidRPr="002255F3">
        <w:rPr>
          <w:sz w:val="28"/>
          <w:szCs w:val="28"/>
        </w:rPr>
        <w:t>Таблица 10</w:t>
      </w:r>
    </w:p>
    <w:p w14:paraId="1AAA6E70" w14:textId="77777777" w:rsidR="002255F3" w:rsidRPr="002255F3" w:rsidRDefault="002255F3" w:rsidP="002255F3">
      <w:pPr>
        <w:ind w:firstLine="709"/>
        <w:jc w:val="center"/>
        <w:rPr>
          <w:sz w:val="28"/>
          <w:szCs w:val="28"/>
        </w:rPr>
      </w:pPr>
      <w:r w:rsidRPr="002255F3">
        <w:rPr>
          <w:sz w:val="28"/>
          <w:szCs w:val="28"/>
        </w:rPr>
        <w:t>Расчет доставки угольной продукции до котельных</w:t>
      </w:r>
    </w:p>
    <w:p w14:paraId="175B8798" w14:textId="77777777" w:rsidR="002255F3" w:rsidRPr="002255F3" w:rsidRDefault="002255F3" w:rsidP="002255F3">
      <w:pPr>
        <w:ind w:firstLine="709"/>
        <w:jc w:val="center"/>
        <w:rPr>
          <w:sz w:val="16"/>
          <w:szCs w:val="16"/>
        </w:rPr>
      </w:pPr>
    </w:p>
    <w:tbl>
      <w:tblPr>
        <w:tblW w:w="9902" w:type="dxa"/>
        <w:tblInd w:w="113" w:type="dxa"/>
        <w:tblLayout w:type="fixed"/>
        <w:tblLook w:val="04A0" w:firstRow="1" w:lastRow="0" w:firstColumn="1" w:lastColumn="0" w:noHBand="0" w:noVBand="1"/>
      </w:tblPr>
      <w:tblGrid>
        <w:gridCol w:w="1362"/>
        <w:gridCol w:w="1231"/>
        <w:gridCol w:w="1230"/>
        <w:gridCol w:w="1080"/>
        <w:gridCol w:w="1712"/>
        <w:gridCol w:w="905"/>
        <w:gridCol w:w="1303"/>
        <w:gridCol w:w="1079"/>
      </w:tblGrid>
      <w:tr w:rsidR="00024C3F" w:rsidRPr="002255F3" w14:paraId="2136AEBA" w14:textId="77777777" w:rsidTr="00211868">
        <w:trPr>
          <w:trHeight w:val="1873"/>
        </w:trPr>
        <w:tc>
          <w:tcPr>
            <w:tcW w:w="136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D6DA1F2" w14:textId="77777777" w:rsidR="002255F3" w:rsidRPr="002255F3" w:rsidRDefault="002255F3" w:rsidP="002255F3">
            <w:pPr>
              <w:ind w:left="-120" w:firstLine="120"/>
              <w:jc w:val="center"/>
              <w:rPr>
                <w:sz w:val="18"/>
                <w:szCs w:val="18"/>
              </w:rPr>
            </w:pPr>
            <w:r w:rsidRPr="002255F3">
              <w:rPr>
                <w:sz w:val="18"/>
                <w:szCs w:val="18"/>
              </w:rPr>
              <w:t>Наименование котельных</w:t>
            </w:r>
          </w:p>
        </w:tc>
        <w:tc>
          <w:tcPr>
            <w:tcW w:w="1231" w:type="dxa"/>
            <w:tcBorders>
              <w:top w:val="single" w:sz="4" w:space="0" w:color="auto"/>
              <w:left w:val="single" w:sz="4" w:space="0" w:color="auto"/>
              <w:bottom w:val="single" w:sz="8" w:space="0" w:color="auto"/>
              <w:right w:val="nil"/>
            </w:tcBorders>
            <w:shd w:val="clear" w:color="auto" w:fill="auto"/>
            <w:vAlign w:val="center"/>
            <w:hideMark/>
          </w:tcPr>
          <w:p w14:paraId="61EA7E94" w14:textId="77777777" w:rsidR="002255F3" w:rsidRPr="002255F3" w:rsidRDefault="002255F3" w:rsidP="002255F3">
            <w:pPr>
              <w:jc w:val="center"/>
              <w:rPr>
                <w:sz w:val="18"/>
                <w:szCs w:val="18"/>
              </w:rPr>
            </w:pPr>
            <w:r w:rsidRPr="002255F3">
              <w:rPr>
                <w:sz w:val="18"/>
                <w:szCs w:val="18"/>
              </w:rPr>
              <w:t>Годовая потребность в натуральном топливе предложение экспертов тонн</w:t>
            </w:r>
          </w:p>
        </w:tc>
        <w:tc>
          <w:tcPr>
            <w:tcW w:w="1230" w:type="dxa"/>
            <w:tcBorders>
              <w:top w:val="single" w:sz="4" w:space="0" w:color="auto"/>
              <w:left w:val="single" w:sz="4" w:space="0" w:color="auto"/>
              <w:bottom w:val="single" w:sz="8" w:space="0" w:color="auto"/>
              <w:right w:val="nil"/>
            </w:tcBorders>
            <w:shd w:val="clear" w:color="auto" w:fill="auto"/>
            <w:vAlign w:val="center"/>
            <w:hideMark/>
          </w:tcPr>
          <w:p w14:paraId="7C06E069" w14:textId="77777777" w:rsidR="002255F3" w:rsidRPr="002255F3" w:rsidRDefault="002255F3" w:rsidP="002255F3">
            <w:pPr>
              <w:ind w:left="25" w:hanging="25"/>
              <w:jc w:val="center"/>
              <w:rPr>
                <w:sz w:val="18"/>
                <w:szCs w:val="18"/>
              </w:rPr>
            </w:pPr>
            <w:r w:rsidRPr="002255F3">
              <w:rPr>
                <w:sz w:val="18"/>
                <w:szCs w:val="18"/>
              </w:rPr>
              <w:t xml:space="preserve">Количество рейсов при грузоподьемности </w:t>
            </w:r>
            <w:r w:rsidRPr="002255F3">
              <w:rPr>
                <w:sz w:val="18"/>
                <w:szCs w:val="18"/>
              </w:rPr>
              <w:br/>
              <w:t>10 тонн</w:t>
            </w:r>
          </w:p>
        </w:tc>
        <w:tc>
          <w:tcPr>
            <w:tcW w:w="1080" w:type="dxa"/>
            <w:tcBorders>
              <w:top w:val="single" w:sz="4" w:space="0" w:color="auto"/>
              <w:left w:val="single" w:sz="4" w:space="0" w:color="auto"/>
              <w:bottom w:val="single" w:sz="8" w:space="0" w:color="auto"/>
              <w:right w:val="nil"/>
            </w:tcBorders>
            <w:shd w:val="clear" w:color="auto" w:fill="auto"/>
            <w:vAlign w:val="center"/>
            <w:hideMark/>
          </w:tcPr>
          <w:p w14:paraId="2EDC0485" w14:textId="77777777" w:rsidR="002255F3" w:rsidRPr="002255F3" w:rsidRDefault="002255F3" w:rsidP="002255F3">
            <w:pPr>
              <w:jc w:val="center"/>
              <w:rPr>
                <w:sz w:val="18"/>
                <w:szCs w:val="18"/>
              </w:rPr>
            </w:pPr>
            <w:r w:rsidRPr="002255F3">
              <w:rPr>
                <w:sz w:val="18"/>
                <w:szCs w:val="18"/>
              </w:rPr>
              <w:t>Расстояние вывозки угля по котельным км</w:t>
            </w:r>
          </w:p>
        </w:tc>
        <w:tc>
          <w:tcPr>
            <w:tcW w:w="1712" w:type="dxa"/>
            <w:tcBorders>
              <w:top w:val="single" w:sz="4" w:space="0" w:color="auto"/>
              <w:left w:val="single" w:sz="4" w:space="0" w:color="auto"/>
              <w:bottom w:val="single" w:sz="8" w:space="0" w:color="auto"/>
              <w:right w:val="nil"/>
            </w:tcBorders>
            <w:shd w:val="clear" w:color="auto" w:fill="auto"/>
            <w:vAlign w:val="center"/>
            <w:hideMark/>
          </w:tcPr>
          <w:p w14:paraId="49A63D34" w14:textId="77777777" w:rsidR="002255F3" w:rsidRPr="002255F3" w:rsidRDefault="002255F3" w:rsidP="002255F3">
            <w:pPr>
              <w:jc w:val="center"/>
              <w:rPr>
                <w:sz w:val="18"/>
                <w:szCs w:val="18"/>
              </w:rPr>
            </w:pPr>
            <w:r w:rsidRPr="002255F3">
              <w:rPr>
                <w:sz w:val="18"/>
                <w:szCs w:val="18"/>
              </w:rPr>
              <w:t>Время одного рейса со средней  скоростью 60 км/ч. Мин. + 60 мин на погрузку/разкрузку</w:t>
            </w:r>
          </w:p>
        </w:tc>
        <w:tc>
          <w:tcPr>
            <w:tcW w:w="905" w:type="dxa"/>
            <w:tcBorders>
              <w:top w:val="single" w:sz="4" w:space="0" w:color="auto"/>
              <w:left w:val="single" w:sz="4" w:space="0" w:color="auto"/>
              <w:bottom w:val="single" w:sz="8" w:space="0" w:color="auto"/>
              <w:right w:val="nil"/>
            </w:tcBorders>
            <w:shd w:val="clear" w:color="auto" w:fill="auto"/>
            <w:vAlign w:val="center"/>
            <w:hideMark/>
          </w:tcPr>
          <w:p w14:paraId="0986DA65" w14:textId="77777777" w:rsidR="002255F3" w:rsidRPr="002255F3" w:rsidRDefault="002255F3" w:rsidP="002255F3">
            <w:pPr>
              <w:jc w:val="center"/>
              <w:rPr>
                <w:sz w:val="18"/>
                <w:szCs w:val="18"/>
              </w:rPr>
            </w:pPr>
            <w:r w:rsidRPr="002255F3">
              <w:rPr>
                <w:sz w:val="18"/>
                <w:szCs w:val="18"/>
              </w:rPr>
              <w:t>Время доставки всего топлива ч.</w:t>
            </w:r>
          </w:p>
        </w:tc>
        <w:tc>
          <w:tcPr>
            <w:tcW w:w="130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5751AC1" w14:textId="77777777" w:rsidR="002255F3" w:rsidRPr="002255F3" w:rsidRDefault="002255F3" w:rsidP="002255F3">
            <w:pPr>
              <w:jc w:val="center"/>
              <w:rPr>
                <w:sz w:val="18"/>
                <w:szCs w:val="18"/>
              </w:rPr>
            </w:pPr>
            <w:r w:rsidRPr="002255F3">
              <w:rPr>
                <w:sz w:val="18"/>
                <w:szCs w:val="18"/>
              </w:rPr>
              <w:t>С/стоимость 1 машино-часа согласно предложения предприятия</w:t>
            </w:r>
          </w:p>
        </w:tc>
        <w:tc>
          <w:tcPr>
            <w:tcW w:w="1079" w:type="dxa"/>
            <w:tcBorders>
              <w:top w:val="single" w:sz="4" w:space="0" w:color="auto"/>
              <w:left w:val="single" w:sz="4" w:space="0" w:color="auto"/>
              <w:bottom w:val="single" w:sz="8" w:space="0" w:color="auto"/>
              <w:right w:val="single" w:sz="4" w:space="0" w:color="auto"/>
            </w:tcBorders>
            <w:vAlign w:val="center"/>
          </w:tcPr>
          <w:p w14:paraId="48900B38" w14:textId="77777777" w:rsidR="002255F3" w:rsidRPr="002255F3" w:rsidRDefault="002255F3" w:rsidP="002255F3">
            <w:pPr>
              <w:jc w:val="center"/>
              <w:rPr>
                <w:sz w:val="18"/>
                <w:szCs w:val="18"/>
              </w:rPr>
            </w:pPr>
            <w:r w:rsidRPr="002255F3">
              <w:rPr>
                <w:sz w:val="18"/>
                <w:szCs w:val="18"/>
              </w:rPr>
              <w:t>Затраты по вывозке угля тыс.рублей</w:t>
            </w:r>
          </w:p>
          <w:p w14:paraId="590B4A85" w14:textId="77777777" w:rsidR="002255F3" w:rsidRPr="002255F3" w:rsidRDefault="002255F3" w:rsidP="002255F3">
            <w:pPr>
              <w:jc w:val="center"/>
              <w:rPr>
                <w:sz w:val="18"/>
                <w:szCs w:val="18"/>
              </w:rPr>
            </w:pPr>
          </w:p>
        </w:tc>
      </w:tr>
      <w:tr w:rsidR="00024C3F" w:rsidRPr="002255F3" w14:paraId="3BF1C314" w14:textId="77777777" w:rsidTr="00211868">
        <w:trPr>
          <w:trHeight w:val="227"/>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9EA50" w14:textId="77777777" w:rsidR="002255F3" w:rsidRPr="002255F3" w:rsidRDefault="002255F3" w:rsidP="002255F3">
            <w:pPr>
              <w:jc w:val="center"/>
              <w:rPr>
                <w:sz w:val="18"/>
                <w:szCs w:val="18"/>
              </w:rPr>
            </w:pPr>
            <w:r w:rsidRPr="002255F3">
              <w:rPr>
                <w:sz w:val="18"/>
                <w:szCs w:val="18"/>
              </w:rPr>
              <w:t>1</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7FEE99C" w14:textId="77777777" w:rsidR="002255F3" w:rsidRPr="002255F3" w:rsidRDefault="002255F3" w:rsidP="002255F3">
            <w:pPr>
              <w:jc w:val="center"/>
              <w:rPr>
                <w:sz w:val="18"/>
                <w:szCs w:val="18"/>
              </w:rPr>
            </w:pPr>
            <w:r w:rsidRPr="002255F3">
              <w:rPr>
                <w:sz w:val="18"/>
                <w:szCs w:val="18"/>
              </w:rPr>
              <w:t>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1954EAC1" w14:textId="77777777" w:rsidR="002255F3" w:rsidRPr="002255F3" w:rsidRDefault="002255F3" w:rsidP="002255F3">
            <w:pPr>
              <w:jc w:val="center"/>
              <w:rPr>
                <w:sz w:val="18"/>
                <w:szCs w:val="18"/>
              </w:rPr>
            </w:pPr>
            <w:r w:rsidRPr="002255F3">
              <w:rPr>
                <w:sz w:val="18"/>
                <w:szCs w:val="18"/>
              </w:rPr>
              <w:t>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BEA2DC" w14:textId="77777777" w:rsidR="002255F3" w:rsidRPr="002255F3" w:rsidRDefault="002255F3" w:rsidP="002255F3">
            <w:pPr>
              <w:jc w:val="center"/>
              <w:rPr>
                <w:sz w:val="18"/>
                <w:szCs w:val="18"/>
              </w:rPr>
            </w:pPr>
            <w:r w:rsidRPr="002255F3">
              <w:rPr>
                <w:sz w:val="18"/>
                <w:szCs w:val="18"/>
              </w:rPr>
              <w:t>5</w:t>
            </w:r>
          </w:p>
        </w:tc>
        <w:tc>
          <w:tcPr>
            <w:tcW w:w="1712" w:type="dxa"/>
            <w:tcBorders>
              <w:top w:val="single" w:sz="4" w:space="0" w:color="auto"/>
              <w:left w:val="nil"/>
              <w:bottom w:val="single" w:sz="4" w:space="0" w:color="auto"/>
              <w:right w:val="single" w:sz="4" w:space="0" w:color="auto"/>
            </w:tcBorders>
            <w:shd w:val="clear" w:color="auto" w:fill="auto"/>
            <w:noWrap/>
            <w:vAlign w:val="center"/>
            <w:hideMark/>
          </w:tcPr>
          <w:p w14:paraId="517ACD54" w14:textId="77777777" w:rsidR="002255F3" w:rsidRPr="002255F3" w:rsidRDefault="002255F3" w:rsidP="002255F3">
            <w:pPr>
              <w:jc w:val="center"/>
              <w:rPr>
                <w:sz w:val="18"/>
                <w:szCs w:val="18"/>
              </w:rPr>
            </w:pPr>
            <w:r w:rsidRPr="002255F3">
              <w:rPr>
                <w:sz w:val="18"/>
                <w:szCs w:val="18"/>
              </w:rPr>
              <w:t>6</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F23EF92" w14:textId="77777777" w:rsidR="002255F3" w:rsidRPr="002255F3" w:rsidRDefault="002255F3" w:rsidP="002255F3">
            <w:pPr>
              <w:jc w:val="center"/>
              <w:rPr>
                <w:sz w:val="18"/>
                <w:szCs w:val="18"/>
              </w:rPr>
            </w:pPr>
            <w:r w:rsidRPr="002255F3">
              <w:rPr>
                <w:sz w:val="18"/>
                <w:szCs w:val="18"/>
              </w:rPr>
              <w:t>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50AAAEFF" w14:textId="77777777" w:rsidR="002255F3" w:rsidRPr="002255F3" w:rsidRDefault="002255F3" w:rsidP="002255F3">
            <w:pPr>
              <w:jc w:val="center"/>
              <w:rPr>
                <w:sz w:val="18"/>
                <w:szCs w:val="18"/>
              </w:rPr>
            </w:pPr>
            <w:r w:rsidRPr="002255F3">
              <w:rPr>
                <w:sz w:val="18"/>
                <w:szCs w:val="18"/>
              </w:rPr>
              <w:t>8</w:t>
            </w:r>
          </w:p>
        </w:tc>
        <w:tc>
          <w:tcPr>
            <w:tcW w:w="1079" w:type="dxa"/>
            <w:tcBorders>
              <w:top w:val="single" w:sz="4" w:space="0" w:color="auto"/>
              <w:left w:val="nil"/>
              <w:bottom w:val="single" w:sz="4" w:space="0" w:color="auto"/>
              <w:right w:val="single" w:sz="4" w:space="0" w:color="auto"/>
            </w:tcBorders>
            <w:vAlign w:val="center"/>
          </w:tcPr>
          <w:p w14:paraId="3F084953" w14:textId="77777777" w:rsidR="002255F3" w:rsidRPr="002255F3" w:rsidRDefault="002255F3" w:rsidP="002255F3">
            <w:pPr>
              <w:jc w:val="center"/>
              <w:rPr>
                <w:sz w:val="18"/>
                <w:szCs w:val="18"/>
              </w:rPr>
            </w:pPr>
            <w:r w:rsidRPr="002255F3">
              <w:rPr>
                <w:sz w:val="18"/>
                <w:szCs w:val="18"/>
              </w:rPr>
              <w:t>9</w:t>
            </w:r>
          </w:p>
        </w:tc>
      </w:tr>
      <w:tr w:rsidR="00024C3F" w:rsidRPr="002255F3" w14:paraId="754F4720" w14:textId="77777777" w:rsidTr="00211868">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44D5AC82" w14:textId="77777777" w:rsidR="002255F3" w:rsidRPr="002255F3" w:rsidRDefault="002255F3" w:rsidP="002255F3">
            <w:pPr>
              <w:rPr>
                <w:sz w:val="18"/>
                <w:szCs w:val="18"/>
              </w:rPr>
            </w:pPr>
            <w:r w:rsidRPr="002255F3">
              <w:rPr>
                <w:sz w:val="18"/>
                <w:szCs w:val="18"/>
              </w:rPr>
              <w:t>2. Котельная № 24</w:t>
            </w:r>
          </w:p>
        </w:tc>
        <w:tc>
          <w:tcPr>
            <w:tcW w:w="1231" w:type="dxa"/>
            <w:tcBorders>
              <w:top w:val="nil"/>
              <w:left w:val="nil"/>
              <w:bottom w:val="single" w:sz="4" w:space="0" w:color="auto"/>
              <w:right w:val="single" w:sz="4" w:space="0" w:color="auto"/>
            </w:tcBorders>
            <w:shd w:val="clear" w:color="auto" w:fill="auto"/>
            <w:noWrap/>
            <w:vAlign w:val="center"/>
          </w:tcPr>
          <w:p w14:paraId="5447D3B0" w14:textId="77777777" w:rsidR="002255F3" w:rsidRPr="002255F3" w:rsidRDefault="002255F3" w:rsidP="002255F3">
            <w:pPr>
              <w:jc w:val="center"/>
              <w:rPr>
                <w:sz w:val="18"/>
                <w:szCs w:val="18"/>
              </w:rPr>
            </w:pPr>
            <w:r w:rsidRPr="002255F3">
              <w:rPr>
                <w:sz w:val="18"/>
                <w:szCs w:val="18"/>
              </w:rPr>
              <w:t>533</w:t>
            </w:r>
          </w:p>
        </w:tc>
        <w:tc>
          <w:tcPr>
            <w:tcW w:w="1230" w:type="dxa"/>
            <w:tcBorders>
              <w:top w:val="nil"/>
              <w:left w:val="nil"/>
              <w:bottom w:val="single" w:sz="4" w:space="0" w:color="auto"/>
              <w:right w:val="single" w:sz="4" w:space="0" w:color="auto"/>
            </w:tcBorders>
            <w:shd w:val="clear" w:color="auto" w:fill="auto"/>
            <w:noWrap/>
            <w:vAlign w:val="center"/>
          </w:tcPr>
          <w:p w14:paraId="6290E652" w14:textId="77777777" w:rsidR="002255F3" w:rsidRPr="002255F3" w:rsidRDefault="002255F3" w:rsidP="002255F3">
            <w:pPr>
              <w:jc w:val="center"/>
              <w:rPr>
                <w:sz w:val="18"/>
                <w:szCs w:val="18"/>
              </w:rPr>
            </w:pPr>
            <w:r w:rsidRPr="002255F3">
              <w:rPr>
                <w:sz w:val="18"/>
                <w:szCs w:val="18"/>
              </w:rPr>
              <w:t>53</w:t>
            </w:r>
          </w:p>
        </w:tc>
        <w:tc>
          <w:tcPr>
            <w:tcW w:w="1080" w:type="dxa"/>
            <w:tcBorders>
              <w:top w:val="nil"/>
              <w:left w:val="nil"/>
              <w:bottom w:val="single" w:sz="4" w:space="0" w:color="auto"/>
              <w:right w:val="single" w:sz="4" w:space="0" w:color="auto"/>
            </w:tcBorders>
            <w:shd w:val="clear" w:color="auto" w:fill="auto"/>
            <w:noWrap/>
            <w:vAlign w:val="center"/>
            <w:hideMark/>
          </w:tcPr>
          <w:p w14:paraId="6BE0BA64" w14:textId="77777777" w:rsidR="002255F3" w:rsidRPr="002255F3" w:rsidRDefault="002255F3" w:rsidP="002255F3">
            <w:pPr>
              <w:jc w:val="center"/>
              <w:rPr>
                <w:sz w:val="18"/>
                <w:szCs w:val="18"/>
              </w:rPr>
            </w:pPr>
            <w:r w:rsidRPr="002255F3">
              <w:rPr>
                <w:sz w:val="18"/>
                <w:szCs w:val="18"/>
              </w:rPr>
              <w:t>50</w:t>
            </w:r>
          </w:p>
        </w:tc>
        <w:tc>
          <w:tcPr>
            <w:tcW w:w="1712" w:type="dxa"/>
            <w:tcBorders>
              <w:top w:val="nil"/>
              <w:left w:val="nil"/>
              <w:bottom w:val="single" w:sz="4" w:space="0" w:color="auto"/>
              <w:right w:val="single" w:sz="4" w:space="0" w:color="auto"/>
            </w:tcBorders>
            <w:shd w:val="clear" w:color="auto" w:fill="auto"/>
            <w:noWrap/>
            <w:vAlign w:val="center"/>
            <w:hideMark/>
          </w:tcPr>
          <w:p w14:paraId="275B9008" w14:textId="77777777" w:rsidR="002255F3" w:rsidRPr="002255F3" w:rsidRDefault="002255F3" w:rsidP="002255F3">
            <w:pPr>
              <w:jc w:val="center"/>
              <w:rPr>
                <w:sz w:val="18"/>
                <w:szCs w:val="18"/>
              </w:rPr>
            </w:pPr>
            <w:r w:rsidRPr="002255F3">
              <w:rPr>
                <w:sz w:val="18"/>
                <w:szCs w:val="18"/>
              </w:rPr>
              <w:t>143</w:t>
            </w:r>
          </w:p>
        </w:tc>
        <w:tc>
          <w:tcPr>
            <w:tcW w:w="905" w:type="dxa"/>
            <w:tcBorders>
              <w:top w:val="nil"/>
              <w:left w:val="nil"/>
              <w:bottom w:val="single" w:sz="4" w:space="0" w:color="auto"/>
              <w:right w:val="single" w:sz="4" w:space="0" w:color="auto"/>
            </w:tcBorders>
            <w:shd w:val="clear" w:color="auto" w:fill="auto"/>
            <w:noWrap/>
            <w:vAlign w:val="center"/>
          </w:tcPr>
          <w:p w14:paraId="7EB14690" w14:textId="77777777" w:rsidR="002255F3" w:rsidRPr="002255F3" w:rsidRDefault="002255F3" w:rsidP="002255F3">
            <w:pPr>
              <w:jc w:val="center"/>
              <w:rPr>
                <w:sz w:val="18"/>
                <w:szCs w:val="18"/>
              </w:rPr>
            </w:pPr>
            <w:r w:rsidRPr="002255F3">
              <w:rPr>
                <w:sz w:val="18"/>
                <w:szCs w:val="18"/>
              </w:rPr>
              <w:t>127</w:t>
            </w:r>
          </w:p>
        </w:tc>
        <w:tc>
          <w:tcPr>
            <w:tcW w:w="1303" w:type="dxa"/>
            <w:tcBorders>
              <w:top w:val="nil"/>
              <w:left w:val="nil"/>
              <w:bottom w:val="single" w:sz="4" w:space="0" w:color="auto"/>
              <w:right w:val="single" w:sz="4" w:space="0" w:color="auto"/>
            </w:tcBorders>
            <w:shd w:val="clear" w:color="auto" w:fill="auto"/>
            <w:noWrap/>
            <w:vAlign w:val="center"/>
            <w:hideMark/>
          </w:tcPr>
          <w:p w14:paraId="71ED0356" w14:textId="77777777" w:rsidR="002255F3" w:rsidRPr="002255F3" w:rsidRDefault="002255F3" w:rsidP="002255F3">
            <w:pPr>
              <w:jc w:val="center"/>
              <w:rPr>
                <w:sz w:val="18"/>
                <w:szCs w:val="18"/>
              </w:rPr>
            </w:pPr>
            <w:r w:rsidRPr="002255F3">
              <w:rPr>
                <w:sz w:val="18"/>
                <w:szCs w:val="18"/>
              </w:rPr>
              <w:t>2 734,49</w:t>
            </w:r>
          </w:p>
        </w:tc>
        <w:tc>
          <w:tcPr>
            <w:tcW w:w="1079" w:type="dxa"/>
            <w:tcBorders>
              <w:top w:val="nil"/>
              <w:left w:val="single" w:sz="4" w:space="0" w:color="auto"/>
              <w:bottom w:val="single" w:sz="4" w:space="0" w:color="auto"/>
              <w:right w:val="single" w:sz="4" w:space="0" w:color="auto"/>
            </w:tcBorders>
            <w:shd w:val="clear" w:color="auto" w:fill="auto"/>
            <w:vAlign w:val="center"/>
          </w:tcPr>
          <w:p w14:paraId="2CA5F25B" w14:textId="77777777" w:rsidR="002255F3" w:rsidRPr="002255F3" w:rsidRDefault="002255F3" w:rsidP="002255F3">
            <w:pPr>
              <w:jc w:val="center"/>
              <w:rPr>
                <w:sz w:val="18"/>
                <w:szCs w:val="18"/>
              </w:rPr>
            </w:pPr>
            <w:r w:rsidRPr="002255F3">
              <w:rPr>
                <w:sz w:val="18"/>
                <w:szCs w:val="18"/>
              </w:rPr>
              <w:t>347,45</w:t>
            </w:r>
          </w:p>
        </w:tc>
      </w:tr>
      <w:tr w:rsidR="00024C3F" w:rsidRPr="002255F3" w14:paraId="16879369" w14:textId="77777777" w:rsidTr="00211868">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7D688E0F" w14:textId="77777777" w:rsidR="002255F3" w:rsidRPr="002255F3" w:rsidRDefault="002255F3" w:rsidP="002255F3">
            <w:pPr>
              <w:rPr>
                <w:sz w:val="18"/>
                <w:szCs w:val="18"/>
              </w:rPr>
            </w:pPr>
            <w:r w:rsidRPr="002255F3">
              <w:rPr>
                <w:sz w:val="18"/>
                <w:szCs w:val="18"/>
              </w:rPr>
              <w:t>3. Котельная № 25</w:t>
            </w:r>
          </w:p>
        </w:tc>
        <w:tc>
          <w:tcPr>
            <w:tcW w:w="1231" w:type="dxa"/>
            <w:tcBorders>
              <w:top w:val="nil"/>
              <w:left w:val="nil"/>
              <w:bottom w:val="single" w:sz="4" w:space="0" w:color="auto"/>
              <w:right w:val="single" w:sz="4" w:space="0" w:color="auto"/>
            </w:tcBorders>
            <w:shd w:val="clear" w:color="auto" w:fill="auto"/>
            <w:noWrap/>
            <w:vAlign w:val="center"/>
          </w:tcPr>
          <w:p w14:paraId="2F1EC3F8" w14:textId="77777777" w:rsidR="002255F3" w:rsidRPr="002255F3" w:rsidRDefault="002255F3" w:rsidP="002255F3">
            <w:pPr>
              <w:jc w:val="center"/>
              <w:rPr>
                <w:sz w:val="18"/>
                <w:szCs w:val="18"/>
              </w:rPr>
            </w:pPr>
            <w:r w:rsidRPr="002255F3">
              <w:rPr>
                <w:sz w:val="18"/>
                <w:szCs w:val="18"/>
              </w:rPr>
              <w:t>396</w:t>
            </w:r>
          </w:p>
        </w:tc>
        <w:tc>
          <w:tcPr>
            <w:tcW w:w="1230" w:type="dxa"/>
            <w:tcBorders>
              <w:top w:val="nil"/>
              <w:left w:val="nil"/>
              <w:bottom w:val="single" w:sz="4" w:space="0" w:color="auto"/>
              <w:right w:val="single" w:sz="4" w:space="0" w:color="auto"/>
            </w:tcBorders>
            <w:shd w:val="clear" w:color="auto" w:fill="auto"/>
            <w:noWrap/>
            <w:vAlign w:val="center"/>
          </w:tcPr>
          <w:p w14:paraId="4A50D7EF" w14:textId="77777777" w:rsidR="002255F3" w:rsidRPr="002255F3" w:rsidRDefault="002255F3" w:rsidP="002255F3">
            <w:pPr>
              <w:jc w:val="center"/>
              <w:rPr>
                <w:sz w:val="18"/>
                <w:szCs w:val="18"/>
              </w:rPr>
            </w:pPr>
            <w:r w:rsidRPr="002255F3">
              <w:rPr>
                <w:sz w:val="18"/>
                <w:szCs w:val="18"/>
              </w:rPr>
              <w:t>40</w:t>
            </w:r>
          </w:p>
        </w:tc>
        <w:tc>
          <w:tcPr>
            <w:tcW w:w="1080" w:type="dxa"/>
            <w:tcBorders>
              <w:top w:val="nil"/>
              <w:left w:val="nil"/>
              <w:bottom w:val="single" w:sz="4" w:space="0" w:color="auto"/>
              <w:right w:val="single" w:sz="4" w:space="0" w:color="auto"/>
            </w:tcBorders>
            <w:shd w:val="clear" w:color="auto" w:fill="auto"/>
            <w:noWrap/>
            <w:vAlign w:val="center"/>
            <w:hideMark/>
          </w:tcPr>
          <w:p w14:paraId="1A78D9AC" w14:textId="77777777" w:rsidR="002255F3" w:rsidRPr="002255F3" w:rsidRDefault="002255F3" w:rsidP="002255F3">
            <w:pPr>
              <w:jc w:val="center"/>
              <w:rPr>
                <w:sz w:val="18"/>
                <w:szCs w:val="18"/>
              </w:rPr>
            </w:pPr>
            <w:r w:rsidRPr="002255F3">
              <w:rPr>
                <w:sz w:val="18"/>
                <w:szCs w:val="18"/>
              </w:rPr>
              <w:t>130</w:t>
            </w:r>
          </w:p>
        </w:tc>
        <w:tc>
          <w:tcPr>
            <w:tcW w:w="1712" w:type="dxa"/>
            <w:tcBorders>
              <w:top w:val="nil"/>
              <w:left w:val="nil"/>
              <w:bottom w:val="single" w:sz="4" w:space="0" w:color="auto"/>
              <w:right w:val="single" w:sz="4" w:space="0" w:color="auto"/>
            </w:tcBorders>
            <w:shd w:val="clear" w:color="auto" w:fill="auto"/>
            <w:noWrap/>
            <w:vAlign w:val="center"/>
            <w:hideMark/>
          </w:tcPr>
          <w:p w14:paraId="294359E7" w14:textId="77777777" w:rsidR="002255F3" w:rsidRPr="002255F3" w:rsidRDefault="002255F3" w:rsidP="002255F3">
            <w:pPr>
              <w:jc w:val="center"/>
              <w:rPr>
                <w:sz w:val="18"/>
                <w:szCs w:val="18"/>
              </w:rPr>
            </w:pPr>
            <w:r w:rsidRPr="002255F3">
              <w:rPr>
                <w:sz w:val="18"/>
                <w:szCs w:val="18"/>
              </w:rPr>
              <w:t>277</w:t>
            </w:r>
          </w:p>
        </w:tc>
        <w:tc>
          <w:tcPr>
            <w:tcW w:w="905" w:type="dxa"/>
            <w:tcBorders>
              <w:top w:val="nil"/>
              <w:left w:val="nil"/>
              <w:bottom w:val="single" w:sz="4" w:space="0" w:color="auto"/>
              <w:right w:val="single" w:sz="4" w:space="0" w:color="auto"/>
            </w:tcBorders>
            <w:shd w:val="clear" w:color="auto" w:fill="auto"/>
            <w:noWrap/>
            <w:vAlign w:val="center"/>
          </w:tcPr>
          <w:p w14:paraId="17DCB229" w14:textId="77777777" w:rsidR="002255F3" w:rsidRPr="002255F3" w:rsidRDefault="002255F3" w:rsidP="002255F3">
            <w:pPr>
              <w:jc w:val="center"/>
              <w:rPr>
                <w:sz w:val="18"/>
                <w:szCs w:val="18"/>
              </w:rPr>
            </w:pPr>
            <w:r w:rsidRPr="002255F3">
              <w:rPr>
                <w:sz w:val="18"/>
                <w:szCs w:val="18"/>
              </w:rPr>
              <w:t>183</w:t>
            </w:r>
          </w:p>
        </w:tc>
        <w:tc>
          <w:tcPr>
            <w:tcW w:w="1303" w:type="dxa"/>
            <w:tcBorders>
              <w:top w:val="nil"/>
              <w:left w:val="nil"/>
              <w:bottom w:val="single" w:sz="4" w:space="0" w:color="auto"/>
              <w:right w:val="single" w:sz="4" w:space="0" w:color="auto"/>
            </w:tcBorders>
            <w:shd w:val="clear" w:color="auto" w:fill="auto"/>
            <w:noWrap/>
            <w:vAlign w:val="center"/>
            <w:hideMark/>
          </w:tcPr>
          <w:p w14:paraId="08AB8E10" w14:textId="77777777" w:rsidR="002255F3" w:rsidRPr="002255F3" w:rsidRDefault="002255F3" w:rsidP="002255F3">
            <w:pPr>
              <w:jc w:val="center"/>
              <w:rPr>
                <w:sz w:val="18"/>
                <w:szCs w:val="18"/>
              </w:rPr>
            </w:pPr>
            <w:r w:rsidRPr="002255F3">
              <w:rPr>
                <w:sz w:val="18"/>
                <w:szCs w:val="18"/>
              </w:rPr>
              <w:t>2 734,49</w:t>
            </w:r>
          </w:p>
        </w:tc>
        <w:tc>
          <w:tcPr>
            <w:tcW w:w="1079" w:type="dxa"/>
            <w:tcBorders>
              <w:top w:val="nil"/>
              <w:left w:val="single" w:sz="4" w:space="0" w:color="auto"/>
              <w:bottom w:val="single" w:sz="4" w:space="0" w:color="auto"/>
              <w:right w:val="single" w:sz="4" w:space="0" w:color="auto"/>
            </w:tcBorders>
            <w:shd w:val="clear" w:color="auto" w:fill="auto"/>
            <w:vAlign w:val="center"/>
          </w:tcPr>
          <w:p w14:paraId="3875B402" w14:textId="77777777" w:rsidR="002255F3" w:rsidRPr="002255F3" w:rsidRDefault="002255F3" w:rsidP="002255F3">
            <w:pPr>
              <w:jc w:val="center"/>
              <w:rPr>
                <w:sz w:val="18"/>
                <w:szCs w:val="18"/>
              </w:rPr>
            </w:pPr>
            <w:r w:rsidRPr="002255F3">
              <w:rPr>
                <w:sz w:val="18"/>
                <w:szCs w:val="18"/>
              </w:rPr>
              <w:t>499,61</w:t>
            </w:r>
          </w:p>
        </w:tc>
      </w:tr>
      <w:tr w:rsidR="00024C3F" w:rsidRPr="002255F3" w14:paraId="59DE5593" w14:textId="77777777" w:rsidTr="00211868">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6A2EDF16" w14:textId="77777777" w:rsidR="002255F3" w:rsidRPr="002255F3" w:rsidRDefault="002255F3" w:rsidP="002255F3">
            <w:pPr>
              <w:rPr>
                <w:sz w:val="18"/>
                <w:szCs w:val="18"/>
              </w:rPr>
            </w:pPr>
            <w:r w:rsidRPr="002255F3">
              <w:rPr>
                <w:sz w:val="18"/>
                <w:szCs w:val="18"/>
              </w:rPr>
              <w:t>4. Котельная № 54</w:t>
            </w:r>
          </w:p>
        </w:tc>
        <w:tc>
          <w:tcPr>
            <w:tcW w:w="1231" w:type="dxa"/>
            <w:tcBorders>
              <w:top w:val="nil"/>
              <w:left w:val="nil"/>
              <w:bottom w:val="single" w:sz="4" w:space="0" w:color="auto"/>
              <w:right w:val="single" w:sz="4" w:space="0" w:color="auto"/>
            </w:tcBorders>
            <w:shd w:val="clear" w:color="auto" w:fill="auto"/>
            <w:noWrap/>
            <w:vAlign w:val="center"/>
          </w:tcPr>
          <w:p w14:paraId="233134D2" w14:textId="77777777" w:rsidR="002255F3" w:rsidRPr="002255F3" w:rsidRDefault="002255F3" w:rsidP="002255F3">
            <w:pPr>
              <w:jc w:val="center"/>
              <w:rPr>
                <w:sz w:val="18"/>
                <w:szCs w:val="18"/>
              </w:rPr>
            </w:pPr>
            <w:r w:rsidRPr="002255F3">
              <w:rPr>
                <w:sz w:val="18"/>
                <w:szCs w:val="18"/>
              </w:rPr>
              <w:t>185</w:t>
            </w:r>
          </w:p>
        </w:tc>
        <w:tc>
          <w:tcPr>
            <w:tcW w:w="1230" w:type="dxa"/>
            <w:tcBorders>
              <w:top w:val="nil"/>
              <w:left w:val="nil"/>
              <w:bottom w:val="single" w:sz="4" w:space="0" w:color="auto"/>
              <w:right w:val="single" w:sz="4" w:space="0" w:color="auto"/>
            </w:tcBorders>
            <w:shd w:val="clear" w:color="auto" w:fill="auto"/>
            <w:noWrap/>
            <w:vAlign w:val="center"/>
          </w:tcPr>
          <w:p w14:paraId="31C4305C" w14:textId="77777777" w:rsidR="002255F3" w:rsidRPr="002255F3" w:rsidRDefault="002255F3" w:rsidP="002255F3">
            <w:pPr>
              <w:jc w:val="center"/>
              <w:rPr>
                <w:sz w:val="18"/>
                <w:szCs w:val="18"/>
              </w:rPr>
            </w:pPr>
            <w:r w:rsidRPr="002255F3">
              <w:rPr>
                <w:sz w:val="18"/>
                <w:szCs w:val="18"/>
              </w:rPr>
              <w:t>19</w:t>
            </w:r>
          </w:p>
        </w:tc>
        <w:tc>
          <w:tcPr>
            <w:tcW w:w="1080" w:type="dxa"/>
            <w:tcBorders>
              <w:top w:val="nil"/>
              <w:left w:val="nil"/>
              <w:bottom w:val="single" w:sz="4" w:space="0" w:color="auto"/>
              <w:right w:val="single" w:sz="4" w:space="0" w:color="auto"/>
            </w:tcBorders>
            <w:shd w:val="clear" w:color="auto" w:fill="auto"/>
            <w:noWrap/>
            <w:vAlign w:val="center"/>
            <w:hideMark/>
          </w:tcPr>
          <w:p w14:paraId="4E800B9E" w14:textId="77777777" w:rsidR="002255F3" w:rsidRPr="002255F3" w:rsidRDefault="002255F3" w:rsidP="002255F3">
            <w:pPr>
              <w:jc w:val="center"/>
              <w:rPr>
                <w:sz w:val="18"/>
                <w:szCs w:val="18"/>
              </w:rPr>
            </w:pPr>
            <w:r w:rsidRPr="002255F3">
              <w:rPr>
                <w:sz w:val="18"/>
                <w:szCs w:val="18"/>
              </w:rPr>
              <w:t>100</w:t>
            </w:r>
          </w:p>
        </w:tc>
        <w:tc>
          <w:tcPr>
            <w:tcW w:w="1712" w:type="dxa"/>
            <w:tcBorders>
              <w:top w:val="nil"/>
              <w:left w:val="nil"/>
              <w:bottom w:val="single" w:sz="4" w:space="0" w:color="auto"/>
              <w:right w:val="single" w:sz="4" w:space="0" w:color="auto"/>
            </w:tcBorders>
            <w:shd w:val="clear" w:color="auto" w:fill="auto"/>
            <w:noWrap/>
            <w:vAlign w:val="center"/>
            <w:hideMark/>
          </w:tcPr>
          <w:p w14:paraId="214A9035" w14:textId="77777777" w:rsidR="002255F3" w:rsidRPr="002255F3" w:rsidRDefault="002255F3" w:rsidP="002255F3">
            <w:pPr>
              <w:jc w:val="center"/>
              <w:rPr>
                <w:sz w:val="18"/>
                <w:szCs w:val="18"/>
              </w:rPr>
            </w:pPr>
            <w:r w:rsidRPr="002255F3">
              <w:rPr>
                <w:sz w:val="18"/>
                <w:szCs w:val="18"/>
              </w:rPr>
              <w:t>227</w:t>
            </w:r>
          </w:p>
        </w:tc>
        <w:tc>
          <w:tcPr>
            <w:tcW w:w="905" w:type="dxa"/>
            <w:tcBorders>
              <w:top w:val="nil"/>
              <w:left w:val="nil"/>
              <w:bottom w:val="single" w:sz="4" w:space="0" w:color="auto"/>
              <w:right w:val="single" w:sz="4" w:space="0" w:color="auto"/>
            </w:tcBorders>
            <w:shd w:val="clear" w:color="auto" w:fill="auto"/>
            <w:noWrap/>
            <w:vAlign w:val="center"/>
          </w:tcPr>
          <w:p w14:paraId="448AF2A2" w14:textId="77777777" w:rsidR="002255F3" w:rsidRPr="002255F3" w:rsidRDefault="002255F3" w:rsidP="002255F3">
            <w:pPr>
              <w:jc w:val="center"/>
              <w:rPr>
                <w:sz w:val="18"/>
                <w:szCs w:val="18"/>
              </w:rPr>
            </w:pPr>
            <w:r w:rsidRPr="002255F3">
              <w:rPr>
                <w:sz w:val="18"/>
                <w:szCs w:val="18"/>
              </w:rPr>
              <w:t>70</w:t>
            </w:r>
          </w:p>
        </w:tc>
        <w:tc>
          <w:tcPr>
            <w:tcW w:w="1303" w:type="dxa"/>
            <w:tcBorders>
              <w:top w:val="nil"/>
              <w:left w:val="nil"/>
              <w:bottom w:val="single" w:sz="4" w:space="0" w:color="auto"/>
              <w:right w:val="single" w:sz="4" w:space="0" w:color="auto"/>
            </w:tcBorders>
            <w:shd w:val="clear" w:color="auto" w:fill="auto"/>
            <w:noWrap/>
            <w:vAlign w:val="center"/>
            <w:hideMark/>
          </w:tcPr>
          <w:p w14:paraId="218AFF3B" w14:textId="77777777" w:rsidR="002255F3" w:rsidRPr="002255F3" w:rsidRDefault="002255F3" w:rsidP="002255F3">
            <w:pPr>
              <w:jc w:val="center"/>
              <w:rPr>
                <w:sz w:val="18"/>
                <w:szCs w:val="18"/>
              </w:rPr>
            </w:pPr>
            <w:r w:rsidRPr="002255F3">
              <w:rPr>
                <w:sz w:val="18"/>
                <w:szCs w:val="18"/>
              </w:rPr>
              <w:t>2 734,49</w:t>
            </w:r>
          </w:p>
        </w:tc>
        <w:tc>
          <w:tcPr>
            <w:tcW w:w="1079" w:type="dxa"/>
            <w:tcBorders>
              <w:top w:val="nil"/>
              <w:left w:val="single" w:sz="4" w:space="0" w:color="auto"/>
              <w:bottom w:val="single" w:sz="4" w:space="0" w:color="auto"/>
              <w:right w:val="single" w:sz="4" w:space="0" w:color="auto"/>
            </w:tcBorders>
            <w:shd w:val="clear" w:color="auto" w:fill="auto"/>
            <w:vAlign w:val="center"/>
          </w:tcPr>
          <w:p w14:paraId="6C6E2DC2" w14:textId="77777777" w:rsidR="002255F3" w:rsidRPr="002255F3" w:rsidRDefault="002255F3" w:rsidP="002255F3">
            <w:pPr>
              <w:jc w:val="center"/>
              <w:rPr>
                <w:sz w:val="18"/>
                <w:szCs w:val="18"/>
              </w:rPr>
            </w:pPr>
            <w:r w:rsidRPr="002255F3">
              <w:rPr>
                <w:sz w:val="18"/>
                <w:szCs w:val="18"/>
              </w:rPr>
              <w:t>191,91</w:t>
            </w:r>
          </w:p>
        </w:tc>
      </w:tr>
      <w:tr w:rsidR="00024C3F" w:rsidRPr="002255F3" w14:paraId="71ABA855" w14:textId="77777777" w:rsidTr="00211868">
        <w:trPr>
          <w:trHeight w:val="283"/>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14:paraId="4185CA09" w14:textId="77777777" w:rsidR="002255F3" w:rsidRPr="002255F3" w:rsidRDefault="002255F3" w:rsidP="002255F3">
            <w:pPr>
              <w:jc w:val="center"/>
              <w:rPr>
                <w:sz w:val="18"/>
                <w:szCs w:val="18"/>
              </w:rPr>
            </w:pPr>
            <w:r w:rsidRPr="002255F3">
              <w:rPr>
                <w:sz w:val="18"/>
                <w:szCs w:val="18"/>
              </w:rPr>
              <w:t>ИТОГО</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4A488BF" w14:textId="77777777" w:rsidR="002255F3" w:rsidRPr="002255F3" w:rsidRDefault="002255F3" w:rsidP="002255F3">
            <w:pPr>
              <w:jc w:val="center"/>
              <w:rPr>
                <w:sz w:val="18"/>
                <w:szCs w:val="18"/>
              </w:rPr>
            </w:pPr>
            <w:r w:rsidRPr="002255F3">
              <w:rPr>
                <w:sz w:val="18"/>
                <w:szCs w:val="18"/>
              </w:rPr>
              <w:t>1 114</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771EDA2E" w14:textId="77777777" w:rsidR="002255F3" w:rsidRPr="002255F3" w:rsidRDefault="002255F3" w:rsidP="002255F3">
            <w:pPr>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75A50BE5" w14:textId="77777777" w:rsidR="002255F3" w:rsidRPr="002255F3" w:rsidRDefault="002255F3" w:rsidP="002255F3">
            <w:pPr>
              <w:jc w:val="center"/>
              <w:rPr>
                <w:sz w:val="18"/>
                <w:szCs w:val="18"/>
              </w:rPr>
            </w:pPr>
          </w:p>
        </w:tc>
        <w:tc>
          <w:tcPr>
            <w:tcW w:w="1712" w:type="dxa"/>
            <w:tcBorders>
              <w:top w:val="nil"/>
              <w:left w:val="nil"/>
              <w:bottom w:val="single" w:sz="4" w:space="0" w:color="auto"/>
              <w:right w:val="single" w:sz="4" w:space="0" w:color="auto"/>
            </w:tcBorders>
            <w:shd w:val="clear" w:color="auto" w:fill="auto"/>
            <w:noWrap/>
            <w:vAlign w:val="center"/>
            <w:hideMark/>
          </w:tcPr>
          <w:p w14:paraId="57C653B0" w14:textId="77777777" w:rsidR="002255F3" w:rsidRPr="002255F3" w:rsidRDefault="002255F3" w:rsidP="002255F3">
            <w:pPr>
              <w:jc w:val="center"/>
              <w:rPr>
                <w:sz w:val="18"/>
                <w:szCs w:val="18"/>
              </w:rPr>
            </w:pPr>
          </w:p>
        </w:tc>
        <w:tc>
          <w:tcPr>
            <w:tcW w:w="905" w:type="dxa"/>
            <w:tcBorders>
              <w:top w:val="nil"/>
              <w:left w:val="nil"/>
              <w:bottom w:val="single" w:sz="4" w:space="0" w:color="auto"/>
              <w:right w:val="single" w:sz="4" w:space="0" w:color="auto"/>
            </w:tcBorders>
            <w:shd w:val="clear" w:color="auto" w:fill="auto"/>
            <w:noWrap/>
            <w:vAlign w:val="center"/>
            <w:hideMark/>
          </w:tcPr>
          <w:p w14:paraId="6E857EBF" w14:textId="77777777" w:rsidR="002255F3" w:rsidRPr="002255F3" w:rsidRDefault="002255F3" w:rsidP="002255F3">
            <w:pPr>
              <w:jc w:val="center"/>
              <w:rPr>
                <w:sz w:val="18"/>
                <w:szCs w:val="18"/>
              </w:rPr>
            </w:pPr>
          </w:p>
        </w:tc>
        <w:tc>
          <w:tcPr>
            <w:tcW w:w="1303" w:type="dxa"/>
            <w:tcBorders>
              <w:top w:val="nil"/>
              <w:left w:val="nil"/>
              <w:bottom w:val="single" w:sz="4" w:space="0" w:color="auto"/>
              <w:right w:val="single" w:sz="4" w:space="0" w:color="auto"/>
            </w:tcBorders>
            <w:shd w:val="clear" w:color="auto" w:fill="auto"/>
            <w:noWrap/>
            <w:vAlign w:val="center"/>
            <w:hideMark/>
          </w:tcPr>
          <w:p w14:paraId="125C503D" w14:textId="77777777" w:rsidR="002255F3" w:rsidRPr="002255F3" w:rsidRDefault="002255F3" w:rsidP="002255F3">
            <w:pPr>
              <w:jc w:val="center"/>
              <w:rPr>
                <w:sz w:val="18"/>
                <w:szCs w:val="18"/>
              </w:rPr>
            </w:pPr>
          </w:p>
        </w:tc>
        <w:tc>
          <w:tcPr>
            <w:tcW w:w="1079" w:type="dxa"/>
            <w:tcBorders>
              <w:top w:val="nil"/>
              <w:left w:val="nil"/>
              <w:bottom w:val="single" w:sz="4" w:space="0" w:color="auto"/>
              <w:right w:val="single" w:sz="4" w:space="0" w:color="auto"/>
            </w:tcBorders>
            <w:vAlign w:val="center"/>
          </w:tcPr>
          <w:p w14:paraId="7A7EE888" w14:textId="77777777" w:rsidR="002255F3" w:rsidRPr="002255F3" w:rsidRDefault="002255F3" w:rsidP="002255F3">
            <w:pPr>
              <w:jc w:val="center"/>
              <w:rPr>
                <w:b/>
                <w:bCs/>
                <w:sz w:val="18"/>
                <w:szCs w:val="18"/>
              </w:rPr>
            </w:pPr>
            <w:r w:rsidRPr="002255F3">
              <w:rPr>
                <w:b/>
                <w:bCs/>
                <w:sz w:val="18"/>
                <w:szCs w:val="18"/>
              </w:rPr>
              <w:t>1 038,97</w:t>
            </w:r>
          </w:p>
        </w:tc>
      </w:tr>
    </w:tbl>
    <w:p w14:paraId="6165B9B1" w14:textId="77777777" w:rsidR="002255F3" w:rsidRPr="002255F3" w:rsidRDefault="002255F3" w:rsidP="002255F3">
      <w:pPr>
        <w:spacing w:before="240"/>
        <w:ind w:firstLine="709"/>
        <w:jc w:val="both"/>
        <w:rPr>
          <w:sz w:val="28"/>
          <w:szCs w:val="28"/>
        </w:rPr>
      </w:pPr>
      <w:r w:rsidRPr="002255F3">
        <w:rPr>
          <w:sz w:val="28"/>
          <w:szCs w:val="28"/>
        </w:rPr>
        <w:t>Таким образом цена доставки одной тонны составляет 932,33 руб./т. (1 038,97 тыс. руб. ÷ 1 114 тонн × 1000) что на 1 157,60 руб. меньше предложения предприятия.</w:t>
      </w:r>
    </w:p>
    <w:p w14:paraId="16919C09" w14:textId="77777777" w:rsidR="002255F3" w:rsidRPr="002255F3" w:rsidRDefault="002255F3" w:rsidP="002255F3">
      <w:pPr>
        <w:ind w:firstLine="709"/>
        <w:jc w:val="both"/>
        <w:rPr>
          <w:sz w:val="28"/>
          <w:szCs w:val="28"/>
        </w:rPr>
      </w:pPr>
      <w:r w:rsidRPr="002255F3">
        <w:rPr>
          <w:sz w:val="28"/>
          <w:szCs w:val="28"/>
        </w:rPr>
        <w:t xml:space="preserve">Расходы на транспортировку угля принимаются в размере 1 038,97 тыс. руб. </w:t>
      </w:r>
    </w:p>
    <w:p w14:paraId="6B1BCBDA"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Расчет расходов на топливо на 2025 год представлен в таблице 11.</w:t>
      </w:r>
    </w:p>
    <w:p w14:paraId="24684815" w14:textId="77777777" w:rsidR="002255F3" w:rsidRPr="002255F3" w:rsidRDefault="002255F3" w:rsidP="002255F3">
      <w:pPr>
        <w:tabs>
          <w:tab w:val="left" w:pos="1890"/>
        </w:tabs>
        <w:ind w:firstLine="709"/>
        <w:jc w:val="right"/>
        <w:rPr>
          <w:snapToGrid w:val="0"/>
          <w:sz w:val="28"/>
          <w:szCs w:val="28"/>
        </w:rPr>
      </w:pPr>
      <w:r w:rsidRPr="002255F3">
        <w:rPr>
          <w:snapToGrid w:val="0"/>
          <w:sz w:val="28"/>
          <w:szCs w:val="28"/>
        </w:rPr>
        <w:t>Таблица 11.</w:t>
      </w:r>
    </w:p>
    <w:p w14:paraId="4FA21808" w14:textId="77777777" w:rsidR="002255F3" w:rsidRPr="002255F3" w:rsidRDefault="002255F3" w:rsidP="002255F3">
      <w:pPr>
        <w:tabs>
          <w:tab w:val="left" w:pos="1890"/>
        </w:tabs>
        <w:spacing w:line="360" w:lineRule="auto"/>
        <w:ind w:firstLine="709"/>
        <w:jc w:val="center"/>
        <w:rPr>
          <w:snapToGrid w:val="0"/>
          <w:sz w:val="28"/>
          <w:szCs w:val="28"/>
        </w:rPr>
      </w:pPr>
      <w:r w:rsidRPr="002255F3">
        <w:rPr>
          <w:snapToGrid w:val="0"/>
          <w:sz w:val="28"/>
          <w:szCs w:val="28"/>
        </w:rPr>
        <w:t>Расчет расходов на топливо ООО «НТСК» на 2025 год</w:t>
      </w:r>
    </w:p>
    <w:tbl>
      <w:tblPr>
        <w:tblW w:w="10053" w:type="dxa"/>
        <w:jc w:val="center"/>
        <w:tblLook w:val="04A0" w:firstRow="1" w:lastRow="0" w:firstColumn="1" w:lastColumn="0" w:noHBand="0" w:noVBand="1"/>
      </w:tblPr>
      <w:tblGrid>
        <w:gridCol w:w="1134"/>
        <w:gridCol w:w="266"/>
        <w:gridCol w:w="5492"/>
        <w:gridCol w:w="1500"/>
        <w:gridCol w:w="1661"/>
      </w:tblGrid>
      <w:tr w:rsidR="00024C3F" w:rsidRPr="002255F3" w14:paraId="34BCC85F" w14:textId="77777777" w:rsidTr="00211868">
        <w:trPr>
          <w:trHeight w:val="855"/>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0D2E9" w14:textId="77777777" w:rsidR="002255F3" w:rsidRPr="002255F3" w:rsidRDefault="002255F3" w:rsidP="002255F3">
            <w:pPr>
              <w:jc w:val="center"/>
              <w:rPr>
                <w:sz w:val="22"/>
                <w:szCs w:val="22"/>
              </w:rPr>
            </w:pPr>
            <w:r w:rsidRPr="002255F3">
              <w:rPr>
                <w:sz w:val="22"/>
                <w:szCs w:val="22"/>
              </w:rPr>
              <w:t>№ п/п</w:t>
            </w:r>
          </w:p>
        </w:tc>
        <w:tc>
          <w:tcPr>
            <w:tcW w:w="5758" w:type="dxa"/>
            <w:gridSpan w:val="2"/>
            <w:tcBorders>
              <w:top w:val="single" w:sz="4" w:space="0" w:color="auto"/>
              <w:left w:val="nil"/>
              <w:bottom w:val="single" w:sz="4" w:space="0" w:color="auto"/>
              <w:right w:val="single" w:sz="4" w:space="0" w:color="000000"/>
            </w:tcBorders>
            <w:shd w:val="clear" w:color="auto" w:fill="auto"/>
            <w:vAlign w:val="center"/>
            <w:hideMark/>
          </w:tcPr>
          <w:p w14:paraId="2127EC9E" w14:textId="77777777" w:rsidR="002255F3" w:rsidRPr="002255F3" w:rsidRDefault="002255F3" w:rsidP="002255F3">
            <w:pPr>
              <w:jc w:val="center"/>
              <w:rPr>
                <w:sz w:val="22"/>
                <w:szCs w:val="22"/>
              </w:rPr>
            </w:pPr>
            <w:r w:rsidRPr="002255F3">
              <w:rPr>
                <w:sz w:val="22"/>
                <w:szCs w:val="22"/>
              </w:rPr>
              <w:t>Показатели</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3AD372D" w14:textId="77777777" w:rsidR="002255F3" w:rsidRPr="002255F3" w:rsidRDefault="002255F3" w:rsidP="002255F3">
            <w:pPr>
              <w:jc w:val="center"/>
              <w:rPr>
                <w:sz w:val="22"/>
                <w:szCs w:val="22"/>
              </w:rPr>
            </w:pPr>
            <w:r w:rsidRPr="002255F3">
              <w:rPr>
                <w:sz w:val="22"/>
                <w:szCs w:val="22"/>
              </w:rPr>
              <w:t>Единица измерения</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772A81A7" w14:textId="77777777" w:rsidR="002255F3" w:rsidRPr="002255F3" w:rsidRDefault="002255F3" w:rsidP="002255F3">
            <w:pPr>
              <w:jc w:val="center"/>
              <w:rPr>
                <w:sz w:val="22"/>
                <w:szCs w:val="22"/>
              </w:rPr>
            </w:pPr>
            <w:r w:rsidRPr="002255F3">
              <w:rPr>
                <w:sz w:val="22"/>
                <w:szCs w:val="22"/>
              </w:rPr>
              <w:t>2025 год</w:t>
            </w:r>
          </w:p>
        </w:tc>
      </w:tr>
      <w:tr w:rsidR="00024C3F" w:rsidRPr="002255F3" w14:paraId="1D8DA3BD"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C325" w14:textId="77777777" w:rsidR="002255F3" w:rsidRPr="002255F3" w:rsidRDefault="002255F3" w:rsidP="002255F3">
            <w:pPr>
              <w:jc w:val="center"/>
              <w:rPr>
                <w:sz w:val="22"/>
                <w:szCs w:val="22"/>
              </w:rPr>
            </w:pPr>
            <w:r w:rsidRPr="002255F3">
              <w:rPr>
                <w:sz w:val="22"/>
                <w:szCs w:val="22"/>
              </w:rPr>
              <w:t>1</w:t>
            </w:r>
          </w:p>
        </w:tc>
        <w:tc>
          <w:tcPr>
            <w:tcW w:w="57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CE4C16" w14:textId="77777777" w:rsidR="002255F3" w:rsidRPr="002255F3" w:rsidRDefault="002255F3" w:rsidP="002255F3">
            <w:pPr>
              <w:jc w:val="center"/>
              <w:rPr>
                <w:sz w:val="22"/>
                <w:szCs w:val="22"/>
              </w:rPr>
            </w:pPr>
            <w:r w:rsidRPr="002255F3">
              <w:rPr>
                <w:sz w:val="22"/>
                <w:szCs w:val="22"/>
              </w:rPr>
              <w:t>2</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A49EC89" w14:textId="77777777" w:rsidR="002255F3" w:rsidRPr="002255F3" w:rsidRDefault="002255F3" w:rsidP="002255F3">
            <w:pPr>
              <w:jc w:val="center"/>
              <w:rPr>
                <w:sz w:val="22"/>
                <w:szCs w:val="22"/>
              </w:rPr>
            </w:pPr>
            <w:r w:rsidRPr="002255F3">
              <w:rPr>
                <w:sz w:val="22"/>
                <w:szCs w:val="22"/>
              </w:rPr>
              <w:t>3</w:t>
            </w:r>
          </w:p>
        </w:tc>
        <w:tc>
          <w:tcPr>
            <w:tcW w:w="1661" w:type="dxa"/>
            <w:tcBorders>
              <w:top w:val="nil"/>
              <w:left w:val="nil"/>
              <w:bottom w:val="single" w:sz="4" w:space="0" w:color="auto"/>
              <w:right w:val="single" w:sz="4" w:space="0" w:color="auto"/>
            </w:tcBorders>
            <w:shd w:val="clear" w:color="auto" w:fill="auto"/>
            <w:noWrap/>
            <w:vAlign w:val="center"/>
            <w:hideMark/>
          </w:tcPr>
          <w:p w14:paraId="0104506A" w14:textId="77777777" w:rsidR="002255F3" w:rsidRPr="002255F3" w:rsidRDefault="002255F3" w:rsidP="002255F3">
            <w:pPr>
              <w:jc w:val="center"/>
              <w:rPr>
                <w:sz w:val="22"/>
                <w:szCs w:val="22"/>
              </w:rPr>
            </w:pPr>
            <w:r w:rsidRPr="002255F3">
              <w:rPr>
                <w:sz w:val="22"/>
                <w:szCs w:val="22"/>
              </w:rPr>
              <w:t>5</w:t>
            </w:r>
          </w:p>
        </w:tc>
      </w:tr>
      <w:tr w:rsidR="00024C3F" w:rsidRPr="002255F3" w14:paraId="5CA69865"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4A19" w14:textId="77777777" w:rsidR="002255F3" w:rsidRPr="002255F3" w:rsidRDefault="002255F3" w:rsidP="002255F3">
            <w:pPr>
              <w:jc w:val="center"/>
              <w:rPr>
                <w:sz w:val="20"/>
                <w:szCs w:val="20"/>
              </w:rPr>
            </w:pPr>
            <w:r w:rsidRPr="002255F3">
              <w:rPr>
                <w:sz w:val="20"/>
                <w:szCs w:val="20"/>
              </w:rPr>
              <w:t>1</w:t>
            </w:r>
          </w:p>
        </w:tc>
        <w:tc>
          <w:tcPr>
            <w:tcW w:w="266" w:type="dxa"/>
            <w:tcBorders>
              <w:top w:val="nil"/>
              <w:left w:val="nil"/>
              <w:bottom w:val="single" w:sz="4" w:space="0" w:color="auto"/>
              <w:right w:val="nil"/>
            </w:tcBorders>
            <w:shd w:val="clear" w:color="auto" w:fill="auto"/>
            <w:noWrap/>
            <w:vAlign w:val="center"/>
            <w:hideMark/>
          </w:tcPr>
          <w:p w14:paraId="745A8E8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11A2FA0" w14:textId="77777777" w:rsidR="002255F3" w:rsidRPr="002255F3" w:rsidRDefault="002255F3" w:rsidP="002255F3">
            <w:pPr>
              <w:rPr>
                <w:sz w:val="20"/>
                <w:szCs w:val="20"/>
              </w:rPr>
            </w:pPr>
            <w:r w:rsidRPr="002255F3">
              <w:rPr>
                <w:sz w:val="20"/>
                <w:szCs w:val="20"/>
              </w:rPr>
              <w:t>Выработка электроэнергии, всего</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4A1E6A9"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021AE3EC" w14:textId="77777777" w:rsidR="002255F3" w:rsidRPr="002255F3" w:rsidRDefault="002255F3" w:rsidP="002255F3">
            <w:pPr>
              <w:jc w:val="center"/>
              <w:rPr>
                <w:sz w:val="22"/>
                <w:szCs w:val="22"/>
              </w:rPr>
            </w:pPr>
            <w:r w:rsidRPr="002255F3">
              <w:rPr>
                <w:sz w:val="22"/>
                <w:szCs w:val="22"/>
              </w:rPr>
              <w:t>0,00</w:t>
            </w:r>
          </w:p>
        </w:tc>
      </w:tr>
      <w:tr w:rsidR="00024C3F" w:rsidRPr="002255F3" w14:paraId="1F349D2A" w14:textId="77777777" w:rsidTr="00211868">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1355A" w14:textId="77777777" w:rsidR="002255F3" w:rsidRPr="002255F3" w:rsidRDefault="002255F3" w:rsidP="002255F3">
            <w:pPr>
              <w:jc w:val="center"/>
              <w:rPr>
                <w:sz w:val="20"/>
                <w:szCs w:val="20"/>
              </w:rPr>
            </w:pPr>
            <w:r w:rsidRPr="002255F3">
              <w:rPr>
                <w:sz w:val="20"/>
                <w:szCs w:val="20"/>
              </w:rPr>
              <w:t>2</w:t>
            </w:r>
          </w:p>
        </w:tc>
        <w:tc>
          <w:tcPr>
            <w:tcW w:w="266" w:type="dxa"/>
            <w:tcBorders>
              <w:top w:val="nil"/>
              <w:left w:val="nil"/>
              <w:bottom w:val="single" w:sz="4" w:space="0" w:color="auto"/>
              <w:right w:val="nil"/>
            </w:tcBorders>
            <w:shd w:val="clear" w:color="auto" w:fill="auto"/>
            <w:noWrap/>
            <w:vAlign w:val="center"/>
            <w:hideMark/>
          </w:tcPr>
          <w:p w14:paraId="40D8CCA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83038C0" w14:textId="77777777" w:rsidR="002255F3" w:rsidRPr="002255F3" w:rsidRDefault="002255F3" w:rsidP="002255F3">
            <w:pPr>
              <w:rPr>
                <w:sz w:val="20"/>
                <w:szCs w:val="20"/>
              </w:rPr>
            </w:pPr>
            <w:r w:rsidRPr="002255F3">
              <w:rPr>
                <w:sz w:val="20"/>
                <w:szCs w:val="20"/>
              </w:rPr>
              <w:t>Расход электроэнергии на собственные нужды:</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CFDF0EC"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4510590A" w14:textId="77777777" w:rsidR="002255F3" w:rsidRPr="002255F3" w:rsidRDefault="002255F3" w:rsidP="002255F3">
            <w:pPr>
              <w:jc w:val="center"/>
              <w:rPr>
                <w:sz w:val="22"/>
                <w:szCs w:val="22"/>
              </w:rPr>
            </w:pPr>
            <w:r w:rsidRPr="002255F3">
              <w:rPr>
                <w:sz w:val="22"/>
                <w:szCs w:val="22"/>
              </w:rPr>
              <w:t>0,00</w:t>
            </w:r>
          </w:p>
        </w:tc>
      </w:tr>
      <w:tr w:rsidR="00024C3F" w:rsidRPr="002255F3" w14:paraId="06DDFE63" w14:textId="77777777" w:rsidTr="00211868">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E2781" w14:textId="77777777" w:rsidR="002255F3" w:rsidRPr="002255F3" w:rsidRDefault="002255F3" w:rsidP="002255F3">
            <w:pPr>
              <w:jc w:val="center"/>
              <w:rPr>
                <w:sz w:val="20"/>
                <w:szCs w:val="20"/>
              </w:rPr>
            </w:pPr>
            <w:r w:rsidRPr="002255F3">
              <w:rPr>
                <w:sz w:val="20"/>
                <w:szCs w:val="20"/>
              </w:rPr>
              <w:t>2.1</w:t>
            </w:r>
          </w:p>
        </w:tc>
        <w:tc>
          <w:tcPr>
            <w:tcW w:w="266" w:type="dxa"/>
            <w:tcBorders>
              <w:top w:val="nil"/>
              <w:left w:val="nil"/>
              <w:bottom w:val="single" w:sz="4" w:space="0" w:color="auto"/>
              <w:right w:val="nil"/>
            </w:tcBorders>
            <w:shd w:val="clear" w:color="auto" w:fill="auto"/>
            <w:noWrap/>
            <w:vAlign w:val="center"/>
            <w:hideMark/>
          </w:tcPr>
          <w:p w14:paraId="42BE522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A61CD21" w14:textId="77777777" w:rsidR="002255F3" w:rsidRPr="002255F3" w:rsidRDefault="002255F3" w:rsidP="002255F3">
            <w:pPr>
              <w:ind w:firstLineChars="100" w:firstLine="200"/>
              <w:rPr>
                <w:sz w:val="20"/>
                <w:szCs w:val="20"/>
              </w:rPr>
            </w:pPr>
            <w:r w:rsidRPr="002255F3">
              <w:rPr>
                <w:sz w:val="20"/>
                <w:szCs w:val="20"/>
              </w:rPr>
              <w:t>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507183F"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6C39F7A2" w14:textId="77777777" w:rsidR="002255F3" w:rsidRPr="002255F3" w:rsidRDefault="002255F3" w:rsidP="002255F3">
            <w:pPr>
              <w:jc w:val="center"/>
              <w:rPr>
                <w:sz w:val="22"/>
                <w:szCs w:val="22"/>
              </w:rPr>
            </w:pPr>
            <w:r w:rsidRPr="002255F3">
              <w:rPr>
                <w:sz w:val="22"/>
                <w:szCs w:val="22"/>
              </w:rPr>
              <w:t>0,00</w:t>
            </w:r>
          </w:p>
        </w:tc>
      </w:tr>
      <w:tr w:rsidR="00024C3F" w:rsidRPr="002255F3" w14:paraId="744659DB"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4CB3F" w14:textId="77777777" w:rsidR="002255F3" w:rsidRPr="002255F3" w:rsidRDefault="002255F3" w:rsidP="002255F3">
            <w:pPr>
              <w:jc w:val="center"/>
              <w:rPr>
                <w:sz w:val="20"/>
                <w:szCs w:val="20"/>
              </w:rPr>
            </w:pPr>
            <w:r w:rsidRPr="002255F3">
              <w:rPr>
                <w:sz w:val="20"/>
                <w:szCs w:val="20"/>
              </w:rPr>
              <w:t>2.1.1</w:t>
            </w:r>
          </w:p>
        </w:tc>
        <w:tc>
          <w:tcPr>
            <w:tcW w:w="266" w:type="dxa"/>
            <w:tcBorders>
              <w:top w:val="nil"/>
              <w:left w:val="nil"/>
              <w:bottom w:val="single" w:sz="4" w:space="0" w:color="auto"/>
              <w:right w:val="nil"/>
            </w:tcBorders>
            <w:shd w:val="clear" w:color="auto" w:fill="auto"/>
            <w:noWrap/>
            <w:vAlign w:val="center"/>
            <w:hideMark/>
          </w:tcPr>
          <w:p w14:paraId="54A5FAF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E99AFB7" w14:textId="77777777" w:rsidR="002255F3" w:rsidRPr="002255F3" w:rsidRDefault="002255F3" w:rsidP="002255F3">
            <w:pPr>
              <w:ind w:firstLineChars="200" w:firstLine="400"/>
              <w:rPr>
                <w:sz w:val="20"/>
                <w:szCs w:val="20"/>
              </w:rPr>
            </w:pPr>
            <w:r w:rsidRPr="002255F3">
              <w:rPr>
                <w:sz w:val="20"/>
                <w:szCs w:val="20"/>
              </w:rPr>
              <w:t>то же в % к выработке электроэнергии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8F70573"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7990449" w14:textId="77777777" w:rsidR="002255F3" w:rsidRPr="002255F3" w:rsidRDefault="002255F3" w:rsidP="002255F3">
            <w:pPr>
              <w:jc w:val="center"/>
              <w:rPr>
                <w:sz w:val="22"/>
                <w:szCs w:val="22"/>
              </w:rPr>
            </w:pPr>
            <w:r w:rsidRPr="002255F3">
              <w:rPr>
                <w:sz w:val="22"/>
                <w:szCs w:val="22"/>
              </w:rPr>
              <w:t>0,00</w:t>
            </w:r>
          </w:p>
        </w:tc>
      </w:tr>
      <w:tr w:rsidR="00024C3F" w:rsidRPr="002255F3" w14:paraId="48890F28"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11A1" w14:textId="77777777" w:rsidR="002255F3" w:rsidRPr="002255F3" w:rsidRDefault="002255F3" w:rsidP="002255F3">
            <w:pPr>
              <w:jc w:val="center"/>
              <w:rPr>
                <w:sz w:val="20"/>
                <w:szCs w:val="20"/>
              </w:rPr>
            </w:pPr>
            <w:r w:rsidRPr="002255F3">
              <w:rPr>
                <w:sz w:val="20"/>
                <w:szCs w:val="20"/>
              </w:rPr>
              <w:t>2.2</w:t>
            </w:r>
          </w:p>
        </w:tc>
        <w:tc>
          <w:tcPr>
            <w:tcW w:w="266" w:type="dxa"/>
            <w:tcBorders>
              <w:top w:val="nil"/>
              <w:left w:val="nil"/>
              <w:bottom w:val="single" w:sz="4" w:space="0" w:color="auto"/>
              <w:right w:val="nil"/>
            </w:tcBorders>
            <w:shd w:val="clear" w:color="auto" w:fill="auto"/>
            <w:noWrap/>
            <w:vAlign w:val="center"/>
            <w:hideMark/>
          </w:tcPr>
          <w:p w14:paraId="669B3D0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C822DAE"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91F661E"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249D7B1F" w14:textId="77777777" w:rsidR="002255F3" w:rsidRPr="002255F3" w:rsidRDefault="002255F3" w:rsidP="002255F3">
            <w:pPr>
              <w:jc w:val="center"/>
              <w:rPr>
                <w:sz w:val="22"/>
                <w:szCs w:val="22"/>
              </w:rPr>
            </w:pPr>
            <w:r w:rsidRPr="002255F3">
              <w:rPr>
                <w:sz w:val="22"/>
                <w:szCs w:val="22"/>
              </w:rPr>
              <w:t>0,00</w:t>
            </w:r>
          </w:p>
        </w:tc>
      </w:tr>
      <w:tr w:rsidR="00024C3F" w:rsidRPr="002255F3" w14:paraId="51B5A8F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74287" w14:textId="77777777" w:rsidR="002255F3" w:rsidRPr="002255F3" w:rsidRDefault="002255F3" w:rsidP="002255F3">
            <w:pPr>
              <w:jc w:val="center"/>
              <w:rPr>
                <w:sz w:val="20"/>
                <w:szCs w:val="20"/>
              </w:rPr>
            </w:pPr>
            <w:r w:rsidRPr="002255F3">
              <w:rPr>
                <w:sz w:val="20"/>
                <w:szCs w:val="20"/>
              </w:rPr>
              <w:t>2.2.1</w:t>
            </w:r>
          </w:p>
        </w:tc>
        <w:tc>
          <w:tcPr>
            <w:tcW w:w="266" w:type="dxa"/>
            <w:tcBorders>
              <w:top w:val="nil"/>
              <w:left w:val="nil"/>
              <w:bottom w:val="single" w:sz="4" w:space="0" w:color="auto"/>
              <w:right w:val="nil"/>
            </w:tcBorders>
            <w:shd w:val="clear" w:color="auto" w:fill="auto"/>
            <w:noWrap/>
            <w:vAlign w:val="center"/>
            <w:hideMark/>
          </w:tcPr>
          <w:p w14:paraId="10601C7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2300E5D" w14:textId="77777777" w:rsidR="002255F3" w:rsidRPr="002255F3" w:rsidRDefault="002255F3" w:rsidP="002255F3">
            <w:pPr>
              <w:ind w:firstLineChars="200" w:firstLine="400"/>
              <w:rPr>
                <w:sz w:val="20"/>
                <w:szCs w:val="20"/>
              </w:rPr>
            </w:pPr>
            <w:r w:rsidRPr="002255F3">
              <w:rPr>
                <w:sz w:val="20"/>
                <w:szCs w:val="20"/>
              </w:rPr>
              <w:t>то же в кВтч/Гкал</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8A3F488" w14:textId="77777777" w:rsidR="002255F3" w:rsidRPr="002255F3" w:rsidRDefault="002255F3" w:rsidP="002255F3">
            <w:pPr>
              <w:jc w:val="center"/>
              <w:rPr>
                <w:sz w:val="22"/>
                <w:szCs w:val="22"/>
              </w:rPr>
            </w:pPr>
            <w:r w:rsidRPr="002255F3">
              <w:rPr>
                <w:sz w:val="22"/>
                <w:szCs w:val="22"/>
              </w:rPr>
              <w:t>кВтч/Гкал</w:t>
            </w:r>
          </w:p>
        </w:tc>
        <w:tc>
          <w:tcPr>
            <w:tcW w:w="1661" w:type="dxa"/>
            <w:tcBorders>
              <w:top w:val="nil"/>
              <w:left w:val="nil"/>
              <w:bottom w:val="single" w:sz="4" w:space="0" w:color="auto"/>
              <w:right w:val="single" w:sz="4" w:space="0" w:color="auto"/>
            </w:tcBorders>
            <w:shd w:val="clear" w:color="auto" w:fill="auto"/>
            <w:noWrap/>
            <w:vAlign w:val="center"/>
            <w:hideMark/>
          </w:tcPr>
          <w:p w14:paraId="64E8CAB7" w14:textId="77777777" w:rsidR="002255F3" w:rsidRPr="002255F3" w:rsidRDefault="002255F3" w:rsidP="002255F3">
            <w:pPr>
              <w:jc w:val="center"/>
              <w:rPr>
                <w:sz w:val="22"/>
                <w:szCs w:val="22"/>
              </w:rPr>
            </w:pPr>
            <w:r w:rsidRPr="002255F3">
              <w:rPr>
                <w:sz w:val="22"/>
                <w:szCs w:val="22"/>
              </w:rPr>
              <w:t>0,00</w:t>
            </w:r>
          </w:p>
        </w:tc>
      </w:tr>
      <w:tr w:rsidR="00024C3F" w:rsidRPr="002255F3" w14:paraId="5DA7D9A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1024C" w14:textId="77777777" w:rsidR="002255F3" w:rsidRPr="002255F3" w:rsidRDefault="002255F3" w:rsidP="002255F3">
            <w:pPr>
              <w:jc w:val="center"/>
              <w:rPr>
                <w:sz w:val="20"/>
                <w:szCs w:val="20"/>
              </w:rPr>
            </w:pPr>
            <w:r w:rsidRPr="002255F3">
              <w:rPr>
                <w:sz w:val="20"/>
                <w:szCs w:val="20"/>
              </w:rPr>
              <w:t>3</w:t>
            </w:r>
          </w:p>
        </w:tc>
        <w:tc>
          <w:tcPr>
            <w:tcW w:w="266" w:type="dxa"/>
            <w:tcBorders>
              <w:top w:val="nil"/>
              <w:left w:val="nil"/>
              <w:bottom w:val="single" w:sz="4" w:space="0" w:color="auto"/>
              <w:right w:val="nil"/>
            </w:tcBorders>
            <w:shd w:val="clear" w:color="auto" w:fill="auto"/>
            <w:noWrap/>
            <w:vAlign w:val="center"/>
            <w:hideMark/>
          </w:tcPr>
          <w:p w14:paraId="2A61F84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B7E6708" w14:textId="77777777" w:rsidR="002255F3" w:rsidRPr="002255F3" w:rsidRDefault="002255F3" w:rsidP="002255F3">
            <w:pPr>
              <w:rPr>
                <w:sz w:val="20"/>
                <w:szCs w:val="20"/>
              </w:rPr>
            </w:pPr>
            <w:r w:rsidRPr="002255F3">
              <w:rPr>
                <w:sz w:val="20"/>
                <w:szCs w:val="20"/>
              </w:rPr>
              <w:t>Отпуск электроэнергии с шин</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B4349F8"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2F795B14" w14:textId="77777777" w:rsidR="002255F3" w:rsidRPr="002255F3" w:rsidRDefault="002255F3" w:rsidP="002255F3">
            <w:pPr>
              <w:jc w:val="center"/>
              <w:rPr>
                <w:sz w:val="22"/>
                <w:szCs w:val="22"/>
              </w:rPr>
            </w:pPr>
            <w:r w:rsidRPr="002255F3">
              <w:rPr>
                <w:sz w:val="22"/>
                <w:szCs w:val="22"/>
              </w:rPr>
              <w:t>0,00</w:t>
            </w:r>
          </w:p>
        </w:tc>
      </w:tr>
      <w:tr w:rsidR="00024C3F" w:rsidRPr="002255F3" w14:paraId="0D3684D1" w14:textId="77777777" w:rsidTr="00211868">
        <w:trPr>
          <w:trHeight w:val="33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55E72" w14:textId="77777777" w:rsidR="002255F3" w:rsidRPr="002255F3" w:rsidRDefault="002255F3" w:rsidP="002255F3">
            <w:pPr>
              <w:jc w:val="center"/>
              <w:rPr>
                <w:sz w:val="20"/>
                <w:szCs w:val="20"/>
              </w:rPr>
            </w:pPr>
            <w:r w:rsidRPr="002255F3">
              <w:rPr>
                <w:sz w:val="20"/>
                <w:szCs w:val="20"/>
              </w:rPr>
              <w:t>4</w:t>
            </w:r>
          </w:p>
        </w:tc>
        <w:tc>
          <w:tcPr>
            <w:tcW w:w="266" w:type="dxa"/>
            <w:tcBorders>
              <w:top w:val="nil"/>
              <w:left w:val="nil"/>
              <w:bottom w:val="single" w:sz="4" w:space="0" w:color="auto"/>
              <w:right w:val="nil"/>
            </w:tcBorders>
            <w:shd w:val="clear" w:color="auto" w:fill="auto"/>
            <w:noWrap/>
            <w:vAlign w:val="center"/>
            <w:hideMark/>
          </w:tcPr>
          <w:p w14:paraId="6514E42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D8264FE" w14:textId="77777777" w:rsidR="002255F3" w:rsidRPr="002255F3" w:rsidRDefault="002255F3" w:rsidP="002255F3">
            <w:pPr>
              <w:rPr>
                <w:sz w:val="20"/>
                <w:szCs w:val="20"/>
              </w:rPr>
            </w:pPr>
            <w:r w:rsidRPr="002255F3">
              <w:rPr>
                <w:sz w:val="20"/>
                <w:szCs w:val="20"/>
              </w:rPr>
              <w:t>Расход электроэнергии на производственные и хозяйственные нужды</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E694B86"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68833935" w14:textId="77777777" w:rsidR="002255F3" w:rsidRPr="002255F3" w:rsidRDefault="002255F3" w:rsidP="002255F3">
            <w:pPr>
              <w:jc w:val="center"/>
              <w:rPr>
                <w:sz w:val="22"/>
                <w:szCs w:val="22"/>
              </w:rPr>
            </w:pPr>
            <w:r w:rsidRPr="002255F3">
              <w:rPr>
                <w:sz w:val="22"/>
                <w:szCs w:val="22"/>
              </w:rPr>
              <w:t>0,00</w:t>
            </w:r>
          </w:p>
        </w:tc>
      </w:tr>
      <w:tr w:rsidR="00024C3F" w:rsidRPr="002255F3" w14:paraId="34CC5452"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2023D" w14:textId="77777777" w:rsidR="002255F3" w:rsidRPr="002255F3" w:rsidRDefault="002255F3" w:rsidP="002255F3">
            <w:pPr>
              <w:jc w:val="center"/>
              <w:rPr>
                <w:sz w:val="20"/>
                <w:szCs w:val="20"/>
              </w:rPr>
            </w:pPr>
            <w:r w:rsidRPr="002255F3">
              <w:rPr>
                <w:sz w:val="20"/>
                <w:szCs w:val="20"/>
              </w:rPr>
              <w:t>4.1</w:t>
            </w:r>
          </w:p>
        </w:tc>
        <w:tc>
          <w:tcPr>
            <w:tcW w:w="266" w:type="dxa"/>
            <w:tcBorders>
              <w:top w:val="nil"/>
              <w:left w:val="nil"/>
              <w:bottom w:val="single" w:sz="4" w:space="0" w:color="auto"/>
              <w:right w:val="nil"/>
            </w:tcBorders>
            <w:shd w:val="clear" w:color="auto" w:fill="auto"/>
            <w:noWrap/>
            <w:vAlign w:val="center"/>
            <w:hideMark/>
          </w:tcPr>
          <w:p w14:paraId="1F6CE6D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FE038D8" w14:textId="77777777" w:rsidR="002255F3" w:rsidRPr="002255F3" w:rsidRDefault="002255F3" w:rsidP="002255F3">
            <w:pPr>
              <w:ind w:firstLineChars="100" w:firstLine="200"/>
              <w:rPr>
                <w:sz w:val="20"/>
                <w:szCs w:val="20"/>
              </w:rPr>
            </w:pPr>
            <w:r w:rsidRPr="002255F3">
              <w:rPr>
                <w:sz w:val="20"/>
                <w:szCs w:val="20"/>
              </w:rPr>
              <w:t>то же в % к отпуску с шин</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7F18A8A"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185CA255" w14:textId="77777777" w:rsidR="002255F3" w:rsidRPr="002255F3" w:rsidRDefault="002255F3" w:rsidP="002255F3">
            <w:pPr>
              <w:jc w:val="center"/>
              <w:rPr>
                <w:sz w:val="22"/>
                <w:szCs w:val="22"/>
              </w:rPr>
            </w:pPr>
            <w:r w:rsidRPr="002255F3">
              <w:rPr>
                <w:sz w:val="22"/>
                <w:szCs w:val="22"/>
              </w:rPr>
              <w:t>0,00</w:t>
            </w:r>
          </w:p>
        </w:tc>
      </w:tr>
      <w:tr w:rsidR="00024C3F" w:rsidRPr="002255F3" w14:paraId="673F0FAC" w14:textId="77777777" w:rsidTr="00211868">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A588" w14:textId="77777777" w:rsidR="002255F3" w:rsidRPr="002255F3" w:rsidRDefault="002255F3" w:rsidP="002255F3">
            <w:pPr>
              <w:jc w:val="center"/>
              <w:rPr>
                <w:sz w:val="20"/>
                <w:szCs w:val="20"/>
              </w:rPr>
            </w:pPr>
            <w:r w:rsidRPr="002255F3">
              <w:rPr>
                <w:sz w:val="20"/>
                <w:szCs w:val="20"/>
              </w:rPr>
              <w:t>5</w:t>
            </w:r>
          </w:p>
        </w:tc>
        <w:tc>
          <w:tcPr>
            <w:tcW w:w="266" w:type="dxa"/>
            <w:tcBorders>
              <w:top w:val="nil"/>
              <w:left w:val="nil"/>
              <w:bottom w:val="single" w:sz="4" w:space="0" w:color="auto"/>
              <w:right w:val="nil"/>
            </w:tcBorders>
            <w:shd w:val="clear" w:color="auto" w:fill="auto"/>
            <w:noWrap/>
            <w:vAlign w:val="center"/>
            <w:hideMark/>
          </w:tcPr>
          <w:p w14:paraId="289A20C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BE87259" w14:textId="77777777" w:rsidR="002255F3" w:rsidRPr="002255F3" w:rsidRDefault="002255F3" w:rsidP="002255F3">
            <w:pPr>
              <w:rPr>
                <w:sz w:val="20"/>
                <w:szCs w:val="20"/>
              </w:rPr>
            </w:pPr>
            <w:r w:rsidRPr="002255F3">
              <w:rPr>
                <w:sz w:val="20"/>
                <w:szCs w:val="20"/>
              </w:rPr>
              <w:t>Расход электроэнергии на потери в трансформаторах</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F778411"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071261D0" w14:textId="77777777" w:rsidR="002255F3" w:rsidRPr="002255F3" w:rsidRDefault="002255F3" w:rsidP="002255F3">
            <w:pPr>
              <w:jc w:val="center"/>
              <w:rPr>
                <w:sz w:val="22"/>
                <w:szCs w:val="22"/>
              </w:rPr>
            </w:pPr>
            <w:r w:rsidRPr="002255F3">
              <w:rPr>
                <w:sz w:val="22"/>
                <w:szCs w:val="22"/>
              </w:rPr>
              <w:t>0,00</w:t>
            </w:r>
          </w:p>
        </w:tc>
      </w:tr>
      <w:tr w:rsidR="00024C3F" w:rsidRPr="002255F3" w14:paraId="3C970BD0" w14:textId="77777777" w:rsidTr="00211868">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932A4" w14:textId="77777777" w:rsidR="002255F3" w:rsidRPr="002255F3" w:rsidRDefault="002255F3" w:rsidP="002255F3">
            <w:pPr>
              <w:jc w:val="center"/>
              <w:rPr>
                <w:sz w:val="20"/>
                <w:szCs w:val="20"/>
              </w:rPr>
            </w:pPr>
            <w:r w:rsidRPr="002255F3">
              <w:rPr>
                <w:sz w:val="20"/>
                <w:szCs w:val="20"/>
              </w:rPr>
              <w:t>5.1</w:t>
            </w:r>
          </w:p>
        </w:tc>
        <w:tc>
          <w:tcPr>
            <w:tcW w:w="266" w:type="dxa"/>
            <w:tcBorders>
              <w:top w:val="nil"/>
              <w:left w:val="nil"/>
              <w:bottom w:val="single" w:sz="4" w:space="0" w:color="auto"/>
              <w:right w:val="nil"/>
            </w:tcBorders>
            <w:shd w:val="clear" w:color="auto" w:fill="auto"/>
            <w:noWrap/>
            <w:vAlign w:val="center"/>
            <w:hideMark/>
          </w:tcPr>
          <w:p w14:paraId="0828B2C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C5EE657" w14:textId="77777777" w:rsidR="002255F3" w:rsidRPr="002255F3" w:rsidRDefault="002255F3" w:rsidP="002255F3">
            <w:pPr>
              <w:ind w:firstLineChars="100" w:firstLine="200"/>
              <w:rPr>
                <w:sz w:val="20"/>
                <w:szCs w:val="20"/>
              </w:rPr>
            </w:pPr>
            <w:r w:rsidRPr="002255F3">
              <w:rPr>
                <w:sz w:val="20"/>
                <w:szCs w:val="20"/>
              </w:rPr>
              <w:t>то же в % к отпуску с шин</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FB768F9"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3A4322B3" w14:textId="77777777" w:rsidR="002255F3" w:rsidRPr="002255F3" w:rsidRDefault="002255F3" w:rsidP="002255F3">
            <w:pPr>
              <w:jc w:val="center"/>
              <w:rPr>
                <w:sz w:val="22"/>
                <w:szCs w:val="22"/>
              </w:rPr>
            </w:pPr>
            <w:r w:rsidRPr="002255F3">
              <w:rPr>
                <w:sz w:val="22"/>
                <w:szCs w:val="22"/>
              </w:rPr>
              <w:t>0,00</w:t>
            </w:r>
          </w:p>
        </w:tc>
      </w:tr>
      <w:tr w:rsidR="00024C3F" w:rsidRPr="002255F3" w14:paraId="00D97DF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CFBCA" w14:textId="77777777" w:rsidR="002255F3" w:rsidRPr="002255F3" w:rsidRDefault="002255F3" w:rsidP="002255F3">
            <w:pPr>
              <w:jc w:val="center"/>
              <w:rPr>
                <w:sz w:val="20"/>
                <w:szCs w:val="20"/>
              </w:rPr>
            </w:pPr>
            <w:r w:rsidRPr="002255F3">
              <w:rPr>
                <w:sz w:val="20"/>
                <w:szCs w:val="20"/>
              </w:rPr>
              <w:t>6</w:t>
            </w:r>
          </w:p>
        </w:tc>
        <w:tc>
          <w:tcPr>
            <w:tcW w:w="266" w:type="dxa"/>
            <w:tcBorders>
              <w:top w:val="nil"/>
              <w:left w:val="nil"/>
              <w:bottom w:val="single" w:sz="4" w:space="0" w:color="auto"/>
              <w:right w:val="nil"/>
            </w:tcBorders>
            <w:shd w:val="clear" w:color="auto" w:fill="auto"/>
            <w:noWrap/>
            <w:vAlign w:val="center"/>
            <w:hideMark/>
          </w:tcPr>
          <w:p w14:paraId="4C4423F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D247B51" w14:textId="77777777" w:rsidR="002255F3" w:rsidRPr="002255F3" w:rsidRDefault="002255F3" w:rsidP="002255F3">
            <w:pPr>
              <w:rPr>
                <w:sz w:val="20"/>
                <w:szCs w:val="20"/>
              </w:rPr>
            </w:pPr>
            <w:r w:rsidRPr="002255F3">
              <w:rPr>
                <w:sz w:val="20"/>
                <w:szCs w:val="20"/>
              </w:rPr>
              <w:t>Полезный отпуск электроэнергии в сеть</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B9BC24C"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1179986E" w14:textId="77777777" w:rsidR="002255F3" w:rsidRPr="002255F3" w:rsidRDefault="002255F3" w:rsidP="002255F3">
            <w:pPr>
              <w:jc w:val="center"/>
              <w:rPr>
                <w:sz w:val="22"/>
                <w:szCs w:val="22"/>
              </w:rPr>
            </w:pPr>
            <w:r w:rsidRPr="002255F3">
              <w:rPr>
                <w:sz w:val="22"/>
                <w:szCs w:val="22"/>
              </w:rPr>
              <w:t>0,00</w:t>
            </w:r>
          </w:p>
        </w:tc>
      </w:tr>
      <w:tr w:rsidR="00024C3F" w:rsidRPr="002255F3" w14:paraId="53F127D6"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33E6F" w14:textId="77777777" w:rsidR="002255F3" w:rsidRPr="002255F3" w:rsidRDefault="002255F3" w:rsidP="002255F3">
            <w:pPr>
              <w:jc w:val="center"/>
              <w:rPr>
                <w:sz w:val="20"/>
                <w:szCs w:val="20"/>
              </w:rPr>
            </w:pPr>
            <w:r w:rsidRPr="002255F3">
              <w:rPr>
                <w:sz w:val="20"/>
                <w:szCs w:val="20"/>
              </w:rPr>
              <w:t>7</w:t>
            </w:r>
          </w:p>
        </w:tc>
        <w:tc>
          <w:tcPr>
            <w:tcW w:w="266" w:type="dxa"/>
            <w:tcBorders>
              <w:top w:val="nil"/>
              <w:left w:val="nil"/>
              <w:bottom w:val="single" w:sz="4" w:space="0" w:color="auto"/>
              <w:right w:val="nil"/>
            </w:tcBorders>
            <w:shd w:val="clear" w:color="auto" w:fill="auto"/>
            <w:noWrap/>
            <w:vAlign w:val="center"/>
            <w:hideMark/>
          </w:tcPr>
          <w:p w14:paraId="073EF4E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5461953" w14:textId="77777777" w:rsidR="002255F3" w:rsidRPr="002255F3" w:rsidRDefault="002255F3" w:rsidP="002255F3">
            <w:pPr>
              <w:rPr>
                <w:sz w:val="20"/>
                <w:szCs w:val="20"/>
              </w:rPr>
            </w:pPr>
            <w:r w:rsidRPr="002255F3">
              <w:rPr>
                <w:sz w:val="20"/>
                <w:szCs w:val="20"/>
              </w:rPr>
              <w:t>Отпуск тепловой энергии, поставляемой с коллекторов источника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D46475A" w14:textId="77777777" w:rsidR="002255F3" w:rsidRPr="002255F3" w:rsidRDefault="002255F3" w:rsidP="002255F3">
            <w:pPr>
              <w:jc w:val="center"/>
              <w:rPr>
                <w:sz w:val="22"/>
                <w:szCs w:val="22"/>
              </w:rPr>
            </w:pPr>
            <w:r w:rsidRPr="002255F3">
              <w:rPr>
                <w:sz w:val="22"/>
                <w:szCs w:val="22"/>
              </w:rPr>
              <w:t>тыс. Гкал</w:t>
            </w:r>
          </w:p>
        </w:tc>
        <w:tc>
          <w:tcPr>
            <w:tcW w:w="1661" w:type="dxa"/>
            <w:tcBorders>
              <w:top w:val="nil"/>
              <w:left w:val="nil"/>
              <w:bottom w:val="single" w:sz="4" w:space="0" w:color="auto"/>
              <w:right w:val="single" w:sz="4" w:space="0" w:color="auto"/>
            </w:tcBorders>
            <w:shd w:val="clear" w:color="auto" w:fill="auto"/>
            <w:noWrap/>
            <w:vAlign w:val="center"/>
            <w:hideMark/>
          </w:tcPr>
          <w:p w14:paraId="4C2C20BF" w14:textId="77777777" w:rsidR="002255F3" w:rsidRPr="002255F3" w:rsidRDefault="002255F3" w:rsidP="002255F3">
            <w:pPr>
              <w:jc w:val="center"/>
              <w:rPr>
                <w:sz w:val="22"/>
                <w:szCs w:val="22"/>
              </w:rPr>
            </w:pPr>
            <w:r w:rsidRPr="002255F3">
              <w:rPr>
                <w:sz w:val="22"/>
                <w:szCs w:val="22"/>
              </w:rPr>
              <w:t>4,308</w:t>
            </w:r>
          </w:p>
        </w:tc>
      </w:tr>
      <w:tr w:rsidR="00024C3F" w:rsidRPr="002255F3" w14:paraId="56CDFD07"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21E86" w14:textId="77777777" w:rsidR="002255F3" w:rsidRPr="002255F3" w:rsidRDefault="002255F3" w:rsidP="002255F3">
            <w:pPr>
              <w:jc w:val="center"/>
              <w:rPr>
                <w:sz w:val="20"/>
                <w:szCs w:val="20"/>
              </w:rPr>
            </w:pPr>
            <w:r w:rsidRPr="002255F3">
              <w:rPr>
                <w:sz w:val="20"/>
                <w:szCs w:val="20"/>
              </w:rPr>
              <w:t>8</w:t>
            </w:r>
          </w:p>
        </w:tc>
        <w:tc>
          <w:tcPr>
            <w:tcW w:w="266" w:type="dxa"/>
            <w:tcBorders>
              <w:top w:val="nil"/>
              <w:left w:val="nil"/>
              <w:bottom w:val="single" w:sz="4" w:space="0" w:color="auto"/>
              <w:right w:val="nil"/>
            </w:tcBorders>
            <w:shd w:val="clear" w:color="auto" w:fill="auto"/>
            <w:noWrap/>
            <w:vAlign w:val="center"/>
            <w:hideMark/>
          </w:tcPr>
          <w:p w14:paraId="31A9D61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B872145" w14:textId="77777777" w:rsidR="002255F3" w:rsidRPr="002255F3" w:rsidRDefault="002255F3" w:rsidP="002255F3">
            <w:pPr>
              <w:rPr>
                <w:sz w:val="20"/>
                <w:szCs w:val="20"/>
              </w:rPr>
            </w:pPr>
            <w:r w:rsidRPr="002255F3">
              <w:rPr>
                <w:sz w:val="20"/>
                <w:szCs w:val="20"/>
              </w:rPr>
              <w:t>Расход теплоэнергии на хозяйственные нужды:</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144A00" w14:textId="77777777" w:rsidR="002255F3" w:rsidRPr="002255F3" w:rsidRDefault="002255F3" w:rsidP="002255F3">
            <w:pPr>
              <w:jc w:val="center"/>
              <w:rPr>
                <w:sz w:val="22"/>
                <w:szCs w:val="22"/>
              </w:rPr>
            </w:pPr>
            <w:r w:rsidRPr="002255F3">
              <w:rPr>
                <w:sz w:val="22"/>
                <w:szCs w:val="22"/>
              </w:rPr>
              <w:t>тыс. Гкал</w:t>
            </w:r>
          </w:p>
        </w:tc>
        <w:tc>
          <w:tcPr>
            <w:tcW w:w="1661" w:type="dxa"/>
            <w:tcBorders>
              <w:top w:val="nil"/>
              <w:left w:val="nil"/>
              <w:bottom w:val="single" w:sz="4" w:space="0" w:color="auto"/>
              <w:right w:val="single" w:sz="4" w:space="0" w:color="auto"/>
            </w:tcBorders>
            <w:shd w:val="clear" w:color="auto" w:fill="auto"/>
            <w:noWrap/>
            <w:vAlign w:val="center"/>
            <w:hideMark/>
          </w:tcPr>
          <w:p w14:paraId="2767DE75" w14:textId="77777777" w:rsidR="002255F3" w:rsidRPr="002255F3" w:rsidRDefault="002255F3" w:rsidP="002255F3">
            <w:pPr>
              <w:jc w:val="center"/>
              <w:rPr>
                <w:sz w:val="22"/>
                <w:szCs w:val="22"/>
              </w:rPr>
            </w:pPr>
            <w:r w:rsidRPr="002255F3">
              <w:rPr>
                <w:sz w:val="22"/>
                <w:szCs w:val="22"/>
              </w:rPr>
              <w:t>0,00</w:t>
            </w:r>
          </w:p>
        </w:tc>
      </w:tr>
      <w:tr w:rsidR="00024C3F" w:rsidRPr="002255F3" w14:paraId="577A6B68"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DD2B" w14:textId="77777777" w:rsidR="002255F3" w:rsidRPr="002255F3" w:rsidRDefault="002255F3" w:rsidP="002255F3">
            <w:pPr>
              <w:jc w:val="center"/>
              <w:rPr>
                <w:sz w:val="20"/>
                <w:szCs w:val="20"/>
              </w:rPr>
            </w:pPr>
            <w:r w:rsidRPr="002255F3">
              <w:rPr>
                <w:sz w:val="20"/>
                <w:szCs w:val="20"/>
              </w:rPr>
              <w:t>8.1</w:t>
            </w:r>
          </w:p>
        </w:tc>
        <w:tc>
          <w:tcPr>
            <w:tcW w:w="266" w:type="dxa"/>
            <w:tcBorders>
              <w:top w:val="nil"/>
              <w:left w:val="nil"/>
              <w:bottom w:val="single" w:sz="4" w:space="0" w:color="auto"/>
              <w:right w:val="nil"/>
            </w:tcBorders>
            <w:shd w:val="clear" w:color="auto" w:fill="auto"/>
            <w:noWrap/>
            <w:vAlign w:val="center"/>
            <w:hideMark/>
          </w:tcPr>
          <w:p w14:paraId="7FE19C7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D3CD6B4" w14:textId="77777777" w:rsidR="002255F3" w:rsidRPr="002255F3" w:rsidRDefault="002255F3" w:rsidP="002255F3">
            <w:pPr>
              <w:ind w:firstLineChars="100" w:firstLine="200"/>
              <w:rPr>
                <w:sz w:val="20"/>
                <w:szCs w:val="20"/>
              </w:rPr>
            </w:pPr>
            <w:r w:rsidRPr="002255F3">
              <w:rPr>
                <w:sz w:val="20"/>
                <w:szCs w:val="20"/>
              </w:rPr>
              <w:t>то же в % к отпуску теплоэнергии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2057DE5"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57BBB778" w14:textId="77777777" w:rsidR="002255F3" w:rsidRPr="002255F3" w:rsidRDefault="002255F3" w:rsidP="002255F3">
            <w:pPr>
              <w:jc w:val="center"/>
              <w:rPr>
                <w:sz w:val="22"/>
                <w:szCs w:val="22"/>
              </w:rPr>
            </w:pPr>
            <w:r w:rsidRPr="002255F3">
              <w:rPr>
                <w:sz w:val="22"/>
                <w:szCs w:val="22"/>
              </w:rPr>
              <w:t>0,00</w:t>
            </w:r>
          </w:p>
        </w:tc>
      </w:tr>
      <w:tr w:rsidR="00024C3F" w:rsidRPr="002255F3" w14:paraId="6AF84AB0" w14:textId="77777777" w:rsidTr="00211868">
        <w:trPr>
          <w:trHeight w:val="33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75571" w14:textId="77777777" w:rsidR="002255F3" w:rsidRPr="002255F3" w:rsidRDefault="002255F3" w:rsidP="002255F3">
            <w:pPr>
              <w:jc w:val="center"/>
              <w:rPr>
                <w:sz w:val="20"/>
                <w:szCs w:val="20"/>
              </w:rPr>
            </w:pPr>
            <w:r w:rsidRPr="002255F3">
              <w:rPr>
                <w:sz w:val="20"/>
                <w:szCs w:val="20"/>
              </w:rPr>
              <w:lastRenderedPageBreak/>
              <w:t>9</w:t>
            </w:r>
          </w:p>
        </w:tc>
        <w:tc>
          <w:tcPr>
            <w:tcW w:w="266" w:type="dxa"/>
            <w:tcBorders>
              <w:top w:val="nil"/>
              <w:left w:val="nil"/>
              <w:bottom w:val="single" w:sz="4" w:space="0" w:color="auto"/>
              <w:right w:val="nil"/>
            </w:tcBorders>
            <w:shd w:val="clear" w:color="auto" w:fill="auto"/>
            <w:noWrap/>
            <w:vAlign w:val="center"/>
            <w:hideMark/>
          </w:tcPr>
          <w:p w14:paraId="13158FA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D354EC4" w14:textId="77777777" w:rsidR="002255F3" w:rsidRPr="002255F3" w:rsidRDefault="002255F3" w:rsidP="002255F3">
            <w:pPr>
              <w:rPr>
                <w:sz w:val="20"/>
                <w:szCs w:val="20"/>
              </w:rPr>
            </w:pPr>
            <w:r w:rsidRPr="002255F3">
              <w:rPr>
                <w:sz w:val="20"/>
                <w:szCs w:val="20"/>
              </w:rPr>
              <w:t>Отпуск тепловой энергии от источника тепловой энергии (полезный отпуск)</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11B7F28" w14:textId="77777777" w:rsidR="002255F3" w:rsidRPr="002255F3" w:rsidRDefault="002255F3" w:rsidP="002255F3">
            <w:pPr>
              <w:jc w:val="center"/>
              <w:rPr>
                <w:sz w:val="22"/>
                <w:szCs w:val="22"/>
              </w:rPr>
            </w:pPr>
            <w:r w:rsidRPr="002255F3">
              <w:rPr>
                <w:sz w:val="22"/>
                <w:szCs w:val="22"/>
              </w:rPr>
              <w:t>тыс. Гкал</w:t>
            </w:r>
          </w:p>
        </w:tc>
        <w:tc>
          <w:tcPr>
            <w:tcW w:w="1661" w:type="dxa"/>
            <w:tcBorders>
              <w:top w:val="nil"/>
              <w:left w:val="nil"/>
              <w:bottom w:val="single" w:sz="4" w:space="0" w:color="auto"/>
              <w:right w:val="single" w:sz="4" w:space="0" w:color="auto"/>
            </w:tcBorders>
            <w:shd w:val="clear" w:color="auto" w:fill="auto"/>
            <w:noWrap/>
            <w:vAlign w:val="center"/>
            <w:hideMark/>
          </w:tcPr>
          <w:p w14:paraId="56EA0615" w14:textId="77777777" w:rsidR="002255F3" w:rsidRPr="002255F3" w:rsidRDefault="002255F3" w:rsidP="002255F3">
            <w:pPr>
              <w:jc w:val="center"/>
              <w:rPr>
                <w:sz w:val="22"/>
                <w:szCs w:val="22"/>
              </w:rPr>
            </w:pPr>
            <w:r w:rsidRPr="002255F3">
              <w:rPr>
                <w:sz w:val="22"/>
                <w:szCs w:val="22"/>
              </w:rPr>
              <w:t>4,308</w:t>
            </w:r>
          </w:p>
        </w:tc>
      </w:tr>
      <w:tr w:rsidR="00024C3F" w:rsidRPr="002255F3" w14:paraId="03F8951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633D4" w14:textId="77777777" w:rsidR="002255F3" w:rsidRPr="002255F3" w:rsidRDefault="002255F3" w:rsidP="002255F3">
            <w:pPr>
              <w:jc w:val="center"/>
              <w:rPr>
                <w:sz w:val="20"/>
                <w:szCs w:val="20"/>
              </w:rPr>
            </w:pPr>
            <w:r w:rsidRPr="002255F3">
              <w:rPr>
                <w:sz w:val="20"/>
                <w:szCs w:val="20"/>
              </w:rPr>
              <w:t>10</w:t>
            </w:r>
          </w:p>
        </w:tc>
        <w:tc>
          <w:tcPr>
            <w:tcW w:w="266" w:type="dxa"/>
            <w:tcBorders>
              <w:top w:val="nil"/>
              <w:left w:val="nil"/>
              <w:bottom w:val="single" w:sz="4" w:space="0" w:color="auto"/>
              <w:right w:val="nil"/>
            </w:tcBorders>
            <w:shd w:val="clear" w:color="auto" w:fill="auto"/>
            <w:noWrap/>
            <w:vAlign w:val="center"/>
            <w:hideMark/>
          </w:tcPr>
          <w:p w14:paraId="500F297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0B60E05" w14:textId="77777777" w:rsidR="002255F3" w:rsidRPr="002255F3" w:rsidRDefault="002255F3" w:rsidP="002255F3">
            <w:pPr>
              <w:rPr>
                <w:sz w:val="20"/>
                <w:szCs w:val="20"/>
              </w:rPr>
            </w:pPr>
            <w:r w:rsidRPr="002255F3">
              <w:rPr>
                <w:sz w:val="20"/>
                <w:szCs w:val="20"/>
              </w:rPr>
              <w:t>Отпуск электроэнергии с шин</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344CF94" w14:textId="77777777" w:rsidR="002255F3" w:rsidRPr="002255F3" w:rsidRDefault="002255F3" w:rsidP="002255F3">
            <w:pPr>
              <w:jc w:val="center"/>
              <w:rPr>
                <w:sz w:val="22"/>
                <w:szCs w:val="22"/>
              </w:rPr>
            </w:pPr>
            <w:r w:rsidRPr="002255F3">
              <w:rPr>
                <w:sz w:val="22"/>
                <w:szCs w:val="22"/>
              </w:rPr>
              <w:t>млн. кВтч</w:t>
            </w:r>
          </w:p>
        </w:tc>
        <w:tc>
          <w:tcPr>
            <w:tcW w:w="1661" w:type="dxa"/>
            <w:tcBorders>
              <w:top w:val="nil"/>
              <w:left w:val="nil"/>
              <w:bottom w:val="single" w:sz="4" w:space="0" w:color="auto"/>
              <w:right w:val="single" w:sz="4" w:space="0" w:color="auto"/>
            </w:tcBorders>
            <w:shd w:val="clear" w:color="auto" w:fill="auto"/>
            <w:noWrap/>
            <w:vAlign w:val="center"/>
            <w:hideMark/>
          </w:tcPr>
          <w:p w14:paraId="51DC1AAF" w14:textId="77777777" w:rsidR="002255F3" w:rsidRPr="002255F3" w:rsidRDefault="002255F3" w:rsidP="002255F3">
            <w:pPr>
              <w:jc w:val="center"/>
              <w:rPr>
                <w:sz w:val="22"/>
                <w:szCs w:val="22"/>
              </w:rPr>
            </w:pPr>
            <w:r w:rsidRPr="002255F3">
              <w:rPr>
                <w:sz w:val="22"/>
                <w:szCs w:val="22"/>
              </w:rPr>
              <w:t>0,00</w:t>
            </w:r>
          </w:p>
        </w:tc>
      </w:tr>
      <w:tr w:rsidR="00024C3F" w:rsidRPr="002255F3" w14:paraId="4619B049"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BCA26" w14:textId="77777777" w:rsidR="002255F3" w:rsidRPr="002255F3" w:rsidRDefault="002255F3" w:rsidP="002255F3">
            <w:pPr>
              <w:jc w:val="center"/>
              <w:rPr>
                <w:sz w:val="20"/>
                <w:szCs w:val="20"/>
              </w:rPr>
            </w:pPr>
            <w:r w:rsidRPr="002255F3">
              <w:rPr>
                <w:sz w:val="20"/>
                <w:szCs w:val="20"/>
              </w:rPr>
              <w:t>11</w:t>
            </w:r>
          </w:p>
        </w:tc>
        <w:tc>
          <w:tcPr>
            <w:tcW w:w="266" w:type="dxa"/>
            <w:tcBorders>
              <w:top w:val="nil"/>
              <w:left w:val="nil"/>
              <w:bottom w:val="single" w:sz="4" w:space="0" w:color="auto"/>
              <w:right w:val="nil"/>
            </w:tcBorders>
            <w:shd w:val="clear" w:color="auto" w:fill="auto"/>
            <w:noWrap/>
            <w:vAlign w:val="center"/>
            <w:hideMark/>
          </w:tcPr>
          <w:p w14:paraId="1207024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1EE2133" w14:textId="77777777" w:rsidR="002255F3" w:rsidRPr="002255F3" w:rsidRDefault="002255F3" w:rsidP="002255F3">
            <w:pPr>
              <w:rPr>
                <w:sz w:val="20"/>
                <w:szCs w:val="20"/>
              </w:rPr>
            </w:pPr>
            <w:r w:rsidRPr="002255F3">
              <w:rPr>
                <w:sz w:val="20"/>
                <w:szCs w:val="20"/>
              </w:rPr>
              <w:t>Нормативный удельный расход условного топлива 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77C741A" w14:textId="77777777" w:rsidR="002255F3" w:rsidRPr="002255F3" w:rsidRDefault="002255F3" w:rsidP="002255F3">
            <w:pPr>
              <w:jc w:val="center"/>
              <w:rPr>
                <w:sz w:val="22"/>
                <w:szCs w:val="22"/>
              </w:rPr>
            </w:pPr>
            <w:r w:rsidRPr="002255F3">
              <w:rPr>
                <w:sz w:val="22"/>
                <w:szCs w:val="22"/>
              </w:rPr>
              <w:t>г/кВтч</w:t>
            </w:r>
          </w:p>
        </w:tc>
        <w:tc>
          <w:tcPr>
            <w:tcW w:w="1661" w:type="dxa"/>
            <w:tcBorders>
              <w:top w:val="nil"/>
              <w:left w:val="nil"/>
              <w:bottom w:val="single" w:sz="4" w:space="0" w:color="auto"/>
              <w:right w:val="single" w:sz="4" w:space="0" w:color="auto"/>
            </w:tcBorders>
            <w:shd w:val="clear" w:color="auto" w:fill="auto"/>
            <w:noWrap/>
            <w:vAlign w:val="center"/>
            <w:hideMark/>
          </w:tcPr>
          <w:p w14:paraId="1C7EC35E" w14:textId="77777777" w:rsidR="002255F3" w:rsidRPr="002255F3" w:rsidRDefault="002255F3" w:rsidP="002255F3">
            <w:pPr>
              <w:jc w:val="center"/>
              <w:rPr>
                <w:sz w:val="22"/>
                <w:szCs w:val="22"/>
              </w:rPr>
            </w:pPr>
            <w:r w:rsidRPr="002255F3">
              <w:rPr>
                <w:sz w:val="22"/>
                <w:szCs w:val="22"/>
              </w:rPr>
              <w:t>0,00</w:t>
            </w:r>
          </w:p>
        </w:tc>
      </w:tr>
      <w:tr w:rsidR="00024C3F" w:rsidRPr="002255F3" w14:paraId="45E6983A"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CB0C4" w14:textId="77777777" w:rsidR="002255F3" w:rsidRPr="002255F3" w:rsidRDefault="002255F3" w:rsidP="002255F3">
            <w:pPr>
              <w:jc w:val="center"/>
              <w:rPr>
                <w:sz w:val="20"/>
                <w:szCs w:val="20"/>
              </w:rPr>
            </w:pPr>
            <w:r w:rsidRPr="002255F3">
              <w:rPr>
                <w:sz w:val="20"/>
                <w:szCs w:val="20"/>
              </w:rPr>
              <w:t>12</w:t>
            </w:r>
          </w:p>
        </w:tc>
        <w:tc>
          <w:tcPr>
            <w:tcW w:w="266" w:type="dxa"/>
            <w:tcBorders>
              <w:top w:val="nil"/>
              <w:left w:val="nil"/>
              <w:bottom w:val="single" w:sz="4" w:space="0" w:color="auto"/>
              <w:right w:val="nil"/>
            </w:tcBorders>
            <w:shd w:val="clear" w:color="auto" w:fill="auto"/>
            <w:noWrap/>
            <w:vAlign w:val="center"/>
            <w:hideMark/>
          </w:tcPr>
          <w:p w14:paraId="4A663DA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F57D91A" w14:textId="77777777" w:rsidR="002255F3" w:rsidRPr="002255F3" w:rsidRDefault="002255F3" w:rsidP="002255F3">
            <w:pPr>
              <w:rPr>
                <w:sz w:val="20"/>
                <w:szCs w:val="20"/>
              </w:rPr>
            </w:pPr>
            <w:r w:rsidRPr="002255F3">
              <w:rPr>
                <w:sz w:val="20"/>
                <w:szCs w:val="20"/>
              </w:rPr>
              <w:t>Расход условного топлива на производство электроэнергии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830A571"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7D47C893" w14:textId="77777777" w:rsidR="002255F3" w:rsidRPr="002255F3" w:rsidRDefault="002255F3" w:rsidP="002255F3">
            <w:pPr>
              <w:jc w:val="center"/>
              <w:rPr>
                <w:sz w:val="22"/>
                <w:szCs w:val="22"/>
              </w:rPr>
            </w:pPr>
            <w:r w:rsidRPr="002255F3">
              <w:rPr>
                <w:sz w:val="22"/>
                <w:szCs w:val="22"/>
              </w:rPr>
              <w:t>0,00</w:t>
            </w:r>
          </w:p>
        </w:tc>
      </w:tr>
      <w:tr w:rsidR="00024C3F" w:rsidRPr="002255F3" w14:paraId="74AB3118"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C768" w14:textId="77777777" w:rsidR="002255F3" w:rsidRPr="002255F3" w:rsidRDefault="002255F3" w:rsidP="002255F3">
            <w:pPr>
              <w:jc w:val="center"/>
              <w:rPr>
                <w:sz w:val="20"/>
                <w:szCs w:val="20"/>
              </w:rPr>
            </w:pPr>
            <w:r w:rsidRPr="002255F3">
              <w:rPr>
                <w:sz w:val="20"/>
                <w:szCs w:val="20"/>
              </w:rPr>
              <w:t>13</w:t>
            </w:r>
          </w:p>
        </w:tc>
        <w:tc>
          <w:tcPr>
            <w:tcW w:w="266" w:type="dxa"/>
            <w:tcBorders>
              <w:top w:val="nil"/>
              <w:left w:val="nil"/>
              <w:bottom w:val="single" w:sz="4" w:space="0" w:color="auto"/>
              <w:right w:val="nil"/>
            </w:tcBorders>
            <w:shd w:val="clear" w:color="auto" w:fill="auto"/>
            <w:noWrap/>
            <w:vAlign w:val="center"/>
            <w:hideMark/>
          </w:tcPr>
          <w:p w14:paraId="2D70AE8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6E56C41" w14:textId="77777777" w:rsidR="002255F3" w:rsidRPr="002255F3" w:rsidRDefault="002255F3" w:rsidP="002255F3">
            <w:pPr>
              <w:rPr>
                <w:sz w:val="20"/>
                <w:szCs w:val="20"/>
              </w:rPr>
            </w:pPr>
            <w:r w:rsidRPr="002255F3">
              <w:rPr>
                <w:sz w:val="20"/>
                <w:szCs w:val="20"/>
              </w:rPr>
              <w:t>Отпуск тепловой энергии, поставляемой с коллекторов источника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A76DE51" w14:textId="77777777" w:rsidR="002255F3" w:rsidRPr="002255F3" w:rsidRDefault="002255F3" w:rsidP="002255F3">
            <w:pPr>
              <w:jc w:val="center"/>
              <w:rPr>
                <w:sz w:val="22"/>
                <w:szCs w:val="22"/>
              </w:rPr>
            </w:pPr>
            <w:r w:rsidRPr="002255F3">
              <w:rPr>
                <w:sz w:val="22"/>
                <w:szCs w:val="22"/>
              </w:rPr>
              <w:t>тыс. Гкал</w:t>
            </w:r>
          </w:p>
        </w:tc>
        <w:tc>
          <w:tcPr>
            <w:tcW w:w="1661" w:type="dxa"/>
            <w:tcBorders>
              <w:top w:val="nil"/>
              <w:left w:val="nil"/>
              <w:bottom w:val="single" w:sz="4" w:space="0" w:color="auto"/>
              <w:right w:val="single" w:sz="4" w:space="0" w:color="auto"/>
            </w:tcBorders>
            <w:shd w:val="clear" w:color="auto" w:fill="auto"/>
            <w:noWrap/>
            <w:vAlign w:val="center"/>
            <w:hideMark/>
          </w:tcPr>
          <w:p w14:paraId="7D3BA80F" w14:textId="77777777" w:rsidR="002255F3" w:rsidRPr="002255F3" w:rsidRDefault="002255F3" w:rsidP="002255F3">
            <w:pPr>
              <w:jc w:val="center"/>
              <w:rPr>
                <w:sz w:val="22"/>
                <w:szCs w:val="22"/>
              </w:rPr>
            </w:pPr>
            <w:r w:rsidRPr="002255F3">
              <w:rPr>
                <w:sz w:val="22"/>
                <w:szCs w:val="22"/>
              </w:rPr>
              <w:t>4,308</w:t>
            </w:r>
          </w:p>
        </w:tc>
      </w:tr>
      <w:tr w:rsidR="00024C3F" w:rsidRPr="002255F3" w14:paraId="451BFA0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76A6A" w14:textId="77777777" w:rsidR="002255F3" w:rsidRPr="002255F3" w:rsidRDefault="002255F3" w:rsidP="002255F3">
            <w:pPr>
              <w:jc w:val="center"/>
              <w:rPr>
                <w:sz w:val="20"/>
                <w:szCs w:val="20"/>
              </w:rPr>
            </w:pPr>
            <w:r w:rsidRPr="002255F3">
              <w:rPr>
                <w:sz w:val="20"/>
                <w:szCs w:val="20"/>
              </w:rPr>
              <w:t>14</w:t>
            </w:r>
          </w:p>
        </w:tc>
        <w:tc>
          <w:tcPr>
            <w:tcW w:w="266" w:type="dxa"/>
            <w:tcBorders>
              <w:top w:val="nil"/>
              <w:left w:val="nil"/>
              <w:bottom w:val="single" w:sz="4" w:space="0" w:color="auto"/>
              <w:right w:val="nil"/>
            </w:tcBorders>
            <w:shd w:val="clear" w:color="auto" w:fill="auto"/>
            <w:noWrap/>
            <w:vAlign w:val="center"/>
            <w:hideMark/>
          </w:tcPr>
          <w:p w14:paraId="740A58B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BFA807B" w14:textId="77777777" w:rsidR="002255F3" w:rsidRPr="002255F3" w:rsidRDefault="002255F3" w:rsidP="002255F3">
            <w:pPr>
              <w:rPr>
                <w:sz w:val="20"/>
                <w:szCs w:val="20"/>
              </w:rPr>
            </w:pPr>
            <w:r w:rsidRPr="002255F3">
              <w:rPr>
                <w:sz w:val="20"/>
                <w:szCs w:val="20"/>
              </w:rPr>
              <w:t>Нормативный удельный расход условного топлива 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41FCF6A" w14:textId="77777777" w:rsidR="002255F3" w:rsidRPr="002255F3" w:rsidRDefault="002255F3" w:rsidP="002255F3">
            <w:pPr>
              <w:jc w:val="center"/>
              <w:rPr>
                <w:sz w:val="22"/>
                <w:szCs w:val="22"/>
              </w:rPr>
            </w:pPr>
            <w:r w:rsidRPr="002255F3">
              <w:rPr>
                <w:sz w:val="22"/>
                <w:szCs w:val="22"/>
              </w:rPr>
              <w:t>кг/Гкал</w:t>
            </w:r>
          </w:p>
        </w:tc>
        <w:tc>
          <w:tcPr>
            <w:tcW w:w="1661" w:type="dxa"/>
            <w:tcBorders>
              <w:top w:val="nil"/>
              <w:left w:val="nil"/>
              <w:bottom w:val="single" w:sz="4" w:space="0" w:color="auto"/>
              <w:right w:val="single" w:sz="4" w:space="0" w:color="auto"/>
            </w:tcBorders>
            <w:shd w:val="clear" w:color="auto" w:fill="auto"/>
            <w:noWrap/>
            <w:vAlign w:val="center"/>
            <w:hideMark/>
          </w:tcPr>
          <w:p w14:paraId="33650274" w14:textId="77777777" w:rsidR="002255F3" w:rsidRPr="002255F3" w:rsidRDefault="002255F3" w:rsidP="002255F3">
            <w:pPr>
              <w:jc w:val="center"/>
              <w:rPr>
                <w:sz w:val="22"/>
                <w:szCs w:val="22"/>
              </w:rPr>
            </w:pPr>
            <w:r w:rsidRPr="002255F3">
              <w:rPr>
                <w:sz w:val="22"/>
                <w:szCs w:val="22"/>
              </w:rPr>
              <w:t>233,10</w:t>
            </w:r>
          </w:p>
        </w:tc>
      </w:tr>
      <w:tr w:rsidR="00024C3F" w:rsidRPr="002255F3" w14:paraId="45BE5A0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A8DF" w14:textId="77777777" w:rsidR="002255F3" w:rsidRPr="002255F3" w:rsidRDefault="002255F3" w:rsidP="002255F3">
            <w:pPr>
              <w:jc w:val="center"/>
              <w:rPr>
                <w:sz w:val="20"/>
                <w:szCs w:val="20"/>
              </w:rPr>
            </w:pPr>
            <w:r w:rsidRPr="002255F3">
              <w:rPr>
                <w:sz w:val="20"/>
                <w:szCs w:val="20"/>
              </w:rPr>
              <w:t>15</w:t>
            </w:r>
          </w:p>
        </w:tc>
        <w:tc>
          <w:tcPr>
            <w:tcW w:w="266" w:type="dxa"/>
            <w:tcBorders>
              <w:top w:val="nil"/>
              <w:left w:val="nil"/>
              <w:bottom w:val="single" w:sz="4" w:space="0" w:color="auto"/>
              <w:right w:val="nil"/>
            </w:tcBorders>
            <w:shd w:val="clear" w:color="auto" w:fill="auto"/>
            <w:noWrap/>
            <w:vAlign w:val="center"/>
            <w:hideMark/>
          </w:tcPr>
          <w:p w14:paraId="6D82540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BDF0C74" w14:textId="77777777" w:rsidR="002255F3" w:rsidRPr="002255F3" w:rsidRDefault="002255F3" w:rsidP="002255F3">
            <w:pPr>
              <w:rPr>
                <w:sz w:val="20"/>
                <w:szCs w:val="20"/>
              </w:rPr>
            </w:pPr>
            <w:r w:rsidRPr="002255F3">
              <w:rPr>
                <w:sz w:val="20"/>
                <w:szCs w:val="20"/>
              </w:rPr>
              <w:t>Итого расход условного топлива 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6ED8BB0"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1214DF11" w14:textId="77777777" w:rsidR="002255F3" w:rsidRPr="002255F3" w:rsidRDefault="002255F3" w:rsidP="002255F3">
            <w:pPr>
              <w:jc w:val="center"/>
              <w:rPr>
                <w:sz w:val="22"/>
                <w:szCs w:val="22"/>
              </w:rPr>
            </w:pPr>
            <w:r w:rsidRPr="002255F3">
              <w:rPr>
                <w:sz w:val="22"/>
                <w:szCs w:val="22"/>
              </w:rPr>
              <w:t>1,00</w:t>
            </w:r>
          </w:p>
        </w:tc>
      </w:tr>
      <w:tr w:rsidR="00024C3F" w:rsidRPr="002255F3" w14:paraId="479C6ABF" w14:textId="77777777" w:rsidTr="00211868">
        <w:trPr>
          <w:trHeight w:val="25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0A9FE" w14:textId="77777777" w:rsidR="002255F3" w:rsidRPr="002255F3" w:rsidRDefault="002255F3" w:rsidP="002255F3">
            <w:pPr>
              <w:jc w:val="center"/>
              <w:rPr>
                <w:sz w:val="20"/>
                <w:szCs w:val="20"/>
              </w:rPr>
            </w:pPr>
            <w:r w:rsidRPr="002255F3">
              <w:rPr>
                <w:sz w:val="20"/>
                <w:szCs w:val="20"/>
              </w:rPr>
              <w:t>16</w:t>
            </w:r>
          </w:p>
        </w:tc>
        <w:tc>
          <w:tcPr>
            <w:tcW w:w="266" w:type="dxa"/>
            <w:tcBorders>
              <w:top w:val="nil"/>
              <w:left w:val="nil"/>
              <w:bottom w:val="single" w:sz="4" w:space="0" w:color="auto"/>
              <w:right w:val="nil"/>
            </w:tcBorders>
            <w:shd w:val="clear" w:color="auto" w:fill="auto"/>
            <w:noWrap/>
            <w:vAlign w:val="center"/>
            <w:hideMark/>
          </w:tcPr>
          <w:p w14:paraId="72D63AE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F9DC021" w14:textId="77777777" w:rsidR="002255F3" w:rsidRPr="002255F3" w:rsidRDefault="002255F3" w:rsidP="002255F3">
            <w:pPr>
              <w:rPr>
                <w:sz w:val="20"/>
                <w:szCs w:val="20"/>
              </w:rPr>
            </w:pPr>
            <w:r w:rsidRPr="002255F3">
              <w:rPr>
                <w:sz w:val="20"/>
                <w:szCs w:val="20"/>
              </w:rPr>
              <w:t>Расход т у.т., всего</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1E0652B"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1895D86C" w14:textId="77777777" w:rsidR="002255F3" w:rsidRPr="002255F3" w:rsidRDefault="002255F3" w:rsidP="002255F3">
            <w:pPr>
              <w:jc w:val="center"/>
              <w:rPr>
                <w:sz w:val="22"/>
                <w:szCs w:val="22"/>
              </w:rPr>
            </w:pPr>
            <w:r w:rsidRPr="002255F3">
              <w:rPr>
                <w:sz w:val="22"/>
                <w:szCs w:val="22"/>
              </w:rPr>
              <w:t>1,00</w:t>
            </w:r>
          </w:p>
        </w:tc>
      </w:tr>
      <w:tr w:rsidR="00024C3F" w:rsidRPr="002255F3" w14:paraId="009B0B3F"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8051D" w14:textId="77777777" w:rsidR="002255F3" w:rsidRPr="002255F3" w:rsidRDefault="002255F3" w:rsidP="002255F3">
            <w:pPr>
              <w:jc w:val="center"/>
              <w:rPr>
                <w:sz w:val="20"/>
                <w:szCs w:val="20"/>
              </w:rPr>
            </w:pPr>
            <w:r w:rsidRPr="002255F3">
              <w:rPr>
                <w:sz w:val="20"/>
                <w:szCs w:val="20"/>
              </w:rPr>
              <w:t>17</w:t>
            </w:r>
          </w:p>
        </w:tc>
        <w:tc>
          <w:tcPr>
            <w:tcW w:w="266" w:type="dxa"/>
            <w:tcBorders>
              <w:top w:val="nil"/>
              <w:left w:val="nil"/>
              <w:bottom w:val="single" w:sz="4" w:space="0" w:color="auto"/>
              <w:right w:val="nil"/>
            </w:tcBorders>
            <w:shd w:val="clear" w:color="auto" w:fill="auto"/>
            <w:noWrap/>
            <w:vAlign w:val="center"/>
            <w:hideMark/>
          </w:tcPr>
          <w:p w14:paraId="6CA920A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F5738FB" w14:textId="77777777" w:rsidR="002255F3" w:rsidRPr="002255F3" w:rsidRDefault="002255F3" w:rsidP="002255F3">
            <w:pPr>
              <w:rPr>
                <w:sz w:val="20"/>
                <w:szCs w:val="20"/>
              </w:rPr>
            </w:pPr>
            <w:r w:rsidRPr="002255F3">
              <w:rPr>
                <w:sz w:val="20"/>
                <w:szCs w:val="20"/>
              </w:rPr>
              <w:t>Удельный вес расхода топлива на производство тепловой энергии (п. 15/п. 16)</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031CE93"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51CEABA0" w14:textId="77777777" w:rsidR="002255F3" w:rsidRPr="002255F3" w:rsidRDefault="002255F3" w:rsidP="002255F3">
            <w:pPr>
              <w:jc w:val="center"/>
              <w:rPr>
                <w:sz w:val="22"/>
                <w:szCs w:val="22"/>
              </w:rPr>
            </w:pPr>
            <w:r w:rsidRPr="002255F3">
              <w:rPr>
                <w:sz w:val="22"/>
                <w:szCs w:val="22"/>
              </w:rPr>
              <w:t>100,00</w:t>
            </w:r>
          </w:p>
        </w:tc>
      </w:tr>
      <w:tr w:rsidR="00024C3F" w:rsidRPr="002255F3" w14:paraId="6D8F936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B1580" w14:textId="77777777" w:rsidR="002255F3" w:rsidRPr="002255F3" w:rsidRDefault="002255F3" w:rsidP="002255F3">
            <w:pPr>
              <w:jc w:val="center"/>
              <w:rPr>
                <w:sz w:val="20"/>
                <w:szCs w:val="20"/>
              </w:rPr>
            </w:pPr>
            <w:r w:rsidRPr="002255F3">
              <w:rPr>
                <w:sz w:val="20"/>
                <w:szCs w:val="20"/>
              </w:rPr>
              <w:t>18</w:t>
            </w:r>
          </w:p>
        </w:tc>
        <w:tc>
          <w:tcPr>
            <w:tcW w:w="266" w:type="dxa"/>
            <w:tcBorders>
              <w:top w:val="nil"/>
              <w:left w:val="nil"/>
              <w:bottom w:val="single" w:sz="4" w:space="0" w:color="auto"/>
              <w:right w:val="nil"/>
            </w:tcBorders>
            <w:shd w:val="clear" w:color="auto" w:fill="auto"/>
            <w:noWrap/>
            <w:vAlign w:val="center"/>
            <w:hideMark/>
          </w:tcPr>
          <w:p w14:paraId="5F44B06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92F7F95" w14:textId="77777777" w:rsidR="002255F3" w:rsidRPr="002255F3" w:rsidRDefault="002255F3" w:rsidP="002255F3">
            <w:pPr>
              <w:rPr>
                <w:sz w:val="20"/>
                <w:szCs w:val="20"/>
              </w:rPr>
            </w:pPr>
            <w:r w:rsidRPr="002255F3">
              <w:rPr>
                <w:sz w:val="20"/>
                <w:szCs w:val="20"/>
              </w:rPr>
              <w:t>Расход условного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E3E6B1E"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1BA03EA2" w14:textId="77777777" w:rsidR="002255F3" w:rsidRPr="002255F3" w:rsidRDefault="002255F3" w:rsidP="002255F3">
            <w:pPr>
              <w:jc w:val="center"/>
              <w:rPr>
                <w:sz w:val="22"/>
                <w:szCs w:val="22"/>
              </w:rPr>
            </w:pPr>
            <w:r w:rsidRPr="002255F3">
              <w:rPr>
                <w:sz w:val="22"/>
                <w:szCs w:val="22"/>
              </w:rPr>
              <w:t>1,00</w:t>
            </w:r>
          </w:p>
        </w:tc>
      </w:tr>
      <w:tr w:rsidR="00024C3F" w:rsidRPr="002255F3" w14:paraId="330B0F5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7E736" w14:textId="77777777" w:rsidR="002255F3" w:rsidRPr="002255F3" w:rsidRDefault="002255F3" w:rsidP="002255F3">
            <w:pPr>
              <w:jc w:val="center"/>
              <w:rPr>
                <w:sz w:val="20"/>
                <w:szCs w:val="20"/>
              </w:rPr>
            </w:pPr>
            <w:r w:rsidRPr="002255F3">
              <w:rPr>
                <w:sz w:val="20"/>
                <w:szCs w:val="20"/>
              </w:rPr>
              <w:t>18.1</w:t>
            </w:r>
          </w:p>
        </w:tc>
        <w:tc>
          <w:tcPr>
            <w:tcW w:w="266" w:type="dxa"/>
            <w:tcBorders>
              <w:top w:val="nil"/>
              <w:left w:val="nil"/>
              <w:bottom w:val="single" w:sz="4" w:space="0" w:color="auto"/>
              <w:right w:val="nil"/>
            </w:tcBorders>
            <w:shd w:val="clear" w:color="auto" w:fill="auto"/>
            <w:noWrap/>
            <w:vAlign w:val="center"/>
            <w:hideMark/>
          </w:tcPr>
          <w:p w14:paraId="080DCD0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47F20D2"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C1AD042"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5BB4681D" w14:textId="77777777" w:rsidR="002255F3" w:rsidRPr="002255F3" w:rsidRDefault="002255F3" w:rsidP="002255F3">
            <w:pPr>
              <w:jc w:val="center"/>
              <w:rPr>
                <w:sz w:val="22"/>
                <w:szCs w:val="22"/>
              </w:rPr>
            </w:pPr>
            <w:r w:rsidRPr="002255F3">
              <w:rPr>
                <w:sz w:val="22"/>
                <w:szCs w:val="22"/>
              </w:rPr>
              <w:t>1,00</w:t>
            </w:r>
          </w:p>
        </w:tc>
      </w:tr>
      <w:tr w:rsidR="00024C3F" w:rsidRPr="002255F3" w14:paraId="45E5A705"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8E256" w14:textId="77777777" w:rsidR="002255F3" w:rsidRPr="002255F3" w:rsidRDefault="002255F3" w:rsidP="002255F3">
            <w:pPr>
              <w:jc w:val="center"/>
              <w:rPr>
                <w:sz w:val="20"/>
                <w:szCs w:val="20"/>
              </w:rPr>
            </w:pPr>
            <w:r w:rsidRPr="002255F3">
              <w:rPr>
                <w:sz w:val="20"/>
                <w:szCs w:val="20"/>
              </w:rPr>
              <w:t>18.2</w:t>
            </w:r>
          </w:p>
        </w:tc>
        <w:tc>
          <w:tcPr>
            <w:tcW w:w="266" w:type="dxa"/>
            <w:tcBorders>
              <w:top w:val="nil"/>
              <w:left w:val="nil"/>
              <w:bottom w:val="single" w:sz="4" w:space="0" w:color="auto"/>
              <w:right w:val="nil"/>
            </w:tcBorders>
            <w:shd w:val="clear" w:color="auto" w:fill="auto"/>
            <w:noWrap/>
            <w:vAlign w:val="center"/>
            <w:hideMark/>
          </w:tcPr>
          <w:p w14:paraId="4EEFD3A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196D83F"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2F2E664"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6B7D6DAE" w14:textId="77777777" w:rsidR="002255F3" w:rsidRPr="002255F3" w:rsidRDefault="002255F3" w:rsidP="002255F3">
            <w:pPr>
              <w:jc w:val="center"/>
              <w:rPr>
                <w:sz w:val="22"/>
                <w:szCs w:val="22"/>
              </w:rPr>
            </w:pPr>
            <w:r w:rsidRPr="002255F3">
              <w:rPr>
                <w:sz w:val="22"/>
                <w:szCs w:val="22"/>
              </w:rPr>
              <w:t>0,00</w:t>
            </w:r>
          </w:p>
        </w:tc>
      </w:tr>
      <w:tr w:rsidR="00024C3F" w:rsidRPr="002255F3" w14:paraId="3F3FA04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3992" w14:textId="77777777" w:rsidR="002255F3" w:rsidRPr="002255F3" w:rsidRDefault="002255F3" w:rsidP="002255F3">
            <w:pPr>
              <w:jc w:val="center"/>
              <w:rPr>
                <w:sz w:val="20"/>
                <w:szCs w:val="20"/>
              </w:rPr>
            </w:pPr>
            <w:r w:rsidRPr="002255F3">
              <w:rPr>
                <w:sz w:val="20"/>
                <w:szCs w:val="20"/>
              </w:rPr>
              <w:t>18.3</w:t>
            </w:r>
          </w:p>
        </w:tc>
        <w:tc>
          <w:tcPr>
            <w:tcW w:w="266" w:type="dxa"/>
            <w:tcBorders>
              <w:top w:val="nil"/>
              <w:left w:val="nil"/>
              <w:bottom w:val="single" w:sz="4" w:space="0" w:color="auto"/>
              <w:right w:val="nil"/>
            </w:tcBorders>
            <w:shd w:val="clear" w:color="auto" w:fill="auto"/>
            <w:noWrap/>
            <w:vAlign w:val="center"/>
            <w:hideMark/>
          </w:tcPr>
          <w:p w14:paraId="78BE45D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68A44F6"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18474F2"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0187511E" w14:textId="77777777" w:rsidR="002255F3" w:rsidRPr="002255F3" w:rsidRDefault="002255F3" w:rsidP="002255F3">
            <w:pPr>
              <w:jc w:val="center"/>
              <w:rPr>
                <w:sz w:val="22"/>
                <w:szCs w:val="22"/>
              </w:rPr>
            </w:pPr>
            <w:r w:rsidRPr="002255F3">
              <w:rPr>
                <w:sz w:val="22"/>
                <w:szCs w:val="22"/>
              </w:rPr>
              <w:t>0,00</w:t>
            </w:r>
          </w:p>
        </w:tc>
      </w:tr>
      <w:tr w:rsidR="00024C3F" w:rsidRPr="002255F3" w14:paraId="00C7BBD3"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47600" w14:textId="77777777" w:rsidR="002255F3" w:rsidRPr="002255F3" w:rsidRDefault="002255F3" w:rsidP="002255F3">
            <w:pPr>
              <w:jc w:val="center"/>
              <w:rPr>
                <w:sz w:val="20"/>
                <w:szCs w:val="20"/>
              </w:rPr>
            </w:pPr>
            <w:r w:rsidRPr="002255F3">
              <w:rPr>
                <w:sz w:val="20"/>
                <w:szCs w:val="20"/>
              </w:rPr>
              <w:t>18.3.1</w:t>
            </w:r>
          </w:p>
        </w:tc>
        <w:tc>
          <w:tcPr>
            <w:tcW w:w="266" w:type="dxa"/>
            <w:tcBorders>
              <w:top w:val="nil"/>
              <w:left w:val="nil"/>
              <w:bottom w:val="single" w:sz="4" w:space="0" w:color="auto"/>
              <w:right w:val="nil"/>
            </w:tcBorders>
            <w:shd w:val="clear" w:color="auto" w:fill="auto"/>
            <w:noWrap/>
            <w:vAlign w:val="center"/>
            <w:hideMark/>
          </w:tcPr>
          <w:p w14:paraId="6B5F916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C59E71F"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0046DD9"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34F6F2A7" w14:textId="77777777" w:rsidR="002255F3" w:rsidRPr="002255F3" w:rsidRDefault="002255F3" w:rsidP="002255F3">
            <w:pPr>
              <w:jc w:val="center"/>
              <w:rPr>
                <w:sz w:val="22"/>
                <w:szCs w:val="22"/>
              </w:rPr>
            </w:pPr>
            <w:r w:rsidRPr="002255F3">
              <w:rPr>
                <w:sz w:val="22"/>
                <w:szCs w:val="22"/>
              </w:rPr>
              <w:t>0,00</w:t>
            </w:r>
          </w:p>
        </w:tc>
      </w:tr>
      <w:tr w:rsidR="00024C3F" w:rsidRPr="002255F3" w14:paraId="5FCCB79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4840" w14:textId="77777777" w:rsidR="002255F3" w:rsidRPr="002255F3" w:rsidRDefault="002255F3" w:rsidP="002255F3">
            <w:pPr>
              <w:jc w:val="center"/>
              <w:rPr>
                <w:sz w:val="20"/>
                <w:szCs w:val="20"/>
              </w:rPr>
            </w:pPr>
            <w:r w:rsidRPr="002255F3">
              <w:rPr>
                <w:sz w:val="20"/>
                <w:szCs w:val="20"/>
              </w:rPr>
              <w:t>18.3.2</w:t>
            </w:r>
          </w:p>
        </w:tc>
        <w:tc>
          <w:tcPr>
            <w:tcW w:w="266" w:type="dxa"/>
            <w:tcBorders>
              <w:top w:val="nil"/>
              <w:left w:val="nil"/>
              <w:bottom w:val="single" w:sz="4" w:space="0" w:color="auto"/>
              <w:right w:val="nil"/>
            </w:tcBorders>
            <w:shd w:val="clear" w:color="auto" w:fill="auto"/>
            <w:noWrap/>
            <w:vAlign w:val="center"/>
            <w:hideMark/>
          </w:tcPr>
          <w:p w14:paraId="2649746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B0263E5"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5BF48A8"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26532C06" w14:textId="77777777" w:rsidR="002255F3" w:rsidRPr="002255F3" w:rsidRDefault="002255F3" w:rsidP="002255F3">
            <w:pPr>
              <w:jc w:val="center"/>
              <w:rPr>
                <w:sz w:val="22"/>
                <w:szCs w:val="22"/>
              </w:rPr>
            </w:pPr>
            <w:r w:rsidRPr="002255F3">
              <w:rPr>
                <w:sz w:val="22"/>
                <w:szCs w:val="22"/>
              </w:rPr>
              <w:t>0,00</w:t>
            </w:r>
          </w:p>
        </w:tc>
      </w:tr>
      <w:tr w:rsidR="00024C3F" w:rsidRPr="002255F3" w14:paraId="2C662B9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C451E" w14:textId="77777777" w:rsidR="002255F3" w:rsidRPr="002255F3" w:rsidRDefault="002255F3" w:rsidP="002255F3">
            <w:pPr>
              <w:jc w:val="center"/>
              <w:rPr>
                <w:sz w:val="20"/>
                <w:szCs w:val="20"/>
              </w:rPr>
            </w:pPr>
            <w:r w:rsidRPr="002255F3">
              <w:rPr>
                <w:sz w:val="20"/>
                <w:szCs w:val="20"/>
              </w:rPr>
              <w:t>18.3.3</w:t>
            </w:r>
          </w:p>
        </w:tc>
        <w:tc>
          <w:tcPr>
            <w:tcW w:w="266" w:type="dxa"/>
            <w:tcBorders>
              <w:top w:val="nil"/>
              <w:left w:val="nil"/>
              <w:bottom w:val="single" w:sz="4" w:space="0" w:color="auto"/>
              <w:right w:val="nil"/>
            </w:tcBorders>
            <w:shd w:val="clear" w:color="auto" w:fill="auto"/>
            <w:noWrap/>
            <w:vAlign w:val="center"/>
            <w:hideMark/>
          </w:tcPr>
          <w:p w14:paraId="2AE4764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99953BD"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A2E2F03"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48CE4627" w14:textId="77777777" w:rsidR="002255F3" w:rsidRPr="002255F3" w:rsidRDefault="002255F3" w:rsidP="002255F3">
            <w:pPr>
              <w:jc w:val="center"/>
              <w:rPr>
                <w:sz w:val="22"/>
                <w:szCs w:val="22"/>
              </w:rPr>
            </w:pPr>
            <w:r w:rsidRPr="002255F3">
              <w:rPr>
                <w:sz w:val="22"/>
                <w:szCs w:val="22"/>
              </w:rPr>
              <w:t>0,00</w:t>
            </w:r>
          </w:p>
        </w:tc>
      </w:tr>
      <w:tr w:rsidR="00024C3F" w:rsidRPr="002255F3" w14:paraId="3A6DE02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4A5A" w14:textId="77777777" w:rsidR="002255F3" w:rsidRPr="002255F3" w:rsidRDefault="002255F3" w:rsidP="002255F3">
            <w:pPr>
              <w:jc w:val="center"/>
              <w:rPr>
                <w:sz w:val="20"/>
                <w:szCs w:val="20"/>
              </w:rPr>
            </w:pPr>
            <w:r w:rsidRPr="002255F3">
              <w:rPr>
                <w:sz w:val="20"/>
                <w:szCs w:val="20"/>
              </w:rPr>
              <w:t>18.4</w:t>
            </w:r>
          </w:p>
        </w:tc>
        <w:tc>
          <w:tcPr>
            <w:tcW w:w="266" w:type="dxa"/>
            <w:tcBorders>
              <w:top w:val="nil"/>
              <w:left w:val="nil"/>
              <w:bottom w:val="single" w:sz="4" w:space="0" w:color="auto"/>
              <w:right w:val="nil"/>
            </w:tcBorders>
            <w:shd w:val="clear" w:color="auto" w:fill="auto"/>
            <w:noWrap/>
            <w:vAlign w:val="center"/>
            <w:hideMark/>
          </w:tcPr>
          <w:p w14:paraId="47C5457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607FB11"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B37A487"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10AF9182" w14:textId="77777777" w:rsidR="002255F3" w:rsidRPr="002255F3" w:rsidRDefault="002255F3" w:rsidP="002255F3">
            <w:pPr>
              <w:jc w:val="center"/>
              <w:rPr>
                <w:sz w:val="22"/>
                <w:szCs w:val="22"/>
              </w:rPr>
            </w:pPr>
            <w:r w:rsidRPr="002255F3">
              <w:rPr>
                <w:sz w:val="22"/>
                <w:szCs w:val="22"/>
              </w:rPr>
              <w:t>0,00</w:t>
            </w:r>
          </w:p>
        </w:tc>
      </w:tr>
      <w:tr w:rsidR="00024C3F" w:rsidRPr="002255F3" w14:paraId="155C05F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3BF26F" w14:textId="77777777" w:rsidR="002255F3" w:rsidRPr="002255F3" w:rsidRDefault="002255F3" w:rsidP="002255F3">
            <w:pPr>
              <w:jc w:val="center"/>
              <w:rPr>
                <w:sz w:val="20"/>
                <w:szCs w:val="20"/>
              </w:rPr>
            </w:pPr>
            <w:r w:rsidRPr="002255F3">
              <w:rPr>
                <w:sz w:val="20"/>
                <w:szCs w:val="20"/>
              </w:rPr>
              <w:t>18.4.1</w:t>
            </w:r>
          </w:p>
        </w:tc>
        <w:tc>
          <w:tcPr>
            <w:tcW w:w="266" w:type="dxa"/>
            <w:tcBorders>
              <w:top w:val="nil"/>
              <w:left w:val="nil"/>
              <w:bottom w:val="single" w:sz="4" w:space="0" w:color="auto"/>
              <w:right w:val="nil"/>
            </w:tcBorders>
            <w:shd w:val="clear" w:color="auto" w:fill="auto"/>
            <w:noWrap/>
            <w:vAlign w:val="center"/>
            <w:hideMark/>
          </w:tcPr>
          <w:p w14:paraId="2AD058C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5E9A215"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EFBBB6C"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5A51F620" w14:textId="77777777" w:rsidR="002255F3" w:rsidRPr="002255F3" w:rsidRDefault="002255F3" w:rsidP="002255F3">
            <w:pPr>
              <w:jc w:val="center"/>
              <w:rPr>
                <w:sz w:val="22"/>
                <w:szCs w:val="22"/>
              </w:rPr>
            </w:pPr>
            <w:r w:rsidRPr="002255F3">
              <w:rPr>
                <w:sz w:val="22"/>
                <w:szCs w:val="22"/>
              </w:rPr>
              <w:t>0,00</w:t>
            </w:r>
          </w:p>
        </w:tc>
      </w:tr>
      <w:tr w:rsidR="00024C3F" w:rsidRPr="002255F3" w14:paraId="031FD3F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99A3" w14:textId="77777777" w:rsidR="002255F3" w:rsidRPr="002255F3" w:rsidRDefault="002255F3" w:rsidP="002255F3">
            <w:pPr>
              <w:jc w:val="center"/>
              <w:rPr>
                <w:sz w:val="20"/>
                <w:szCs w:val="20"/>
              </w:rPr>
            </w:pPr>
            <w:r w:rsidRPr="002255F3">
              <w:rPr>
                <w:sz w:val="20"/>
                <w:szCs w:val="20"/>
              </w:rPr>
              <w:t>18.4.2</w:t>
            </w:r>
          </w:p>
        </w:tc>
        <w:tc>
          <w:tcPr>
            <w:tcW w:w="266" w:type="dxa"/>
            <w:tcBorders>
              <w:top w:val="nil"/>
              <w:left w:val="nil"/>
              <w:bottom w:val="single" w:sz="4" w:space="0" w:color="auto"/>
              <w:right w:val="nil"/>
            </w:tcBorders>
            <w:shd w:val="clear" w:color="auto" w:fill="auto"/>
            <w:noWrap/>
            <w:vAlign w:val="center"/>
            <w:hideMark/>
          </w:tcPr>
          <w:p w14:paraId="297EC6B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F999B9D"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2F3C707"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1D272E16" w14:textId="77777777" w:rsidR="002255F3" w:rsidRPr="002255F3" w:rsidRDefault="002255F3" w:rsidP="002255F3">
            <w:pPr>
              <w:jc w:val="center"/>
              <w:rPr>
                <w:sz w:val="22"/>
                <w:szCs w:val="22"/>
              </w:rPr>
            </w:pPr>
            <w:r w:rsidRPr="002255F3">
              <w:rPr>
                <w:sz w:val="22"/>
                <w:szCs w:val="22"/>
              </w:rPr>
              <w:t>0,00</w:t>
            </w:r>
          </w:p>
        </w:tc>
      </w:tr>
      <w:tr w:rsidR="00024C3F" w:rsidRPr="002255F3" w14:paraId="4A833E4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79A0" w14:textId="77777777" w:rsidR="002255F3" w:rsidRPr="002255F3" w:rsidRDefault="002255F3" w:rsidP="002255F3">
            <w:pPr>
              <w:jc w:val="center"/>
              <w:rPr>
                <w:sz w:val="20"/>
                <w:szCs w:val="20"/>
              </w:rPr>
            </w:pPr>
            <w:r w:rsidRPr="002255F3">
              <w:rPr>
                <w:sz w:val="20"/>
                <w:szCs w:val="20"/>
              </w:rPr>
              <w:t>18.5</w:t>
            </w:r>
          </w:p>
        </w:tc>
        <w:tc>
          <w:tcPr>
            <w:tcW w:w="266" w:type="dxa"/>
            <w:tcBorders>
              <w:top w:val="nil"/>
              <w:left w:val="nil"/>
              <w:bottom w:val="single" w:sz="4" w:space="0" w:color="auto"/>
              <w:right w:val="nil"/>
            </w:tcBorders>
            <w:shd w:val="clear" w:color="auto" w:fill="auto"/>
            <w:noWrap/>
            <w:vAlign w:val="center"/>
            <w:hideMark/>
          </w:tcPr>
          <w:p w14:paraId="412DF99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BCD208D"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7667D04" w14:textId="77777777" w:rsidR="002255F3" w:rsidRPr="002255F3" w:rsidRDefault="002255F3" w:rsidP="002255F3">
            <w:pPr>
              <w:jc w:val="center"/>
              <w:rPr>
                <w:sz w:val="22"/>
                <w:szCs w:val="22"/>
              </w:rPr>
            </w:pPr>
            <w:r w:rsidRPr="002255F3">
              <w:rPr>
                <w:sz w:val="22"/>
                <w:szCs w:val="22"/>
              </w:rPr>
              <w:t>тыс. тут</w:t>
            </w:r>
          </w:p>
        </w:tc>
        <w:tc>
          <w:tcPr>
            <w:tcW w:w="1661" w:type="dxa"/>
            <w:tcBorders>
              <w:top w:val="nil"/>
              <w:left w:val="nil"/>
              <w:bottom w:val="single" w:sz="4" w:space="0" w:color="auto"/>
              <w:right w:val="single" w:sz="4" w:space="0" w:color="auto"/>
            </w:tcBorders>
            <w:shd w:val="clear" w:color="auto" w:fill="auto"/>
            <w:noWrap/>
            <w:vAlign w:val="center"/>
            <w:hideMark/>
          </w:tcPr>
          <w:p w14:paraId="21D6DA59" w14:textId="77777777" w:rsidR="002255F3" w:rsidRPr="002255F3" w:rsidRDefault="002255F3" w:rsidP="002255F3">
            <w:pPr>
              <w:jc w:val="center"/>
              <w:rPr>
                <w:sz w:val="22"/>
                <w:szCs w:val="22"/>
              </w:rPr>
            </w:pPr>
            <w:r w:rsidRPr="002255F3">
              <w:rPr>
                <w:sz w:val="22"/>
                <w:szCs w:val="22"/>
              </w:rPr>
              <w:t>1,00</w:t>
            </w:r>
          </w:p>
        </w:tc>
      </w:tr>
      <w:tr w:rsidR="00024C3F" w:rsidRPr="002255F3" w14:paraId="7773D48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219B" w14:textId="77777777" w:rsidR="002255F3" w:rsidRPr="002255F3" w:rsidRDefault="002255F3" w:rsidP="002255F3">
            <w:pPr>
              <w:jc w:val="center"/>
              <w:rPr>
                <w:sz w:val="20"/>
                <w:szCs w:val="20"/>
              </w:rPr>
            </w:pPr>
            <w:r w:rsidRPr="002255F3">
              <w:rPr>
                <w:sz w:val="20"/>
                <w:szCs w:val="20"/>
              </w:rPr>
              <w:t>19</w:t>
            </w:r>
          </w:p>
        </w:tc>
        <w:tc>
          <w:tcPr>
            <w:tcW w:w="266" w:type="dxa"/>
            <w:tcBorders>
              <w:top w:val="nil"/>
              <w:left w:val="nil"/>
              <w:bottom w:val="single" w:sz="4" w:space="0" w:color="auto"/>
              <w:right w:val="nil"/>
            </w:tcBorders>
            <w:shd w:val="clear" w:color="auto" w:fill="auto"/>
            <w:vAlign w:val="center"/>
            <w:hideMark/>
          </w:tcPr>
          <w:p w14:paraId="1B8AFBC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DEA7556" w14:textId="77777777" w:rsidR="002255F3" w:rsidRPr="002255F3" w:rsidRDefault="002255F3" w:rsidP="002255F3">
            <w:pPr>
              <w:rPr>
                <w:sz w:val="20"/>
                <w:szCs w:val="20"/>
              </w:rPr>
            </w:pPr>
            <w:r w:rsidRPr="002255F3">
              <w:rPr>
                <w:sz w:val="20"/>
                <w:szCs w:val="20"/>
              </w:rPr>
              <w:t>Доля</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6A42EDE"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43A6F78E" w14:textId="77777777" w:rsidR="002255F3" w:rsidRPr="002255F3" w:rsidRDefault="002255F3" w:rsidP="002255F3">
            <w:pPr>
              <w:jc w:val="center"/>
              <w:rPr>
                <w:sz w:val="22"/>
                <w:szCs w:val="22"/>
              </w:rPr>
            </w:pPr>
            <w:r w:rsidRPr="002255F3">
              <w:rPr>
                <w:sz w:val="22"/>
                <w:szCs w:val="22"/>
              </w:rPr>
              <w:t>100,00</w:t>
            </w:r>
          </w:p>
        </w:tc>
      </w:tr>
      <w:tr w:rsidR="00024C3F" w:rsidRPr="002255F3" w14:paraId="64FB263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E40DA" w14:textId="77777777" w:rsidR="002255F3" w:rsidRPr="002255F3" w:rsidRDefault="002255F3" w:rsidP="002255F3">
            <w:pPr>
              <w:jc w:val="center"/>
              <w:rPr>
                <w:sz w:val="20"/>
                <w:szCs w:val="20"/>
              </w:rPr>
            </w:pPr>
            <w:r w:rsidRPr="002255F3">
              <w:rPr>
                <w:sz w:val="20"/>
                <w:szCs w:val="20"/>
              </w:rPr>
              <w:t>19.1</w:t>
            </w:r>
          </w:p>
        </w:tc>
        <w:tc>
          <w:tcPr>
            <w:tcW w:w="266" w:type="dxa"/>
            <w:tcBorders>
              <w:top w:val="nil"/>
              <w:left w:val="nil"/>
              <w:bottom w:val="single" w:sz="4" w:space="0" w:color="auto"/>
              <w:right w:val="nil"/>
            </w:tcBorders>
            <w:shd w:val="clear" w:color="auto" w:fill="auto"/>
            <w:noWrap/>
            <w:vAlign w:val="center"/>
            <w:hideMark/>
          </w:tcPr>
          <w:p w14:paraId="04FAA90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F32AC50"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60932D4"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59EFF0F1" w14:textId="77777777" w:rsidR="002255F3" w:rsidRPr="002255F3" w:rsidRDefault="002255F3" w:rsidP="002255F3">
            <w:pPr>
              <w:jc w:val="center"/>
              <w:rPr>
                <w:sz w:val="22"/>
                <w:szCs w:val="22"/>
              </w:rPr>
            </w:pPr>
            <w:r w:rsidRPr="002255F3">
              <w:rPr>
                <w:sz w:val="22"/>
                <w:szCs w:val="22"/>
              </w:rPr>
              <w:t>100,00</w:t>
            </w:r>
          </w:p>
        </w:tc>
      </w:tr>
      <w:tr w:rsidR="00024C3F" w:rsidRPr="002255F3" w14:paraId="0E05FE6A"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4FB13" w14:textId="77777777" w:rsidR="002255F3" w:rsidRPr="002255F3" w:rsidRDefault="002255F3" w:rsidP="002255F3">
            <w:pPr>
              <w:jc w:val="center"/>
              <w:rPr>
                <w:sz w:val="20"/>
                <w:szCs w:val="20"/>
              </w:rPr>
            </w:pPr>
            <w:r w:rsidRPr="002255F3">
              <w:rPr>
                <w:sz w:val="20"/>
                <w:szCs w:val="20"/>
              </w:rPr>
              <w:t>19.2</w:t>
            </w:r>
          </w:p>
        </w:tc>
        <w:tc>
          <w:tcPr>
            <w:tcW w:w="266" w:type="dxa"/>
            <w:tcBorders>
              <w:top w:val="nil"/>
              <w:left w:val="nil"/>
              <w:bottom w:val="single" w:sz="4" w:space="0" w:color="auto"/>
              <w:right w:val="nil"/>
            </w:tcBorders>
            <w:shd w:val="clear" w:color="auto" w:fill="auto"/>
            <w:noWrap/>
            <w:vAlign w:val="center"/>
            <w:hideMark/>
          </w:tcPr>
          <w:p w14:paraId="7E50B02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8821D4E"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2AB3D70"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E60AE27" w14:textId="77777777" w:rsidR="002255F3" w:rsidRPr="002255F3" w:rsidRDefault="002255F3" w:rsidP="002255F3">
            <w:pPr>
              <w:jc w:val="center"/>
              <w:rPr>
                <w:sz w:val="22"/>
                <w:szCs w:val="22"/>
              </w:rPr>
            </w:pPr>
            <w:r w:rsidRPr="002255F3">
              <w:rPr>
                <w:sz w:val="22"/>
                <w:szCs w:val="22"/>
              </w:rPr>
              <w:t>0,00</w:t>
            </w:r>
          </w:p>
        </w:tc>
      </w:tr>
      <w:tr w:rsidR="00024C3F" w:rsidRPr="002255F3" w14:paraId="49FB447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DDFE2" w14:textId="77777777" w:rsidR="002255F3" w:rsidRPr="002255F3" w:rsidRDefault="002255F3" w:rsidP="002255F3">
            <w:pPr>
              <w:jc w:val="center"/>
              <w:rPr>
                <w:sz w:val="20"/>
                <w:szCs w:val="20"/>
              </w:rPr>
            </w:pPr>
            <w:r w:rsidRPr="002255F3">
              <w:rPr>
                <w:sz w:val="20"/>
                <w:szCs w:val="20"/>
              </w:rPr>
              <w:t>19.3</w:t>
            </w:r>
          </w:p>
        </w:tc>
        <w:tc>
          <w:tcPr>
            <w:tcW w:w="266" w:type="dxa"/>
            <w:tcBorders>
              <w:top w:val="nil"/>
              <w:left w:val="nil"/>
              <w:bottom w:val="single" w:sz="4" w:space="0" w:color="auto"/>
              <w:right w:val="nil"/>
            </w:tcBorders>
            <w:shd w:val="clear" w:color="auto" w:fill="auto"/>
            <w:noWrap/>
            <w:vAlign w:val="center"/>
            <w:hideMark/>
          </w:tcPr>
          <w:p w14:paraId="24829D7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1E0D40C"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933B210"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7F430A9E" w14:textId="77777777" w:rsidR="002255F3" w:rsidRPr="002255F3" w:rsidRDefault="002255F3" w:rsidP="002255F3">
            <w:pPr>
              <w:jc w:val="center"/>
              <w:rPr>
                <w:sz w:val="22"/>
                <w:szCs w:val="22"/>
              </w:rPr>
            </w:pPr>
            <w:r w:rsidRPr="002255F3">
              <w:rPr>
                <w:sz w:val="22"/>
                <w:szCs w:val="22"/>
              </w:rPr>
              <w:t>0,00</w:t>
            </w:r>
          </w:p>
        </w:tc>
      </w:tr>
      <w:tr w:rsidR="00024C3F" w:rsidRPr="002255F3" w14:paraId="16C59D2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4C09" w14:textId="77777777" w:rsidR="002255F3" w:rsidRPr="002255F3" w:rsidRDefault="002255F3" w:rsidP="002255F3">
            <w:pPr>
              <w:jc w:val="center"/>
              <w:rPr>
                <w:sz w:val="20"/>
                <w:szCs w:val="20"/>
              </w:rPr>
            </w:pPr>
            <w:r w:rsidRPr="002255F3">
              <w:rPr>
                <w:sz w:val="20"/>
                <w:szCs w:val="20"/>
              </w:rPr>
              <w:t>19.3.1</w:t>
            </w:r>
          </w:p>
        </w:tc>
        <w:tc>
          <w:tcPr>
            <w:tcW w:w="266" w:type="dxa"/>
            <w:tcBorders>
              <w:top w:val="nil"/>
              <w:left w:val="nil"/>
              <w:bottom w:val="single" w:sz="4" w:space="0" w:color="auto"/>
              <w:right w:val="nil"/>
            </w:tcBorders>
            <w:shd w:val="clear" w:color="auto" w:fill="auto"/>
            <w:noWrap/>
            <w:vAlign w:val="center"/>
            <w:hideMark/>
          </w:tcPr>
          <w:p w14:paraId="2CDADCD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3563F2D"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EC287D9"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07E27C42" w14:textId="77777777" w:rsidR="002255F3" w:rsidRPr="002255F3" w:rsidRDefault="002255F3" w:rsidP="002255F3">
            <w:pPr>
              <w:jc w:val="center"/>
              <w:rPr>
                <w:szCs w:val="20"/>
              </w:rPr>
            </w:pPr>
            <w:r w:rsidRPr="002255F3">
              <w:rPr>
                <w:sz w:val="22"/>
                <w:szCs w:val="22"/>
              </w:rPr>
              <w:t>0,00</w:t>
            </w:r>
          </w:p>
        </w:tc>
      </w:tr>
      <w:tr w:rsidR="00024C3F" w:rsidRPr="002255F3" w14:paraId="7263319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AF5AD" w14:textId="77777777" w:rsidR="002255F3" w:rsidRPr="002255F3" w:rsidRDefault="002255F3" w:rsidP="002255F3">
            <w:pPr>
              <w:jc w:val="center"/>
              <w:rPr>
                <w:sz w:val="20"/>
                <w:szCs w:val="20"/>
              </w:rPr>
            </w:pPr>
            <w:r w:rsidRPr="002255F3">
              <w:rPr>
                <w:sz w:val="20"/>
                <w:szCs w:val="20"/>
              </w:rPr>
              <w:t>19.3.2</w:t>
            </w:r>
          </w:p>
        </w:tc>
        <w:tc>
          <w:tcPr>
            <w:tcW w:w="266" w:type="dxa"/>
            <w:tcBorders>
              <w:top w:val="nil"/>
              <w:left w:val="nil"/>
              <w:bottom w:val="single" w:sz="4" w:space="0" w:color="auto"/>
              <w:right w:val="nil"/>
            </w:tcBorders>
            <w:shd w:val="clear" w:color="auto" w:fill="auto"/>
            <w:noWrap/>
            <w:vAlign w:val="center"/>
            <w:hideMark/>
          </w:tcPr>
          <w:p w14:paraId="291FC82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34DBBD5"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82BC168"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1A78341" w14:textId="77777777" w:rsidR="002255F3" w:rsidRPr="002255F3" w:rsidRDefault="002255F3" w:rsidP="002255F3">
            <w:pPr>
              <w:jc w:val="center"/>
              <w:rPr>
                <w:szCs w:val="20"/>
              </w:rPr>
            </w:pPr>
            <w:r w:rsidRPr="002255F3">
              <w:rPr>
                <w:sz w:val="22"/>
                <w:szCs w:val="22"/>
              </w:rPr>
              <w:t>0,00</w:t>
            </w:r>
          </w:p>
        </w:tc>
      </w:tr>
      <w:tr w:rsidR="00024C3F" w:rsidRPr="002255F3" w14:paraId="30EC581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2A461" w14:textId="77777777" w:rsidR="002255F3" w:rsidRPr="002255F3" w:rsidRDefault="002255F3" w:rsidP="002255F3">
            <w:pPr>
              <w:jc w:val="center"/>
              <w:rPr>
                <w:sz w:val="20"/>
                <w:szCs w:val="20"/>
              </w:rPr>
            </w:pPr>
            <w:r w:rsidRPr="002255F3">
              <w:rPr>
                <w:sz w:val="20"/>
                <w:szCs w:val="20"/>
              </w:rPr>
              <w:t>19.3.3</w:t>
            </w:r>
          </w:p>
        </w:tc>
        <w:tc>
          <w:tcPr>
            <w:tcW w:w="266" w:type="dxa"/>
            <w:tcBorders>
              <w:top w:val="nil"/>
              <w:left w:val="nil"/>
              <w:bottom w:val="single" w:sz="4" w:space="0" w:color="auto"/>
              <w:right w:val="nil"/>
            </w:tcBorders>
            <w:shd w:val="clear" w:color="auto" w:fill="auto"/>
            <w:noWrap/>
            <w:vAlign w:val="center"/>
            <w:hideMark/>
          </w:tcPr>
          <w:p w14:paraId="6319095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288EC62"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9E13CE6"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00EA2078" w14:textId="77777777" w:rsidR="002255F3" w:rsidRPr="002255F3" w:rsidRDefault="002255F3" w:rsidP="002255F3">
            <w:pPr>
              <w:jc w:val="center"/>
              <w:rPr>
                <w:szCs w:val="20"/>
              </w:rPr>
            </w:pPr>
            <w:r w:rsidRPr="002255F3">
              <w:rPr>
                <w:sz w:val="22"/>
                <w:szCs w:val="22"/>
              </w:rPr>
              <w:t>0,00</w:t>
            </w:r>
          </w:p>
        </w:tc>
      </w:tr>
      <w:tr w:rsidR="00024C3F" w:rsidRPr="002255F3" w14:paraId="4F9D0F0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27B1" w14:textId="77777777" w:rsidR="002255F3" w:rsidRPr="002255F3" w:rsidRDefault="002255F3" w:rsidP="002255F3">
            <w:pPr>
              <w:jc w:val="center"/>
              <w:rPr>
                <w:sz w:val="20"/>
                <w:szCs w:val="20"/>
              </w:rPr>
            </w:pPr>
            <w:r w:rsidRPr="002255F3">
              <w:rPr>
                <w:sz w:val="20"/>
                <w:szCs w:val="20"/>
              </w:rPr>
              <w:t>19.4</w:t>
            </w:r>
          </w:p>
        </w:tc>
        <w:tc>
          <w:tcPr>
            <w:tcW w:w="266" w:type="dxa"/>
            <w:tcBorders>
              <w:top w:val="nil"/>
              <w:left w:val="nil"/>
              <w:bottom w:val="single" w:sz="4" w:space="0" w:color="auto"/>
              <w:right w:val="nil"/>
            </w:tcBorders>
            <w:shd w:val="clear" w:color="auto" w:fill="auto"/>
            <w:noWrap/>
            <w:vAlign w:val="center"/>
            <w:hideMark/>
          </w:tcPr>
          <w:p w14:paraId="3F2E9A6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9E5AB8B"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AF2DCB1"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52097367" w14:textId="77777777" w:rsidR="002255F3" w:rsidRPr="002255F3" w:rsidRDefault="002255F3" w:rsidP="002255F3">
            <w:pPr>
              <w:jc w:val="center"/>
              <w:rPr>
                <w:szCs w:val="20"/>
              </w:rPr>
            </w:pPr>
            <w:r w:rsidRPr="002255F3">
              <w:rPr>
                <w:sz w:val="22"/>
                <w:szCs w:val="22"/>
              </w:rPr>
              <w:t>0,00</w:t>
            </w:r>
          </w:p>
        </w:tc>
      </w:tr>
      <w:tr w:rsidR="00024C3F" w:rsidRPr="002255F3" w14:paraId="685D3C3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787B7" w14:textId="77777777" w:rsidR="002255F3" w:rsidRPr="002255F3" w:rsidRDefault="002255F3" w:rsidP="002255F3">
            <w:pPr>
              <w:jc w:val="center"/>
              <w:rPr>
                <w:sz w:val="20"/>
                <w:szCs w:val="20"/>
              </w:rPr>
            </w:pPr>
            <w:r w:rsidRPr="002255F3">
              <w:rPr>
                <w:sz w:val="20"/>
                <w:szCs w:val="20"/>
              </w:rPr>
              <w:t>19.4.1</w:t>
            </w:r>
          </w:p>
        </w:tc>
        <w:tc>
          <w:tcPr>
            <w:tcW w:w="266" w:type="dxa"/>
            <w:tcBorders>
              <w:top w:val="nil"/>
              <w:left w:val="nil"/>
              <w:bottom w:val="single" w:sz="4" w:space="0" w:color="auto"/>
              <w:right w:val="nil"/>
            </w:tcBorders>
            <w:shd w:val="clear" w:color="auto" w:fill="auto"/>
            <w:noWrap/>
            <w:vAlign w:val="center"/>
            <w:hideMark/>
          </w:tcPr>
          <w:p w14:paraId="53FE6C7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29319A5"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04BACAD"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322C4B9B" w14:textId="77777777" w:rsidR="002255F3" w:rsidRPr="002255F3" w:rsidRDefault="002255F3" w:rsidP="002255F3">
            <w:pPr>
              <w:jc w:val="center"/>
              <w:rPr>
                <w:szCs w:val="20"/>
              </w:rPr>
            </w:pPr>
            <w:r w:rsidRPr="002255F3">
              <w:rPr>
                <w:sz w:val="22"/>
                <w:szCs w:val="22"/>
              </w:rPr>
              <w:t>0,00</w:t>
            </w:r>
          </w:p>
        </w:tc>
      </w:tr>
      <w:tr w:rsidR="00024C3F" w:rsidRPr="002255F3" w14:paraId="0C6F57B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C120D" w14:textId="77777777" w:rsidR="002255F3" w:rsidRPr="002255F3" w:rsidRDefault="002255F3" w:rsidP="002255F3">
            <w:pPr>
              <w:jc w:val="center"/>
              <w:rPr>
                <w:sz w:val="20"/>
                <w:szCs w:val="20"/>
              </w:rPr>
            </w:pPr>
            <w:r w:rsidRPr="002255F3">
              <w:rPr>
                <w:sz w:val="20"/>
                <w:szCs w:val="20"/>
              </w:rPr>
              <w:t>19.4.2</w:t>
            </w:r>
          </w:p>
        </w:tc>
        <w:tc>
          <w:tcPr>
            <w:tcW w:w="266" w:type="dxa"/>
            <w:tcBorders>
              <w:top w:val="nil"/>
              <w:left w:val="nil"/>
              <w:bottom w:val="single" w:sz="4" w:space="0" w:color="auto"/>
              <w:right w:val="nil"/>
            </w:tcBorders>
            <w:shd w:val="clear" w:color="auto" w:fill="auto"/>
            <w:noWrap/>
            <w:vAlign w:val="center"/>
            <w:hideMark/>
          </w:tcPr>
          <w:p w14:paraId="24AD512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80FAD4C"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C780BCE"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2469DDD1" w14:textId="77777777" w:rsidR="002255F3" w:rsidRPr="002255F3" w:rsidRDefault="002255F3" w:rsidP="002255F3">
            <w:pPr>
              <w:jc w:val="center"/>
              <w:rPr>
                <w:sz w:val="22"/>
                <w:szCs w:val="22"/>
              </w:rPr>
            </w:pPr>
            <w:r w:rsidRPr="002255F3">
              <w:rPr>
                <w:sz w:val="22"/>
                <w:szCs w:val="22"/>
              </w:rPr>
              <w:t>0,00</w:t>
            </w:r>
          </w:p>
        </w:tc>
      </w:tr>
      <w:tr w:rsidR="00024C3F" w:rsidRPr="002255F3" w14:paraId="3FF5739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4070E" w14:textId="77777777" w:rsidR="002255F3" w:rsidRPr="002255F3" w:rsidRDefault="002255F3" w:rsidP="002255F3">
            <w:pPr>
              <w:jc w:val="center"/>
              <w:rPr>
                <w:sz w:val="20"/>
                <w:szCs w:val="20"/>
              </w:rPr>
            </w:pPr>
            <w:r w:rsidRPr="002255F3">
              <w:rPr>
                <w:sz w:val="20"/>
                <w:szCs w:val="20"/>
              </w:rPr>
              <w:t>20</w:t>
            </w:r>
          </w:p>
        </w:tc>
        <w:tc>
          <w:tcPr>
            <w:tcW w:w="266" w:type="dxa"/>
            <w:tcBorders>
              <w:top w:val="nil"/>
              <w:left w:val="nil"/>
              <w:bottom w:val="single" w:sz="4" w:space="0" w:color="auto"/>
              <w:right w:val="nil"/>
            </w:tcBorders>
            <w:shd w:val="clear" w:color="auto" w:fill="auto"/>
            <w:noWrap/>
            <w:vAlign w:val="center"/>
            <w:hideMark/>
          </w:tcPr>
          <w:p w14:paraId="320F713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57614C2" w14:textId="77777777" w:rsidR="002255F3" w:rsidRPr="002255F3" w:rsidRDefault="002255F3" w:rsidP="002255F3">
            <w:pPr>
              <w:rPr>
                <w:sz w:val="20"/>
                <w:szCs w:val="20"/>
              </w:rPr>
            </w:pPr>
            <w:r w:rsidRPr="002255F3">
              <w:rPr>
                <w:sz w:val="20"/>
                <w:szCs w:val="20"/>
              </w:rPr>
              <w:t>Переводной коэффициент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E07138A" w14:textId="77777777" w:rsidR="002255F3" w:rsidRPr="002255F3" w:rsidRDefault="002255F3" w:rsidP="002255F3">
            <w:pPr>
              <w:jc w:val="center"/>
              <w:rPr>
                <w:sz w:val="22"/>
                <w:szCs w:val="22"/>
              </w:rPr>
            </w:pPr>
            <w:r w:rsidRPr="002255F3">
              <w:rPr>
                <w:sz w:val="22"/>
                <w:szCs w:val="22"/>
              </w:rPr>
              <w:t>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208596C3" w14:textId="77777777" w:rsidR="002255F3" w:rsidRPr="002255F3" w:rsidRDefault="002255F3" w:rsidP="002255F3">
            <w:pPr>
              <w:jc w:val="center"/>
              <w:rPr>
                <w:sz w:val="22"/>
                <w:szCs w:val="22"/>
              </w:rPr>
            </w:pPr>
            <w:r w:rsidRPr="002255F3">
              <w:rPr>
                <w:sz w:val="22"/>
                <w:szCs w:val="22"/>
              </w:rPr>
              <w:t>0,90</w:t>
            </w:r>
          </w:p>
        </w:tc>
      </w:tr>
      <w:tr w:rsidR="00024C3F" w:rsidRPr="002255F3" w14:paraId="374E4D4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0E710" w14:textId="77777777" w:rsidR="002255F3" w:rsidRPr="002255F3" w:rsidRDefault="002255F3" w:rsidP="002255F3">
            <w:pPr>
              <w:jc w:val="center"/>
              <w:rPr>
                <w:sz w:val="20"/>
                <w:szCs w:val="20"/>
              </w:rPr>
            </w:pPr>
            <w:r w:rsidRPr="002255F3">
              <w:rPr>
                <w:sz w:val="20"/>
                <w:szCs w:val="20"/>
              </w:rPr>
              <w:t>20.1</w:t>
            </w:r>
          </w:p>
        </w:tc>
        <w:tc>
          <w:tcPr>
            <w:tcW w:w="266" w:type="dxa"/>
            <w:tcBorders>
              <w:top w:val="nil"/>
              <w:left w:val="nil"/>
              <w:bottom w:val="single" w:sz="4" w:space="0" w:color="auto"/>
              <w:right w:val="nil"/>
            </w:tcBorders>
            <w:shd w:val="clear" w:color="auto" w:fill="auto"/>
            <w:noWrap/>
            <w:vAlign w:val="center"/>
            <w:hideMark/>
          </w:tcPr>
          <w:p w14:paraId="0E8D1DE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6C17053"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5FF0395"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33394665" w14:textId="77777777" w:rsidR="002255F3" w:rsidRPr="002255F3" w:rsidRDefault="002255F3" w:rsidP="002255F3">
            <w:pPr>
              <w:jc w:val="center"/>
              <w:rPr>
                <w:sz w:val="22"/>
                <w:szCs w:val="22"/>
              </w:rPr>
            </w:pPr>
            <w:r w:rsidRPr="002255F3">
              <w:rPr>
                <w:sz w:val="22"/>
                <w:szCs w:val="22"/>
              </w:rPr>
              <w:t>0,90</w:t>
            </w:r>
          </w:p>
        </w:tc>
      </w:tr>
      <w:tr w:rsidR="00024C3F" w:rsidRPr="002255F3" w14:paraId="0015334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8A784" w14:textId="77777777" w:rsidR="002255F3" w:rsidRPr="002255F3" w:rsidRDefault="002255F3" w:rsidP="002255F3">
            <w:pPr>
              <w:jc w:val="center"/>
              <w:rPr>
                <w:sz w:val="20"/>
                <w:szCs w:val="20"/>
              </w:rPr>
            </w:pPr>
            <w:r w:rsidRPr="002255F3">
              <w:rPr>
                <w:sz w:val="20"/>
                <w:szCs w:val="20"/>
              </w:rPr>
              <w:t>20.2</w:t>
            </w:r>
          </w:p>
        </w:tc>
        <w:tc>
          <w:tcPr>
            <w:tcW w:w="266" w:type="dxa"/>
            <w:tcBorders>
              <w:top w:val="nil"/>
              <w:left w:val="nil"/>
              <w:bottom w:val="single" w:sz="4" w:space="0" w:color="auto"/>
              <w:right w:val="nil"/>
            </w:tcBorders>
            <w:shd w:val="clear" w:color="auto" w:fill="auto"/>
            <w:noWrap/>
            <w:vAlign w:val="center"/>
            <w:hideMark/>
          </w:tcPr>
          <w:p w14:paraId="4B3F484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5C5612D"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02DE5D3"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4BD68766" w14:textId="77777777" w:rsidR="002255F3" w:rsidRPr="002255F3" w:rsidRDefault="002255F3" w:rsidP="002255F3">
            <w:pPr>
              <w:jc w:val="center"/>
              <w:rPr>
                <w:sz w:val="22"/>
                <w:szCs w:val="22"/>
              </w:rPr>
            </w:pPr>
            <w:r w:rsidRPr="002255F3">
              <w:rPr>
                <w:sz w:val="22"/>
                <w:szCs w:val="22"/>
              </w:rPr>
              <w:t>0,00</w:t>
            </w:r>
          </w:p>
        </w:tc>
      </w:tr>
      <w:tr w:rsidR="00024C3F" w:rsidRPr="002255F3" w14:paraId="2D3EA3A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728D" w14:textId="77777777" w:rsidR="002255F3" w:rsidRPr="002255F3" w:rsidRDefault="002255F3" w:rsidP="002255F3">
            <w:pPr>
              <w:jc w:val="center"/>
              <w:rPr>
                <w:sz w:val="20"/>
                <w:szCs w:val="20"/>
              </w:rPr>
            </w:pPr>
            <w:r w:rsidRPr="002255F3">
              <w:rPr>
                <w:sz w:val="20"/>
                <w:szCs w:val="20"/>
              </w:rPr>
              <w:t>20.3</w:t>
            </w:r>
          </w:p>
        </w:tc>
        <w:tc>
          <w:tcPr>
            <w:tcW w:w="266" w:type="dxa"/>
            <w:tcBorders>
              <w:top w:val="nil"/>
              <w:left w:val="nil"/>
              <w:bottom w:val="single" w:sz="4" w:space="0" w:color="auto"/>
              <w:right w:val="nil"/>
            </w:tcBorders>
            <w:shd w:val="clear" w:color="auto" w:fill="auto"/>
            <w:noWrap/>
            <w:vAlign w:val="center"/>
            <w:hideMark/>
          </w:tcPr>
          <w:p w14:paraId="44006EC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FA7A54F"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D7DA4B0"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1823B760" w14:textId="77777777" w:rsidR="002255F3" w:rsidRPr="002255F3" w:rsidRDefault="002255F3" w:rsidP="002255F3">
            <w:pPr>
              <w:jc w:val="center"/>
              <w:rPr>
                <w:sz w:val="22"/>
                <w:szCs w:val="22"/>
              </w:rPr>
            </w:pPr>
            <w:r w:rsidRPr="002255F3">
              <w:rPr>
                <w:sz w:val="22"/>
                <w:szCs w:val="22"/>
              </w:rPr>
              <w:t>0,00</w:t>
            </w:r>
          </w:p>
        </w:tc>
      </w:tr>
      <w:tr w:rsidR="00024C3F" w:rsidRPr="002255F3" w14:paraId="78917FB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85BD0" w14:textId="77777777" w:rsidR="002255F3" w:rsidRPr="002255F3" w:rsidRDefault="002255F3" w:rsidP="002255F3">
            <w:pPr>
              <w:jc w:val="center"/>
              <w:rPr>
                <w:sz w:val="20"/>
                <w:szCs w:val="20"/>
              </w:rPr>
            </w:pPr>
            <w:r w:rsidRPr="002255F3">
              <w:rPr>
                <w:sz w:val="20"/>
                <w:szCs w:val="20"/>
              </w:rPr>
              <w:t>20.3.1</w:t>
            </w:r>
          </w:p>
        </w:tc>
        <w:tc>
          <w:tcPr>
            <w:tcW w:w="266" w:type="dxa"/>
            <w:tcBorders>
              <w:top w:val="nil"/>
              <w:left w:val="nil"/>
              <w:bottom w:val="single" w:sz="4" w:space="0" w:color="auto"/>
              <w:right w:val="nil"/>
            </w:tcBorders>
            <w:shd w:val="clear" w:color="auto" w:fill="auto"/>
            <w:noWrap/>
            <w:vAlign w:val="center"/>
            <w:hideMark/>
          </w:tcPr>
          <w:p w14:paraId="5C870BD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3DED3D5"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6717535"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59AA627F" w14:textId="77777777" w:rsidR="002255F3" w:rsidRPr="002255F3" w:rsidRDefault="002255F3" w:rsidP="002255F3">
            <w:pPr>
              <w:jc w:val="center"/>
              <w:rPr>
                <w:szCs w:val="20"/>
              </w:rPr>
            </w:pPr>
            <w:r w:rsidRPr="002255F3">
              <w:rPr>
                <w:sz w:val="22"/>
                <w:szCs w:val="22"/>
              </w:rPr>
              <w:t>0,00</w:t>
            </w:r>
          </w:p>
        </w:tc>
      </w:tr>
      <w:tr w:rsidR="00024C3F" w:rsidRPr="002255F3" w14:paraId="39C814A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B108" w14:textId="77777777" w:rsidR="002255F3" w:rsidRPr="002255F3" w:rsidRDefault="002255F3" w:rsidP="002255F3">
            <w:pPr>
              <w:jc w:val="center"/>
              <w:rPr>
                <w:sz w:val="20"/>
                <w:szCs w:val="20"/>
              </w:rPr>
            </w:pPr>
            <w:r w:rsidRPr="002255F3">
              <w:rPr>
                <w:sz w:val="20"/>
                <w:szCs w:val="20"/>
              </w:rPr>
              <w:t>20.3.2</w:t>
            </w:r>
          </w:p>
        </w:tc>
        <w:tc>
          <w:tcPr>
            <w:tcW w:w="266" w:type="dxa"/>
            <w:tcBorders>
              <w:top w:val="nil"/>
              <w:left w:val="nil"/>
              <w:bottom w:val="single" w:sz="4" w:space="0" w:color="auto"/>
              <w:right w:val="nil"/>
            </w:tcBorders>
            <w:shd w:val="clear" w:color="auto" w:fill="auto"/>
            <w:noWrap/>
            <w:vAlign w:val="center"/>
            <w:hideMark/>
          </w:tcPr>
          <w:p w14:paraId="53DD24B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5D5A19F"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FA637B6"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36B430FC" w14:textId="77777777" w:rsidR="002255F3" w:rsidRPr="002255F3" w:rsidRDefault="002255F3" w:rsidP="002255F3">
            <w:pPr>
              <w:jc w:val="center"/>
              <w:rPr>
                <w:szCs w:val="20"/>
              </w:rPr>
            </w:pPr>
            <w:r w:rsidRPr="002255F3">
              <w:rPr>
                <w:sz w:val="22"/>
                <w:szCs w:val="22"/>
              </w:rPr>
              <w:t>0,00</w:t>
            </w:r>
          </w:p>
        </w:tc>
      </w:tr>
      <w:tr w:rsidR="00024C3F" w:rsidRPr="002255F3" w14:paraId="568895F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D3417" w14:textId="77777777" w:rsidR="002255F3" w:rsidRPr="002255F3" w:rsidRDefault="002255F3" w:rsidP="002255F3">
            <w:pPr>
              <w:jc w:val="center"/>
              <w:rPr>
                <w:sz w:val="20"/>
                <w:szCs w:val="20"/>
              </w:rPr>
            </w:pPr>
            <w:r w:rsidRPr="002255F3">
              <w:rPr>
                <w:sz w:val="20"/>
                <w:szCs w:val="20"/>
              </w:rPr>
              <w:t>20.3.3</w:t>
            </w:r>
          </w:p>
        </w:tc>
        <w:tc>
          <w:tcPr>
            <w:tcW w:w="266" w:type="dxa"/>
            <w:tcBorders>
              <w:top w:val="nil"/>
              <w:left w:val="nil"/>
              <w:bottom w:val="single" w:sz="4" w:space="0" w:color="auto"/>
              <w:right w:val="nil"/>
            </w:tcBorders>
            <w:shd w:val="clear" w:color="auto" w:fill="auto"/>
            <w:noWrap/>
            <w:vAlign w:val="center"/>
            <w:hideMark/>
          </w:tcPr>
          <w:p w14:paraId="1A54460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E0E3A34"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2DBAC50"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706E6794" w14:textId="77777777" w:rsidR="002255F3" w:rsidRPr="002255F3" w:rsidRDefault="002255F3" w:rsidP="002255F3">
            <w:pPr>
              <w:jc w:val="center"/>
              <w:rPr>
                <w:szCs w:val="20"/>
              </w:rPr>
            </w:pPr>
            <w:r w:rsidRPr="002255F3">
              <w:rPr>
                <w:sz w:val="22"/>
                <w:szCs w:val="22"/>
              </w:rPr>
              <w:t>0,00</w:t>
            </w:r>
          </w:p>
        </w:tc>
      </w:tr>
      <w:tr w:rsidR="00024C3F" w:rsidRPr="002255F3" w14:paraId="4173B53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3903" w14:textId="77777777" w:rsidR="002255F3" w:rsidRPr="002255F3" w:rsidRDefault="002255F3" w:rsidP="002255F3">
            <w:pPr>
              <w:jc w:val="center"/>
              <w:rPr>
                <w:sz w:val="20"/>
                <w:szCs w:val="20"/>
              </w:rPr>
            </w:pPr>
            <w:r w:rsidRPr="002255F3">
              <w:rPr>
                <w:sz w:val="20"/>
                <w:szCs w:val="20"/>
              </w:rPr>
              <w:t>20.4</w:t>
            </w:r>
          </w:p>
        </w:tc>
        <w:tc>
          <w:tcPr>
            <w:tcW w:w="266" w:type="dxa"/>
            <w:tcBorders>
              <w:top w:val="nil"/>
              <w:left w:val="nil"/>
              <w:bottom w:val="single" w:sz="4" w:space="0" w:color="auto"/>
              <w:right w:val="nil"/>
            </w:tcBorders>
            <w:shd w:val="clear" w:color="auto" w:fill="auto"/>
            <w:noWrap/>
            <w:vAlign w:val="center"/>
            <w:hideMark/>
          </w:tcPr>
          <w:p w14:paraId="5E0E13D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D1BDA39"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08FA29D"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715E15B5" w14:textId="77777777" w:rsidR="002255F3" w:rsidRPr="002255F3" w:rsidRDefault="002255F3" w:rsidP="002255F3">
            <w:pPr>
              <w:jc w:val="center"/>
              <w:rPr>
                <w:sz w:val="22"/>
                <w:szCs w:val="22"/>
              </w:rPr>
            </w:pPr>
            <w:r w:rsidRPr="002255F3">
              <w:rPr>
                <w:sz w:val="22"/>
                <w:szCs w:val="22"/>
              </w:rPr>
              <w:t>0,00</w:t>
            </w:r>
          </w:p>
        </w:tc>
      </w:tr>
      <w:tr w:rsidR="00024C3F" w:rsidRPr="002255F3" w14:paraId="2D439DB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AFD22" w14:textId="77777777" w:rsidR="002255F3" w:rsidRPr="002255F3" w:rsidRDefault="002255F3" w:rsidP="002255F3">
            <w:pPr>
              <w:jc w:val="center"/>
              <w:rPr>
                <w:sz w:val="20"/>
                <w:szCs w:val="20"/>
              </w:rPr>
            </w:pPr>
            <w:r w:rsidRPr="002255F3">
              <w:rPr>
                <w:sz w:val="20"/>
                <w:szCs w:val="20"/>
              </w:rPr>
              <w:t>20.4.1</w:t>
            </w:r>
          </w:p>
        </w:tc>
        <w:tc>
          <w:tcPr>
            <w:tcW w:w="266" w:type="dxa"/>
            <w:tcBorders>
              <w:top w:val="nil"/>
              <w:left w:val="nil"/>
              <w:bottom w:val="single" w:sz="4" w:space="0" w:color="auto"/>
              <w:right w:val="nil"/>
            </w:tcBorders>
            <w:shd w:val="clear" w:color="auto" w:fill="auto"/>
            <w:noWrap/>
            <w:vAlign w:val="center"/>
            <w:hideMark/>
          </w:tcPr>
          <w:p w14:paraId="4DCDBD2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8DE0C55"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000000"/>
            </w:tcBorders>
            <w:shd w:val="clear" w:color="auto" w:fill="auto"/>
            <w:noWrap/>
            <w:vAlign w:val="center"/>
            <w:hideMark/>
          </w:tcPr>
          <w:p w14:paraId="298BF531"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794A2A3F" w14:textId="77777777" w:rsidR="002255F3" w:rsidRPr="002255F3" w:rsidRDefault="002255F3" w:rsidP="002255F3">
            <w:pPr>
              <w:jc w:val="center"/>
              <w:rPr>
                <w:szCs w:val="20"/>
              </w:rPr>
            </w:pPr>
            <w:r w:rsidRPr="002255F3">
              <w:rPr>
                <w:sz w:val="22"/>
                <w:szCs w:val="22"/>
              </w:rPr>
              <w:t>0,00</w:t>
            </w:r>
          </w:p>
        </w:tc>
      </w:tr>
      <w:tr w:rsidR="00024C3F" w:rsidRPr="002255F3" w14:paraId="0297CF4A"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07100A" w14:textId="77777777" w:rsidR="002255F3" w:rsidRPr="002255F3" w:rsidRDefault="002255F3" w:rsidP="002255F3">
            <w:pPr>
              <w:jc w:val="center"/>
              <w:rPr>
                <w:sz w:val="20"/>
                <w:szCs w:val="20"/>
              </w:rPr>
            </w:pPr>
            <w:r w:rsidRPr="002255F3">
              <w:rPr>
                <w:sz w:val="20"/>
                <w:szCs w:val="20"/>
              </w:rPr>
              <w:t>20.4.2</w:t>
            </w:r>
          </w:p>
        </w:tc>
        <w:tc>
          <w:tcPr>
            <w:tcW w:w="266" w:type="dxa"/>
            <w:tcBorders>
              <w:top w:val="nil"/>
              <w:left w:val="nil"/>
              <w:bottom w:val="single" w:sz="4" w:space="0" w:color="auto"/>
              <w:right w:val="nil"/>
            </w:tcBorders>
            <w:shd w:val="clear" w:color="auto" w:fill="auto"/>
            <w:noWrap/>
            <w:vAlign w:val="center"/>
            <w:hideMark/>
          </w:tcPr>
          <w:p w14:paraId="27FF01D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CF63D0A"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000000"/>
            </w:tcBorders>
            <w:shd w:val="clear" w:color="auto" w:fill="auto"/>
            <w:noWrap/>
            <w:vAlign w:val="center"/>
            <w:hideMark/>
          </w:tcPr>
          <w:p w14:paraId="0D90A1B8"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0098D7B4" w14:textId="77777777" w:rsidR="002255F3" w:rsidRPr="002255F3" w:rsidRDefault="002255F3" w:rsidP="002255F3">
            <w:pPr>
              <w:jc w:val="center"/>
              <w:rPr>
                <w:szCs w:val="20"/>
              </w:rPr>
            </w:pPr>
            <w:r w:rsidRPr="002255F3">
              <w:rPr>
                <w:sz w:val="22"/>
                <w:szCs w:val="22"/>
              </w:rPr>
              <w:t>0,00</w:t>
            </w:r>
          </w:p>
        </w:tc>
      </w:tr>
      <w:tr w:rsidR="00024C3F" w:rsidRPr="002255F3" w14:paraId="1B54A10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F485" w14:textId="77777777" w:rsidR="002255F3" w:rsidRPr="002255F3" w:rsidRDefault="002255F3" w:rsidP="002255F3">
            <w:pPr>
              <w:jc w:val="center"/>
              <w:rPr>
                <w:sz w:val="20"/>
                <w:szCs w:val="20"/>
              </w:rPr>
            </w:pPr>
            <w:r w:rsidRPr="002255F3">
              <w:rPr>
                <w:sz w:val="20"/>
                <w:szCs w:val="20"/>
              </w:rPr>
              <w:t>21</w:t>
            </w:r>
          </w:p>
        </w:tc>
        <w:tc>
          <w:tcPr>
            <w:tcW w:w="266" w:type="dxa"/>
            <w:tcBorders>
              <w:top w:val="nil"/>
              <w:left w:val="nil"/>
              <w:bottom w:val="single" w:sz="4" w:space="0" w:color="auto"/>
              <w:right w:val="nil"/>
            </w:tcBorders>
            <w:shd w:val="clear" w:color="auto" w:fill="auto"/>
            <w:noWrap/>
            <w:vAlign w:val="center"/>
            <w:hideMark/>
          </w:tcPr>
          <w:p w14:paraId="076C5ED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37FBC27" w14:textId="77777777" w:rsidR="002255F3" w:rsidRPr="002255F3" w:rsidRDefault="002255F3" w:rsidP="002255F3">
            <w:pPr>
              <w:rPr>
                <w:sz w:val="20"/>
                <w:szCs w:val="20"/>
              </w:rPr>
            </w:pPr>
            <w:r w:rsidRPr="002255F3">
              <w:rPr>
                <w:sz w:val="20"/>
                <w:szCs w:val="20"/>
              </w:rPr>
              <w:t>Расход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6621C64" w14:textId="77777777" w:rsidR="002255F3" w:rsidRPr="002255F3" w:rsidRDefault="002255F3" w:rsidP="002255F3">
            <w:pPr>
              <w:jc w:val="center"/>
              <w:rPr>
                <w:sz w:val="22"/>
                <w:szCs w:val="22"/>
              </w:rPr>
            </w:pPr>
            <w:r w:rsidRPr="002255F3">
              <w:rPr>
                <w:sz w:val="22"/>
                <w:szCs w:val="22"/>
              </w:rPr>
              <w:t>тыс. тнт </w:t>
            </w:r>
          </w:p>
        </w:tc>
        <w:tc>
          <w:tcPr>
            <w:tcW w:w="1661" w:type="dxa"/>
            <w:tcBorders>
              <w:top w:val="nil"/>
              <w:left w:val="nil"/>
              <w:bottom w:val="single" w:sz="4" w:space="0" w:color="auto"/>
              <w:right w:val="single" w:sz="4" w:space="0" w:color="auto"/>
            </w:tcBorders>
            <w:shd w:val="clear" w:color="auto" w:fill="auto"/>
            <w:noWrap/>
            <w:vAlign w:val="center"/>
            <w:hideMark/>
          </w:tcPr>
          <w:p w14:paraId="6CE7FFFE" w14:textId="77777777" w:rsidR="002255F3" w:rsidRPr="002255F3" w:rsidRDefault="002255F3" w:rsidP="002255F3">
            <w:pPr>
              <w:jc w:val="center"/>
              <w:rPr>
                <w:sz w:val="22"/>
                <w:szCs w:val="22"/>
              </w:rPr>
            </w:pPr>
            <w:r w:rsidRPr="002255F3">
              <w:rPr>
                <w:sz w:val="22"/>
                <w:szCs w:val="22"/>
              </w:rPr>
              <w:t>1,11</w:t>
            </w:r>
          </w:p>
        </w:tc>
      </w:tr>
      <w:tr w:rsidR="00024C3F" w:rsidRPr="002255F3" w14:paraId="21C90BD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300E2" w14:textId="77777777" w:rsidR="002255F3" w:rsidRPr="002255F3" w:rsidRDefault="002255F3" w:rsidP="002255F3">
            <w:pPr>
              <w:jc w:val="center"/>
              <w:rPr>
                <w:sz w:val="20"/>
                <w:szCs w:val="20"/>
              </w:rPr>
            </w:pPr>
            <w:r w:rsidRPr="002255F3">
              <w:rPr>
                <w:sz w:val="20"/>
                <w:szCs w:val="20"/>
              </w:rPr>
              <w:lastRenderedPageBreak/>
              <w:t>21.1</w:t>
            </w:r>
          </w:p>
        </w:tc>
        <w:tc>
          <w:tcPr>
            <w:tcW w:w="266" w:type="dxa"/>
            <w:tcBorders>
              <w:top w:val="nil"/>
              <w:left w:val="nil"/>
              <w:bottom w:val="single" w:sz="4" w:space="0" w:color="auto"/>
              <w:right w:val="nil"/>
            </w:tcBorders>
            <w:shd w:val="clear" w:color="auto" w:fill="auto"/>
            <w:noWrap/>
            <w:vAlign w:val="center"/>
            <w:hideMark/>
          </w:tcPr>
          <w:p w14:paraId="2635A86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38B64FE"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5AE46BB" w14:textId="77777777" w:rsidR="002255F3" w:rsidRPr="002255F3" w:rsidRDefault="002255F3" w:rsidP="002255F3">
            <w:pPr>
              <w:jc w:val="center"/>
              <w:rPr>
                <w:sz w:val="22"/>
                <w:szCs w:val="22"/>
              </w:rPr>
            </w:pPr>
            <w:r w:rsidRPr="002255F3">
              <w:rPr>
                <w:sz w:val="22"/>
                <w:szCs w:val="22"/>
              </w:rPr>
              <w:t>тыс. тнт</w:t>
            </w:r>
          </w:p>
        </w:tc>
        <w:tc>
          <w:tcPr>
            <w:tcW w:w="1661" w:type="dxa"/>
            <w:tcBorders>
              <w:top w:val="nil"/>
              <w:left w:val="nil"/>
              <w:bottom w:val="single" w:sz="4" w:space="0" w:color="auto"/>
              <w:right w:val="single" w:sz="4" w:space="0" w:color="auto"/>
            </w:tcBorders>
            <w:shd w:val="clear" w:color="auto" w:fill="auto"/>
            <w:noWrap/>
            <w:vAlign w:val="center"/>
            <w:hideMark/>
          </w:tcPr>
          <w:p w14:paraId="49DC417C" w14:textId="77777777" w:rsidR="002255F3" w:rsidRPr="002255F3" w:rsidRDefault="002255F3" w:rsidP="002255F3">
            <w:pPr>
              <w:jc w:val="center"/>
              <w:rPr>
                <w:sz w:val="22"/>
                <w:szCs w:val="22"/>
              </w:rPr>
            </w:pPr>
            <w:r w:rsidRPr="002255F3">
              <w:rPr>
                <w:sz w:val="22"/>
                <w:szCs w:val="22"/>
              </w:rPr>
              <w:t>1,11</w:t>
            </w:r>
          </w:p>
        </w:tc>
      </w:tr>
      <w:tr w:rsidR="00024C3F" w:rsidRPr="002255F3" w14:paraId="67FDA10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6F544" w14:textId="77777777" w:rsidR="002255F3" w:rsidRPr="002255F3" w:rsidRDefault="002255F3" w:rsidP="002255F3">
            <w:pPr>
              <w:jc w:val="center"/>
              <w:rPr>
                <w:sz w:val="20"/>
                <w:szCs w:val="20"/>
              </w:rPr>
            </w:pPr>
            <w:r w:rsidRPr="002255F3">
              <w:rPr>
                <w:sz w:val="20"/>
                <w:szCs w:val="20"/>
              </w:rPr>
              <w:t>21.2</w:t>
            </w:r>
          </w:p>
        </w:tc>
        <w:tc>
          <w:tcPr>
            <w:tcW w:w="266" w:type="dxa"/>
            <w:tcBorders>
              <w:top w:val="nil"/>
              <w:left w:val="nil"/>
              <w:bottom w:val="single" w:sz="4" w:space="0" w:color="auto"/>
              <w:right w:val="nil"/>
            </w:tcBorders>
            <w:shd w:val="clear" w:color="auto" w:fill="auto"/>
            <w:noWrap/>
            <w:vAlign w:val="center"/>
            <w:hideMark/>
          </w:tcPr>
          <w:p w14:paraId="298C0F3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D307ED4"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87E80A7" w14:textId="77777777" w:rsidR="002255F3" w:rsidRPr="002255F3" w:rsidRDefault="002255F3" w:rsidP="002255F3">
            <w:pPr>
              <w:jc w:val="center"/>
              <w:rPr>
                <w:sz w:val="22"/>
                <w:szCs w:val="22"/>
              </w:rPr>
            </w:pPr>
            <w:r w:rsidRPr="002255F3">
              <w:rPr>
                <w:sz w:val="22"/>
                <w:szCs w:val="22"/>
              </w:rPr>
              <w:t>тыс. тнт</w:t>
            </w:r>
          </w:p>
        </w:tc>
        <w:tc>
          <w:tcPr>
            <w:tcW w:w="1661" w:type="dxa"/>
            <w:tcBorders>
              <w:top w:val="nil"/>
              <w:left w:val="nil"/>
              <w:bottom w:val="single" w:sz="4" w:space="0" w:color="auto"/>
              <w:right w:val="single" w:sz="4" w:space="0" w:color="auto"/>
            </w:tcBorders>
            <w:shd w:val="clear" w:color="auto" w:fill="auto"/>
            <w:noWrap/>
            <w:vAlign w:val="center"/>
            <w:hideMark/>
          </w:tcPr>
          <w:p w14:paraId="381A6767" w14:textId="77777777" w:rsidR="002255F3" w:rsidRPr="002255F3" w:rsidRDefault="002255F3" w:rsidP="002255F3">
            <w:pPr>
              <w:jc w:val="center"/>
              <w:rPr>
                <w:sz w:val="22"/>
                <w:szCs w:val="22"/>
              </w:rPr>
            </w:pPr>
            <w:r w:rsidRPr="002255F3">
              <w:rPr>
                <w:sz w:val="22"/>
                <w:szCs w:val="22"/>
              </w:rPr>
              <w:t>0,00</w:t>
            </w:r>
          </w:p>
        </w:tc>
      </w:tr>
      <w:tr w:rsidR="00024C3F" w:rsidRPr="002255F3" w14:paraId="248A1AB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5AE4" w14:textId="77777777" w:rsidR="002255F3" w:rsidRPr="002255F3" w:rsidRDefault="002255F3" w:rsidP="002255F3">
            <w:pPr>
              <w:jc w:val="center"/>
              <w:rPr>
                <w:sz w:val="20"/>
                <w:szCs w:val="20"/>
              </w:rPr>
            </w:pPr>
            <w:r w:rsidRPr="002255F3">
              <w:rPr>
                <w:sz w:val="20"/>
                <w:szCs w:val="20"/>
              </w:rPr>
              <w:t>21.3</w:t>
            </w:r>
          </w:p>
        </w:tc>
        <w:tc>
          <w:tcPr>
            <w:tcW w:w="266" w:type="dxa"/>
            <w:tcBorders>
              <w:top w:val="nil"/>
              <w:left w:val="nil"/>
              <w:bottom w:val="single" w:sz="4" w:space="0" w:color="auto"/>
              <w:right w:val="nil"/>
            </w:tcBorders>
            <w:shd w:val="clear" w:color="auto" w:fill="auto"/>
            <w:noWrap/>
            <w:vAlign w:val="center"/>
            <w:hideMark/>
          </w:tcPr>
          <w:p w14:paraId="5CA980C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DBECCC7"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BC2D0C0" w14:textId="77777777" w:rsidR="002255F3" w:rsidRPr="002255F3" w:rsidRDefault="002255F3" w:rsidP="002255F3">
            <w:pPr>
              <w:jc w:val="center"/>
              <w:rPr>
                <w:sz w:val="22"/>
                <w:szCs w:val="22"/>
              </w:rPr>
            </w:pPr>
            <w:r w:rsidRPr="002255F3">
              <w:rPr>
                <w:sz w:val="22"/>
                <w:szCs w:val="22"/>
              </w:rPr>
              <w:t>млн. куб. м</w:t>
            </w:r>
          </w:p>
        </w:tc>
        <w:tc>
          <w:tcPr>
            <w:tcW w:w="1661" w:type="dxa"/>
            <w:tcBorders>
              <w:top w:val="nil"/>
              <w:left w:val="nil"/>
              <w:bottom w:val="single" w:sz="4" w:space="0" w:color="auto"/>
              <w:right w:val="single" w:sz="4" w:space="0" w:color="auto"/>
            </w:tcBorders>
            <w:shd w:val="clear" w:color="auto" w:fill="auto"/>
            <w:noWrap/>
            <w:vAlign w:val="center"/>
            <w:hideMark/>
          </w:tcPr>
          <w:p w14:paraId="0BCF234E" w14:textId="77777777" w:rsidR="002255F3" w:rsidRPr="002255F3" w:rsidRDefault="002255F3" w:rsidP="002255F3">
            <w:pPr>
              <w:jc w:val="center"/>
              <w:rPr>
                <w:sz w:val="22"/>
                <w:szCs w:val="22"/>
              </w:rPr>
            </w:pPr>
            <w:r w:rsidRPr="002255F3">
              <w:rPr>
                <w:sz w:val="22"/>
                <w:szCs w:val="22"/>
              </w:rPr>
              <w:t>0,00</w:t>
            </w:r>
          </w:p>
        </w:tc>
      </w:tr>
      <w:tr w:rsidR="00024C3F" w:rsidRPr="002255F3" w14:paraId="2613E66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08F5D" w14:textId="77777777" w:rsidR="002255F3" w:rsidRPr="002255F3" w:rsidRDefault="002255F3" w:rsidP="002255F3">
            <w:pPr>
              <w:jc w:val="center"/>
              <w:rPr>
                <w:sz w:val="20"/>
                <w:szCs w:val="20"/>
              </w:rPr>
            </w:pPr>
            <w:r w:rsidRPr="002255F3">
              <w:rPr>
                <w:sz w:val="20"/>
                <w:szCs w:val="20"/>
              </w:rPr>
              <w:t>21.3.1</w:t>
            </w:r>
          </w:p>
        </w:tc>
        <w:tc>
          <w:tcPr>
            <w:tcW w:w="266" w:type="dxa"/>
            <w:tcBorders>
              <w:top w:val="nil"/>
              <w:left w:val="nil"/>
              <w:bottom w:val="single" w:sz="4" w:space="0" w:color="auto"/>
              <w:right w:val="nil"/>
            </w:tcBorders>
            <w:shd w:val="clear" w:color="auto" w:fill="auto"/>
            <w:noWrap/>
            <w:vAlign w:val="center"/>
            <w:hideMark/>
          </w:tcPr>
          <w:p w14:paraId="1EF8C04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7F5F176"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13D0B24" w14:textId="77777777" w:rsidR="002255F3" w:rsidRPr="002255F3" w:rsidRDefault="002255F3" w:rsidP="002255F3">
            <w:pPr>
              <w:jc w:val="center"/>
              <w:rPr>
                <w:sz w:val="22"/>
                <w:szCs w:val="22"/>
              </w:rPr>
            </w:pPr>
            <w:r w:rsidRPr="002255F3">
              <w:rPr>
                <w:sz w:val="22"/>
                <w:szCs w:val="22"/>
              </w:rPr>
              <w:t>млн. куб. м</w:t>
            </w:r>
          </w:p>
        </w:tc>
        <w:tc>
          <w:tcPr>
            <w:tcW w:w="1661" w:type="dxa"/>
            <w:tcBorders>
              <w:top w:val="nil"/>
              <w:left w:val="nil"/>
              <w:bottom w:val="single" w:sz="4" w:space="0" w:color="auto"/>
              <w:right w:val="single" w:sz="4" w:space="0" w:color="auto"/>
            </w:tcBorders>
            <w:shd w:val="clear" w:color="auto" w:fill="auto"/>
            <w:noWrap/>
            <w:vAlign w:val="center"/>
            <w:hideMark/>
          </w:tcPr>
          <w:p w14:paraId="5DE144A9" w14:textId="77777777" w:rsidR="002255F3" w:rsidRPr="002255F3" w:rsidRDefault="002255F3" w:rsidP="002255F3">
            <w:pPr>
              <w:jc w:val="center"/>
              <w:rPr>
                <w:sz w:val="22"/>
                <w:szCs w:val="22"/>
              </w:rPr>
            </w:pPr>
            <w:r w:rsidRPr="002255F3">
              <w:rPr>
                <w:sz w:val="22"/>
                <w:szCs w:val="22"/>
              </w:rPr>
              <w:t>0,00</w:t>
            </w:r>
          </w:p>
        </w:tc>
      </w:tr>
      <w:tr w:rsidR="00024C3F" w:rsidRPr="002255F3" w14:paraId="0B8891C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E38B" w14:textId="77777777" w:rsidR="002255F3" w:rsidRPr="002255F3" w:rsidRDefault="002255F3" w:rsidP="002255F3">
            <w:pPr>
              <w:jc w:val="center"/>
              <w:rPr>
                <w:sz w:val="20"/>
                <w:szCs w:val="20"/>
              </w:rPr>
            </w:pPr>
            <w:r w:rsidRPr="002255F3">
              <w:rPr>
                <w:sz w:val="20"/>
                <w:szCs w:val="20"/>
              </w:rPr>
              <w:t>21.3.2</w:t>
            </w:r>
          </w:p>
        </w:tc>
        <w:tc>
          <w:tcPr>
            <w:tcW w:w="266" w:type="dxa"/>
            <w:tcBorders>
              <w:top w:val="nil"/>
              <w:left w:val="nil"/>
              <w:bottom w:val="single" w:sz="4" w:space="0" w:color="auto"/>
              <w:right w:val="nil"/>
            </w:tcBorders>
            <w:shd w:val="clear" w:color="auto" w:fill="auto"/>
            <w:noWrap/>
            <w:vAlign w:val="center"/>
            <w:hideMark/>
          </w:tcPr>
          <w:p w14:paraId="59783B7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48D1FC3"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5086124" w14:textId="77777777" w:rsidR="002255F3" w:rsidRPr="002255F3" w:rsidRDefault="002255F3" w:rsidP="002255F3">
            <w:pPr>
              <w:jc w:val="center"/>
              <w:rPr>
                <w:sz w:val="22"/>
                <w:szCs w:val="22"/>
              </w:rPr>
            </w:pPr>
            <w:r w:rsidRPr="002255F3">
              <w:rPr>
                <w:sz w:val="22"/>
                <w:szCs w:val="22"/>
              </w:rPr>
              <w:t>млн. куб. м</w:t>
            </w:r>
          </w:p>
        </w:tc>
        <w:tc>
          <w:tcPr>
            <w:tcW w:w="1661" w:type="dxa"/>
            <w:tcBorders>
              <w:top w:val="nil"/>
              <w:left w:val="nil"/>
              <w:bottom w:val="single" w:sz="4" w:space="0" w:color="auto"/>
              <w:right w:val="single" w:sz="4" w:space="0" w:color="auto"/>
            </w:tcBorders>
            <w:shd w:val="clear" w:color="auto" w:fill="auto"/>
            <w:noWrap/>
            <w:vAlign w:val="center"/>
            <w:hideMark/>
          </w:tcPr>
          <w:p w14:paraId="0D839219" w14:textId="77777777" w:rsidR="002255F3" w:rsidRPr="002255F3" w:rsidRDefault="002255F3" w:rsidP="002255F3">
            <w:pPr>
              <w:jc w:val="center"/>
              <w:rPr>
                <w:sz w:val="22"/>
                <w:szCs w:val="22"/>
              </w:rPr>
            </w:pPr>
            <w:r w:rsidRPr="002255F3">
              <w:rPr>
                <w:sz w:val="22"/>
                <w:szCs w:val="22"/>
              </w:rPr>
              <w:t>0,00</w:t>
            </w:r>
          </w:p>
        </w:tc>
      </w:tr>
      <w:tr w:rsidR="00024C3F" w:rsidRPr="002255F3" w14:paraId="6B96CDE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C706" w14:textId="77777777" w:rsidR="002255F3" w:rsidRPr="002255F3" w:rsidRDefault="002255F3" w:rsidP="002255F3">
            <w:pPr>
              <w:jc w:val="center"/>
              <w:rPr>
                <w:sz w:val="20"/>
                <w:szCs w:val="20"/>
              </w:rPr>
            </w:pPr>
            <w:r w:rsidRPr="002255F3">
              <w:rPr>
                <w:sz w:val="20"/>
                <w:szCs w:val="20"/>
              </w:rPr>
              <w:t>21.3.3</w:t>
            </w:r>
          </w:p>
        </w:tc>
        <w:tc>
          <w:tcPr>
            <w:tcW w:w="266" w:type="dxa"/>
            <w:tcBorders>
              <w:top w:val="nil"/>
              <w:left w:val="nil"/>
              <w:bottom w:val="single" w:sz="4" w:space="0" w:color="auto"/>
              <w:right w:val="nil"/>
            </w:tcBorders>
            <w:shd w:val="clear" w:color="auto" w:fill="auto"/>
            <w:noWrap/>
            <w:vAlign w:val="center"/>
            <w:hideMark/>
          </w:tcPr>
          <w:p w14:paraId="497BFB3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4610BC7"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A0D9DE0" w14:textId="77777777" w:rsidR="002255F3" w:rsidRPr="002255F3" w:rsidRDefault="002255F3" w:rsidP="002255F3">
            <w:pPr>
              <w:jc w:val="center"/>
              <w:rPr>
                <w:sz w:val="22"/>
                <w:szCs w:val="22"/>
              </w:rPr>
            </w:pPr>
            <w:r w:rsidRPr="002255F3">
              <w:rPr>
                <w:sz w:val="22"/>
                <w:szCs w:val="22"/>
              </w:rPr>
              <w:t>млн. куб. м</w:t>
            </w:r>
          </w:p>
        </w:tc>
        <w:tc>
          <w:tcPr>
            <w:tcW w:w="1661" w:type="dxa"/>
            <w:tcBorders>
              <w:top w:val="nil"/>
              <w:left w:val="nil"/>
              <w:bottom w:val="single" w:sz="4" w:space="0" w:color="auto"/>
              <w:right w:val="single" w:sz="4" w:space="0" w:color="auto"/>
            </w:tcBorders>
            <w:shd w:val="clear" w:color="auto" w:fill="auto"/>
            <w:noWrap/>
            <w:vAlign w:val="center"/>
            <w:hideMark/>
          </w:tcPr>
          <w:p w14:paraId="476E3FEA" w14:textId="77777777" w:rsidR="002255F3" w:rsidRPr="002255F3" w:rsidRDefault="002255F3" w:rsidP="002255F3">
            <w:pPr>
              <w:jc w:val="center"/>
              <w:rPr>
                <w:sz w:val="22"/>
                <w:szCs w:val="22"/>
              </w:rPr>
            </w:pPr>
            <w:r w:rsidRPr="002255F3">
              <w:rPr>
                <w:sz w:val="22"/>
                <w:szCs w:val="22"/>
              </w:rPr>
              <w:t>0,00</w:t>
            </w:r>
          </w:p>
        </w:tc>
      </w:tr>
      <w:tr w:rsidR="00024C3F" w:rsidRPr="002255F3" w14:paraId="144009F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6AF61" w14:textId="77777777" w:rsidR="002255F3" w:rsidRPr="002255F3" w:rsidRDefault="002255F3" w:rsidP="002255F3">
            <w:pPr>
              <w:jc w:val="center"/>
              <w:rPr>
                <w:sz w:val="20"/>
                <w:szCs w:val="20"/>
              </w:rPr>
            </w:pPr>
            <w:r w:rsidRPr="002255F3">
              <w:rPr>
                <w:sz w:val="20"/>
                <w:szCs w:val="20"/>
              </w:rPr>
              <w:t>21.4</w:t>
            </w:r>
          </w:p>
        </w:tc>
        <w:tc>
          <w:tcPr>
            <w:tcW w:w="266" w:type="dxa"/>
            <w:tcBorders>
              <w:top w:val="nil"/>
              <w:left w:val="nil"/>
              <w:bottom w:val="single" w:sz="4" w:space="0" w:color="auto"/>
              <w:right w:val="nil"/>
            </w:tcBorders>
            <w:shd w:val="clear" w:color="auto" w:fill="auto"/>
            <w:noWrap/>
            <w:vAlign w:val="center"/>
            <w:hideMark/>
          </w:tcPr>
          <w:p w14:paraId="6562CB3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A1AF8EA"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7CBED1F" w14:textId="77777777" w:rsidR="002255F3" w:rsidRPr="002255F3" w:rsidRDefault="002255F3" w:rsidP="002255F3">
            <w:pPr>
              <w:jc w:val="center"/>
              <w:rPr>
                <w:sz w:val="22"/>
                <w:szCs w:val="22"/>
              </w:rPr>
            </w:pPr>
            <w:r w:rsidRPr="002255F3">
              <w:rPr>
                <w:sz w:val="22"/>
                <w:szCs w:val="22"/>
              </w:rPr>
              <w:t>тыс. тнт</w:t>
            </w:r>
          </w:p>
        </w:tc>
        <w:tc>
          <w:tcPr>
            <w:tcW w:w="1661" w:type="dxa"/>
            <w:tcBorders>
              <w:top w:val="nil"/>
              <w:left w:val="nil"/>
              <w:bottom w:val="single" w:sz="4" w:space="0" w:color="auto"/>
              <w:right w:val="single" w:sz="4" w:space="0" w:color="auto"/>
            </w:tcBorders>
            <w:shd w:val="clear" w:color="auto" w:fill="auto"/>
            <w:noWrap/>
            <w:vAlign w:val="center"/>
            <w:hideMark/>
          </w:tcPr>
          <w:p w14:paraId="05547603" w14:textId="77777777" w:rsidR="002255F3" w:rsidRPr="002255F3" w:rsidRDefault="002255F3" w:rsidP="002255F3">
            <w:pPr>
              <w:jc w:val="center"/>
              <w:rPr>
                <w:sz w:val="22"/>
                <w:szCs w:val="22"/>
              </w:rPr>
            </w:pPr>
            <w:r w:rsidRPr="002255F3">
              <w:rPr>
                <w:sz w:val="22"/>
                <w:szCs w:val="22"/>
              </w:rPr>
              <w:t>0,00</w:t>
            </w:r>
          </w:p>
        </w:tc>
      </w:tr>
      <w:tr w:rsidR="00024C3F" w:rsidRPr="002255F3" w14:paraId="3640A5B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CAF708" w14:textId="77777777" w:rsidR="002255F3" w:rsidRPr="002255F3" w:rsidRDefault="002255F3" w:rsidP="002255F3">
            <w:pPr>
              <w:jc w:val="center"/>
              <w:rPr>
                <w:sz w:val="20"/>
                <w:szCs w:val="20"/>
              </w:rPr>
            </w:pPr>
            <w:r w:rsidRPr="002255F3">
              <w:rPr>
                <w:sz w:val="20"/>
                <w:szCs w:val="20"/>
              </w:rPr>
              <w:t>21.4.1</w:t>
            </w:r>
          </w:p>
        </w:tc>
        <w:tc>
          <w:tcPr>
            <w:tcW w:w="266" w:type="dxa"/>
            <w:tcBorders>
              <w:top w:val="nil"/>
              <w:left w:val="nil"/>
              <w:bottom w:val="single" w:sz="4" w:space="0" w:color="auto"/>
              <w:right w:val="nil"/>
            </w:tcBorders>
            <w:shd w:val="clear" w:color="auto" w:fill="auto"/>
            <w:noWrap/>
            <w:vAlign w:val="center"/>
            <w:hideMark/>
          </w:tcPr>
          <w:p w14:paraId="4073F7D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BF8291B"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A4DD284" w14:textId="77777777" w:rsidR="002255F3" w:rsidRPr="002255F3" w:rsidRDefault="002255F3" w:rsidP="002255F3">
            <w:pPr>
              <w:jc w:val="center"/>
              <w:rPr>
                <w:sz w:val="22"/>
                <w:szCs w:val="22"/>
              </w:rPr>
            </w:pPr>
            <w:r w:rsidRPr="002255F3">
              <w:rPr>
                <w:sz w:val="22"/>
                <w:szCs w:val="22"/>
              </w:rPr>
              <w:t>тыс. тнт</w:t>
            </w:r>
          </w:p>
        </w:tc>
        <w:tc>
          <w:tcPr>
            <w:tcW w:w="1661" w:type="dxa"/>
            <w:tcBorders>
              <w:top w:val="nil"/>
              <w:left w:val="nil"/>
              <w:bottom w:val="single" w:sz="4" w:space="0" w:color="auto"/>
              <w:right w:val="single" w:sz="4" w:space="0" w:color="auto"/>
            </w:tcBorders>
            <w:shd w:val="clear" w:color="auto" w:fill="auto"/>
            <w:noWrap/>
            <w:vAlign w:val="center"/>
            <w:hideMark/>
          </w:tcPr>
          <w:p w14:paraId="5691E665" w14:textId="77777777" w:rsidR="002255F3" w:rsidRPr="002255F3" w:rsidRDefault="002255F3" w:rsidP="002255F3">
            <w:pPr>
              <w:jc w:val="center"/>
              <w:rPr>
                <w:sz w:val="22"/>
                <w:szCs w:val="22"/>
              </w:rPr>
            </w:pPr>
            <w:r w:rsidRPr="002255F3">
              <w:rPr>
                <w:sz w:val="22"/>
                <w:szCs w:val="22"/>
              </w:rPr>
              <w:t>0,00</w:t>
            </w:r>
          </w:p>
        </w:tc>
      </w:tr>
      <w:tr w:rsidR="00024C3F" w:rsidRPr="002255F3" w14:paraId="3609F17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22C621" w14:textId="77777777" w:rsidR="002255F3" w:rsidRPr="002255F3" w:rsidRDefault="002255F3" w:rsidP="002255F3">
            <w:pPr>
              <w:jc w:val="center"/>
              <w:rPr>
                <w:sz w:val="20"/>
                <w:szCs w:val="20"/>
              </w:rPr>
            </w:pPr>
            <w:r w:rsidRPr="002255F3">
              <w:rPr>
                <w:sz w:val="20"/>
                <w:szCs w:val="20"/>
              </w:rPr>
              <w:t>21.4.2</w:t>
            </w:r>
          </w:p>
        </w:tc>
        <w:tc>
          <w:tcPr>
            <w:tcW w:w="266" w:type="dxa"/>
            <w:tcBorders>
              <w:top w:val="nil"/>
              <w:left w:val="nil"/>
              <w:bottom w:val="single" w:sz="4" w:space="0" w:color="auto"/>
              <w:right w:val="nil"/>
            </w:tcBorders>
            <w:shd w:val="clear" w:color="auto" w:fill="auto"/>
            <w:noWrap/>
            <w:vAlign w:val="center"/>
            <w:hideMark/>
          </w:tcPr>
          <w:p w14:paraId="7617DFF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CF7E9DD"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DD382C0" w14:textId="77777777" w:rsidR="002255F3" w:rsidRPr="002255F3" w:rsidRDefault="002255F3" w:rsidP="002255F3">
            <w:pPr>
              <w:jc w:val="center"/>
              <w:rPr>
                <w:sz w:val="22"/>
                <w:szCs w:val="22"/>
              </w:rPr>
            </w:pPr>
            <w:r w:rsidRPr="002255F3">
              <w:rPr>
                <w:sz w:val="22"/>
                <w:szCs w:val="22"/>
              </w:rPr>
              <w:t>тыс. тнт</w:t>
            </w:r>
          </w:p>
        </w:tc>
        <w:tc>
          <w:tcPr>
            <w:tcW w:w="1661" w:type="dxa"/>
            <w:tcBorders>
              <w:top w:val="nil"/>
              <w:left w:val="nil"/>
              <w:bottom w:val="single" w:sz="4" w:space="0" w:color="auto"/>
              <w:right w:val="single" w:sz="4" w:space="0" w:color="auto"/>
            </w:tcBorders>
            <w:shd w:val="clear" w:color="auto" w:fill="auto"/>
            <w:noWrap/>
            <w:vAlign w:val="center"/>
            <w:hideMark/>
          </w:tcPr>
          <w:p w14:paraId="564BD3D2" w14:textId="77777777" w:rsidR="002255F3" w:rsidRPr="002255F3" w:rsidRDefault="002255F3" w:rsidP="002255F3">
            <w:pPr>
              <w:jc w:val="center"/>
              <w:rPr>
                <w:sz w:val="22"/>
                <w:szCs w:val="22"/>
              </w:rPr>
            </w:pPr>
            <w:r w:rsidRPr="002255F3">
              <w:rPr>
                <w:sz w:val="22"/>
                <w:szCs w:val="22"/>
              </w:rPr>
              <w:t>0,00</w:t>
            </w:r>
          </w:p>
        </w:tc>
      </w:tr>
      <w:tr w:rsidR="00024C3F" w:rsidRPr="002255F3" w14:paraId="3D179CB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205DA" w14:textId="77777777" w:rsidR="002255F3" w:rsidRPr="002255F3" w:rsidRDefault="002255F3" w:rsidP="002255F3">
            <w:pPr>
              <w:jc w:val="center"/>
              <w:rPr>
                <w:sz w:val="20"/>
                <w:szCs w:val="20"/>
              </w:rPr>
            </w:pPr>
            <w:r w:rsidRPr="002255F3">
              <w:rPr>
                <w:sz w:val="20"/>
                <w:szCs w:val="20"/>
              </w:rPr>
              <w:t>22</w:t>
            </w:r>
          </w:p>
        </w:tc>
        <w:tc>
          <w:tcPr>
            <w:tcW w:w="266" w:type="dxa"/>
            <w:tcBorders>
              <w:top w:val="nil"/>
              <w:left w:val="nil"/>
              <w:bottom w:val="single" w:sz="4" w:space="0" w:color="auto"/>
              <w:right w:val="nil"/>
            </w:tcBorders>
            <w:shd w:val="clear" w:color="auto" w:fill="auto"/>
            <w:noWrap/>
            <w:vAlign w:val="center"/>
            <w:hideMark/>
          </w:tcPr>
          <w:p w14:paraId="352753F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0CBEC90" w14:textId="77777777" w:rsidR="002255F3" w:rsidRPr="002255F3" w:rsidRDefault="002255F3" w:rsidP="002255F3">
            <w:pPr>
              <w:rPr>
                <w:sz w:val="20"/>
                <w:szCs w:val="20"/>
              </w:rPr>
            </w:pPr>
            <w:r w:rsidRPr="002255F3">
              <w:rPr>
                <w:sz w:val="20"/>
                <w:szCs w:val="20"/>
              </w:rPr>
              <w:t>Индекс роста цен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3F2A00"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143B2C1A" w14:textId="77777777" w:rsidR="002255F3" w:rsidRPr="002255F3" w:rsidRDefault="002255F3" w:rsidP="002255F3">
            <w:pPr>
              <w:jc w:val="center"/>
              <w:rPr>
                <w:sz w:val="22"/>
                <w:szCs w:val="22"/>
              </w:rPr>
            </w:pPr>
            <w:r w:rsidRPr="002255F3">
              <w:rPr>
                <w:sz w:val="22"/>
                <w:szCs w:val="22"/>
              </w:rPr>
              <w:t>0,00</w:t>
            </w:r>
          </w:p>
        </w:tc>
      </w:tr>
      <w:tr w:rsidR="00024C3F" w:rsidRPr="002255F3" w14:paraId="3B2A635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E5F5" w14:textId="77777777" w:rsidR="002255F3" w:rsidRPr="002255F3" w:rsidRDefault="002255F3" w:rsidP="002255F3">
            <w:pPr>
              <w:jc w:val="center"/>
              <w:rPr>
                <w:sz w:val="20"/>
                <w:szCs w:val="20"/>
              </w:rPr>
            </w:pPr>
            <w:r w:rsidRPr="002255F3">
              <w:rPr>
                <w:sz w:val="20"/>
                <w:szCs w:val="20"/>
              </w:rPr>
              <w:t>22.1</w:t>
            </w:r>
          </w:p>
        </w:tc>
        <w:tc>
          <w:tcPr>
            <w:tcW w:w="266" w:type="dxa"/>
            <w:tcBorders>
              <w:top w:val="nil"/>
              <w:left w:val="nil"/>
              <w:bottom w:val="single" w:sz="4" w:space="0" w:color="auto"/>
              <w:right w:val="nil"/>
            </w:tcBorders>
            <w:shd w:val="clear" w:color="auto" w:fill="auto"/>
            <w:noWrap/>
            <w:vAlign w:val="center"/>
            <w:hideMark/>
          </w:tcPr>
          <w:p w14:paraId="3AF9BAC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980194D"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25755BE"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4B8151C2" w14:textId="77777777" w:rsidR="002255F3" w:rsidRPr="002255F3" w:rsidRDefault="002255F3" w:rsidP="002255F3">
            <w:pPr>
              <w:jc w:val="center"/>
              <w:rPr>
                <w:sz w:val="22"/>
                <w:szCs w:val="22"/>
              </w:rPr>
            </w:pPr>
            <w:r w:rsidRPr="002255F3">
              <w:rPr>
                <w:sz w:val="22"/>
                <w:szCs w:val="22"/>
              </w:rPr>
              <w:t>0,00</w:t>
            </w:r>
          </w:p>
        </w:tc>
      </w:tr>
      <w:tr w:rsidR="00024C3F" w:rsidRPr="002255F3" w14:paraId="1805F9A3"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78C4" w14:textId="77777777" w:rsidR="002255F3" w:rsidRPr="002255F3" w:rsidRDefault="002255F3" w:rsidP="002255F3">
            <w:pPr>
              <w:jc w:val="center"/>
              <w:rPr>
                <w:sz w:val="20"/>
                <w:szCs w:val="20"/>
              </w:rPr>
            </w:pPr>
            <w:r w:rsidRPr="002255F3">
              <w:rPr>
                <w:sz w:val="20"/>
                <w:szCs w:val="20"/>
              </w:rPr>
              <w:t> </w:t>
            </w:r>
          </w:p>
        </w:tc>
        <w:tc>
          <w:tcPr>
            <w:tcW w:w="266" w:type="dxa"/>
            <w:tcBorders>
              <w:top w:val="nil"/>
              <w:left w:val="nil"/>
              <w:bottom w:val="single" w:sz="4" w:space="0" w:color="auto"/>
              <w:right w:val="nil"/>
            </w:tcBorders>
            <w:shd w:val="clear" w:color="auto" w:fill="auto"/>
            <w:noWrap/>
            <w:vAlign w:val="center"/>
            <w:hideMark/>
          </w:tcPr>
          <w:p w14:paraId="7F4FE7D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77D3D5B" w14:textId="77777777" w:rsidR="002255F3" w:rsidRPr="002255F3" w:rsidRDefault="002255F3" w:rsidP="002255F3">
            <w:pPr>
              <w:rPr>
                <w:sz w:val="20"/>
                <w:szCs w:val="20"/>
              </w:rPr>
            </w:pPr>
            <w:r w:rsidRPr="002255F3">
              <w:rPr>
                <w:sz w:val="20"/>
                <w:szCs w:val="2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AA78C6C"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68C2E632" w14:textId="77777777" w:rsidR="002255F3" w:rsidRPr="002255F3" w:rsidRDefault="002255F3" w:rsidP="002255F3">
            <w:pPr>
              <w:jc w:val="center"/>
              <w:rPr>
                <w:sz w:val="22"/>
                <w:szCs w:val="22"/>
              </w:rPr>
            </w:pPr>
            <w:r w:rsidRPr="002255F3">
              <w:rPr>
                <w:sz w:val="22"/>
                <w:szCs w:val="22"/>
              </w:rPr>
              <w:t>0,00</w:t>
            </w:r>
          </w:p>
        </w:tc>
      </w:tr>
      <w:tr w:rsidR="00024C3F" w:rsidRPr="002255F3" w14:paraId="1108F6D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A427" w14:textId="77777777" w:rsidR="002255F3" w:rsidRPr="002255F3" w:rsidRDefault="002255F3" w:rsidP="002255F3">
            <w:pPr>
              <w:jc w:val="center"/>
              <w:rPr>
                <w:sz w:val="20"/>
                <w:szCs w:val="20"/>
              </w:rPr>
            </w:pPr>
            <w:r w:rsidRPr="002255F3">
              <w:rPr>
                <w:sz w:val="20"/>
                <w:szCs w:val="20"/>
              </w:rPr>
              <w:t>22.2</w:t>
            </w:r>
          </w:p>
        </w:tc>
        <w:tc>
          <w:tcPr>
            <w:tcW w:w="266" w:type="dxa"/>
            <w:tcBorders>
              <w:top w:val="nil"/>
              <w:left w:val="nil"/>
              <w:bottom w:val="single" w:sz="4" w:space="0" w:color="auto"/>
              <w:right w:val="nil"/>
            </w:tcBorders>
            <w:shd w:val="clear" w:color="auto" w:fill="auto"/>
            <w:noWrap/>
            <w:vAlign w:val="center"/>
            <w:hideMark/>
          </w:tcPr>
          <w:p w14:paraId="0914400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8E896BE"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DEBE731"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1E11196C" w14:textId="77777777" w:rsidR="002255F3" w:rsidRPr="002255F3" w:rsidRDefault="002255F3" w:rsidP="002255F3">
            <w:pPr>
              <w:jc w:val="center"/>
              <w:rPr>
                <w:sz w:val="22"/>
                <w:szCs w:val="22"/>
              </w:rPr>
            </w:pPr>
            <w:r w:rsidRPr="002255F3">
              <w:rPr>
                <w:sz w:val="22"/>
                <w:szCs w:val="22"/>
              </w:rPr>
              <w:t>0,00</w:t>
            </w:r>
          </w:p>
        </w:tc>
      </w:tr>
      <w:tr w:rsidR="00024C3F" w:rsidRPr="002255F3" w14:paraId="138C172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5458" w14:textId="77777777" w:rsidR="002255F3" w:rsidRPr="002255F3" w:rsidRDefault="002255F3" w:rsidP="002255F3">
            <w:pPr>
              <w:jc w:val="center"/>
              <w:rPr>
                <w:sz w:val="20"/>
                <w:szCs w:val="20"/>
              </w:rPr>
            </w:pPr>
            <w:r w:rsidRPr="002255F3">
              <w:rPr>
                <w:sz w:val="20"/>
                <w:szCs w:val="20"/>
              </w:rPr>
              <w:t>22.3</w:t>
            </w:r>
          </w:p>
        </w:tc>
        <w:tc>
          <w:tcPr>
            <w:tcW w:w="266" w:type="dxa"/>
            <w:tcBorders>
              <w:top w:val="nil"/>
              <w:left w:val="nil"/>
              <w:bottom w:val="single" w:sz="4" w:space="0" w:color="auto"/>
              <w:right w:val="nil"/>
            </w:tcBorders>
            <w:shd w:val="clear" w:color="auto" w:fill="auto"/>
            <w:noWrap/>
            <w:vAlign w:val="center"/>
            <w:hideMark/>
          </w:tcPr>
          <w:p w14:paraId="083D721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84E7FB9"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686ABDB"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77BCD9E" w14:textId="77777777" w:rsidR="002255F3" w:rsidRPr="002255F3" w:rsidRDefault="002255F3" w:rsidP="002255F3">
            <w:pPr>
              <w:jc w:val="center"/>
              <w:rPr>
                <w:sz w:val="22"/>
                <w:szCs w:val="22"/>
              </w:rPr>
            </w:pPr>
            <w:r w:rsidRPr="002255F3">
              <w:rPr>
                <w:sz w:val="22"/>
                <w:szCs w:val="22"/>
              </w:rPr>
              <w:t>0,00</w:t>
            </w:r>
          </w:p>
        </w:tc>
      </w:tr>
      <w:tr w:rsidR="00024C3F" w:rsidRPr="002255F3" w14:paraId="63FEB87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18E43" w14:textId="77777777" w:rsidR="002255F3" w:rsidRPr="002255F3" w:rsidRDefault="002255F3" w:rsidP="002255F3">
            <w:pPr>
              <w:jc w:val="center"/>
              <w:rPr>
                <w:sz w:val="20"/>
                <w:szCs w:val="20"/>
              </w:rPr>
            </w:pPr>
            <w:r w:rsidRPr="002255F3">
              <w:rPr>
                <w:sz w:val="20"/>
                <w:szCs w:val="20"/>
              </w:rPr>
              <w:t>22.3.1</w:t>
            </w:r>
          </w:p>
        </w:tc>
        <w:tc>
          <w:tcPr>
            <w:tcW w:w="266" w:type="dxa"/>
            <w:tcBorders>
              <w:top w:val="nil"/>
              <w:left w:val="nil"/>
              <w:bottom w:val="single" w:sz="4" w:space="0" w:color="auto"/>
              <w:right w:val="nil"/>
            </w:tcBorders>
            <w:shd w:val="clear" w:color="auto" w:fill="auto"/>
            <w:noWrap/>
            <w:vAlign w:val="center"/>
            <w:hideMark/>
          </w:tcPr>
          <w:p w14:paraId="399B585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797C2D8"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41A88CC"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78FEDA04" w14:textId="77777777" w:rsidR="002255F3" w:rsidRPr="002255F3" w:rsidRDefault="002255F3" w:rsidP="002255F3">
            <w:pPr>
              <w:jc w:val="center"/>
              <w:rPr>
                <w:sz w:val="22"/>
                <w:szCs w:val="22"/>
              </w:rPr>
            </w:pPr>
            <w:r w:rsidRPr="002255F3">
              <w:rPr>
                <w:sz w:val="22"/>
                <w:szCs w:val="22"/>
              </w:rPr>
              <w:t>0,00</w:t>
            </w:r>
          </w:p>
        </w:tc>
      </w:tr>
      <w:tr w:rsidR="00024C3F" w:rsidRPr="002255F3" w14:paraId="571B870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7DEE3" w14:textId="77777777" w:rsidR="002255F3" w:rsidRPr="002255F3" w:rsidRDefault="002255F3" w:rsidP="002255F3">
            <w:pPr>
              <w:jc w:val="center"/>
              <w:rPr>
                <w:sz w:val="20"/>
                <w:szCs w:val="20"/>
              </w:rPr>
            </w:pPr>
            <w:r w:rsidRPr="002255F3">
              <w:rPr>
                <w:sz w:val="20"/>
                <w:szCs w:val="20"/>
              </w:rPr>
              <w:t>22.3.2</w:t>
            </w:r>
          </w:p>
        </w:tc>
        <w:tc>
          <w:tcPr>
            <w:tcW w:w="266" w:type="dxa"/>
            <w:tcBorders>
              <w:top w:val="nil"/>
              <w:left w:val="nil"/>
              <w:bottom w:val="single" w:sz="4" w:space="0" w:color="auto"/>
              <w:right w:val="nil"/>
            </w:tcBorders>
            <w:shd w:val="clear" w:color="auto" w:fill="auto"/>
            <w:noWrap/>
            <w:vAlign w:val="center"/>
            <w:hideMark/>
          </w:tcPr>
          <w:p w14:paraId="692E77A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6B0ABDD"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2BE1C98"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425BCEDB" w14:textId="77777777" w:rsidR="002255F3" w:rsidRPr="002255F3" w:rsidRDefault="002255F3" w:rsidP="002255F3">
            <w:pPr>
              <w:jc w:val="center"/>
              <w:rPr>
                <w:sz w:val="22"/>
                <w:szCs w:val="22"/>
              </w:rPr>
            </w:pPr>
            <w:r w:rsidRPr="002255F3">
              <w:rPr>
                <w:sz w:val="22"/>
                <w:szCs w:val="22"/>
              </w:rPr>
              <w:t>0,00</w:t>
            </w:r>
          </w:p>
        </w:tc>
      </w:tr>
      <w:tr w:rsidR="00024C3F" w:rsidRPr="002255F3" w14:paraId="17BD968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8E07" w14:textId="77777777" w:rsidR="002255F3" w:rsidRPr="002255F3" w:rsidRDefault="002255F3" w:rsidP="002255F3">
            <w:pPr>
              <w:jc w:val="center"/>
              <w:rPr>
                <w:sz w:val="20"/>
                <w:szCs w:val="20"/>
              </w:rPr>
            </w:pPr>
            <w:r w:rsidRPr="002255F3">
              <w:rPr>
                <w:sz w:val="20"/>
                <w:szCs w:val="20"/>
              </w:rPr>
              <w:t>22.3.3</w:t>
            </w:r>
          </w:p>
        </w:tc>
        <w:tc>
          <w:tcPr>
            <w:tcW w:w="266" w:type="dxa"/>
            <w:tcBorders>
              <w:top w:val="nil"/>
              <w:left w:val="nil"/>
              <w:bottom w:val="single" w:sz="4" w:space="0" w:color="auto"/>
              <w:right w:val="nil"/>
            </w:tcBorders>
            <w:shd w:val="clear" w:color="auto" w:fill="auto"/>
            <w:noWrap/>
            <w:vAlign w:val="center"/>
            <w:hideMark/>
          </w:tcPr>
          <w:p w14:paraId="60B079C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D3BF1CC"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FB815A6"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44234291" w14:textId="77777777" w:rsidR="002255F3" w:rsidRPr="002255F3" w:rsidRDefault="002255F3" w:rsidP="002255F3">
            <w:pPr>
              <w:jc w:val="center"/>
              <w:rPr>
                <w:sz w:val="22"/>
                <w:szCs w:val="22"/>
              </w:rPr>
            </w:pPr>
            <w:r w:rsidRPr="002255F3">
              <w:rPr>
                <w:sz w:val="22"/>
                <w:szCs w:val="22"/>
              </w:rPr>
              <w:t>0,00</w:t>
            </w:r>
          </w:p>
        </w:tc>
      </w:tr>
      <w:tr w:rsidR="00024C3F" w:rsidRPr="002255F3" w14:paraId="1BAACD8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C1C9" w14:textId="77777777" w:rsidR="002255F3" w:rsidRPr="002255F3" w:rsidRDefault="002255F3" w:rsidP="002255F3">
            <w:pPr>
              <w:jc w:val="center"/>
              <w:rPr>
                <w:sz w:val="20"/>
                <w:szCs w:val="20"/>
              </w:rPr>
            </w:pPr>
            <w:r w:rsidRPr="002255F3">
              <w:rPr>
                <w:sz w:val="20"/>
                <w:szCs w:val="20"/>
              </w:rPr>
              <w:t>22.4</w:t>
            </w:r>
          </w:p>
        </w:tc>
        <w:tc>
          <w:tcPr>
            <w:tcW w:w="266" w:type="dxa"/>
            <w:tcBorders>
              <w:top w:val="nil"/>
              <w:left w:val="nil"/>
              <w:bottom w:val="single" w:sz="4" w:space="0" w:color="auto"/>
              <w:right w:val="nil"/>
            </w:tcBorders>
            <w:shd w:val="clear" w:color="auto" w:fill="auto"/>
            <w:noWrap/>
            <w:vAlign w:val="center"/>
            <w:hideMark/>
          </w:tcPr>
          <w:p w14:paraId="6BCB28D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BE9A9DF"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E26C904"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30FAAC25" w14:textId="77777777" w:rsidR="002255F3" w:rsidRPr="002255F3" w:rsidRDefault="002255F3" w:rsidP="002255F3">
            <w:pPr>
              <w:jc w:val="center"/>
              <w:rPr>
                <w:sz w:val="22"/>
                <w:szCs w:val="22"/>
              </w:rPr>
            </w:pPr>
            <w:r w:rsidRPr="002255F3">
              <w:rPr>
                <w:sz w:val="22"/>
                <w:szCs w:val="22"/>
              </w:rPr>
              <w:t>0,00</w:t>
            </w:r>
          </w:p>
        </w:tc>
      </w:tr>
      <w:tr w:rsidR="00024C3F" w:rsidRPr="002255F3" w14:paraId="6046C5D3"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9A7AF9" w14:textId="77777777" w:rsidR="002255F3" w:rsidRPr="002255F3" w:rsidRDefault="002255F3" w:rsidP="002255F3">
            <w:pPr>
              <w:jc w:val="center"/>
              <w:rPr>
                <w:sz w:val="20"/>
                <w:szCs w:val="20"/>
              </w:rPr>
            </w:pPr>
            <w:r w:rsidRPr="002255F3">
              <w:rPr>
                <w:sz w:val="20"/>
                <w:szCs w:val="20"/>
              </w:rPr>
              <w:t>22.4.1</w:t>
            </w:r>
          </w:p>
        </w:tc>
        <w:tc>
          <w:tcPr>
            <w:tcW w:w="266" w:type="dxa"/>
            <w:tcBorders>
              <w:top w:val="nil"/>
              <w:left w:val="nil"/>
              <w:bottom w:val="single" w:sz="4" w:space="0" w:color="auto"/>
              <w:right w:val="nil"/>
            </w:tcBorders>
            <w:shd w:val="clear" w:color="auto" w:fill="auto"/>
            <w:noWrap/>
            <w:vAlign w:val="center"/>
            <w:hideMark/>
          </w:tcPr>
          <w:p w14:paraId="7B6C634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8292C7B"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E9C3025"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38EFBD87" w14:textId="77777777" w:rsidR="002255F3" w:rsidRPr="002255F3" w:rsidRDefault="002255F3" w:rsidP="002255F3">
            <w:pPr>
              <w:jc w:val="center"/>
              <w:rPr>
                <w:sz w:val="22"/>
                <w:szCs w:val="22"/>
              </w:rPr>
            </w:pPr>
            <w:r w:rsidRPr="002255F3">
              <w:rPr>
                <w:sz w:val="22"/>
                <w:szCs w:val="22"/>
              </w:rPr>
              <w:t>0,00</w:t>
            </w:r>
          </w:p>
        </w:tc>
      </w:tr>
      <w:tr w:rsidR="00024C3F" w:rsidRPr="002255F3" w14:paraId="4207A38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200B11" w14:textId="77777777" w:rsidR="002255F3" w:rsidRPr="002255F3" w:rsidRDefault="002255F3" w:rsidP="002255F3">
            <w:pPr>
              <w:jc w:val="center"/>
              <w:rPr>
                <w:sz w:val="20"/>
                <w:szCs w:val="20"/>
              </w:rPr>
            </w:pPr>
            <w:r w:rsidRPr="002255F3">
              <w:rPr>
                <w:sz w:val="20"/>
                <w:szCs w:val="20"/>
              </w:rPr>
              <w:t>22.4.1</w:t>
            </w:r>
          </w:p>
        </w:tc>
        <w:tc>
          <w:tcPr>
            <w:tcW w:w="266" w:type="dxa"/>
            <w:tcBorders>
              <w:top w:val="nil"/>
              <w:left w:val="nil"/>
              <w:bottom w:val="single" w:sz="4" w:space="0" w:color="auto"/>
              <w:right w:val="nil"/>
            </w:tcBorders>
            <w:shd w:val="clear" w:color="auto" w:fill="auto"/>
            <w:noWrap/>
            <w:vAlign w:val="center"/>
            <w:hideMark/>
          </w:tcPr>
          <w:p w14:paraId="665555B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2C6B681"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C546F52"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5E3F6B63" w14:textId="77777777" w:rsidR="002255F3" w:rsidRPr="002255F3" w:rsidRDefault="002255F3" w:rsidP="002255F3">
            <w:pPr>
              <w:jc w:val="center"/>
              <w:rPr>
                <w:sz w:val="22"/>
                <w:szCs w:val="22"/>
              </w:rPr>
            </w:pPr>
            <w:r w:rsidRPr="002255F3">
              <w:rPr>
                <w:sz w:val="22"/>
                <w:szCs w:val="22"/>
              </w:rPr>
              <w:t>0,00</w:t>
            </w:r>
          </w:p>
        </w:tc>
      </w:tr>
      <w:tr w:rsidR="00024C3F" w:rsidRPr="002255F3" w14:paraId="4911452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A82AF" w14:textId="77777777" w:rsidR="002255F3" w:rsidRPr="002255F3" w:rsidRDefault="002255F3" w:rsidP="002255F3">
            <w:pPr>
              <w:jc w:val="center"/>
              <w:rPr>
                <w:sz w:val="20"/>
                <w:szCs w:val="20"/>
              </w:rPr>
            </w:pPr>
            <w:r w:rsidRPr="002255F3">
              <w:rPr>
                <w:sz w:val="20"/>
                <w:szCs w:val="20"/>
              </w:rPr>
              <w:t>23</w:t>
            </w:r>
          </w:p>
        </w:tc>
        <w:tc>
          <w:tcPr>
            <w:tcW w:w="266" w:type="dxa"/>
            <w:tcBorders>
              <w:top w:val="nil"/>
              <w:left w:val="nil"/>
              <w:bottom w:val="single" w:sz="4" w:space="0" w:color="auto"/>
              <w:right w:val="nil"/>
            </w:tcBorders>
            <w:shd w:val="clear" w:color="auto" w:fill="auto"/>
            <w:noWrap/>
            <w:vAlign w:val="center"/>
            <w:hideMark/>
          </w:tcPr>
          <w:p w14:paraId="2614565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540BDC9" w14:textId="77777777" w:rsidR="002255F3" w:rsidRPr="002255F3" w:rsidRDefault="002255F3" w:rsidP="002255F3">
            <w:pPr>
              <w:rPr>
                <w:sz w:val="20"/>
                <w:szCs w:val="20"/>
              </w:rPr>
            </w:pPr>
            <w:r w:rsidRPr="002255F3">
              <w:rPr>
                <w:sz w:val="20"/>
                <w:szCs w:val="20"/>
              </w:rPr>
              <w:t>Цена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FBDD017"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3FE4D6CD" w14:textId="77777777" w:rsidR="002255F3" w:rsidRPr="002255F3" w:rsidRDefault="002255F3" w:rsidP="002255F3">
            <w:pPr>
              <w:jc w:val="center"/>
              <w:rPr>
                <w:sz w:val="22"/>
                <w:szCs w:val="22"/>
              </w:rPr>
            </w:pPr>
            <w:r w:rsidRPr="002255F3">
              <w:rPr>
                <w:sz w:val="22"/>
                <w:szCs w:val="22"/>
              </w:rPr>
              <w:t>2 902,86</w:t>
            </w:r>
          </w:p>
        </w:tc>
      </w:tr>
      <w:tr w:rsidR="00024C3F" w:rsidRPr="002255F3" w14:paraId="3641090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9201" w14:textId="77777777" w:rsidR="002255F3" w:rsidRPr="002255F3" w:rsidRDefault="002255F3" w:rsidP="002255F3">
            <w:pPr>
              <w:jc w:val="center"/>
              <w:rPr>
                <w:sz w:val="20"/>
                <w:szCs w:val="20"/>
              </w:rPr>
            </w:pPr>
            <w:r w:rsidRPr="002255F3">
              <w:rPr>
                <w:sz w:val="20"/>
                <w:szCs w:val="20"/>
              </w:rPr>
              <w:t>23.1</w:t>
            </w:r>
          </w:p>
        </w:tc>
        <w:tc>
          <w:tcPr>
            <w:tcW w:w="266" w:type="dxa"/>
            <w:tcBorders>
              <w:top w:val="nil"/>
              <w:left w:val="nil"/>
              <w:bottom w:val="single" w:sz="4" w:space="0" w:color="auto"/>
              <w:right w:val="nil"/>
            </w:tcBorders>
            <w:shd w:val="clear" w:color="auto" w:fill="auto"/>
            <w:noWrap/>
            <w:vAlign w:val="center"/>
            <w:hideMark/>
          </w:tcPr>
          <w:p w14:paraId="496C09F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0C79EF3"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529B608"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7C391E01" w14:textId="77777777" w:rsidR="002255F3" w:rsidRPr="002255F3" w:rsidRDefault="002255F3" w:rsidP="002255F3">
            <w:pPr>
              <w:jc w:val="center"/>
              <w:rPr>
                <w:sz w:val="22"/>
                <w:szCs w:val="22"/>
              </w:rPr>
            </w:pPr>
            <w:r w:rsidRPr="002255F3">
              <w:rPr>
                <w:sz w:val="22"/>
                <w:szCs w:val="22"/>
              </w:rPr>
              <w:t>2 902,86</w:t>
            </w:r>
          </w:p>
        </w:tc>
      </w:tr>
      <w:tr w:rsidR="00024C3F" w:rsidRPr="002255F3" w14:paraId="41C7D57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4CE6C" w14:textId="77777777" w:rsidR="002255F3" w:rsidRPr="002255F3" w:rsidRDefault="002255F3" w:rsidP="002255F3">
            <w:pPr>
              <w:jc w:val="center"/>
              <w:rPr>
                <w:sz w:val="20"/>
                <w:szCs w:val="20"/>
              </w:rPr>
            </w:pPr>
            <w:r w:rsidRPr="002255F3">
              <w:rPr>
                <w:sz w:val="20"/>
                <w:szCs w:val="20"/>
              </w:rPr>
              <w:t>23.2</w:t>
            </w:r>
          </w:p>
        </w:tc>
        <w:tc>
          <w:tcPr>
            <w:tcW w:w="266" w:type="dxa"/>
            <w:tcBorders>
              <w:top w:val="nil"/>
              <w:left w:val="nil"/>
              <w:bottom w:val="single" w:sz="4" w:space="0" w:color="auto"/>
              <w:right w:val="nil"/>
            </w:tcBorders>
            <w:shd w:val="clear" w:color="auto" w:fill="auto"/>
            <w:noWrap/>
            <w:vAlign w:val="center"/>
            <w:hideMark/>
          </w:tcPr>
          <w:p w14:paraId="6B7006D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3C4090D"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29C1D8D"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4A267E4B" w14:textId="77777777" w:rsidR="002255F3" w:rsidRPr="002255F3" w:rsidRDefault="002255F3" w:rsidP="002255F3">
            <w:pPr>
              <w:jc w:val="center"/>
              <w:rPr>
                <w:sz w:val="22"/>
                <w:szCs w:val="22"/>
              </w:rPr>
            </w:pPr>
            <w:r w:rsidRPr="002255F3">
              <w:rPr>
                <w:sz w:val="22"/>
                <w:szCs w:val="22"/>
              </w:rPr>
              <w:t>0,00</w:t>
            </w:r>
          </w:p>
        </w:tc>
      </w:tr>
      <w:tr w:rsidR="00024C3F" w:rsidRPr="002255F3" w14:paraId="32AFC36C" w14:textId="77777777" w:rsidTr="00211868">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433DB" w14:textId="77777777" w:rsidR="002255F3" w:rsidRPr="002255F3" w:rsidRDefault="002255F3" w:rsidP="002255F3">
            <w:pPr>
              <w:jc w:val="center"/>
              <w:rPr>
                <w:sz w:val="20"/>
                <w:szCs w:val="20"/>
              </w:rPr>
            </w:pPr>
            <w:r w:rsidRPr="002255F3">
              <w:rPr>
                <w:sz w:val="20"/>
                <w:szCs w:val="20"/>
              </w:rPr>
              <w:t>23.3</w:t>
            </w:r>
          </w:p>
        </w:tc>
        <w:tc>
          <w:tcPr>
            <w:tcW w:w="266" w:type="dxa"/>
            <w:tcBorders>
              <w:top w:val="nil"/>
              <w:left w:val="nil"/>
              <w:bottom w:val="single" w:sz="4" w:space="0" w:color="auto"/>
              <w:right w:val="nil"/>
            </w:tcBorders>
            <w:shd w:val="clear" w:color="auto" w:fill="auto"/>
            <w:noWrap/>
            <w:vAlign w:val="center"/>
            <w:hideMark/>
          </w:tcPr>
          <w:p w14:paraId="7B56304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487C859"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581DD82B"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0BFAE1A9" w14:textId="77777777" w:rsidR="002255F3" w:rsidRPr="002255F3" w:rsidRDefault="002255F3" w:rsidP="002255F3">
            <w:pPr>
              <w:jc w:val="center"/>
              <w:rPr>
                <w:sz w:val="22"/>
                <w:szCs w:val="22"/>
              </w:rPr>
            </w:pPr>
            <w:r w:rsidRPr="002255F3">
              <w:rPr>
                <w:sz w:val="22"/>
                <w:szCs w:val="22"/>
              </w:rPr>
              <w:t>0,00</w:t>
            </w:r>
          </w:p>
        </w:tc>
      </w:tr>
      <w:tr w:rsidR="00024C3F" w:rsidRPr="002255F3" w14:paraId="0283B7F9" w14:textId="77777777" w:rsidTr="00211868">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8D476" w14:textId="77777777" w:rsidR="002255F3" w:rsidRPr="002255F3" w:rsidRDefault="002255F3" w:rsidP="002255F3">
            <w:pPr>
              <w:jc w:val="center"/>
              <w:rPr>
                <w:sz w:val="20"/>
                <w:szCs w:val="20"/>
              </w:rPr>
            </w:pPr>
            <w:r w:rsidRPr="002255F3">
              <w:rPr>
                <w:sz w:val="20"/>
                <w:szCs w:val="20"/>
              </w:rPr>
              <w:t>23.3.1</w:t>
            </w:r>
          </w:p>
        </w:tc>
        <w:tc>
          <w:tcPr>
            <w:tcW w:w="266" w:type="dxa"/>
            <w:tcBorders>
              <w:top w:val="nil"/>
              <w:left w:val="nil"/>
              <w:bottom w:val="single" w:sz="4" w:space="0" w:color="auto"/>
              <w:right w:val="nil"/>
            </w:tcBorders>
            <w:shd w:val="clear" w:color="auto" w:fill="auto"/>
            <w:noWrap/>
            <w:vAlign w:val="center"/>
            <w:hideMark/>
          </w:tcPr>
          <w:p w14:paraId="4E2B7E9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5A565BC"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653CE48A"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6C187D16" w14:textId="77777777" w:rsidR="002255F3" w:rsidRPr="002255F3" w:rsidRDefault="002255F3" w:rsidP="002255F3">
            <w:pPr>
              <w:jc w:val="center"/>
              <w:rPr>
                <w:sz w:val="22"/>
                <w:szCs w:val="22"/>
              </w:rPr>
            </w:pPr>
            <w:r w:rsidRPr="002255F3">
              <w:rPr>
                <w:sz w:val="22"/>
                <w:szCs w:val="22"/>
              </w:rPr>
              <w:t>0,00</w:t>
            </w:r>
          </w:p>
        </w:tc>
      </w:tr>
      <w:tr w:rsidR="00024C3F" w:rsidRPr="002255F3" w14:paraId="27692DF7" w14:textId="77777777" w:rsidTr="00211868">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6C0E" w14:textId="77777777" w:rsidR="002255F3" w:rsidRPr="002255F3" w:rsidRDefault="002255F3" w:rsidP="002255F3">
            <w:pPr>
              <w:jc w:val="center"/>
              <w:rPr>
                <w:sz w:val="20"/>
                <w:szCs w:val="20"/>
              </w:rPr>
            </w:pPr>
            <w:r w:rsidRPr="002255F3">
              <w:rPr>
                <w:sz w:val="20"/>
                <w:szCs w:val="20"/>
              </w:rPr>
              <w:t>23.3.2</w:t>
            </w:r>
          </w:p>
        </w:tc>
        <w:tc>
          <w:tcPr>
            <w:tcW w:w="266" w:type="dxa"/>
            <w:tcBorders>
              <w:top w:val="nil"/>
              <w:left w:val="nil"/>
              <w:bottom w:val="single" w:sz="4" w:space="0" w:color="auto"/>
              <w:right w:val="nil"/>
            </w:tcBorders>
            <w:shd w:val="clear" w:color="auto" w:fill="auto"/>
            <w:noWrap/>
            <w:vAlign w:val="center"/>
            <w:hideMark/>
          </w:tcPr>
          <w:p w14:paraId="267F091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28C8414"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13B3F379"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79901456" w14:textId="77777777" w:rsidR="002255F3" w:rsidRPr="002255F3" w:rsidRDefault="002255F3" w:rsidP="002255F3">
            <w:pPr>
              <w:jc w:val="center"/>
              <w:rPr>
                <w:sz w:val="22"/>
                <w:szCs w:val="22"/>
              </w:rPr>
            </w:pPr>
            <w:r w:rsidRPr="002255F3">
              <w:rPr>
                <w:sz w:val="22"/>
                <w:szCs w:val="22"/>
              </w:rPr>
              <w:t>0,00</w:t>
            </w:r>
          </w:p>
        </w:tc>
      </w:tr>
      <w:tr w:rsidR="00024C3F" w:rsidRPr="002255F3" w14:paraId="303855A1" w14:textId="77777777" w:rsidTr="00211868">
        <w:trPr>
          <w:trHeight w:val="5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526FD" w14:textId="77777777" w:rsidR="002255F3" w:rsidRPr="002255F3" w:rsidRDefault="002255F3" w:rsidP="002255F3">
            <w:pPr>
              <w:jc w:val="center"/>
              <w:rPr>
                <w:sz w:val="20"/>
                <w:szCs w:val="20"/>
              </w:rPr>
            </w:pPr>
            <w:r w:rsidRPr="002255F3">
              <w:rPr>
                <w:sz w:val="20"/>
                <w:szCs w:val="20"/>
              </w:rPr>
              <w:t>23.3.3</w:t>
            </w:r>
          </w:p>
        </w:tc>
        <w:tc>
          <w:tcPr>
            <w:tcW w:w="266" w:type="dxa"/>
            <w:tcBorders>
              <w:top w:val="nil"/>
              <w:left w:val="nil"/>
              <w:bottom w:val="single" w:sz="4" w:space="0" w:color="auto"/>
              <w:right w:val="nil"/>
            </w:tcBorders>
            <w:shd w:val="clear" w:color="auto" w:fill="auto"/>
            <w:noWrap/>
            <w:vAlign w:val="center"/>
            <w:hideMark/>
          </w:tcPr>
          <w:p w14:paraId="0B856B9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87E2640"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3A8E3247"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7C2B9D24" w14:textId="77777777" w:rsidR="002255F3" w:rsidRPr="002255F3" w:rsidRDefault="002255F3" w:rsidP="002255F3">
            <w:pPr>
              <w:jc w:val="center"/>
              <w:rPr>
                <w:sz w:val="22"/>
                <w:szCs w:val="22"/>
              </w:rPr>
            </w:pPr>
            <w:r w:rsidRPr="002255F3">
              <w:rPr>
                <w:sz w:val="22"/>
                <w:szCs w:val="22"/>
              </w:rPr>
              <w:t>0,00</w:t>
            </w:r>
          </w:p>
        </w:tc>
      </w:tr>
      <w:tr w:rsidR="00024C3F" w:rsidRPr="002255F3" w14:paraId="501280A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DC86" w14:textId="77777777" w:rsidR="002255F3" w:rsidRPr="002255F3" w:rsidRDefault="002255F3" w:rsidP="002255F3">
            <w:pPr>
              <w:jc w:val="center"/>
              <w:rPr>
                <w:sz w:val="20"/>
                <w:szCs w:val="20"/>
              </w:rPr>
            </w:pPr>
            <w:r w:rsidRPr="002255F3">
              <w:rPr>
                <w:sz w:val="20"/>
                <w:szCs w:val="20"/>
              </w:rPr>
              <w:t>23.4</w:t>
            </w:r>
          </w:p>
        </w:tc>
        <w:tc>
          <w:tcPr>
            <w:tcW w:w="266" w:type="dxa"/>
            <w:tcBorders>
              <w:top w:val="nil"/>
              <w:left w:val="nil"/>
              <w:bottom w:val="single" w:sz="4" w:space="0" w:color="auto"/>
              <w:right w:val="nil"/>
            </w:tcBorders>
            <w:shd w:val="clear" w:color="auto" w:fill="auto"/>
            <w:noWrap/>
            <w:vAlign w:val="center"/>
            <w:hideMark/>
          </w:tcPr>
          <w:p w14:paraId="52CDF51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41643A"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1AEE73A"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0DE973F7" w14:textId="77777777" w:rsidR="002255F3" w:rsidRPr="002255F3" w:rsidRDefault="002255F3" w:rsidP="002255F3">
            <w:pPr>
              <w:jc w:val="center"/>
              <w:rPr>
                <w:sz w:val="22"/>
                <w:szCs w:val="22"/>
              </w:rPr>
            </w:pPr>
            <w:r w:rsidRPr="002255F3">
              <w:rPr>
                <w:sz w:val="22"/>
                <w:szCs w:val="22"/>
              </w:rPr>
              <w:t>0,00</w:t>
            </w:r>
          </w:p>
        </w:tc>
      </w:tr>
      <w:tr w:rsidR="00024C3F" w:rsidRPr="002255F3" w14:paraId="35FAD0E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DF64A8" w14:textId="77777777" w:rsidR="002255F3" w:rsidRPr="002255F3" w:rsidRDefault="002255F3" w:rsidP="002255F3">
            <w:pPr>
              <w:jc w:val="center"/>
              <w:rPr>
                <w:sz w:val="20"/>
                <w:szCs w:val="20"/>
              </w:rPr>
            </w:pPr>
            <w:r w:rsidRPr="002255F3">
              <w:rPr>
                <w:sz w:val="20"/>
                <w:szCs w:val="20"/>
              </w:rPr>
              <w:t>23.4.1</w:t>
            </w:r>
          </w:p>
        </w:tc>
        <w:tc>
          <w:tcPr>
            <w:tcW w:w="266" w:type="dxa"/>
            <w:tcBorders>
              <w:top w:val="nil"/>
              <w:left w:val="nil"/>
              <w:bottom w:val="single" w:sz="4" w:space="0" w:color="auto"/>
              <w:right w:val="nil"/>
            </w:tcBorders>
            <w:shd w:val="clear" w:color="auto" w:fill="auto"/>
            <w:noWrap/>
            <w:vAlign w:val="center"/>
            <w:hideMark/>
          </w:tcPr>
          <w:p w14:paraId="45256BE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7A8717A"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4162DE3"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01EB2BC5" w14:textId="77777777" w:rsidR="002255F3" w:rsidRPr="002255F3" w:rsidRDefault="002255F3" w:rsidP="002255F3">
            <w:pPr>
              <w:jc w:val="center"/>
              <w:rPr>
                <w:sz w:val="22"/>
                <w:szCs w:val="22"/>
              </w:rPr>
            </w:pPr>
            <w:r w:rsidRPr="002255F3">
              <w:rPr>
                <w:sz w:val="22"/>
                <w:szCs w:val="22"/>
              </w:rPr>
              <w:t>0,00</w:t>
            </w:r>
          </w:p>
        </w:tc>
      </w:tr>
      <w:tr w:rsidR="00024C3F" w:rsidRPr="002255F3" w14:paraId="0C0D593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DDBF4" w14:textId="77777777" w:rsidR="002255F3" w:rsidRPr="002255F3" w:rsidRDefault="002255F3" w:rsidP="002255F3">
            <w:pPr>
              <w:jc w:val="center"/>
              <w:rPr>
                <w:sz w:val="20"/>
                <w:szCs w:val="20"/>
              </w:rPr>
            </w:pPr>
            <w:r w:rsidRPr="002255F3">
              <w:rPr>
                <w:sz w:val="20"/>
                <w:szCs w:val="20"/>
              </w:rPr>
              <w:t>23.4.1</w:t>
            </w:r>
          </w:p>
        </w:tc>
        <w:tc>
          <w:tcPr>
            <w:tcW w:w="266" w:type="dxa"/>
            <w:tcBorders>
              <w:top w:val="nil"/>
              <w:left w:val="nil"/>
              <w:bottom w:val="single" w:sz="4" w:space="0" w:color="auto"/>
              <w:right w:val="nil"/>
            </w:tcBorders>
            <w:shd w:val="clear" w:color="auto" w:fill="auto"/>
            <w:noWrap/>
            <w:vAlign w:val="center"/>
            <w:hideMark/>
          </w:tcPr>
          <w:p w14:paraId="645C17E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C0DC0ED"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6AF0CED"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348FCF38" w14:textId="77777777" w:rsidR="002255F3" w:rsidRPr="002255F3" w:rsidRDefault="002255F3" w:rsidP="002255F3">
            <w:pPr>
              <w:jc w:val="center"/>
              <w:rPr>
                <w:sz w:val="22"/>
                <w:szCs w:val="22"/>
              </w:rPr>
            </w:pPr>
            <w:r w:rsidRPr="002255F3">
              <w:rPr>
                <w:sz w:val="22"/>
                <w:szCs w:val="22"/>
              </w:rPr>
              <w:t>0,00</w:t>
            </w:r>
          </w:p>
        </w:tc>
      </w:tr>
      <w:tr w:rsidR="00024C3F" w:rsidRPr="002255F3" w14:paraId="2FE0649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1321" w14:textId="77777777" w:rsidR="002255F3" w:rsidRPr="002255F3" w:rsidRDefault="002255F3" w:rsidP="002255F3">
            <w:pPr>
              <w:jc w:val="center"/>
              <w:rPr>
                <w:sz w:val="20"/>
                <w:szCs w:val="20"/>
              </w:rPr>
            </w:pPr>
            <w:r w:rsidRPr="002255F3">
              <w:rPr>
                <w:sz w:val="20"/>
                <w:szCs w:val="20"/>
              </w:rPr>
              <w:t>24</w:t>
            </w:r>
          </w:p>
        </w:tc>
        <w:tc>
          <w:tcPr>
            <w:tcW w:w="266" w:type="dxa"/>
            <w:tcBorders>
              <w:top w:val="nil"/>
              <w:left w:val="nil"/>
              <w:bottom w:val="single" w:sz="4" w:space="0" w:color="auto"/>
              <w:right w:val="nil"/>
            </w:tcBorders>
            <w:shd w:val="clear" w:color="auto" w:fill="auto"/>
            <w:noWrap/>
            <w:vAlign w:val="center"/>
            <w:hideMark/>
          </w:tcPr>
          <w:p w14:paraId="3DFEC0C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135E8B5" w14:textId="77777777" w:rsidR="002255F3" w:rsidRPr="002255F3" w:rsidRDefault="002255F3" w:rsidP="002255F3">
            <w:pPr>
              <w:rPr>
                <w:sz w:val="20"/>
                <w:szCs w:val="20"/>
              </w:rPr>
            </w:pPr>
            <w:r w:rsidRPr="002255F3">
              <w:rPr>
                <w:sz w:val="20"/>
                <w:szCs w:val="20"/>
              </w:rPr>
              <w:t>Стоимость натурального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C2D48DD"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0510959" w14:textId="77777777" w:rsidR="002255F3" w:rsidRPr="002255F3" w:rsidRDefault="002255F3" w:rsidP="002255F3">
            <w:pPr>
              <w:jc w:val="center"/>
              <w:rPr>
                <w:sz w:val="22"/>
                <w:szCs w:val="22"/>
              </w:rPr>
            </w:pPr>
            <w:r w:rsidRPr="002255F3">
              <w:rPr>
                <w:sz w:val="22"/>
                <w:szCs w:val="22"/>
              </w:rPr>
              <w:t>3 234,88</w:t>
            </w:r>
          </w:p>
        </w:tc>
      </w:tr>
      <w:tr w:rsidR="00024C3F" w:rsidRPr="002255F3" w14:paraId="66EA172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0A73D" w14:textId="77777777" w:rsidR="002255F3" w:rsidRPr="002255F3" w:rsidRDefault="002255F3" w:rsidP="002255F3">
            <w:pPr>
              <w:jc w:val="center"/>
              <w:rPr>
                <w:sz w:val="20"/>
                <w:szCs w:val="20"/>
              </w:rPr>
            </w:pPr>
            <w:r w:rsidRPr="002255F3">
              <w:rPr>
                <w:sz w:val="20"/>
                <w:szCs w:val="20"/>
              </w:rPr>
              <w:t>24.1</w:t>
            </w:r>
          </w:p>
        </w:tc>
        <w:tc>
          <w:tcPr>
            <w:tcW w:w="266" w:type="dxa"/>
            <w:tcBorders>
              <w:top w:val="nil"/>
              <w:left w:val="nil"/>
              <w:bottom w:val="single" w:sz="4" w:space="0" w:color="auto"/>
              <w:right w:val="nil"/>
            </w:tcBorders>
            <w:shd w:val="clear" w:color="auto" w:fill="auto"/>
            <w:noWrap/>
            <w:vAlign w:val="center"/>
            <w:hideMark/>
          </w:tcPr>
          <w:p w14:paraId="389C9E9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B7CA8A5"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85EBF13"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5D4FC91" w14:textId="77777777" w:rsidR="002255F3" w:rsidRPr="002255F3" w:rsidRDefault="002255F3" w:rsidP="002255F3">
            <w:pPr>
              <w:jc w:val="center"/>
              <w:rPr>
                <w:sz w:val="22"/>
                <w:szCs w:val="22"/>
              </w:rPr>
            </w:pPr>
            <w:r w:rsidRPr="002255F3">
              <w:rPr>
                <w:sz w:val="22"/>
                <w:szCs w:val="22"/>
              </w:rPr>
              <w:t>3 234,88</w:t>
            </w:r>
          </w:p>
        </w:tc>
      </w:tr>
      <w:tr w:rsidR="00024C3F" w:rsidRPr="002255F3" w14:paraId="5CD40BB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6E9CB" w14:textId="77777777" w:rsidR="002255F3" w:rsidRPr="002255F3" w:rsidRDefault="002255F3" w:rsidP="002255F3">
            <w:pPr>
              <w:jc w:val="center"/>
              <w:rPr>
                <w:sz w:val="20"/>
                <w:szCs w:val="20"/>
              </w:rPr>
            </w:pPr>
            <w:r w:rsidRPr="002255F3">
              <w:rPr>
                <w:sz w:val="20"/>
                <w:szCs w:val="20"/>
              </w:rPr>
              <w:t>24.2</w:t>
            </w:r>
          </w:p>
        </w:tc>
        <w:tc>
          <w:tcPr>
            <w:tcW w:w="266" w:type="dxa"/>
            <w:tcBorders>
              <w:top w:val="nil"/>
              <w:left w:val="nil"/>
              <w:bottom w:val="single" w:sz="4" w:space="0" w:color="auto"/>
              <w:right w:val="nil"/>
            </w:tcBorders>
            <w:shd w:val="clear" w:color="auto" w:fill="auto"/>
            <w:noWrap/>
            <w:vAlign w:val="center"/>
            <w:hideMark/>
          </w:tcPr>
          <w:p w14:paraId="7BC3D42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2AFD4D6"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E84CD6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7C933C6" w14:textId="77777777" w:rsidR="002255F3" w:rsidRPr="002255F3" w:rsidRDefault="002255F3" w:rsidP="002255F3">
            <w:pPr>
              <w:jc w:val="center"/>
              <w:rPr>
                <w:sz w:val="22"/>
                <w:szCs w:val="22"/>
              </w:rPr>
            </w:pPr>
            <w:r w:rsidRPr="002255F3">
              <w:rPr>
                <w:sz w:val="22"/>
                <w:szCs w:val="22"/>
              </w:rPr>
              <w:t>0,00</w:t>
            </w:r>
          </w:p>
        </w:tc>
      </w:tr>
      <w:tr w:rsidR="00024C3F" w:rsidRPr="002255F3" w14:paraId="6A1ED55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750C" w14:textId="77777777" w:rsidR="002255F3" w:rsidRPr="002255F3" w:rsidRDefault="002255F3" w:rsidP="002255F3">
            <w:pPr>
              <w:jc w:val="center"/>
              <w:rPr>
                <w:sz w:val="20"/>
                <w:szCs w:val="20"/>
              </w:rPr>
            </w:pPr>
            <w:r w:rsidRPr="002255F3">
              <w:rPr>
                <w:sz w:val="20"/>
                <w:szCs w:val="20"/>
              </w:rPr>
              <w:t>24.3</w:t>
            </w:r>
          </w:p>
        </w:tc>
        <w:tc>
          <w:tcPr>
            <w:tcW w:w="266" w:type="dxa"/>
            <w:tcBorders>
              <w:top w:val="nil"/>
              <w:left w:val="nil"/>
              <w:bottom w:val="single" w:sz="4" w:space="0" w:color="auto"/>
              <w:right w:val="nil"/>
            </w:tcBorders>
            <w:shd w:val="clear" w:color="auto" w:fill="auto"/>
            <w:noWrap/>
            <w:vAlign w:val="center"/>
            <w:hideMark/>
          </w:tcPr>
          <w:p w14:paraId="1DE13A1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47E009B"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0EA375D"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45ACAB2" w14:textId="77777777" w:rsidR="002255F3" w:rsidRPr="002255F3" w:rsidRDefault="002255F3" w:rsidP="002255F3">
            <w:pPr>
              <w:jc w:val="center"/>
              <w:rPr>
                <w:sz w:val="22"/>
                <w:szCs w:val="22"/>
              </w:rPr>
            </w:pPr>
            <w:r w:rsidRPr="002255F3">
              <w:rPr>
                <w:sz w:val="22"/>
                <w:szCs w:val="22"/>
              </w:rPr>
              <w:t>0,00</w:t>
            </w:r>
          </w:p>
        </w:tc>
      </w:tr>
      <w:tr w:rsidR="00024C3F" w:rsidRPr="002255F3" w14:paraId="2808454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A8FA5" w14:textId="77777777" w:rsidR="002255F3" w:rsidRPr="002255F3" w:rsidRDefault="002255F3" w:rsidP="002255F3">
            <w:pPr>
              <w:jc w:val="center"/>
              <w:rPr>
                <w:sz w:val="20"/>
                <w:szCs w:val="20"/>
              </w:rPr>
            </w:pPr>
            <w:r w:rsidRPr="002255F3">
              <w:rPr>
                <w:sz w:val="20"/>
                <w:szCs w:val="20"/>
              </w:rPr>
              <w:t>24.3.1</w:t>
            </w:r>
          </w:p>
        </w:tc>
        <w:tc>
          <w:tcPr>
            <w:tcW w:w="266" w:type="dxa"/>
            <w:tcBorders>
              <w:top w:val="nil"/>
              <w:left w:val="nil"/>
              <w:bottom w:val="single" w:sz="4" w:space="0" w:color="auto"/>
              <w:right w:val="nil"/>
            </w:tcBorders>
            <w:shd w:val="clear" w:color="auto" w:fill="auto"/>
            <w:noWrap/>
            <w:vAlign w:val="center"/>
            <w:hideMark/>
          </w:tcPr>
          <w:p w14:paraId="3095732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06F5A35"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AE4A88C"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1230875" w14:textId="77777777" w:rsidR="002255F3" w:rsidRPr="002255F3" w:rsidRDefault="002255F3" w:rsidP="002255F3">
            <w:pPr>
              <w:jc w:val="center"/>
              <w:rPr>
                <w:sz w:val="22"/>
                <w:szCs w:val="22"/>
              </w:rPr>
            </w:pPr>
            <w:r w:rsidRPr="002255F3">
              <w:rPr>
                <w:sz w:val="22"/>
                <w:szCs w:val="22"/>
              </w:rPr>
              <w:t>0,00</w:t>
            </w:r>
          </w:p>
        </w:tc>
      </w:tr>
      <w:tr w:rsidR="00024C3F" w:rsidRPr="002255F3" w14:paraId="5F3EC05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56C6F" w14:textId="77777777" w:rsidR="002255F3" w:rsidRPr="002255F3" w:rsidRDefault="002255F3" w:rsidP="002255F3">
            <w:pPr>
              <w:jc w:val="center"/>
              <w:rPr>
                <w:sz w:val="20"/>
                <w:szCs w:val="20"/>
              </w:rPr>
            </w:pPr>
            <w:r w:rsidRPr="002255F3">
              <w:rPr>
                <w:sz w:val="20"/>
                <w:szCs w:val="20"/>
              </w:rPr>
              <w:t>24.3.2</w:t>
            </w:r>
          </w:p>
        </w:tc>
        <w:tc>
          <w:tcPr>
            <w:tcW w:w="266" w:type="dxa"/>
            <w:tcBorders>
              <w:top w:val="nil"/>
              <w:left w:val="nil"/>
              <w:bottom w:val="single" w:sz="4" w:space="0" w:color="auto"/>
              <w:right w:val="nil"/>
            </w:tcBorders>
            <w:shd w:val="clear" w:color="auto" w:fill="auto"/>
            <w:noWrap/>
            <w:vAlign w:val="center"/>
            <w:hideMark/>
          </w:tcPr>
          <w:p w14:paraId="482DC36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EAE2188"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9493374"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2847A2D6" w14:textId="77777777" w:rsidR="002255F3" w:rsidRPr="002255F3" w:rsidRDefault="002255F3" w:rsidP="002255F3">
            <w:pPr>
              <w:jc w:val="center"/>
              <w:rPr>
                <w:sz w:val="22"/>
                <w:szCs w:val="22"/>
              </w:rPr>
            </w:pPr>
            <w:r w:rsidRPr="002255F3">
              <w:rPr>
                <w:sz w:val="22"/>
                <w:szCs w:val="22"/>
              </w:rPr>
              <w:t>0,00</w:t>
            </w:r>
          </w:p>
        </w:tc>
      </w:tr>
      <w:tr w:rsidR="00024C3F" w:rsidRPr="002255F3" w14:paraId="3439D8F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7FDC" w14:textId="77777777" w:rsidR="002255F3" w:rsidRPr="002255F3" w:rsidRDefault="002255F3" w:rsidP="002255F3">
            <w:pPr>
              <w:jc w:val="center"/>
              <w:rPr>
                <w:sz w:val="20"/>
                <w:szCs w:val="20"/>
              </w:rPr>
            </w:pPr>
            <w:r w:rsidRPr="002255F3">
              <w:rPr>
                <w:sz w:val="20"/>
                <w:szCs w:val="20"/>
              </w:rPr>
              <w:t>24.3.3</w:t>
            </w:r>
          </w:p>
        </w:tc>
        <w:tc>
          <w:tcPr>
            <w:tcW w:w="266" w:type="dxa"/>
            <w:tcBorders>
              <w:top w:val="nil"/>
              <w:left w:val="nil"/>
              <w:bottom w:val="single" w:sz="4" w:space="0" w:color="auto"/>
              <w:right w:val="nil"/>
            </w:tcBorders>
            <w:shd w:val="clear" w:color="auto" w:fill="auto"/>
            <w:noWrap/>
            <w:vAlign w:val="center"/>
            <w:hideMark/>
          </w:tcPr>
          <w:p w14:paraId="21E6BB8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BB49151"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937AC83"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7E2007E" w14:textId="77777777" w:rsidR="002255F3" w:rsidRPr="002255F3" w:rsidRDefault="002255F3" w:rsidP="002255F3">
            <w:pPr>
              <w:jc w:val="center"/>
              <w:rPr>
                <w:sz w:val="22"/>
                <w:szCs w:val="22"/>
              </w:rPr>
            </w:pPr>
            <w:r w:rsidRPr="002255F3">
              <w:rPr>
                <w:sz w:val="22"/>
                <w:szCs w:val="22"/>
              </w:rPr>
              <w:t>0,00</w:t>
            </w:r>
          </w:p>
        </w:tc>
      </w:tr>
      <w:tr w:rsidR="00024C3F" w:rsidRPr="002255F3" w14:paraId="02A36A0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1516" w14:textId="77777777" w:rsidR="002255F3" w:rsidRPr="002255F3" w:rsidRDefault="002255F3" w:rsidP="002255F3">
            <w:pPr>
              <w:jc w:val="center"/>
              <w:rPr>
                <w:sz w:val="20"/>
                <w:szCs w:val="20"/>
              </w:rPr>
            </w:pPr>
            <w:r w:rsidRPr="002255F3">
              <w:rPr>
                <w:sz w:val="20"/>
                <w:szCs w:val="20"/>
              </w:rPr>
              <w:t>24.4</w:t>
            </w:r>
          </w:p>
        </w:tc>
        <w:tc>
          <w:tcPr>
            <w:tcW w:w="266" w:type="dxa"/>
            <w:tcBorders>
              <w:top w:val="nil"/>
              <w:left w:val="nil"/>
              <w:bottom w:val="single" w:sz="4" w:space="0" w:color="auto"/>
              <w:right w:val="nil"/>
            </w:tcBorders>
            <w:shd w:val="clear" w:color="auto" w:fill="auto"/>
            <w:noWrap/>
            <w:vAlign w:val="center"/>
            <w:hideMark/>
          </w:tcPr>
          <w:p w14:paraId="5DA3C92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F68C70A"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1A8BDB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61833C0B" w14:textId="77777777" w:rsidR="002255F3" w:rsidRPr="002255F3" w:rsidRDefault="002255F3" w:rsidP="002255F3">
            <w:pPr>
              <w:jc w:val="center"/>
              <w:rPr>
                <w:sz w:val="22"/>
                <w:szCs w:val="22"/>
              </w:rPr>
            </w:pPr>
            <w:r w:rsidRPr="002255F3">
              <w:rPr>
                <w:sz w:val="22"/>
                <w:szCs w:val="22"/>
              </w:rPr>
              <w:t>0,00</w:t>
            </w:r>
          </w:p>
        </w:tc>
      </w:tr>
      <w:tr w:rsidR="00024C3F" w:rsidRPr="002255F3" w14:paraId="3FBFFCA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78E4B" w14:textId="77777777" w:rsidR="002255F3" w:rsidRPr="002255F3" w:rsidRDefault="002255F3" w:rsidP="002255F3">
            <w:pPr>
              <w:jc w:val="center"/>
              <w:rPr>
                <w:sz w:val="20"/>
                <w:szCs w:val="20"/>
              </w:rPr>
            </w:pPr>
            <w:r w:rsidRPr="002255F3">
              <w:rPr>
                <w:sz w:val="20"/>
                <w:szCs w:val="20"/>
              </w:rPr>
              <w:t>24.4.1</w:t>
            </w:r>
          </w:p>
        </w:tc>
        <w:tc>
          <w:tcPr>
            <w:tcW w:w="266" w:type="dxa"/>
            <w:tcBorders>
              <w:top w:val="nil"/>
              <w:left w:val="nil"/>
              <w:bottom w:val="single" w:sz="4" w:space="0" w:color="auto"/>
              <w:right w:val="nil"/>
            </w:tcBorders>
            <w:shd w:val="clear" w:color="auto" w:fill="auto"/>
            <w:noWrap/>
            <w:vAlign w:val="center"/>
            <w:hideMark/>
          </w:tcPr>
          <w:p w14:paraId="528AC7D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1213F80"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38DD469"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31AA1DA" w14:textId="77777777" w:rsidR="002255F3" w:rsidRPr="002255F3" w:rsidRDefault="002255F3" w:rsidP="002255F3">
            <w:pPr>
              <w:jc w:val="center"/>
              <w:rPr>
                <w:sz w:val="22"/>
                <w:szCs w:val="22"/>
              </w:rPr>
            </w:pPr>
            <w:r w:rsidRPr="002255F3">
              <w:rPr>
                <w:sz w:val="22"/>
                <w:szCs w:val="22"/>
              </w:rPr>
              <w:t>0,00</w:t>
            </w:r>
          </w:p>
        </w:tc>
      </w:tr>
      <w:tr w:rsidR="00024C3F" w:rsidRPr="002255F3" w14:paraId="0411800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4BEE41" w14:textId="77777777" w:rsidR="002255F3" w:rsidRPr="002255F3" w:rsidRDefault="002255F3" w:rsidP="002255F3">
            <w:pPr>
              <w:jc w:val="center"/>
              <w:rPr>
                <w:sz w:val="20"/>
                <w:szCs w:val="20"/>
              </w:rPr>
            </w:pPr>
            <w:r w:rsidRPr="002255F3">
              <w:rPr>
                <w:sz w:val="20"/>
                <w:szCs w:val="20"/>
              </w:rPr>
              <w:t>24.4.2</w:t>
            </w:r>
          </w:p>
        </w:tc>
        <w:tc>
          <w:tcPr>
            <w:tcW w:w="266" w:type="dxa"/>
            <w:tcBorders>
              <w:top w:val="nil"/>
              <w:left w:val="nil"/>
              <w:bottom w:val="single" w:sz="4" w:space="0" w:color="auto"/>
              <w:right w:val="nil"/>
            </w:tcBorders>
            <w:shd w:val="clear" w:color="auto" w:fill="auto"/>
            <w:noWrap/>
            <w:vAlign w:val="center"/>
            <w:hideMark/>
          </w:tcPr>
          <w:p w14:paraId="530002D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78BF2D"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D4B047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1F7A213" w14:textId="77777777" w:rsidR="002255F3" w:rsidRPr="002255F3" w:rsidRDefault="002255F3" w:rsidP="002255F3">
            <w:pPr>
              <w:jc w:val="center"/>
              <w:rPr>
                <w:sz w:val="22"/>
                <w:szCs w:val="22"/>
              </w:rPr>
            </w:pPr>
            <w:r w:rsidRPr="002255F3">
              <w:rPr>
                <w:sz w:val="22"/>
                <w:szCs w:val="22"/>
              </w:rPr>
              <w:t>0,00</w:t>
            </w:r>
          </w:p>
        </w:tc>
      </w:tr>
      <w:tr w:rsidR="00024C3F" w:rsidRPr="002255F3" w14:paraId="7B5F605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87CAF" w14:textId="77777777" w:rsidR="002255F3" w:rsidRPr="002255F3" w:rsidRDefault="002255F3" w:rsidP="002255F3">
            <w:pPr>
              <w:jc w:val="center"/>
              <w:rPr>
                <w:sz w:val="20"/>
                <w:szCs w:val="20"/>
              </w:rPr>
            </w:pPr>
            <w:r w:rsidRPr="002255F3">
              <w:rPr>
                <w:sz w:val="20"/>
                <w:szCs w:val="20"/>
              </w:rPr>
              <w:lastRenderedPageBreak/>
              <w:t>24.5</w:t>
            </w:r>
          </w:p>
        </w:tc>
        <w:tc>
          <w:tcPr>
            <w:tcW w:w="266" w:type="dxa"/>
            <w:tcBorders>
              <w:top w:val="nil"/>
              <w:left w:val="nil"/>
              <w:bottom w:val="single" w:sz="4" w:space="0" w:color="auto"/>
              <w:right w:val="nil"/>
            </w:tcBorders>
            <w:shd w:val="clear" w:color="auto" w:fill="auto"/>
            <w:noWrap/>
            <w:vAlign w:val="center"/>
            <w:hideMark/>
          </w:tcPr>
          <w:p w14:paraId="798402A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86628D7"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239A33C"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8381A8C" w14:textId="77777777" w:rsidR="002255F3" w:rsidRPr="002255F3" w:rsidRDefault="002255F3" w:rsidP="002255F3">
            <w:pPr>
              <w:jc w:val="center"/>
              <w:rPr>
                <w:sz w:val="22"/>
                <w:szCs w:val="22"/>
              </w:rPr>
            </w:pPr>
            <w:r w:rsidRPr="002255F3">
              <w:rPr>
                <w:sz w:val="22"/>
                <w:szCs w:val="22"/>
              </w:rPr>
              <w:t>3 234,88</w:t>
            </w:r>
          </w:p>
        </w:tc>
      </w:tr>
      <w:tr w:rsidR="00024C3F" w:rsidRPr="002255F3" w14:paraId="6E4A148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2679" w14:textId="77777777" w:rsidR="002255F3" w:rsidRPr="002255F3" w:rsidRDefault="002255F3" w:rsidP="002255F3">
            <w:pPr>
              <w:jc w:val="center"/>
              <w:rPr>
                <w:sz w:val="20"/>
                <w:szCs w:val="20"/>
              </w:rPr>
            </w:pPr>
            <w:r w:rsidRPr="002255F3">
              <w:rPr>
                <w:sz w:val="20"/>
                <w:szCs w:val="20"/>
              </w:rPr>
              <w:t>25</w:t>
            </w:r>
          </w:p>
        </w:tc>
        <w:tc>
          <w:tcPr>
            <w:tcW w:w="266" w:type="dxa"/>
            <w:tcBorders>
              <w:top w:val="nil"/>
              <w:left w:val="nil"/>
              <w:bottom w:val="single" w:sz="4" w:space="0" w:color="auto"/>
              <w:right w:val="nil"/>
            </w:tcBorders>
            <w:shd w:val="clear" w:color="auto" w:fill="auto"/>
            <w:noWrap/>
            <w:vAlign w:val="center"/>
            <w:hideMark/>
          </w:tcPr>
          <w:p w14:paraId="1B73AD0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FC19A71" w14:textId="77777777" w:rsidR="002255F3" w:rsidRPr="002255F3" w:rsidRDefault="002255F3" w:rsidP="002255F3">
            <w:pPr>
              <w:rPr>
                <w:sz w:val="20"/>
                <w:szCs w:val="20"/>
              </w:rPr>
            </w:pPr>
            <w:r w:rsidRPr="002255F3">
              <w:rPr>
                <w:sz w:val="20"/>
                <w:szCs w:val="20"/>
              </w:rPr>
              <w:t>Стоимость натурального топлива на производство тепловой энергии по видам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14EC409"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5C33EB9" w14:textId="77777777" w:rsidR="002255F3" w:rsidRPr="002255F3" w:rsidRDefault="002255F3" w:rsidP="002255F3">
            <w:pPr>
              <w:jc w:val="center"/>
              <w:rPr>
                <w:sz w:val="22"/>
                <w:szCs w:val="22"/>
              </w:rPr>
            </w:pPr>
            <w:r w:rsidRPr="002255F3">
              <w:rPr>
                <w:sz w:val="22"/>
                <w:szCs w:val="22"/>
              </w:rPr>
              <w:t>3 234,88</w:t>
            </w:r>
          </w:p>
        </w:tc>
      </w:tr>
      <w:tr w:rsidR="00024C3F" w:rsidRPr="002255F3" w14:paraId="2B870535"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4642" w14:textId="77777777" w:rsidR="002255F3" w:rsidRPr="002255F3" w:rsidRDefault="002255F3" w:rsidP="002255F3">
            <w:pPr>
              <w:jc w:val="center"/>
              <w:rPr>
                <w:sz w:val="20"/>
                <w:szCs w:val="20"/>
              </w:rPr>
            </w:pPr>
            <w:r w:rsidRPr="002255F3">
              <w:rPr>
                <w:sz w:val="20"/>
                <w:szCs w:val="20"/>
              </w:rPr>
              <w:t>25.1</w:t>
            </w:r>
          </w:p>
        </w:tc>
        <w:tc>
          <w:tcPr>
            <w:tcW w:w="266" w:type="dxa"/>
            <w:tcBorders>
              <w:top w:val="nil"/>
              <w:left w:val="nil"/>
              <w:bottom w:val="single" w:sz="4" w:space="0" w:color="auto"/>
              <w:right w:val="nil"/>
            </w:tcBorders>
            <w:shd w:val="clear" w:color="auto" w:fill="auto"/>
            <w:noWrap/>
            <w:vAlign w:val="center"/>
            <w:hideMark/>
          </w:tcPr>
          <w:p w14:paraId="37AB0E2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84A75D0"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B96744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5F74E62" w14:textId="77777777" w:rsidR="002255F3" w:rsidRPr="002255F3" w:rsidRDefault="002255F3" w:rsidP="002255F3">
            <w:pPr>
              <w:jc w:val="center"/>
              <w:rPr>
                <w:sz w:val="22"/>
                <w:szCs w:val="22"/>
              </w:rPr>
            </w:pPr>
            <w:r w:rsidRPr="002255F3">
              <w:rPr>
                <w:sz w:val="22"/>
                <w:szCs w:val="22"/>
              </w:rPr>
              <w:t>3 234,88</w:t>
            </w:r>
          </w:p>
        </w:tc>
      </w:tr>
      <w:tr w:rsidR="00024C3F" w:rsidRPr="002255F3" w14:paraId="431E9B2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F829D" w14:textId="77777777" w:rsidR="002255F3" w:rsidRPr="002255F3" w:rsidRDefault="002255F3" w:rsidP="002255F3">
            <w:pPr>
              <w:jc w:val="center"/>
              <w:rPr>
                <w:sz w:val="20"/>
                <w:szCs w:val="20"/>
              </w:rPr>
            </w:pPr>
            <w:r w:rsidRPr="002255F3">
              <w:rPr>
                <w:sz w:val="20"/>
                <w:szCs w:val="20"/>
              </w:rPr>
              <w:t> </w:t>
            </w:r>
          </w:p>
        </w:tc>
        <w:tc>
          <w:tcPr>
            <w:tcW w:w="266" w:type="dxa"/>
            <w:tcBorders>
              <w:top w:val="nil"/>
              <w:left w:val="nil"/>
              <w:bottom w:val="single" w:sz="4" w:space="0" w:color="auto"/>
              <w:right w:val="nil"/>
            </w:tcBorders>
            <w:shd w:val="clear" w:color="auto" w:fill="auto"/>
            <w:noWrap/>
            <w:vAlign w:val="center"/>
            <w:hideMark/>
          </w:tcPr>
          <w:p w14:paraId="1AA2C25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107310A"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BF142DF"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19F30C4" w14:textId="77777777" w:rsidR="002255F3" w:rsidRPr="002255F3" w:rsidRDefault="002255F3" w:rsidP="002255F3">
            <w:pPr>
              <w:jc w:val="center"/>
              <w:rPr>
                <w:sz w:val="22"/>
                <w:szCs w:val="22"/>
              </w:rPr>
            </w:pPr>
            <w:r w:rsidRPr="002255F3">
              <w:rPr>
                <w:sz w:val="22"/>
                <w:szCs w:val="22"/>
              </w:rPr>
              <w:t>0,00</w:t>
            </w:r>
          </w:p>
        </w:tc>
      </w:tr>
      <w:tr w:rsidR="00024C3F" w:rsidRPr="002255F3" w14:paraId="47E29DB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1499" w14:textId="77777777" w:rsidR="002255F3" w:rsidRPr="002255F3" w:rsidRDefault="002255F3" w:rsidP="002255F3">
            <w:pPr>
              <w:jc w:val="center"/>
              <w:rPr>
                <w:sz w:val="20"/>
                <w:szCs w:val="20"/>
              </w:rPr>
            </w:pPr>
            <w:r w:rsidRPr="002255F3">
              <w:rPr>
                <w:sz w:val="20"/>
                <w:szCs w:val="20"/>
              </w:rPr>
              <w:t>25.2</w:t>
            </w:r>
          </w:p>
        </w:tc>
        <w:tc>
          <w:tcPr>
            <w:tcW w:w="266" w:type="dxa"/>
            <w:tcBorders>
              <w:top w:val="nil"/>
              <w:left w:val="nil"/>
              <w:bottom w:val="single" w:sz="4" w:space="0" w:color="auto"/>
              <w:right w:val="nil"/>
            </w:tcBorders>
            <w:shd w:val="clear" w:color="auto" w:fill="auto"/>
            <w:noWrap/>
            <w:vAlign w:val="center"/>
            <w:hideMark/>
          </w:tcPr>
          <w:p w14:paraId="5106DFB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FC22B4E"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7041A6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63762E7F" w14:textId="77777777" w:rsidR="002255F3" w:rsidRPr="002255F3" w:rsidRDefault="002255F3" w:rsidP="002255F3">
            <w:pPr>
              <w:jc w:val="center"/>
              <w:rPr>
                <w:sz w:val="22"/>
                <w:szCs w:val="22"/>
              </w:rPr>
            </w:pPr>
            <w:r w:rsidRPr="002255F3">
              <w:rPr>
                <w:sz w:val="22"/>
                <w:szCs w:val="22"/>
              </w:rPr>
              <w:t>0,00</w:t>
            </w:r>
          </w:p>
        </w:tc>
      </w:tr>
      <w:tr w:rsidR="00024C3F" w:rsidRPr="002255F3" w14:paraId="004697C5"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A7988" w14:textId="77777777" w:rsidR="002255F3" w:rsidRPr="002255F3" w:rsidRDefault="002255F3" w:rsidP="002255F3">
            <w:pPr>
              <w:jc w:val="center"/>
              <w:rPr>
                <w:sz w:val="20"/>
                <w:szCs w:val="20"/>
              </w:rPr>
            </w:pPr>
            <w:r w:rsidRPr="002255F3">
              <w:rPr>
                <w:sz w:val="20"/>
                <w:szCs w:val="20"/>
              </w:rPr>
              <w:t>25.3</w:t>
            </w:r>
          </w:p>
        </w:tc>
        <w:tc>
          <w:tcPr>
            <w:tcW w:w="266" w:type="dxa"/>
            <w:tcBorders>
              <w:top w:val="nil"/>
              <w:left w:val="nil"/>
              <w:bottom w:val="single" w:sz="4" w:space="0" w:color="auto"/>
              <w:right w:val="nil"/>
            </w:tcBorders>
            <w:shd w:val="clear" w:color="auto" w:fill="auto"/>
            <w:noWrap/>
            <w:vAlign w:val="center"/>
            <w:hideMark/>
          </w:tcPr>
          <w:p w14:paraId="01A54BC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D57A319"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618BF36"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E6C6AB5" w14:textId="77777777" w:rsidR="002255F3" w:rsidRPr="002255F3" w:rsidRDefault="002255F3" w:rsidP="002255F3">
            <w:pPr>
              <w:jc w:val="center"/>
              <w:rPr>
                <w:sz w:val="22"/>
                <w:szCs w:val="22"/>
              </w:rPr>
            </w:pPr>
            <w:r w:rsidRPr="002255F3">
              <w:rPr>
                <w:sz w:val="22"/>
                <w:szCs w:val="22"/>
              </w:rPr>
              <w:t>0,00</w:t>
            </w:r>
          </w:p>
        </w:tc>
      </w:tr>
      <w:tr w:rsidR="00024C3F" w:rsidRPr="002255F3" w14:paraId="0CCEFB4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1744" w14:textId="77777777" w:rsidR="002255F3" w:rsidRPr="002255F3" w:rsidRDefault="002255F3" w:rsidP="002255F3">
            <w:pPr>
              <w:jc w:val="center"/>
              <w:rPr>
                <w:sz w:val="20"/>
                <w:szCs w:val="20"/>
              </w:rPr>
            </w:pPr>
            <w:r w:rsidRPr="002255F3">
              <w:rPr>
                <w:sz w:val="20"/>
                <w:szCs w:val="20"/>
              </w:rPr>
              <w:t>25.3.1</w:t>
            </w:r>
          </w:p>
        </w:tc>
        <w:tc>
          <w:tcPr>
            <w:tcW w:w="266" w:type="dxa"/>
            <w:tcBorders>
              <w:top w:val="nil"/>
              <w:left w:val="nil"/>
              <w:bottom w:val="single" w:sz="4" w:space="0" w:color="auto"/>
              <w:right w:val="nil"/>
            </w:tcBorders>
            <w:shd w:val="clear" w:color="auto" w:fill="auto"/>
            <w:noWrap/>
            <w:vAlign w:val="center"/>
            <w:hideMark/>
          </w:tcPr>
          <w:p w14:paraId="3C3E561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E7A4032"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2FD97B3"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5B1B08E" w14:textId="77777777" w:rsidR="002255F3" w:rsidRPr="002255F3" w:rsidRDefault="002255F3" w:rsidP="002255F3">
            <w:pPr>
              <w:jc w:val="center"/>
              <w:rPr>
                <w:sz w:val="22"/>
                <w:szCs w:val="22"/>
              </w:rPr>
            </w:pPr>
            <w:r w:rsidRPr="002255F3">
              <w:rPr>
                <w:sz w:val="22"/>
                <w:szCs w:val="22"/>
              </w:rPr>
              <w:t>0,00</w:t>
            </w:r>
          </w:p>
        </w:tc>
      </w:tr>
      <w:tr w:rsidR="00024C3F" w:rsidRPr="002255F3" w14:paraId="47236E6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97A8C" w14:textId="77777777" w:rsidR="002255F3" w:rsidRPr="002255F3" w:rsidRDefault="002255F3" w:rsidP="002255F3">
            <w:pPr>
              <w:jc w:val="center"/>
              <w:rPr>
                <w:sz w:val="20"/>
                <w:szCs w:val="20"/>
              </w:rPr>
            </w:pPr>
            <w:r w:rsidRPr="002255F3">
              <w:rPr>
                <w:sz w:val="20"/>
                <w:szCs w:val="20"/>
              </w:rPr>
              <w:t>25.3.2</w:t>
            </w:r>
          </w:p>
        </w:tc>
        <w:tc>
          <w:tcPr>
            <w:tcW w:w="266" w:type="dxa"/>
            <w:tcBorders>
              <w:top w:val="nil"/>
              <w:left w:val="nil"/>
              <w:bottom w:val="single" w:sz="4" w:space="0" w:color="auto"/>
              <w:right w:val="nil"/>
            </w:tcBorders>
            <w:shd w:val="clear" w:color="auto" w:fill="auto"/>
            <w:noWrap/>
            <w:vAlign w:val="center"/>
            <w:hideMark/>
          </w:tcPr>
          <w:p w14:paraId="642F44D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46FFECA"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78E3E5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6FA3081" w14:textId="77777777" w:rsidR="002255F3" w:rsidRPr="002255F3" w:rsidRDefault="002255F3" w:rsidP="002255F3">
            <w:pPr>
              <w:jc w:val="center"/>
              <w:rPr>
                <w:sz w:val="22"/>
                <w:szCs w:val="22"/>
              </w:rPr>
            </w:pPr>
            <w:r w:rsidRPr="002255F3">
              <w:rPr>
                <w:sz w:val="22"/>
                <w:szCs w:val="22"/>
              </w:rPr>
              <w:t>0,00</w:t>
            </w:r>
          </w:p>
        </w:tc>
      </w:tr>
      <w:tr w:rsidR="00024C3F" w:rsidRPr="002255F3" w14:paraId="578163F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E247B" w14:textId="77777777" w:rsidR="002255F3" w:rsidRPr="002255F3" w:rsidRDefault="002255F3" w:rsidP="002255F3">
            <w:pPr>
              <w:jc w:val="center"/>
              <w:rPr>
                <w:sz w:val="20"/>
                <w:szCs w:val="20"/>
              </w:rPr>
            </w:pPr>
            <w:r w:rsidRPr="002255F3">
              <w:rPr>
                <w:sz w:val="20"/>
                <w:szCs w:val="20"/>
              </w:rPr>
              <w:t>25.4</w:t>
            </w:r>
          </w:p>
        </w:tc>
        <w:tc>
          <w:tcPr>
            <w:tcW w:w="266" w:type="dxa"/>
            <w:tcBorders>
              <w:top w:val="nil"/>
              <w:left w:val="nil"/>
              <w:bottom w:val="single" w:sz="4" w:space="0" w:color="auto"/>
              <w:right w:val="nil"/>
            </w:tcBorders>
            <w:shd w:val="clear" w:color="auto" w:fill="auto"/>
            <w:noWrap/>
            <w:vAlign w:val="center"/>
            <w:hideMark/>
          </w:tcPr>
          <w:p w14:paraId="11DA40B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CF1E254"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684AAA6"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A937F25" w14:textId="77777777" w:rsidR="002255F3" w:rsidRPr="002255F3" w:rsidRDefault="002255F3" w:rsidP="002255F3">
            <w:pPr>
              <w:jc w:val="center"/>
              <w:rPr>
                <w:sz w:val="22"/>
                <w:szCs w:val="22"/>
              </w:rPr>
            </w:pPr>
            <w:r w:rsidRPr="002255F3">
              <w:rPr>
                <w:sz w:val="22"/>
                <w:szCs w:val="22"/>
              </w:rPr>
              <w:t>0,00</w:t>
            </w:r>
          </w:p>
        </w:tc>
      </w:tr>
      <w:tr w:rsidR="00024C3F" w:rsidRPr="002255F3" w14:paraId="754BCC5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E3E28E" w14:textId="77777777" w:rsidR="002255F3" w:rsidRPr="002255F3" w:rsidRDefault="002255F3" w:rsidP="002255F3">
            <w:pPr>
              <w:jc w:val="center"/>
              <w:rPr>
                <w:sz w:val="20"/>
                <w:szCs w:val="20"/>
              </w:rPr>
            </w:pPr>
            <w:r w:rsidRPr="002255F3">
              <w:rPr>
                <w:sz w:val="20"/>
                <w:szCs w:val="20"/>
              </w:rPr>
              <w:t>25.4.1</w:t>
            </w:r>
          </w:p>
        </w:tc>
        <w:tc>
          <w:tcPr>
            <w:tcW w:w="266" w:type="dxa"/>
            <w:tcBorders>
              <w:top w:val="nil"/>
              <w:left w:val="nil"/>
              <w:bottom w:val="single" w:sz="4" w:space="0" w:color="auto"/>
              <w:right w:val="nil"/>
            </w:tcBorders>
            <w:shd w:val="clear" w:color="auto" w:fill="auto"/>
            <w:noWrap/>
            <w:vAlign w:val="center"/>
            <w:hideMark/>
          </w:tcPr>
          <w:p w14:paraId="5677186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1F132AA"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D31838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F8F3E0A" w14:textId="77777777" w:rsidR="002255F3" w:rsidRPr="002255F3" w:rsidRDefault="002255F3" w:rsidP="002255F3">
            <w:pPr>
              <w:jc w:val="center"/>
              <w:rPr>
                <w:sz w:val="22"/>
                <w:szCs w:val="22"/>
              </w:rPr>
            </w:pPr>
            <w:r w:rsidRPr="002255F3">
              <w:rPr>
                <w:sz w:val="22"/>
                <w:szCs w:val="22"/>
              </w:rPr>
              <w:t>0,00</w:t>
            </w:r>
          </w:p>
        </w:tc>
      </w:tr>
      <w:tr w:rsidR="00024C3F" w:rsidRPr="002255F3" w14:paraId="3BF2AAF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EBF79B" w14:textId="77777777" w:rsidR="002255F3" w:rsidRPr="002255F3" w:rsidRDefault="002255F3" w:rsidP="002255F3">
            <w:pPr>
              <w:jc w:val="center"/>
              <w:rPr>
                <w:sz w:val="20"/>
                <w:szCs w:val="20"/>
              </w:rPr>
            </w:pPr>
            <w:r w:rsidRPr="002255F3">
              <w:rPr>
                <w:sz w:val="20"/>
                <w:szCs w:val="20"/>
              </w:rPr>
              <w:t>25.4.2</w:t>
            </w:r>
          </w:p>
        </w:tc>
        <w:tc>
          <w:tcPr>
            <w:tcW w:w="266" w:type="dxa"/>
            <w:tcBorders>
              <w:top w:val="nil"/>
              <w:left w:val="nil"/>
              <w:bottom w:val="single" w:sz="4" w:space="0" w:color="auto"/>
              <w:right w:val="nil"/>
            </w:tcBorders>
            <w:shd w:val="clear" w:color="auto" w:fill="auto"/>
            <w:noWrap/>
            <w:vAlign w:val="center"/>
            <w:hideMark/>
          </w:tcPr>
          <w:p w14:paraId="3286DDD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AF91D33"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1E23227"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1DAAC921" w14:textId="77777777" w:rsidR="002255F3" w:rsidRPr="002255F3" w:rsidRDefault="002255F3" w:rsidP="002255F3">
            <w:pPr>
              <w:jc w:val="center"/>
              <w:rPr>
                <w:sz w:val="22"/>
                <w:szCs w:val="22"/>
              </w:rPr>
            </w:pPr>
            <w:r w:rsidRPr="002255F3">
              <w:rPr>
                <w:sz w:val="22"/>
                <w:szCs w:val="22"/>
              </w:rPr>
              <w:t>0,00</w:t>
            </w:r>
          </w:p>
        </w:tc>
      </w:tr>
      <w:tr w:rsidR="00024C3F" w:rsidRPr="002255F3" w14:paraId="726A9EF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687FF" w14:textId="77777777" w:rsidR="002255F3" w:rsidRPr="002255F3" w:rsidRDefault="002255F3" w:rsidP="002255F3">
            <w:pPr>
              <w:jc w:val="center"/>
              <w:rPr>
                <w:sz w:val="20"/>
                <w:szCs w:val="20"/>
              </w:rPr>
            </w:pPr>
            <w:r w:rsidRPr="002255F3">
              <w:rPr>
                <w:sz w:val="20"/>
                <w:szCs w:val="20"/>
              </w:rPr>
              <w:t>26</w:t>
            </w:r>
          </w:p>
        </w:tc>
        <w:tc>
          <w:tcPr>
            <w:tcW w:w="266" w:type="dxa"/>
            <w:tcBorders>
              <w:top w:val="nil"/>
              <w:left w:val="nil"/>
              <w:bottom w:val="single" w:sz="4" w:space="0" w:color="auto"/>
              <w:right w:val="nil"/>
            </w:tcBorders>
            <w:shd w:val="clear" w:color="auto" w:fill="auto"/>
            <w:noWrap/>
            <w:vAlign w:val="center"/>
            <w:hideMark/>
          </w:tcPr>
          <w:p w14:paraId="14EC248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42B958" w14:textId="77777777" w:rsidR="002255F3" w:rsidRPr="002255F3" w:rsidRDefault="002255F3" w:rsidP="002255F3">
            <w:pPr>
              <w:rPr>
                <w:sz w:val="20"/>
                <w:szCs w:val="20"/>
              </w:rPr>
            </w:pPr>
            <w:r w:rsidRPr="002255F3">
              <w:rPr>
                <w:sz w:val="20"/>
                <w:szCs w:val="20"/>
              </w:rPr>
              <w:t>Индекс роста тарифа ж/д перевозки/тарифа ГРО, ПССУ</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4CD3E70" w14:textId="77777777" w:rsidR="002255F3" w:rsidRPr="002255F3" w:rsidRDefault="002255F3" w:rsidP="002255F3">
            <w:pPr>
              <w:jc w:val="center"/>
              <w:rPr>
                <w:sz w:val="22"/>
                <w:szCs w:val="22"/>
              </w:rPr>
            </w:pPr>
            <w:r w:rsidRPr="002255F3">
              <w:rPr>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14:paraId="20E0FD85" w14:textId="77777777" w:rsidR="002255F3" w:rsidRPr="002255F3" w:rsidRDefault="002255F3" w:rsidP="002255F3">
            <w:pPr>
              <w:jc w:val="center"/>
              <w:rPr>
                <w:sz w:val="22"/>
                <w:szCs w:val="22"/>
              </w:rPr>
            </w:pPr>
            <w:r w:rsidRPr="002255F3">
              <w:rPr>
                <w:sz w:val="22"/>
                <w:szCs w:val="22"/>
              </w:rPr>
              <w:t>0,00</w:t>
            </w:r>
          </w:p>
        </w:tc>
      </w:tr>
      <w:tr w:rsidR="00024C3F" w:rsidRPr="002255F3" w14:paraId="2731973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9CA0" w14:textId="77777777" w:rsidR="002255F3" w:rsidRPr="002255F3" w:rsidRDefault="002255F3" w:rsidP="002255F3">
            <w:pPr>
              <w:jc w:val="center"/>
              <w:rPr>
                <w:sz w:val="20"/>
                <w:szCs w:val="20"/>
              </w:rPr>
            </w:pPr>
            <w:r w:rsidRPr="002255F3">
              <w:rPr>
                <w:sz w:val="20"/>
                <w:szCs w:val="20"/>
              </w:rPr>
              <w:t>26.1</w:t>
            </w:r>
          </w:p>
        </w:tc>
        <w:tc>
          <w:tcPr>
            <w:tcW w:w="266" w:type="dxa"/>
            <w:tcBorders>
              <w:top w:val="nil"/>
              <w:left w:val="nil"/>
              <w:bottom w:val="single" w:sz="4" w:space="0" w:color="auto"/>
              <w:right w:val="nil"/>
            </w:tcBorders>
            <w:shd w:val="clear" w:color="auto" w:fill="auto"/>
            <w:noWrap/>
            <w:vAlign w:val="center"/>
            <w:hideMark/>
          </w:tcPr>
          <w:p w14:paraId="3865A9E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F34B00E"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352E374"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DEC8EDD" w14:textId="77777777" w:rsidR="002255F3" w:rsidRPr="002255F3" w:rsidRDefault="002255F3" w:rsidP="002255F3">
            <w:pPr>
              <w:jc w:val="center"/>
              <w:rPr>
                <w:sz w:val="22"/>
                <w:szCs w:val="22"/>
              </w:rPr>
            </w:pPr>
            <w:r w:rsidRPr="002255F3">
              <w:rPr>
                <w:sz w:val="22"/>
                <w:szCs w:val="22"/>
              </w:rPr>
              <w:t>0,00</w:t>
            </w:r>
          </w:p>
        </w:tc>
      </w:tr>
      <w:tr w:rsidR="00024C3F" w:rsidRPr="002255F3" w14:paraId="34D925F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203A6" w14:textId="77777777" w:rsidR="002255F3" w:rsidRPr="002255F3" w:rsidRDefault="002255F3" w:rsidP="002255F3">
            <w:pPr>
              <w:jc w:val="center"/>
              <w:rPr>
                <w:sz w:val="20"/>
                <w:szCs w:val="20"/>
              </w:rPr>
            </w:pPr>
            <w:r w:rsidRPr="002255F3">
              <w:rPr>
                <w:sz w:val="20"/>
                <w:szCs w:val="20"/>
              </w:rPr>
              <w:t>26.2</w:t>
            </w:r>
          </w:p>
        </w:tc>
        <w:tc>
          <w:tcPr>
            <w:tcW w:w="266" w:type="dxa"/>
            <w:tcBorders>
              <w:top w:val="nil"/>
              <w:left w:val="nil"/>
              <w:bottom w:val="single" w:sz="4" w:space="0" w:color="auto"/>
              <w:right w:val="nil"/>
            </w:tcBorders>
            <w:shd w:val="clear" w:color="auto" w:fill="auto"/>
            <w:noWrap/>
            <w:vAlign w:val="center"/>
            <w:hideMark/>
          </w:tcPr>
          <w:p w14:paraId="7AD2D0C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49FEAC4"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5FE028D"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7CB4882D" w14:textId="77777777" w:rsidR="002255F3" w:rsidRPr="002255F3" w:rsidRDefault="002255F3" w:rsidP="002255F3">
            <w:pPr>
              <w:jc w:val="center"/>
              <w:rPr>
                <w:sz w:val="22"/>
                <w:szCs w:val="22"/>
              </w:rPr>
            </w:pPr>
            <w:r w:rsidRPr="002255F3">
              <w:rPr>
                <w:sz w:val="22"/>
                <w:szCs w:val="22"/>
              </w:rPr>
              <w:t>0,00</w:t>
            </w:r>
          </w:p>
        </w:tc>
      </w:tr>
      <w:tr w:rsidR="00024C3F" w:rsidRPr="002255F3" w14:paraId="175B9DB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1C202" w14:textId="77777777" w:rsidR="002255F3" w:rsidRPr="002255F3" w:rsidRDefault="002255F3" w:rsidP="002255F3">
            <w:pPr>
              <w:jc w:val="center"/>
              <w:rPr>
                <w:sz w:val="20"/>
                <w:szCs w:val="20"/>
              </w:rPr>
            </w:pPr>
            <w:r w:rsidRPr="002255F3">
              <w:rPr>
                <w:sz w:val="20"/>
                <w:szCs w:val="20"/>
              </w:rPr>
              <w:t>26.3</w:t>
            </w:r>
          </w:p>
        </w:tc>
        <w:tc>
          <w:tcPr>
            <w:tcW w:w="266" w:type="dxa"/>
            <w:tcBorders>
              <w:top w:val="nil"/>
              <w:left w:val="nil"/>
              <w:bottom w:val="single" w:sz="4" w:space="0" w:color="auto"/>
              <w:right w:val="nil"/>
            </w:tcBorders>
            <w:shd w:val="clear" w:color="auto" w:fill="auto"/>
            <w:noWrap/>
            <w:vAlign w:val="center"/>
            <w:hideMark/>
          </w:tcPr>
          <w:p w14:paraId="37CC7B5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AA40CA0"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2851810"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06F8F1A9" w14:textId="77777777" w:rsidR="002255F3" w:rsidRPr="002255F3" w:rsidRDefault="002255F3" w:rsidP="002255F3">
            <w:pPr>
              <w:jc w:val="center"/>
              <w:rPr>
                <w:sz w:val="22"/>
                <w:szCs w:val="22"/>
              </w:rPr>
            </w:pPr>
            <w:r w:rsidRPr="002255F3">
              <w:rPr>
                <w:sz w:val="22"/>
                <w:szCs w:val="22"/>
              </w:rPr>
              <w:t>0,00</w:t>
            </w:r>
          </w:p>
        </w:tc>
      </w:tr>
      <w:tr w:rsidR="00024C3F" w:rsidRPr="002255F3" w14:paraId="5E62FD4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D32BE" w14:textId="77777777" w:rsidR="002255F3" w:rsidRPr="002255F3" w:rsidRDefault="002255F3" w:rsidP="002255F3">
            <w:pPr>
              <w:jc w:val="center"/>
              <w:rPr>
                <w:sz w:val="20"/>
                <w:szCs w:val="20"/>
              </w:rPr>
            </w:pPr>
            <w:r w:rsidRPr="002255F3">
              <w:rPr>
                <w:sz w:val="20"/>
                <w:szCs w:val="20"/>
              </w:rPr>
              <w:t>26.3.1</w:t>
            </w:r>
          </w:p>
        </w:tc>
        <w:tc>
          <w:tcPr>
            <w:tcW w:w="266" w:type="dxa"/>
            <w:tcBorders>
              <w:top w:val="nil"/>
              <w:left w:val="nil"/>
              <w:bottom w:val="single" w:sz="4" w:space="0" w:color="auto"/>
              <w:right w:val="nil"/>
            </w:tcBorders>
            <w:shd w:val="clear" w:color="auto" w:fill="auto"/>
            <w:noWrap/>
            <w:vAlign w:val="center"/>
            <w:hideMark/>
          </w:tcPr>
          <w:p w14:paraId="655079A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B576184"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244F618"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6AA1DB32" w14:textId="77777777" w:rsidR="002255F3" w:rsidRPr="002255F3" w:rsidRDefault="002255F3" w:rsidP="002255F3">
            <w:pPr>
              <w:jc w:val="center"/>
              <w:rPr>
                <w:sz w:val="22"/>
                <w:szCs w:val="22"/>
              </w:rPr>
            </w:pPr>
            <w:r w:rsidRPr="002255F3">
              <w:rPr>
                <w:sz w:val="22"/>
                <w:szCs w:val="22"/>
              </w:rPr>
              <w:t>0,00</w:t>
            </w:r>
          </w:p>
        </w:tc>
      </w:tr>
      <w:tr w:rsidR="00024C3F" w:rsidRPr="002255F3" w14:paraId="59C4553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A9CA1" w14:textId="77777777" w:rsidR="002255F3" w:rsidRPr="002255F3" w:rsidRDefault="002255F3" w:rsidP="002255F3">
            <w:pPr>
              <w:jc w:val="center"/>
              <w:rPr>
                <w:sz w:val="20"/>
                <w:szCs w:val="20"/>
              </w:rPr>
            </w:pPr>
            <w:r w:rsidRPr="002255F3">
              <w:rPr>
                <w:sz w:val="20"/>
                <w:szCs w:val="20"/>
              </w:rPr>
              <w:t>26.3.2</w:t>
            </w:r>
          </w:p>
        </w:tc>
        <w:tc>
          <w:tcPr>
            <w:tcW w:w="266" w:type="dxa"/>
            <w:tcBorders>
              <w:top w:val="nil"/>
              <w:left w:val="nil"/>
              <w:bottom w:val="single" w:sz="4" w:space="0" w:color="auto"/>
              <w:right w:val="nil"/>
            </w:tcBorders>
            <w:shd w:val="clear" w:color="auto" w:fill="auto"/>
            <w:noWrap/>
            <w:vAlign w:val="center"/>
            <w:hideMark/>
          </w:tcPr>
          <w:p w14:paraId="4477833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7F092D8"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33E2A1C"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22E22C25" w14:textId="77777777" w:rsidR="002255F3" w:rsidRPr="002255F3" w:rsidRDefault="002255F3" w:rsidP="002255F3">
            <w:pPr>
              <w:jc w:val="center"/>
              <w:rPr>
                <w:sz w:val="22"/>
                <w:szCs w:val="22"/>
              </w:rPr>
            </w:pPr>
            <w:r w:rsidRPr="002255F3">
              <w:rPr>
                <w:sz w:val="22"/>
                <w:szCs w:val="22"/>
              </w:rPr>
              <w:t>0,00</w:t>
            </w:r>
          </w:p>
        </w:tc>
      </w:tr>
      <w:tr w:rsidR="00024C3F" w:rsidRPr="002255F3" w14:paraId="6FAF792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60DA6" w14:textId="77777777" w:rsidR="002255F3" w:rsidRPr="002255F3" w:rsidRDefault="002255F3" w:rsidP="002255F3">
            <w:pPr>
              <w:jc w:val="center"/>
              <w:rPr>
                <w:sz w:val="20"/>
                <w:szCs w:val="20"/>
              </w:rPr>
            </w:pPr>
            <w:r w:rsidRPr="002255F3">
              <w:rPr>
                <w:sz w:val="20"/>
                <w:szCs w:val="20"/>
              </w:rPr>
              <w:t>26.3.3</w:t>
            </w:r>
          </w:p>
        </w:tc>
        <w:tc>
          <w:tcPr>
            <w:tcW w:w="266" w:type="dxa"/>
            <w:tcBorders>
              <w:top w:val="nil"/>
              <w:left w:val="nil"/>
              <w:bottom w:val="single" w:sz="4" w:space="0" w:color="auto"/>
              <w:right w:val="nil"/>
            </w:tcBorders>
            <w:shd w:val="clear" w:color="auto" w:fill="auto"/>
            <w:noWrap/>
            <w:vAlign w:val="center"/>
            <w:hideMark/>
          </w:tcPr>
          <w:p w14:paraId="6F467E0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E5CF15C"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EA44025"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0E3DB0AC" w14:textId="77777777" w:rsidR="002255F3" w:rsidRPr="002255F3" w:rsidRDefault="002255F3" w:rsidP="002255F3">
            <w:pPr>
              <w:jc w:val="center"/>
              <w:rPr>
                <w:sz w:val="22"/>
                <w:szCs w:val="22"/>
              </w:rPr>
            </w:pPr>
            <w:r w:rsidRPr="002255F3">
              <w:rPr>
                <w:sz w:val="22"/>
                <w:szCs w:val="22"/>
              </w:rPr>
              <w:t>0,00</w:t>
            </w:r>
          </w:p>
        </w:tc>
      </w:tr>
      <w:tr w:rsidR="00024C3F" w:rsidRPr="002255F3" w14:paraId="4EEF77F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859C9" w14:textId="77777777" w:rsidR="002255F3" w:rsidRPr="002255F3" w:rsidRDefault="002255F3" w:rsidP="002255F3">
            <w:pPr>
              <w:jc w:val="center"/>
              <w:rPr>
                <w:sz w:val="20"/>
                <w:szCs w:val="20"/>
              </w:rPr>
            </w:pPr>
            <w:r w:rsidRPr="002255F3">
              <w:rPr>
                <w:sz w:val="20"/>
                <w:szCs w:val="20"/>
              </w:rPr>
              <w:t>26.4</w:t>
            </w:r>
          </w:p>
        </w:tc>
        <w:tc>
          <w:tcPr>
            <w:tcW w:w="266" w:type="dxa"/>
            <w:tcBorders>
              <w:top w:val="nil"/>
              <w:left w:val="nil"/>
              <w:bottom w:val="single" w:sz="4" w:space="0" w:color="auto"/>
              <w:right w:val="nil"/>
            </w:tcBorders>
            <w:shd w:val="clear" w:color="auto" w:fill="auto"/>
            <w:noWrap/>
            <w:vAlign w:val="center"/>
            <w:hideMark/>
          </w:tcPr>
          <w:p w14:paraId="562954E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AAAF671"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BBCFC54" w14:textId="77777777" w:rsidR="002255F3" w:rsidRPr="002255F3" w:rsidRDefault="002255F3" w:rsidP="002255F3">
            <w:pPr>
              <w:jc w:val="center"/>
              <w:rPr>
                <w:sz w:val="22"/>
                <w:szCs w:val="22"/>
              </w:rPr>
            </w:pPr>
            <w:r w:rsidRPr="002255F3">
              <w:rPr>
                <w:sz w:val="22"/>
                <w:szCs w:val="22"/>
              </w:rPr>
              <w:t>%</w:t>
            </w:r>
          </w:p>
        </w:tc>
        <w:tc>
          <w:tcPr>
            <w:tcW w:w="1661" w:type="dxa"/>
            <w:tcBorders>
              <w:top w:val="nil"/>
              <w:left w:val="nil"/>
              <w:bottom w:val="single" w:sz="4" w:space="0" w:color="auto"/>
              <w:right w:val="single" w:sz="4" w:space="0" w:color="auto"/>
            </w:tcBorders>
            <w:shd w:val="clear" w:color="auto" w:fill="auto"/>
            <w:noWrap/>
            <w:vAlign w:val="center"/>
            <w:hideMark/>
          </w:tcPr>
          <w:p w14:paraId="7C2913F4" w14:textId="77777777" w:rsidR="002255F3" w:rsidRPr="002255F3" w:rsidRDefault="002255F3" w:rsidP="002255F3">
            <w:pPr>
              <w:jc w:val="center"/>
              <w:rPr>
                <w:sz w:val="22"/>
                <w:szCs w:val="22"/>
              </w:rPr>
            </w:pPr>
            <w:r w:rsidRPr="002255F3">
              <w:rPr>
                <w:sz w:val="22"/>
                <w:szCs w:val="22"/>
              </w:rPr>
              <w:t>0,00</w:t>
            </w:r>
          </w:p>
        </w:tc>
      </w:tr>
      <w:tr w:rsidR="00024C3F" w:rsidRPr="002255F3" w14:paraId="145CFF8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2AF5" w14:textId="77777777" w:rsidR="002255F3" w:rsidRPr="002255F3" w:rsidRDefault="002255F3" w:rsidP="002255F3">
            <w:pPr>
              <w:jc w:val="center"/>
              <w:rPr>
                <w:sz w:val="20"/>
                <w:szCs w:val="20"/>
              </w:rPr>
            </w:pPr>
            <w:r w:rsidRPr="002255F3">
              <w:rPr>
                <w:sz w:val="20"/>
                <w:szCs w:val="20"/>
              </w:rPr>
              <w:t>27</w:t>
            </w:r>
          </w:p>
        </w:tc>
        <w:tc>
          <w:tcPr>
            <w:tcW w:w="266" w:type="dxa"/>
            <w:tcBorders>
              <w:top w:val="nil"/>
              <w:left w:val="nil"/>
              <w:bottom w:val="single" w:sz="4" w:space="0" w:color="auto"/>
              <w:right w:val="nil"/>
            </w:tcBorders>
            <w:shd w:val="clear" w:color="auto" w:fill="auto"/>
            <w:noWrap/>
            <w:vAlign w:val="center"/>
            <w:hideMark/>
          </w:tcPr>
          <w:p w14:paraId="1A0BD11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2625D1D" w14:textId="77777777" w:rsidR="002255F3" w:rsidRPr="002255F3" w:rsidRDefault="002255F3" w:rsidP="002255F3">
            <w:pPr>
              <w:rPr>
                <w:sz w:val="20"/>
                <w:szCs w:val="20"/>
              </w:rPr>
            </w:pPr>
            <w:r w:rsidRPr="002255F3">
              <w:rPr>
                <w:sz w:val="20"/>
                <w:szCs w:val="20"/>
              </w:rPr>
              <w:t>Тариф ж/д перевозки/тариф ГРО, ПССУ</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29B0CFC" w14:textId="77777777" w:rsidR="002255F3" w:rsidRPr="002255F3" w:rsidRDefault="002255F3" w:rsidP="002255F3">
            <w:pPr>
              <w:jc w:val="center"/>
              <w:rPr>
                <w:sz w:val="22"/>
                <w:szCs w:val="22"/>
              </w:rPr>
            </w:pPr>
            <w:r w:rsidRPr="002255F3">
              <w:rPr>
                <w:sz w:val="22"/>
                <w:szCs w:val="22"/>
              </w:rPr>
              <w:t>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314DE528" w14:textId="77777777" w:rsidR="002255F3" w:rsidRPr="002255F3" w:rsidRDefault="002255F3" w:rsidP="002255F3">
            <w:pPr>
              <w:jc w:val="center"/>
              <w:rPr>
                <w:sz w:val="22"/>
                <w:szCs w:val="22"/>
              </w:rPr>
            </w:pPr>
            <w:r w:rsidRPr="002255F3">
              <w:rPr>
                <w:sz w:val="22"/>
                <w:szCs w:val="22"/>
              </w:rPr>
              <w:t>932,33</w:t>
            </w:r>
          </w:p>
        </w:tc>
      </w:tr>
      <w:tr w:rsidR="00024C3F" w:rsidRPr="002255F3" w14:paraId="4589382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C420" w14:textId="77777777" w:rsidR="002255F3" w:rsidRPr="002255F3" w:rsidRDefault="002255F3" w:rsidP="002255F3">
            <w:pPr>
              <w:jc w:val="center"/>
              <w:rPr>
                <w:sz w:val="20"/>
                <w:szCs w:val="20"/>
              </w:rPr>
            </w:pPr>
            <w:r w:rsidRPr="002255F3">
              <w:rPr>
                <w:sz w:val="20"/>
                <w:szCs w:val="20"/>
              </w:rPr>
              <w:t>27.1</w:t>
            </w:r>
          </w:p>
        </w:tc>
        <w:tc>
          <w:tcPr>
            <w:tcW w:w="266" w:type="dxa"/>
            <w:tcBorders>
              <w:top w:val="nil"/>
              <w:left w:val="nil"/>
              <w:bottom w:val="single" w:sz="4" w:space="0" w:color="auto"/>
              <w:right w:val="nil"/>
            </w:tcBorders>
            <w:shd w:val="clear" w:color="auto" w:fill="auto"/>
            <w:noWrap/>
            <w:vAlign w:val="center"/>
            <w:hideMark/>
          </w:tcPr>
          <w:p w14:paraId="6DA4DBC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89097E4"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E1FF8FF"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7BA00914" w14:textId="77777777" w:rsidR="002255F3" w:rsidRPr="002255F3" w:rsidRDefault="002255F3" w:rsidP="002255F3">
            <w:pPr>
              <w:jc w:val="center"/>
              <w:rPr>
                <w:sz w:val="22"/>
                <w:szCs w:val="22"/>
              </w:rPr>
            </w:pPr>
            <w:r w:rsidRPr="002255F3">
              <w:rPr>
                <w:sz w:val="22"/>
                <w:szCs w:val="22"/>
              </w:rPr>
              <w:t>932,33</w:t>
            </w:r>
          </w:p>
        </w:tc>
      </w:tr>
      <w:tr w:rsidR="00024C3F" w:rsidRPr="002255F3" w14:paraId="1F4F619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D168D" w14:textId="77777777" w:rsidR="002255F3" w:rsidRPr="002255F3" w:rsidRDefault="002255F3" w:rsidP="002255F3">
            <w:pPr>
              <w:jc w:val="center"/>
              <w:rPr>
                <w:sz w:val="20"/>
                <w:szCs w:val="20"/>
              </w:rPr>
            </w:pPr>
            <w:r w:rsidRPr="002255F3">
              <w:rPr>
                <w:sz w:val="20"/>
                <w:szCs w:val="20"/>
              </w:rPr>
              <w:t>27.2</w:t>
            </w:r>
          </w:p>
        </w:tc>
        <w:tc>
          <w:tcPr>
            <w:tcW w:w="266" w:type="dxa"/>
            <w:tcBorders>
              <w:top w:val="nil"/>
              <w:left w:val="nil"/>
              <w:bottom w:val="single" w:sz="4" w:space="0" w:color="auto"/>
              <w:right w:val="nil"/>
            </w:tcBorders>
            <w:shd w:val="clear" w:color="auto" w:fill="auto"/>
            <w:noWrap/>
            <w:vAlign w:val="center"/>
            <w:hideMark/>
          </w:tcPr>
          <w:p w14:paraId="0E96F0E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FA45A95"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F33D45A"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326672D0" w14:textId="77777777" w:rsidR="002255F3" w:rsidRPr="002255F3" w:rsidRDefault="002255F3" w:rsidP="002255F3">
            <w:pPr>
              <w:jc w:val="center"/>
              <w:rPr>
                <w:sz w:val="22"/>
                <w:szCs w:val="22"/>
              </w:rPr>
            </w:pPr>
            <w:r w:rsidRPr="002255F3">
              <w:rPr>
                <w:sz w:val="22"/>
                <w:szCs w:val="22"/>
              </w:rPr>
              <w:t>0,00</w:t>
            </w:r>
          </w:p>
        </w:tc>
      </w:tr>
      <w:tr w:rsidR="00024C3F" w:rsidRPr="002255F3" w14:paraId="42B17CE2"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0ABE3" w14:textId="77777777" w:rsidR="002255F3" w:rsidRPr="002255F3" w:rsidRDefault="002255F3" w:rsidP="002255F3">
            <w:pPr>
              <w:jc w:val="center"/>
              <w:rPr>
                <w:sz w:val="20"/>
                <w:szCs w:val="20"/>
              </w:rPr>
            </w:pPr>
            <w:r w:rsidRPr="002255F3">
              <w:rPr>
                <w:sz w:val="20"/>
                <w:szCs w:val="20"/>
              </w:rPr>
              <w:t>27.3</w:t>
            </w:r>
          </w:p>
        </w:tc>
        <w:tc>
          <w:tcPr>
            <w:tcW w:w="266" w:type="dxa"/>
            <w:tcBorders>
              <w:top w:val="nil"/>
              <w:left w:val="nil"/>
              <w:bottom w:val="single" w:sz="4" w:space="0" w:color="auto"/>
              <w:right w:val="nil"/>
            </w:tcBorders>
            <w:shd w:val="clear" w:color="auto" w:fill="auto"/>
            <w:noWrap/>
            <w:vAlign w:val="center"/>
            <w:hideMark/>
          </w:tcPr>
          <w:p w14:paraId="6EAEF3D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8CE3B4D"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2AC5E6E5"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0537A494" w14:textId="77777777" w:rsidR="002255F3" w:rsidRPr="002255F3" w:rsidRDefault="002255F3" w:rsidP="002255F3">
            <w:pPr>
              <w:jc w:val="center"/>
              <w:rPr>
                <w:sz w:val="22"/>
                <w:szCs w:val="22"/>
              </w:rPr>
            </w:pPr>
            <w:r w:rsidRPr="002255F3">
              <w:rPr>
                <w:sz w:val="22"/>
                <w:szCs w:val="22"/>
              </w:rPr>
              <w:t>0,00</w:t>
            </w:r>
          </w:p>
        </w:tc>
      </w:tr>
      <w:tr w:rsidR="00024C3F" w:rsidRPr="002255F3" w14:paraId="39E46B0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D001" w14:textId="77777777" w:rsidR="002255F3" w:rsidRPr="002255F3" w:rsidRDefault="002255F3" w:rsidP="002255F3">
            <w:pPr>
              <w:jc w:val="center"/>
              <w:rPr>
                <w:sz w:val="20"/>
                <w:szCs w:val="20"/>
              </w:rPr>
            </w:pPr>
            <w:r w:rsidRPr="002255F3">
              <w:rPr>
                <w:sz w:val="20"/>
                <w:szCs w:val="20"/>
              </w:rPr>
              <w:t>27.3.1</w:t>
            </w:r>
          </w:p>
        </w:tc>
        <w:tc>
          <w:tcPr>
            <w:tcW w:w="266" w:type="dxa"/>
            <w:tcBorders>
              <w:top w:val="nil"/>
              <w:left w:val="nil"/>
              <w:bottom w:val="single" w:sz="4" w:space="0" w:color="auto"/>
              <w:right w:val="nil"/>
            </w:tcBorders>
            <w:shd w:val="clear" w:color="auto" w:fill="auto"/>
            <w:noWrap/>
            <w:vAlign w:val="center"/>
            <w:hideMark/>
          </w:tcPr>
          <w:p w14:paraId="5608916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1BEEA7F"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3436C7F4"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34A1AFDC" w14:textId="77777777" w:rsidR="002255F3" w:rsidRPr="002255F3" w:rsidRDefault="002255F3" w:rsidP="002255F3">
            <w:pPr>
              <w:jc w:val="center"/>
              <w:rPr>
                <w:sz w:val="22"/>
                <w:szCs w:val="22"/>
              </w:rPr>
            </w:pPr>
            <w:r w:rsidRPr="002255F3">
              <w:rPr>
                <w:sz w:val="22"/>
                <w:szCs w:val="22"/>
              </w:rPr>
              <w:t>0,00</w:t>
            </w:r>
          </w:p>
        </w:tc>
      </w:tr>
      <w:tr w:rsidR="00024C3F" w:rsidRPr="002255F3" w14:paraId="051D5C4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BD3A7" w14:textId="77777777" w:rsidR="002255F3" w:rsidRPr="002255F3" w:rsidRDefault="002255F3" w:rsidP="002255F3">
            <w:pPr>
              <w:jc w:val="center"/>
              <w:rPr>
                <w:sz w:val="20"/>
                <w:szCs w:val="20"/>
              </w:rPr>
            </w:pPr>
            <w:r w:rsidRPr="002255F3">
              <w:rPr>
                <w:sz w:val="20"/>
                <w:szCs w:val="20"/>
              </w:rPr>
              <w:t>27.3.2</w:t>
            </w:r>
          </w:p>
        </w:tc>
        <w:tc>
          <w:tcPr>
            <w:tcW w:w="266" w:type="dxa"/>
            <w:tcBorders>
              <w:top w:val="nil"/>
              <w:left w:val="nil"/>
              <w:bottom w:val="single" w:sz="4" w:space="0" w:color="auto"/>
              <w:right w:val="nil"/>
            </w:tcBorders>
            <w:shd w:val="clear" w:color="auto" w:fill="auto"/>
            <w:noWrap/>
            <w:vAlign w:val="center"/>
            <w:hideMark/>
          </w:tcPr>
          <w:p w14:paraId="14235FC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C1EDC71"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36FBB1E5"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70E465AC" w14:textId="77777777" w:rsidR="002255F3" w:rsidRPr="002255F3" w:rsidRDefault="002255F3" w:rsidP="002255F3">
            <w:pPr>
              <w:jc w:val="center"/>
              <w:rPr>
                <w:sz w:val="22"/>
                <w:szCs w:val="22"/>
              </w:rPr>
            </w:pPr>
            <w:r w:rsidRPr="002255F3">
              <w:rPr>
                <w:sz w:val="22"/>
                <w:szCs w:val="22"/>
              </w:rPr>
              <w:t>0,00</w:t>
            </w:r>
          </w:p>
        </w:tc>
      </w:tr>
      <w:tr w:rsidR="00024C3F" w:rsidRPr="002255F3" w14:paraId="5C1E42E2"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95C04" w14:textId="77777777" w:rsidR="002255F3" w:rsidRPr="002255F3" w:rsidRDefault="002255F3" w:rsidP="002255F3">
            <w:pPr>
              <w:jc w:val="center"/>
              <w:rPr>
                <w:sz w:val="20"/>
                <w:szCs w:val="20"/>
              </w:rPr>
            </w:pPr>
            <w:r w:rsidRPr="002255F3">
              <w:rPr>
                <w:sz w:val="20"/>
                <w:szCs w:val="20"/>
              </w:rPr>
              <w:t>27.3.3</w:t>
            </w:r>
          </w:p>
        </w:tc>
        <w:tc>
          <w:tcPr>
            <w:tcW w:w="266" w:type="dxa"/>
            <w:tcBorders>
              <w:top w:val="nil"/>
              <w:left w:val="nil"/>
              <w:bottom w:val="single" w:sz="4" w:space="0" w:color="auto"/>
              <w:right w:val="nil"/>
            </w:tcBorders>
            <w:shd w:val="clear" w:color="auto" w:fill="auto"/>
            <w:noWrap/>
            <w:vAlign w:val="center"/>
            <w:hideMark/>
          </w:tcPr>
          <w:p w14:paraId="2EFBF1F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27DD1B8"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7FE33C88"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4B96328E" w14:textId="77777777" w:rsidR="002255F3" w:rsidRPr="002255F3" w:rsidRDefault="002255F3" w:rsidP="002255F3">
            <w:pPr>
              <w:jc w:val="center"/>
              <w:rPr>
                <w:sz w:val="22"/>
                <w:szCs w:val="22"/>
              </w:rPr>
            </w:pPr>
            <w:r w:rsidRPr="002255F3">
              <w:rPr>
                <w:sz w:val="22"/>
                <w:szCs w:val="22"/>
              </w:rPr>
              <w:t>0,00</w:t>
            </w:r>
          </w:p>
        </w:tc>
      </w:tr>
      <w:tr w:rsidR="00024C3F" w:rsidRPr="002255F3" w14:paraId="0474644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8B504" w14:textId="77777777" w:rsidR="002255F3" w:rsidRPr="002255F3" w:rsidRDefault="002255F3" w:rsidP="002255F3">
            <w:pPr>
              <w:jc w:val="center"/>
              <w:rPr>
                <w:sz w:val="20"/>
                <w:szCs w:val="20"/>
              </w:rPr>
            </w:pPr>
            <w:r w:rsidRPr="002255F3">
              <w:rPr>
                <w:sz w:val="20"/>
                <w:szCs w:val="20"/>
              </w:rPr>
              <w:t>27.4</w:t>
            </w:r>
          </w:p>
        </w:tc>
        <w:tc>
          <w:tcPr>
            <w:tcW w:w="266" w:type="dxa"/>
            <w:tcBorders>
              <w:top w:val="nil"/>
              <w:left w:val="nil"/>
              <w:bottom w:val="single" w:sz="4" w:space="0" w:color="auto"/>
              <w:right w:val="nil"/>
            </w:tcBorders>
            <w:shd w:val="clear" w:color="auto" w:fill="auto"/>
            <w:noWrap/>
            <w:vAlign w:val="center"/>
            <w:hideMark/>
          </w:tcPr>
          <w:p w14:paraId="534516E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C8D259E"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E8D59E"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18580995" w14:textId="77777777" w:rsidR="002255F3" w:rsidRPr="002255F3" w:rsidRDefault="002255F3" w:rsidP="002255F3">
            <w:pPr>
              <w:jc w:val="center"/>
              <w:rPr>
                <w:sz w:val="22"/>
                <w:szCs w:val="22"/>
              </w:rPr>
            </w:pPr>
            <w:r w:rsidRPr="002255F3">
              <w:rPr>
                <w:sz w:val="22"/>
                <w:szCs w:val="22"/>
              </w:rPr>
              <w:t>0,00</w:t>
            </w:r>
          </w:p>
        </w:tc>
      </w:tr>
      <w:tr w:rsidR="00024C3F" w:rsidRPr="002255F3" w14:paraId="0C600F3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7FF1E" w14:textId="77777777" w:rsidR="002255F3" w:rsidRPr="002255F3" w:rsidRDefault="002255F3" w:rsidP="002255F3">
            <w:pPr>
              <w:jc w:val="center"/>
              <w:rPr>
                <w:sz w:val="20"/>
                <w:szCs w:val="20"/>
              </w:rPr>
            </w:pPr>
            <w:r w:rsidRPr="002255F3">
              <w:rPr>
                <w:sz w:val="20"/>
                <w:szCs w:val="20"/>
              </w:rPr>
              <w:t>27.4.1</w:t>
            </w:r>
          </w:p>
        </w:tc>
        <w:tc>
          <w:tcPr>
            <w:tcW w:w="266" w:type="dxa"/>
            <w:tcBorders>
              <w:top w:val="nil"/>
              <w:left w:val="nil"/>
              <w:bottom w:val="single" w:sz="4" w:space="0" w:color="auto"/>
              <w:right w:val="nil"/>
            </w:tcBorders>
            <w:shd w:val="clear" w:color="auto" w:fill="auto"/>
            <w:noWrap/>
            <w:vAlign w:val="center"/>
            <w:hideMark/>
          </w:tcPr>
          <w:p w14:paraId="7F42D70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3FD2B4"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5831D3B"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3205321B" w14:textId="77777777" w:rsidR="002255F3" w:rsidRPr="002255F3" w:rsidRDefault="002255F3" w:rsidP="002255F3">
            <w:pPr>
              <w:jc w:val="center"/>
              <w:rPr>
                <w:sz w:val="22"/>
                <w:szCs w:val="22"/>
              </w:rPr>
            </w:pPr>
            <w:r w:rsidRPr="002255F3">
              <w:rPr>
                <w:sz w:val="22"/>
                <w:szCs w:val="22"/>
              </w:rPr>
              <w:t>0,00</w:t>
            </w:r>
          </w:p>
        </w:tc>
      </w:tr>
      <w:tr w:rsidR="00024C3F" w:rsidRPr="002255F3" w14:paraId="74ACEE8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3E5C0" w14:textId="77777777" w:rsidR="002255F3" w:rsidRPr="002255F3" w:rsidRDefault="002255F3" w:rsidP="002255F3">
            <w:pPr>
              <w:jc w:val="center"/>
              <w:rPr>
                <w:sz w:val="20"/>
                <w:szCs w:val="20"/>
              </w:rPr>
            </w:pPr>
            <w:r w:rsidRPr="002255F3">
              <w:rPr>
                <w:sz w:val="20"/>
                <w:szCs w:val="20"/>
              </w:rPr>
              <w:t>27.4.2</w:t>
            </w:r>
          </w:p>
        </w:tc>
        <w:tc>
          <w:tcPr>
            <w:tcW w:w="266" w:type="dxa"/>
            <w:tcBorders>
              <w:top w:val="nil"/>
              <w:left w:val="nil"/>
              <w:bottom w:val="single" w:sz="4" w:space="0" w:color="auto"/>
              <w:right w:val="nil"/>
            </w:tcBorders>
            <w:shd w:val="clear" w:color="auto" w:fill="auto"/>
            <w:noWrap/>
            <w:vAlign w:val="center"/>
            <w:hideMark/>
          </w:tcPr>
          <w:p w14:paraId="4E01E8D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A4F58A0"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107D303"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7436C83E" w14:textId="77777777" w:rsidR="002255F3" w:rsidRPr="002255F3" w:rsidRDefault="002255F3" w:rsidP="002255F3">
            <w:pPr>
              <w:jc w:val="center"/>
              <w:rPr>
                <w:sz w:val="22"/>
                <w:szCs w:val="22"/>
              </w:rPr>
            </w:pPr>
            <w:r w:rsidRPr="002255F3">
              <w:rPr>
                <w:sz w:val="22"/>
                <w:szCs w:val="22"/>
              </w:rPr>
              <w:t>0,00</w:t>
            </w:r>
          </w:p>
        </w:tc>
      </w:tr>
      <w:tr w:rsidR="00024C3F" w:rsidRPr="002255F3" w14:paraId="4B0CEE0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7A290" w14:textId="77777777" w:rsidR="002255F3" w:rsidRPr="002255F3" w:rsidRDefault="002255F3" w:rsidP="002255F3">
            <w:pPr>
              <w:jc w:val="center"/>
              <w:rPr>
                <w:sz w:val="20"/>
                <w:szCs w:val="20"/>
              </w:rPr>
            </w:pPr>
            <w:r w:rsidRPr="002255F3">
              <w:rPr>
                <w:sz w:val="20"/>
                <w:szCs w:val="20"/>
              </w:rPr>
              <w:t>28</w:t>
            </w:r>
          </w:p>
        </w:tc>
        <w:tc>
          <w:tcPr>
            <w:tcW w:w="266" w:type="dxa"/>
            <w:tcBorders>
              <w:top w:val="nil"/>
              <w:left w:val="nil"/>
              <w:bottom w:val="single" w:sz="4" w:space="0" w:color="auto"/>
              <w:right w:val="nil"/>
            </w:tcBorders>
            <w:shd w:val="clear" w:color="auto" w:fill="auto"/>
            <w:noWrap/>
            <w:vAlign w:val="center"/>
            <w:hideMark/>
          </w:tcPr>
          <w:p w14:paraId="3C3428FB"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81507A4" w14:textId="77777777" w:rsidR="002255F3" w:rsidRPr="002255F3" w:rsidRDefault="002255F3" w:rsidP="002255F3">
            <w:pPr>
              <w:rPr>
                <w:sz w:val="20"/>
                <w:szCs w:val="20"/>
              </w:rPr>
            </w:pPr>
            <w:r w:rsidRPr="002255F3">
              <w:rPr>
                <w:sz w:val="20"/>
                <w:szCs w:val="20"/>
              </w:rPr>
              <w:t>Стоимость ж/д перевозки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9D2EBF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BB3C803" w14:textId="77777777" w:rsidR="002255F3" w:rsidRPr="002255F3" w:rsidRDefault="002255F3" w:rsidP="002255F3">
            <w:pPr>
              <w:jc w:val="center"/>
              <w:rPr>
                <w:sz w:val="22"/>
                <w:szCs w:val="22"/>
              </w:rPr>
            </w:pPr>
            <w:r w:rsidRPr="002255F3">
              <w:rPr>
                <w:sz w:val="22"/>
                <w:szCs w:val="22"/>
              </w:rPr>
              <w:t>1 038,97</w:t>
            </w:r>
          </w:p>
        </w:tc>
      </w:tr>
      <w:tr w:rsidR="00024C3F" w:rsidRPr="002255F3" w14:paraId="3349454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AC08" w14:textId="77777777" w:rsidR="002255F3" w:rsidRPr="002255F3" w:rsidRDefault="002255F3" w:rsidP="002255F3">
            <w:pPr>
              <w:jc w:val="center"/>
              <w:rPr>
                <w:sz w:val="20"/>
                <w:szCs w:val="20"/>
              </w:rPr>
            </w:pPr>
            <w:r w:rsidRPr="002255F3">
              <w:rPr>
                <w:sz w:val="20"/>
                <w:szCs w:val="20"/>
              </w:rPr>
              <w:t>28.1</w:t>
            </w:r>
          </w:p>
        </w:tc>
        <w:tc>
          <w:tcPr>
            <w:tcW w:w="266" w:type="dxa"/>
            <w:tcBorders>
              <w:top w:val="nil"/>
              <w:left w:val="nil"/>
              <w:bottom w:val="single" w:sz="4" w:space="0" w:color="auto"/>
              <w:right w:val="nil"/>
            </w:tcBorders>
            <w:shd w:val="clear" w:color="auto" w:fill="auto"/>
            <w:noWrap/>
            <w:vAlign w:val="center"/>
            <w:hideMark/>
          </w:tcPr>
          <w:p w14:paraId="161883C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5852198"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F66A10F"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F3D71F3" w14:textId="77777777" w:rsidR="002255F3" w:rsidRPr="002255F3" w:rsidRDefault="002255F3" w:rsidP="002255F3">
            <w:pPr>
              <w:jc w:val="center"/>
              <w:rPr>
                <w:sz w:val="22"/>
                <w:szCs w:val="22"/>
              </w:rPr>
            </w:pPr>
            <w:r w:rsidRPr="002255F3">
              <w:rPr>
                <w:sz w:val="22"/>
                <w:szCs w:val="22"/>
              </w:rPr>
              <w:t>1 038,97</w:t>
            </w:r>
          </w:p>
        </w:tc>
      </w:tr>
      <w:tr w:rsidR="00024C3F" w:rsidRPr="002255F3" w14:paraId="55ABBBC5"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39202" w14:textId="77777777" w:rsidR="002255F3" w:rsidRPr="002255F3" w:rsidRDefault="002255F3" w:rsidP="002255F3">
            <w:pPr>
              <w:jc w:val="center"/>
              <w:rPr>
                <w:sz w:val="20"/>
                <w:szCs w:val="20"/>
              </w:rPr>
            </w:pPr>
            <w:r w:rsidRPr="002255F3">
              <w:rPr>
                <w:sz w:val="20"/>
                <w:szCs w:val="20"/>
              </w:rPr>
              <w:t>28.2</w:t>
            </w:r>
          </w:p>
        </w:tc>
        <w:tc>
          <w:tcPr>
            <w:tcW w:w="266" w:type="dxa"/>
            <w:tcBorders>
              <w:top w:val="nil"/>
              <w:left w:val="nil"/>
              <w:bottom w:val="single" w:sz="4" w:space="0" w:color="auto"/>
              <w:right w:val="nil"/>
            </w:tcBorders>
            <w:shd w:val="clear" w:color="auto" w:fill="auto"/>
            <w:noWrap/>
            <w:vAlign w:val="center"/>
            <w:hideMark/>
          </w:tcPr>
          <w:p w14:paraId="473508B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89BC126"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4DADE3"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114CA90" w14:textId="77777777" w:rsidR="002255F3" w:rsidRPr="002255F3" w:rsidRDefault="002255F3" w:rsidP="002255F3">
            <w:pPr>
              <w:jc w:val="center"/>
              <w:rPr>
                <w:sz w:val="22"/>
                <w:szCs w:val="22"/>
              </w:rPr>
            </w:pPr>
            <w:r w:rsidRPr="002255F3">
              <w:rPr>
                <w:sz w:val="22"/>
                <w:szCs w:val="22"/>
              </w:rPr>
              <w:t>0,00</w:t>
            </w:r>
          </w:p>
        </w:tc>
      </w:tr>
      <w:tr w:rsidR="00024C3F" w:rsidRPr="002255F3" w14:paraId="14F0E20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F5D04" w14:textId="77777777" w:rsidR="002255F3" w:rsidRPr="002255F3" w:rsidRDefault="002255F3" w:rsidP="002255F3">
            <w:pPr>
              <w:jc w:val="center"/>
              <w:rPr>
                <w:sz w:val="20"/>
                <w:szCs w:val="20"/>
              </w:rPr>
            </w:pPr>
            <w:r w:rsidRPr="002255F3">
              <w:rPr>
                <w:sz w:val="20"/>
                <w:szCs w:val="20"/>
              </w:rPr>
              <w:t>28.3</w:t>
            </w:r>
          </w:p>
        </w:tc>
        <w:tc>
          <w:tcPr>
            <w:tcW w:w="266" w:type="dxa"/>
            <w:tcBorders>
              <w:top w:val="nil"/>
              <w:left w:val="nil"/>
              <w:bottom w:val="single" w:sz="4" w:space="0" w:color="auto"/>
              <w:right w:val="nil"/>
            </w:tcBorders>
            <w:shd w:val="clear" w:color="auto" w:fill="auto"/>
            <w:noWrap/>
            <w:vAlign w:val="center"/>
            <w:hideMark/>
          </w:tcPr>
          <w:p w14:paraId="57B0443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0368D36"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7D41B2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F23368F" w14:textId="77777777" w:rsidR="002255F3" w:rsidRPr="002255F3" w:rsidRDefault="002255F3" w:rsidP="002255F3">
            <w:pPr>
              <w:jc w:val="center"/>
              <w:rPr>
                <w:sz w:val="22"/>
                <w:szCs w:val="22"/>
              </w:rPr>
            </w:pPr>
            <w:r w:rsidRPr="002255F3">
              <w:rPr>
                <w:sz w:val="22"/>
                <w:szCs w:val="22"/>
              </w:rPr>
              <w:t>0,00</w:t>
            </w:r>
          </w:p>
        </w:tc>
      </w:tr>
      <w:tr w:rsidR="00024C3F" w:rsidRPr="002255F3" w14:paraId="3384CB5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C8E85" w14:textId="77777777" w:rsidR="002255F3" w:rsidRPr="002255F3" w:rsidRDefault="002255F3" w:rsidP="002255F3">
            <w:pPr>
              <w:jc w:val="center"/>
              <w:rPr>
                <w:sz w:val="20"/>
                <w:szCs w:val="20"/>
              </w:rPr>
            </w:pPr>
            <w:r w:rsidRPr="002255F3">
              <w:rPr>
                <w:sz w:val="20"/>
                <w:szCs w:val="20"/>
              </w:rPr>
              <w:t>28.3.1</w:t>
            </w:r>
          </w:p>
        </w:tc>
        <w:tc>
          <w:tcPr>
            <w:tcW w:w="266" w:type="dxa"/>
            <w:tcBorders>
              <w:top w:val="nil"/>
              <w:left w:val="nil"/>
              <w:bottom w:val="single" w:sz="4" w:space="0" w:color="auto"/>
              <w:right w:val="nil"/>
            </w:tcBorders>
            <w:shd w:val="clear" w:color="auto" w:fill="auto"/>
            <w:noWrap/>
            <w:vAlign w:val="center"/>
            <w:hideMark/>
          </w:tcPr>
          <w:p w14:paraId="7A946BF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AFDDE7C"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84CFE1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6CBD4173" w14:textId="77777777" w:rsidR="002255F3" w:rsidRPr="002255F3" w:rsidRDefault="002255F3" w:rsidP="002255F3">
            <w:pPr>
              <w:jc w:val="center"/>
              <w:rPr>
                <w:sz w:val="22"/>
                <w:szCs w:val="22"/>
              </w:rPr>
            </w:pPr>
            <w:r w:rsidRPr="002255F3">
              <w:rPr>
                <w:sz w:val="22"/>
                <w:szCs w:val="22"/>
              </w:rPr>
              <w:t>0,00</w:t>
            </w:r>
          </w:p>
        </w:tc>
      </w:tr>
      <w:tr w:rsidR="00024C3F" w:rsidRPr="002255F3" w14:paraId="2A24CF8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9BE79" w14:textId="77777777" w:rsidR="002255F3" w:rsidRPr="002255F3" w:rsidRDefault="002255F3" w:rsidP="002255F3">
            <w:pPr>
              <w:jc w:val="center"/>
              <w:rPr>
                <w:sz w:val="20"/>
                <w:szCs w:val="20"/>
              </w:rPr>
            </w:pPr>
            <w:r w:rsidRPr="002255F3">
              <w:rPr>
                <w:sz w:val="20"/>
                <w:szCs w:val="20"/>
              </w:rPr>
              <w:t>28.3.2</w:t>
            </w:r>
          </w:p>
        </w:tc>
        <w:tc>
          <w:tcPr>
            <w:tcW w:w="266" w:type="dxa"/>
            <w:tcBorders>
              <w:top w:val="nil"/>
              <w:left w:val="nil"/>
              <w:bottom w:val="single" w:sz="4" w:space="0" w:color="auto"/>
              <w:right w:val="nil"/>
            </w:tcBorders>
            <w:shd w:val="clear" w:color="auto" w:fill="auto"/>
            <w:noWrap/>
            <w:vAlign w:val="center"/>
            <w:hideMark/>
          </w:tcPr>
          <w:p w14:paraId="418CD0B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22FF57D"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4E9A3A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62386FC5" w14:textId="77777777" w:rsidR="002255F3" w:rsidRPr="002255F3" w:rsidRDefault="002255F3" w:rsidP="002255F3">
            <w:pPr>
              <w:jc w:val="center"/>
              <w:rPr>
                <w:sz w:val="22"/>
                <w:szCs w:val="22"/>
              </w:rPr>
            </w:pPr>
            <w:r w:rsidRPr="002255F3">
              <w:rPr>
                <w:sz w:val="22"/>
                <w:szCs w:val="22"/>
              </w:rPr>
              <w:t>0,00</w:t>
            </w:r>
          </w:p>
        </w:tc>
      </w:tr>
      <w:tr w:rsidR="00024C3F" w:rsidRPr="002255F3" w14:paraId="30ECF07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3F25" w14:textId="77777777" w:rsidR="002255F3" w:rsidRPr="002255F3" w:rsidRDefault="002255F3" w:rsidP="002255F3">
            <w:pPr>
              <w:jc w:val="center"/>
              <w:rPr>
                <w:sz w:val="20"/>
                <w:szCs w:val="20"/>
              </w:rPr>
            </w:pPr>
            <w:r w:rsidRPr="002255F3">
              <w:rPr>
                <w:sz w:val="20"/>
                <w:szCs w:val="20"/>
              </w:rPr>
              <w:t>28.3.3</w:t>
            </w:r>
          </w:p>
        </w:tc>
        <w:tc>
          <w:tcPr>
            <w:tcW w:w="266" w:type="dxa"/>
            <w:tcBorders>
              <w:top w:val="nil"/>
              <w:left w:val="nil"/>
              <w:bottom w:val="single" w:sz="4" w:space="0" w:color="auto"/>
              <w:right w:val="nil"/>
            </w:tcBorders>
            <w:shd w:val="clear" w:color="auto" w:fill="auto"/>
            <w:noWrap/>
            <w:vAlign w:val="center"/>
            <w:hideMark/>
          </w:tcPr>
          <w:p w14:paraId="38F2500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F3D682"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F79102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26D29E5" w14:textId="77777777" w:rsidR="002255F3" w:rsidRPr="002255F3" w:rsidRDefault="002255F3" w:rsidP="002255F3">
            <w:pPr>
              <w:jc w:val="center"/>
              <w:rPr>
                <w:sz w:val="22"/>
                <w:szCs w:val="22"/>
              </w:rPr>
            </w:pPr>
            <w:r w:rsidRPr="002255F3">
              <w:rPr>
                <w:sz w:val="22"/>
                <w:szCs w:val="22"/>
              </w:rPr>
              <w:t>0,00</w:t>
            </w:r>
          </w:p>
        </w:tc>
      </w:tr>
      <w:tr w:rsidR="00024C3F" w:rsidRPr="002255F3" w14:paraId="4DEA5E4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AB08" w14:textId="77777777" w:rsidR="002255F3" w:rsidRPr="002255F3" w:rsidRDefault="002255F3" w:rsidP="002255F3">
            <w:pPr>
              <w:jc w:val="center"/>
              <w:rPr>
                <w:sz w:val="20"/>
                <w:szCs w:val="20"/>
              </w:rPr>
            </w:pPr>
            <w:r w:rsidRPr="002255F3">
              <w:rPr>
                <w:sz w:val="20"/>
                <w:szCs w:val="20"/>
              </w:rPr>
              <w:t>28.4</w:t>
            </w:r>
          </w:p>
        </w:tc>
        <w:tc>
          <w:tcPr>
            <w:tcW w:w="266" w:type="dxa"/>
            <w:tcBorders>
              <w:top w:val="nil"/>
              <w:left w:val="nil"/>
              <w:bottom w:val="single" w:sz="4" w:space="0" w:color="auto"/>
              <w:right w:val="nil"/>
            </w:tcBorders>
            <w:shd w:val="clear" w:color="auto" w:fill="auto"/>
            <w:noWrap/>
            <w:vAlign w:val="center"/>
            <w:hideMark/>
          </w:tcPr>
          <w:p w14:paraId="08F7FE3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CDF5EB1"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0406B52"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1261D30D" w14:textId="77777777" w:rsidR="002255F3" w:rsidRPr="002255F3" w:rsidRDefault="002255F3" w:rsidP="002255F3">
            <w:pPr>
              <w:jc w:val="center"/>
              <w:rPr>
                <w:sz w:val="22"/>
                <w:szCs w:val="22"/>
              </w:rPr>
            </w:pPr>
            <w:r w:rsidRPr="002255F3">
              <w:rPr>
                <w:sz w:val="22"/>
                <w:szCs w:val="22"/>
              </w:rPr>
              <w:t>0,00</w:t>
            </w:r>
          </w:p>
        </w:tc>
      </w:tr>
      <w:tr w:rsidR="00024C3F" w:rsidRPr="002255F3" w14:paraId="0468259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2FD1B7" w14:textId="77777777" w:rsidR="002255F3" w:rsidRPr="002255F3" w:rsidRDefault="002255F3" w:rsidP="002255F3">
            <w:pPr>
              <w:jc w:val="center"/>
              <w:rPr>
                <w:sz w:val="20"/>
                <w:szCs w:val="20"/>
              </w:rPr>
            </w:pPr>
            <w:r w:rsidRPr="002255F3">
              <w:rPr>
                <w:sz w:val="20"/>
                <w:szCs w:val="20"/>
              </w:rPr>
              <w:t>28.4.1</w:t>
            </w:r>
          </w:p>
        </w:tc>
        <w:tc>
          <w:tcPr>
            <w:tcW w:w="266" w:type="dxa"/>
            <w:tcBorders>
              <w:top w:val="nil"/>
              <w:left w:val="nil"/>
              <w:bottom w:val="single" w:sz="4" w:space="0" w:color="auto"/>
              <w:right w:val="nil"/>
            </w:tcBorders>
            <w:shd w:val="clear" w:color="auto" w:fill="auto"/>
            <w:noWrap/>
            <w:vAlign w:val="center"/>
            <w:hideMark/>
          </w:tcPr>
          <w:p w14:paraId="4C8D1FF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D1103D3"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0CCAA77"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6B477E3" w14:textId="77777777" w:rsidR="002255F3" w:rsidRPr="002255F3" w:rsidRDefault="002255F3" w:rsidP="002255F3">
            <w:pPr>
              <w:jc w:val="center"/>
              <w:rPr>
                <w:sz w:val="22"/>
                <w:szCs w:val="22"/>
              </w:rPr>
            </w:pPr>
            <w:r w:rsidRPr="002255F3">
              <w:rPr>
                <w:sz w:val="22"/>
                <w:szCs w:val="22"/>
              </w:rPr>
              <w:t>0,00</w:t>
            </w:r>
          </w:p>
        </w:tc>
      </w:tr>
      <w:tr w:rsidR="00024C3F" w:rsidRPr="002255F3" w14:paraId="1DC43D2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701E0" w14:textId="77777777" w:rsidR="002255F3" w:rsidRPr="002255F3" w:rsidRDefault="002255F3" w:rsidP="002255F3">
            <w:pPr>
              <w:jc w:val="center"/>
              <w:rPr>
                <w:sz w:val="20"/>
                <w:szCs w:val="20"/>
              </w:rPr>
            </w:pPr>
            <w:r w:rsidRPr="002255F3">
              <w:rPr>
                <w:sz w:val="20"/>
                <w:szCs w:val="20"/>
              </w:rPr>
              <w:t>28.4.2</w:t>
            </w:r>
          </w:p>
        </w:tc>
        <w:tc>
          <w:tcPr>
            <w:tcW w:w="266" w:type="dxa"/>
            <w:tcBorders>
              <w:top w:val="nil"/>
              <w:left w:val="nil"/>
              <w:bottom w:val="single" w:sz="4" w:space="0" w:color="auto"/>
              <w:right w:val="nil"/>
            </w:tcBorders>
            <w:shd w:val="clear" w:color="auto" w:fill="auto"/>
            <w:noWrap/>
            <w:vAlign w:val="center"/>
            <w:hideMark/>
          </w:tcPr>
          <w:p w14:paraId="328FB70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E6E7544"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E95A218"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D785E3E" w14:textId="77777777" w:rsidR="002255F3" w:rsidRPr="002255F3" w:rsidRDefault="002255F3" w:rsidP="002255F3">
            <w:pPr>
              <w:jc w:val="center"/>
              <w:rPr>
                <w:sz w:val="22"/>
                <w:szCs w:val="22"/>
              </w:rPr>
            </w:pPr>
            <w:r w:rsidRPr="002255F3">
              <w:rPr>
                <w:sz w:val="22"/>
                <w:szCs w:val="22"/>
              </w:rPr>
              <w:t>0,00</w:t>
            </w:r>
          </w:p>
        </w:tc>
      </w:tr>
      <w:tr w:rsidR="00024C3F" w:rsidRPr="002255F3" w14:paraId="3076C025"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BBA39" w14:textId="77777777" w:rsidR="002255F3" w:rsidRPr="002255F3" w:rsidRDefault="002255F3" w:rsidP="002255F3">
            <w:pPr>
              <w:jc w:val="center"/>
              <w:rPr>
                <w:sz w:val="20"/>
                <w:szCs w:val="20"/>
              </w:rPr>
            </w:pPr>
            <w:r w:rsidRPr="002255F3">
              <w:rPr>
                <w:sz w:val="20"/>
                <w:szCs w:val="20"/>
              </w:rPr>
              <w:t>28.5</w:t>
            </w:r>
          </w:p>
        </w:tc>
        <w:tc>
          <w:tcPr>
            <w:tcW w:w="266" w:type="dxa"/>
            <w:tcBorders>
              <w:top w:val="nil"/>
              <w:left w:val="nil"/>
              <w:bottom w:val="single" w:sz="4" w:space="0" w:color="auto"/>
              <w:right w:val="nil"/>
            </w:tcBorders>
            <w:shd w:val="clear" w:color="auto" w:fill="auto"/>
            <w:noWrap/>
            <w:vAlign w:val="center"/>
            <w:hideMark/>
          </w:tcPr>
          <w:p w14:paraId="1BD3CC2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74B33BB"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B0C5EAF"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4991991" w14:textId="77777777" w:rsidR="002255F3" w:rsidRPr="002255F3" w:rsidRDefault="002255F3" w:rsidP="002255F3">
            <w:pPr>
              <w:jc w:val="center"/>
              <w:rPr>
                <w:sz w:val="22"/>
                <w:szCs w:val="22"/>
              </w:rPr>
            </w:pPr>
            <w:r w:rsidRPr="002255F3">
              <w:rPr>
                <w:sz w:val="22"/>
                <w:szCs w:val="22"/>
              </w:rPr>
              <w:t>1 038,97</w:t>
            </w:r>
          </w:p>
        </w:tc>
      </w:tr>
      <w:tr w:rsidR="00024C3F" w:rsidRPr="002255F3" w14:paraId="0D99C7B1"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617A4" w14:textId="77777777" w:rsidR="002255F3" w:rsidRPr="002255F3" w:rsidRDefault="002255F3" w:rsidP="002255F3">
            <w:pPr>
              <w:jc w:val="center"/>
              <w:rPr>
                <w:sz w:val="20"/>
                <w:szCs w:val="20"/>
              </w:rPr>
            </w:pPr>
            <w:r w:rsidRPr="002255F3">
              <w:rPr>
                <w:sz w:val="20"/>
                <w:szCs w:val="20"/>
              </w:rPr>
              <w:lastRenderedPageBreak/>
              <w:t>29</w:t>
            </w:r>
          </w:p>
        </w:tc>
        <w:tc>
          <w:tcPr>
            <w:tcW w:w="266" w:type="dxa"/>
            <w:tcBorders>
              <w:top w:val="nil"/>
              <w:left w:val="nil"/>
              <w:bottom w:val="single" w:sz="4" w:space="0" w:color="auto"/>
              <w:right w:val="nil"/>
            </w:tcBorders>
            <w:shd w:val="clear" w:color="auto" w:fill="auto"/>
            <w:noWrap/>
            <w:vAlign w:val="center"/>
            <w:hideMark/>
          </w:tcPr>
          <w:p w14:paraId="22B5E45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706B24E" w14:textId="77777777" w:rsidR="002255F3" w:rsidRPr="002255F3" w:rsidRDefault="002255F3" w:rsidP="002255F3">
            <w:pPr>
              <w:rPr>
                <w:sz w:val="20"/>
                <w:szCs w:val="20"/>
              </w:rPr>
            </w:pPr>
            <w:r w:rsidRPr="002255F3">
              <w:rPr>
                <w:sz w:val="20"/>
                <w:szCs w:val="20"/>
              </w:rPr>
              <w:t>Стоимость ж/д перевозки на производство тепловой энергии по видам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6F3311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hideMark/>
          </w:tcPr>
          <w:p w14:paraId="0AAF9953" w14:textId="77777777" w:rsidR="002255F3" w:rsidRPr="002255F3" w:rsidRDefault="002255F3" w:rsidP="002255F3">
            <w:pPr>
              <w:jc w:val="center"/>
              <w:rPr>
                <w:sz w:val="22"/>
                <w:szCs w:val="22"/>
              </w:rPr>
            </w:pPr>
            <w:r w:rsidRPr="002255F3">
              <w:rPr>
                <w:sz w:val="22"/>
                <w:szCs w:val="22"/>
              </w:rPr>
              <w:t>1 038,97</w:t>
            </w:r>
          </w:p>
        </w:tc>
      </w:tr>
      <w:tr w:rsidR="00024C3F" w:rsidRPr="002255F3" w14:paraId="2F0F3FE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E902A" w14:textId="77777777" w:rsidR="002255F3" w:rsidRPr="002255F3" w:rsidRDefault="002255F3" w:rsidP="002255F3">
            <w:pPr>
              <w:jc w:val="center"/>
              <w:rPr>
                <w:sz w:val="20"/>
                <w:szCs w:val="20"/>
              </w:rPr>
            </w:pPr>
            <w:r w:rsidRPr="002255F3">
              <w:rPr>
                <w:sz w:val="20"/>
                <w:szCs w:val="20"/>
              </w:rPr>
              <w:t>29.1</w:t>
            </w:r>
          </w:p>
        </w:tc>
        <w:tc>
          <w:tcPr>
            <w:tcW w:w="266" w:type="dxa"/>
            <w:tcBorders>
              <w:top w:val="nil"/>
              <w:left w:val="nil"/>
              <w:bottom w:val="single" w:sz="4" w:space="0" w:color="auto"/>
              <w:right w:val="nil"/>
            </w:tcBorders>
            <w:shd w:val="clear" w:color="auto" w:fill="auto"/>
            <w:noWrap/>
            <w:vAlign w:val="center"/>
            <w:hideMark/>
          </w:tcPr>
          <w:p w14:paraId="7B3D844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2099781"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505EA62"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hideMark/>
          </w:tcPr>
          <w:p w14:paraId="0EFD8620" w14:textId="77777777" w:rsidR="002255F3" w:rsidRPr="002255F3" w:rsidRDefault="002255F3" w:rsidP="002255F3">
            <w:pPr>
              <w:jc w:val="center"/>
              <w:rPr>
                <w:sz w:val="22"/>
                <w:szCs w:val="22"/>
              </w:rPr>
            </w:pPr>
            <w:r w:rsidRPr="002255F3">
              <w:rPr>
                <w:sz w:val="22"/>
                <w:szCs w:val="22"/>
              </w:rPr>
              <w:t>1 038,97</w:t>
            </w:r>
          </w:p>
        </w:tc>
      </w:tr>
      <w:tr w:rsidR="00024C3F" w:rsidRPr="002255F3" w14:paraId="6CCDF68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8FA7" w14:textId="77777777" w:rsidR="002255F3" w:rsidRPr="002255F3" w:rsidRDefault="002255F3" w:rsidP="002255F3">
            <w:pPr>
              <w:jc w:val="center"/>
              <w:rPr>
                <w:sz w:val="20"/>
                <w:szCs w:val="20"/>
              </w:rPr>
            </w:pPr>
            <w:r w:rsidRPr="002255F3">
              <w:rPr>
                <w:sz w:val="20"/>
                <w:szCs w:val="20"/>
              </w:rPr>
              <w:t>29.2</w:t>
            </w:r>
          </w:p>
        </w:tc>
        <w:tc>
          <w:tcPr>
            <w:tcW w:w="266" w:type="dxa"/>
            <w:tcBorders>
              <w:top w:val="nil"/>
              <w:left w:val="nil"/>
              <w:bottom w:val="single" w:sz="4" w:space="0" w:color="auto"/>
              <w:right w:val="nil"/>
            </w:tcBorders>
            <w:shd w:val="clear" w:color="auto" w:fill="auto"/>
            <w:noWrap/>
            <w:vAlign w:val="center"/>
            <w:hideMark/>
          </w:tcPr>
          <w:p w14:paraId="447AFAD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CF61001"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6D0C08B"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1776797" w14:textId="77777777" w:rsidR="002255F3" w:rsidRPr="002255F3" w:rsidRDefault="002255F3" w:rsidP="002255F3">
            <w:pPr>
              <w:jc w:val="center"/>
              <w:rPr>
                <w:szCs w:val="20"/>
              </w:rPr>
            </w:pPr>
            <w:r w:rsidRPr="002255F3">
              <w:rPr>
                <w:sz w:val="22"/>
                <w:szCs w:val="22"/>
              </w:rPr>
              <w:t>0,00</w:t>
            </w:r>
          </w:p>
        </w:tc>
      </w:tr>
      <w:tr w:rsidR="00024C3F" w:rsidRPr="002255F3" w14:paraId="77E6D0B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8723D" w14:textId="77777777" w:rsidR="002255F3" w:rsidRPr="002255F3" w:rsidRDefault="002255F3" w:rsidP="002255F3">
            <w:pPr>
              <w:jc w:val="center"/>
              <w:rPr>
                <w:sz w:val="20"/>
                <w:szCs w:val="20"/>
              </w:rPr>
            </w:pPr>
            <w:r w:rsidRPr="002255F3">
              <w:rPr>
                <w:sz w:val="20"/>
                <w:szCs w:val="20"/>
              </w:rPr>
              <w:t>29.3</w:t>
            </w:r>
          </w:p>
        </w:tc>
        <w:tc>
          <w:tcPr>
            <w:tcW w:w="266" w:type="dxa"/>
            <w:tcBorders>
              <w:top w:val="nil"/>
              <w:left w:val="nil"/>
              <w:bottom w:val="single" w:sz="4" w:space="0" w:color="auto"/>
              <w:right w:val="nil"/>
            </w:tcBorders>
            <w:shd w:val="clear" w:color="auto" w:fill="auto"/>
            <w:noWrap/>
            <w:vAlign w:val="center"/>
            <w:hideMark/>
          </w:tcPr>
          <w:p w14:paraId="0BC3611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1712591"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CBB26EF"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2D170F2" w14:textId="77777777" w:rsidR="002255F3" w:rsidRPr="002255F3" w:rsidRDefault="002255F3" w:rsidP="002255F3">
            <w:pPr>
              <w:jc w:val="center"/>
              <w:rPr>
                <w:szCs w:val="20"/>
              </w:rPr>
            </w:pPr>
            <w:r w:rsidRPr="002255F3">
              <w:rPr>
                <w:sz w:val="22"/>
                <w:szCs w:val="22"/>
              </w:rPr>
              <w:t>0,00</w:t>
            </w:r>
          </w:p>
        </w:tc>
      </w:tr>
      <w:tr w:rsidR="00024C3F" w:rsidRPr="002255F3" w14:paraId="659AF54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3319C" w14:textId="77777777" w:rsidR="002255F3" w:rsidRPr="002255F3" w:rsidRDefault="002255F3" w:rsidP="002255F3">
            <w:pPr>
              <w:jc w:val="center"/>
              <w:rPr>
                <w:sz w:val="20"/>
                <w:szCs w:val="20"/>
              </w:rPr>
            </w:pPr>
            <w:r w:rsidRPr="002255F3">
              <w:rPr>
                <w:sz w:val="20"/>
                <w:szCs w:val="20"/>
              </w:rPr>
              <w:t>29.3.1</w:t>
            </w:r>
          </w:p>
        </w:tc>
        <w:tc>
          <w:tcPr>
            <w:tcW w:w="266" w:type="dxa"/>
            <w:tcBorders>
              <w:top w:val="nil"/>
              <w:left w:val="nil"/>
              <w:bottom w:val="single" w:sz="4" w:space="0" w:color="auto"/>
              <w:right w:val="nil"/>
            </w:tcBorders>
            <w:shd w:val="clear" w:color="auto" w:fill="auto"/>
            <w:noWrap/>
            <w:vAlign w:val="center"/>
            <w:hideMark/>
          </w:tcPr>
          <w:p w14:paraId="62F3222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473504C"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6DC4AAC"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C29AB3B" w14:textId="77777777" w:rsidR="002255F3" w:rsidRPr="002255F3" w:rsidRDefault="002255F3" w:rsidP="002255F3">
            <w:pPr>
              <w:jc w:val="center"/>
              <w:rPr>
                <w:szCs w:val="20"/>
              </w:rPr>
            </w:pPr>
            <w:r w:rsidRPr="002255F3">
              <w:rPr>
                <w:sz w:val="22"/>
                <w:szCs w:val="22"/>
              </w:rPr>
              <w:t>0,00</w:t>
            </w:r>
          </w:p>
        </w:tc>
      </w:tr>
      <w:tr w:rsidR="00024C3F" w:rsidRPr="002255F3" w14:paraId="163FCF3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0DF4B" w14:textId="77777777" w:rsidR="002255F3" w:rsidRPr="002255F3" w:rsidRDefault="002255F3" w:rsidP="002255F3">
            <w:pPr>
              <w:jc w:val="center"/>
              <w:rPr>
                <w:sz w:val="20"/>
                <w:szCs w:val="20"/>
              </w:rPr>
            </w:pPr>
            <w:r w:rsidRPr="002255F3">
              <w:rPr>
                <w:sz w:val="20"/>
                <w:szCs w:val="20"/>
              </w:rPr>
              <w:t>29.3.2</w:t>
            </w:r>
          </w:p>
        </w:tc>
        <w:tc>
          <w:tcPr>
            <w:tcW w:w="266" w:type="dxa"/>
            <w:tcBorders>
              <w:top w:val="nil"/>
              <w:left w:val="nil"/>
              <w:bottom w:val="single" w:sz="4" w:space="0" w:color="auto"/>
              <w:right w:val="nil"/>
            </w:tcBorders>
            <w:shd w:val="clear" w:color="auto" w:fill="auto"/>
            <w:noWrap/>
            <w:vAlign w:val="center"/>
            <w:hideMark/>
          </w:tcPr>
          <w:p w14:paraId="7642F7B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2252B07"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6F06A68"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302F00D6" w14:textId="77777777" w:rsidR="002255F3" w:rsidRPr="002255F3" w:rsidRDefault="002255F3" w:rsidP="002255F3">
            <w:pPr>
              <w:jc w:val="center"/>
              <w:rPr>
                <w:szCs w:val="20"/>
              </w:rPr>
            </w:pPr>
            <w:r w:rsidRPr="002255F3">
              <w:rPr>
                <w:sz w:val="22"/>
                <w:szCs w:val="22"/>
              </w:rPr>
              <w:t>0,00</w:t>
            </w:r>
          </w:p>
        </w:tc>
      </w:tr>
      <w:tr w:rsidR="00024C3F" w:rsidRPr="002255F3" w14:paraId="302A9F42"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C15D1" w14:textId="77777777" w:rsidR="002255F3" w:rsidRPr="002255F3" w:rsidRDefault="002255F3" w:rsidP="002255F3">
            <w:pPr>
              <w:jc w:val="center"/>
              <w:rPr>
                <w:sz w:val="20"/>
                <w:szCs w:val="20"/>
              </w:rPr>
            </w:pPr>
            <w:r w:rsidRPr="002255F3">
              <w:rPr>
                <w:sz w:val="20"/>
                <w:szCs w:val="20"/>
              </w:rPr>
              <w:t>29.3.3</w:t>
            </w:r>
          </w:p>
        </w:tc>
        <w:tc>
          <w:tcPr>
            <w:tcW w:w="266" w:type="dxa"/>
            <w:tcBorders>
              <w:top w:val="nil"/>
              <w:left w:val="nil"/>
              <w:bottom w:val="single" w:sz="4" w:space="0" w:color="auto"/>
              <w:right w:val="nil"/>
            </w:tcBorders>
            <w:shd w:val="clear" w:color="auto" w:fill="auto"/>
            <w:noWrap/>
            <w:vAlign w:val="center"/>
            <w:hideMark/>
          </w:tcPr>
          <w:p w14:paraId="69DDC14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B4D80A9"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74DBD7E"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2C6B6C68" w14:textId="77777777" w:rsidR="002255F3" w:rsidRPr="002255F3" w:rsidRDefault="002255F3" w:rsidP="002255F3">
            <w:pPr>
              <w:jc w:val="center"/>
              <w:rPr>
                <w:szCs w:val="20"/>
              </w:rPr>
            </w:pPr>
            <w:r w:rsidRPr="002255F3">
              <w:rPr>
                <w:sz w:val="22"/>
                <w:szCs w:val="22"/>
              </w:rPr>
              <w:t>0,00</w:t>
            </w:r>
          </w:p>
        </w:tc>
      </w:tr>
      <w:tr w:rsidR="00024C3F" w:rsidRPr="002255F3" w14:paraId="14AA214A"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C79C5" w14:textId="77777777" w:rsidR="002255F3" w:rsidRPr="002255F3" w:rsidRDefault="002255F3" w:rsidP="002255F3">
            <w:pPr>
              <w:jc w:val="center"/>
              <w:rPr>
                <w:sz w:val="20"/>
                <w:szCs w:val="20"/>
              </w:rPr>
            </w:pPr>
            <w:r w:rsidRPr="002255F3">
              <w:rPr>
                <w:sz w:val="20"/>
                <w:szCs w:val="20"/>
              </w:rPr>
              <w:t>29.4</w:t>
            </w:r>
          </w:p>
        </w:tc>
        <w:tc>
          <w:tcPr>
            <w:tcW w:w="266" w:type="dxa"/>
            <w:tcBorders>
              <w:top w:val="nil"/>
              <w:left w:val="nil"/>
              <w:bottom w:val="single" w:sz="4" w:space="0" w:color="auto"/>
              <w:right w:val="nil"/>
            </w:tcBorders>
            <w:shd w:val="clear" w:color="auto" w:fill="auto"/>
            <w:noWrap/>
            <w:vAlign w:val="center"/>
            <w:hideMark/>
          </w:tcPr>
          <w:p w14:paraId="3B486FC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4F41C3F"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3EC94A0"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260E7BA5" w14:textId="77777777" w:rsidR="002255F3" w:rsidRPr="002255F3" w:rsidRDefault="002255F3" w:rsidP="002255F3">
            <w:pPr>
              <w:jc w:val="center"/>
              <w:rPr>
                <w:szCs w:val="20"/>
              </w:rPr>
            </w:pPr>
            <w:r w:rsidRPr="002255F3">
              <w:rPr>
                <w:sz w:val="22"/>
                <w:szCs w:val="22"/>
              </w:rPr>
              <w:t>0,00</w:t>
            </w:r>
          </w:p>
        </w:tc>
      </w:tr>
      <w:tr w:rsidR="00024C3F" w:rsidRPr="002255F3" w14:paraId="1DA8F2A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CBDE23" w14:textId="77777777" w:rsidR="002255F3" w:rsidRPr="002255F3" w:rsidRDefault="002255F3" w:rsidP="002255F3">
            <w:pPr>
              <w:jc w:val="center"/>
              <w:rPr>
                <w:sz w:val="20"/>
                <w:szCs w:val="20"/>
              </w:rPr>
            </w:pPr>
            <w:r w:rsidRPr="002255F3">
              <w:rPr>
                <w:sz w:val="20"/>
                <w:szCs w:val="20"/>
              </w:rPr>
              <w:t>29.4.1</w:t>
            </w:r>
          </w:p>
        </w:tc>
        <w:tc>
          <w:tcPr>
            <w:tcW w:w="266" w:type="dxa"/>
            <w:tcBorders>
              <w:top w:val="nil"/>
              <w:left w:val="nil"/>
              <w:bottom w:val="single" w:sz="4" w:space="0" w:color="auto"/>
              <w:right w:val="nil"/>
            </w:tcBorders>
            <w:shd w:val="clear" w:color="auto" w:fill="auto"/>
            <w:noWrap/>
            <w:vAlign w:val="center"/>
            <w:hideMark/>
          </w:tcPr>
          <w:p w14:paraId="7115BEC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A44BEDE"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5B3E1C"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96AB4DA" w14:textId="77777777" w:rsidR="002255F3" w:rsidRPr="002255F3" w:rsidRDefault="002255F3" w:rsidP="002255F3">
            <w:pPr>
              <w:jc w:val="center"/>
              <w:rPr>
                <w:szCs w:val="20"/>
              </w:rPr>
            </w:pPr>
            <w:r w:rsidRPr="002255F3">
              <w:rPr>
                <w:sz w:val="22"/>
                <w:szCs w:val="22"/>
              </w:rPr>
              <w:t>0,00</w:t>
            </w:r>
          </w:p>
        </w:tc>
      </w:tr>
      <w:tr w:rsidR="00024C3F" w:rsidRPr="002255F3" w14:paraId="1BBB8C3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70BF62" w14:textId="77777777" w:rsidR="002255F3" w:rsidRPr="002255F3" w:rsidRDefault="002255F3" w:rsidP="002255F3">
            <w:pPr>
              <w:jc w:val="center"/>
              <w:rPr>
                <w:sz w:val="20"/>
                <w:szCs w:val="20"/>
              </w:rPr>
            </w:pPr>
            <w:r w:rsidRPr="002255F3">
              <w:rPr>
                <w:sz w:val="20"/>
                <w:szCs w:val="20"/>
              </w:rPr>
              <w:t>29.4.2</w:t>
            </w:r>
          </w:p>
        </w:tc>
        <w:tc>
          <w:tcPr>
            <w:tcW w:w="266" w:type="dxa"/>
            <w:tcBorders>
              <w:top w:val="nil"/>
              <w:left w:val="nil"/>
              <w:bottom w:val="single" w:sz="4" w:space="0" w:color="auto"/>
              <w:right w:val="nil"/>
            </w:tcBorders>
            <w:shd w:val="clear" w:color="auto" w:fill="auto"/>
            <w:noWrap/>
            <w:vAlign w:val="center"/>
            <w:hideMark/>
          </w:tcPr>
          <w:p w14:paraId="016B1BF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51BEACF"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B0BBD27"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2C6437C0" w14:textId="77777777" w:rsidR="002255F3" w:rsidRPr="002255F3" w:rsidRDefault="002255F3" w:rsidP="002255F3">
            <w:pPr>
              <w:jc w:val="center"/>
              <w:rPr>
                <w:szCs w:val="20"/>
              </w:rPr>
            </w:pPr>
            <w:r w:rsidRPr="002255F3">
              <w:rPr>
                <w:sz w:val="22"/>
                <w:szCs w:val="22"/>
              </w:rPr>
              <w:t>0,00</w:t>
            </w:r>
          </w:p>
        </w:tc>
      </w:tr>
      <w:tr w:rsidR="00024C3F" w:rsidRPr="002255F3" w14:paraId="1850485C"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FED4C" w14:textId="77777777" w:rsidR="002255F3" w:rsidRPr="002255F3" w:rsidRDefault="002255F3" w:rsidP="002255F3">
            <w:pPr>
              <w:jc w:val="center"/>
              <w:rPr>
                <w:sz w:val="20"/>
                <w:szCs w:val="20"/>
              </w:rPr>
            </w:pPr>
            <w:r w:rsidRPr="002255F3">
              <w:rPr>
                <w:sz w:val="20"/>
                <w:szCs w:val="20"/>
              </w:rPr>
              <w:t>30</w:t>
            </w:r>
          </w:p>
        </w:tc>
        <w:tc>
          <w:tcPr>
            <w:tcW w:w="266" w:type="dxa"/>
            <w:tcBorders>
              <w:top w:val="nil"/>
              <w:left w:val="nil"/>
              <w:bottom w:val="single" w:sz="4" w:space="0" w:color="auto"/>
              <w:right w:val="nil"/>
            </w:tcBorders>
            <w:shd w:val="clear" w:color="auto" w:fill="auto"/>
            <w:noWrap/>
            <w:vAlign w:val="center"/>
            <w:hideMark/>
          </w:tcPr>
          <w:p w14:paraId="693F325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87C39B8" w14:textId="77777777" w:rsidR="002255F3" w:rsidRPr="002255F3" w:rsidRDefault="002255F3" w:rsidP="002255F3">
            <w:pPr>
              <w:rPr>
                <w:sz w:val="20"/>
                <w:szCs w:val="20"/>
              </w:rPr>
            </w:pPr>
            <w:r w:rsidRPr="002255F3">
              <w:rPr>
                <w:sz w:val="20"/>
                <w:szCs w:val="20"/>
              </w:rPr>
              <w:t>Стоимость натурального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0BF29D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10B55A27" w14:textId="77777777" w:rsidR="002255F3" w:rsidRPr="002255F3" w:rsidRDefault="002255F3" w:rsidP="002255F3">
            <w:pPr>
              <w:jc w:val="center"/>
              <w:rPr>
                <w:sz w:val="22"/>
                <w:szCs w:val="22"/>
              </w:rPr>
            </w:pPr>
            <w:r w:rsidRPr="002255F3">
              <w:rPr>
                <w:sz w:val="22"/>
                <w:szCs w:val="22"/>
              </w:rPr>
              <w:t>4 273,85</w:t>
            </w:r>
          </w:p>
        </w:tc>
      </w:tr>
      <w:tr w:rsidR="00024C3F" w:rsidRPr="002255F3" w14:paraId="6F55DD7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C21E" w14:textId="77777777" w:rsidR="002255F3" w:rsidRPr="002255F3" w:rsidRDefault="002255F3" w:rsidP="002255F3">
            <w:pPr>
              <w:jc w:val="center"/>
              <w:rPr>
                <w:sz w:val="20"/>
                <w:szCs w:val="20"/>
              </w:rPr>
            </w:pPr>
            <w:r w:rsidRPr="002255F3">
              <w:rPr>
                <w:sz w:val="20"/>
                <w:szCs w:val="20"/>
              </w:rPr>
              <w:t>30.1</w:t>
            </w:r>
          </w:p>
        </w:tc>
        <w:tc>
          <w:tcPr>
            <w:tcW w:w="266" w:type="dxa"/>
            <w:tcBorders>
              <w:top w:val="nil"/>
              <w:left w:val="nil"/>
              <w:bottom w:val="single" w:sz="4" w:space="0" w:color="auto"/>
              <w:right w:val="nil"/>
            </w:tcBorders>
            <w:shd w:val="clear" w:color="auto" w:fill="auto"/>
            <w:noWrap/>
            <w:vAlign w:val="center"/>
            <w:hideMark/>
          </w:tcPr>
          <w:p w14:paraId="7AC7EAC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28724D1"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59C533E"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9327241" w14:textId="77777777" w:rsidR="002255F3" w:rsidRPr="002255F3" w:rsidRDefault="002255F3" w:rsidP="002255F3">
            <w:pPr>
              <w:jc w:val="center"/>
              <w:rPr>
                <w:sz w:val="22"/>
                <w:szCs w:val="22"/>
              </w:rPr>
            </w:pPr>
            <w:r w:rsidRPr="002255F3">
              <w:rPr>
                <w:sz w:val="22"/>
                <w:szCs w:val="22"/>
              </w:rPr>
              <w:t>4 273,85</w:t>
            </w:r>
          </w:p>
        </w:tc>
      </w:tr>
      <w:tr w:rsidR="00024C3F" w:rsidRPr="002255F3" w14:paraId="6404D12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ECEE3" w14:textId="77777777" w:rsidR="002255F3" w:rsidRPr="002255F3" w:rsidRDefault="002255F3" w:rsidP="002255F3">
            <w:pPr>
              <w:jc w:val="center"/>
              <w:rPr>
                <w:sz w:val="20"/>
                <w:szCs w:val="20"/>
              </w:rPr>
            </w:pPr>
            <w:r w:rsidRPr="002255F3">
              <w:rPr>
                <w:sz w:val="20"/>
                <w:szCs w:val="20"/>
              </w:rPr>
              <w:t>30.2</w:t>
            </w:r>
          </w:p>
        </w:tc>
        <w:tc>
          <w:tcPr>
            <w:tcW w:w="266" w:type="dxa"/>
            <w:tcBorders>
              <w:top w:val="nil"/>
              <w:left w:val="nil"/>
              <w:bottom w:val="single" w:sz="4" w:space="0" w:color="auto"/>
              <w:right w:val="nil"/>
            </w:tcBorders>
            <w:shd w:val="clear" w:color="auto" w:fill="auto"/>
            <w:noWrap/>
            <w:vAlign w:val="center"/>
            <w:hideMark/>
          </w:tcPr>
          <w:p w14:paraId="54F3C99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7894148"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79A2D10"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0BFAAB5" w14:textId="77777777" w:rsidR="002255F3" w:rsidRPr="002255F3" w:rsidRDefault="002255F3" w:rsidP="002255F3">
            <w:pPr>
              <w:jc w:val="center"/>
              <w:rPr>
                <w:sz w:val="22"/>
                <w:szCs w:val="22"/>
              </w:rPr>
            </w:pPr>
            <w:r w:rsidRPr="002255F3">
              <w:rPr>
                <w:sz w:val="22"/>
                <w:szCs w:val="22"/>
              </w:rPr>
              <w:t>0,00</w:t>
            </w:r>
          </w:p>
        </w:tc>
      </w:tr>
      <w:tr w:rsidR="00024C3F" w:rsidRPr="002255F3" w14:paraId="5607E67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62A6" w14:textId="77777777" w:rsidR="002255F3" w:rsidRPr="002255F3" w:rsidRDefault="002255F3" w:rsidP="002255F3">
            <w:pPr>
              <w:jc w:val="center"/>
              <w:rPr>
                <w:sz w:val="20"/>
                <w:szCs w:val="20"/>
              </w:rPr>
            </w:pPr>
            <w:r w:rsidRPr="002255F3">
              <w:rPr>
                <w:sz w:val="20"/>
                <w:szCs w:val="20"/>
              </w:rPr>
              <w:t>30.3</w:t>
            </w:r>
          </w:p>
        </w:tc>
        <w:tc>
          <w:tcPr>
            <w:tcW w:w="266" w:type="dxa"/>
            <w:tcBorders>
              <w:top w:val="nil"/>
              <w:left w:val="nil"/>
              <w:bottom w:val="single" w:sz="4" w:space="0" w:color="auto"/>
              <w:right w:val="nil"/>
            </w:tcBorders>
            <w:shd w:val="clear" w:color="auto" w:fill="auto"/>
            <w:noWrap/>
            <w:vAlign w:val="center"/>
            <w:hideMark/>
          </w:tcPr>
          <w:p w14:paraId="59AA2FB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0F5DFF7"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39DE810"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BDC85DA" w14:textId="77777777" w:rsidR="002255F3" w:rsidRPr="002255F3" w:rsidRDefault="002255F3" w:rsidP="002255F3">
            <w:pPr>
              <w:jc w:val="center"/>
              <w:rPr>
                <w:sz w:val="22"/>
                <w:szCs w:val="22"/>
              </w:rPr>
            </w:pPr>
            <w:r w:rsidRPr="002255F3">
              <w:rPr>
                <w:sz w:val="22"/>
                <w:szCs w:val="22"/>
              </w:rPr>
              <w:t>0,00</w:t>
            </w:r>
          </w:p>
        </w:tc>
      </w:tr>
      <w:tr w:rsidR="00024C3F" w:rsidRPr="002255F3" w14:paraId="2AB826C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6CC6" w14:textId="77777777" w:rsidR="002255F3" w:rsidRPr="002255F3" w:rsidRDefault="002255F3" w:rsidP="002255F3">
            <w:pPr>
              <w:jc w:val="center"/>
              <w:rPr>
                <w:sz w:val="20"/>
                <w:szCs w:val="20"/>
              </w:rPr>
            </w:pPr>
            <w:r w:rsidRPr="002255F3">
              <w:rPr>
                <w:sz w:val="20"/>
                <w:szCs w:val="20"/>
              </w:rPr>
              <w:t>30.3.1</w:t>
            </w:r>
          </w:p>
        </w:tc>
        <w:tc>
          <w:tcPr>
            <w:tcW w:w="266" w:type="dxa"/>
            <w:tcBorders>
              <w:top w:val="nil"/>
              <w:left w:val="nil"/>
              <w:bottom w:val="single" w:sz="4" w:space="0" w:color="auto"/>
              <w:right w:val="nil"/>
            </w:tcBorders>
            <w:shd w:val="clear" w:color="auto" w:fill="auto"/>
            <w:noWrap/>
            <w:vAlign w:val="center"/>
            <w:hideMark/>
          </w:tcPr>
          <w:p w14:paraId="5EF994B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7CBE1F7"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3A88943"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3A6A297" w14:textId="77777777" w:rsidR="002255F3" w:rsidRPr="002255F3" w:rsidRDefault="002255F3" w:rsidP="002255F3">
            <w:pPr>
              <w:jc w:val="center"/>
              <w:rPr>
                <w:sz w:val="22"/>
                <w:szCs w:val="22"/>
              </w:rPr>
            </w:pPr>
            <w:r w:rsidRPr="002255F3">
              <w:rPr>
                <w:sz w:val="22"/>
                <w:szCs w:val="22"/>
              </w:rPr>
              <w:t>0,00</w:t>
            </w:r>
          </w:p>
        </w:tc>
      </w:tr>
      <w:tr w:rsidR="00024C3F" w:rsidRPr="002255F3" w14:paraId="3C738EC3"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F19C" w14:textId="77777777" w:rsidR="002255F3" w:rsidRPr="002255F3" w:rsidRDefault="002255F3" w:rsidP="002255F3">
            <w:pPr>
              <w:jc w:val="center"/>
              <w:rPr>
                <w:sz w:val="20"/>
                <w:szCs w:val="20"/>
              </w:rPr>
            </w:pPr>
            <w:r w:rsidRPr="002255F3">
              <w:rPr>
                <w:sz w:val="20"/>
                <w:szCs w:val="20"/>
              </w:rPr>
              <w:t>30.3.2</w:t>
            </w:r>
          </w:p>
        </w:tc>
        <w:tc>
          <w:tcPr>
            <w:tcW w:w="266" w:type="dxa"/>
            <w:tcBorders>
              <w:top w:val="nil"/>
              <w:left w:val="nil"/>
              <w:bottom w:val="single" w:sz="4" w:space="0" w:color="auto"/>
              <w:right w:val="nil"/>
            </w:tcBorders>
            <w:shd w:val="clear" w:color="auto" w:fill="auto"/>
            <w:noWrap/>
            <w:vAlign w:val="center"/>
            <w:hideMark/>
          </w:tcPr>
          <w:p w14:paraId="1348E7A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EEBE6C7"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B015CD2"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2E52E04C" w14:textId="77777777" w:rsidR="002255F3" w:rsidRPr="002255F3" w:rsidRDefault="002255F3" w:rsidP="002255F3">
            <w:pPr>
              <w:jc w:val="center"/>
              <w:rPr>
                <w:sz w:val="22"/>
                <w:szCs w:val="22"/>
              </w:rPr>
            </w:pPr>
            <w:r w:rsidRPr="002255F3">
              <w:rPr>
                <w:sz w:val="22"/>
                <w:szCs w:val="22"/>
              </w:rPr>
              <w:t>0,00</w:t>
            </w:r>
          </w:p>
        </w:tc>
      </w:tr>
      <w:tr w:rsidR="00024C3F" w:rsidRPr="002255F3" w14:paraId="37E99A13"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8AFCC" w14:textId="77777777" w:rsidR="002255F3" w:rsidRPr="002255F3" w:rsidRDefault="002255F3" w:rsidP="002255F3">
            <w:pPr>
              <w:jc w:val="center"/>
              <w:rPr>
                <w:sz w:val="20"/>
                <w:szCs w:val="20"/>
              </w:rPr>
            </w:pPr>
            <w:r w:rsidRPr="002255F3">
              <w:rPr>
                <w:sz w:val="20"/>
                <w:szCs w:val="20"/>
              </w:rPr>
              <w:t>30.3.3</w:t>
            </w:r>
          </w:p>
        </w:tc>
        <w:tc>
          <w:tcPr>
            <w:tcW w:w="266" w:type="dxa"/>
            <w:tcBorders>
              <w:top w:val="nil"/>
              <w:left w:val="nil"/>
              <w:bottom w:val="single" w:sz="4" w:space="0" w:color="auto"/>
              <w:right w:val="nil"/>
            </w:tcBorders>
            <w:shd w:val="clear" w:color="auto" w:fill="auto"/>
            <w:noWrap/>
            <w:vAlign w:val="center"/>
            <w:hideMark/>
          </w:tcPr>
          <w:p w14:paraId="71BD009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ACCBF1A"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BCC3A44"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04E3F2E3" w14:textId="77777777" w:rsidR="002255F3" w:rsidRPr="002255F3" w:rsidRDefault="002255F3" w:rsidP="002255F3">
            <w:pPr>
              <w:jc w:val="center"/>
              <w:rPr>
                <w:sz w:val="22"/>
                <w:szCs w:val="22"/>
              </w:rPr>
            </w:pPr>
            <w:r w:rsidRPr="002255F3">
              <w:rPr>
                <w:sz w:val="22"/>
                <w:szCs w:val="22"/>
              </w:rPr>
              <w:t>0,00</w:t>
            </w:r>
          </w:p>
        </w:tc>
      </w:tr>
      <w:tr w:rsidR="00024C3F" w:rsidRPr="002255F3" w14:paraId="27E9D891"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899CE" w14:textId="77777777" w:rsidR="002255F3" w:rsidRPr="002255F3" w:rsidRDefault="002255F3" w:rsidP="002255F3">
            <w:pPr>
              <w:jc w:val="center"/>
              <w:rPr>
                <w:sz w:val="20"/>
                <w:szCs w:val="20"/>
              </w:rPr>
            </w:pPr>
            <w:r w:rsidRPr="002255F3">
              <w:rPr>
                <w:sz w:val="20"/>
                <w:szCs w:val="20"/>
              </w:rPr>
              <w:t>30.4</w:t>
            </w:r>
          </w:p>
        </w:tc>
        <w:tc>
          <w:tcPr>
            <w:tcW w:w="266" w:type="dxa"/>
            <w:tcBorders>
              <w:top w:val="nil"/>
              <w:left w:val="nil"/>
              <w:bottom w:val="single" w:sz="4" w:space="0" w:color="auto"/>
              <w:right w:val="nil"/>
            </w:tcBorders>
            <w:shd w:val="clear" w:color="auto" w:fill="auto"/>
            <w:noWrap/>
            <w:vAlign w:val="center"/>
            <w:hideMark/>
          </w:tcPr>
          <w:p w14:paraId="05C13195"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F97C804"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CE125B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44706BF1" w14:textId="77777777" w:rsidR="002255F3" w:rsidRPr="002255F3" w:rsidRDefault="002255F3" w:rsidP="002255F3">
            <w:pPr>
              <w:jc w:val="center"/>
              <w:rPr>
                <w:sz w:val="22"/>
                <w:szCs w:val="22"/>
              </w:rPr>
            </w:pPr>
            <w:r w:rsidRPr="002255F3">
              <w:rPr>
                <w:sz w:val="22"/>
                <w:szCs w:val="22"/>
              </w:rPr>
              <w:t>0,00</w:t>
            </w:r>
          </w:p>
        </w:tc>
      </w:tr>
      <w:tr w:rsidR="00024C3F" w:rsidRPr="002255F3" w14:paraId="1327FC7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5E840" w14:textId="77777777" w:rsidR="002255F3" w:rsidRPr="002255F3" w:rsidRDefault="002255F3" w:rsidP="002255F3">
            <w:pPr>
              <w:jc w:val="center"/>
              <w:rPr>
                <w:sz w:val="20"/>
                <w:szCs w:val="20"/>
              </w:rPr>
            </w:pPr>
            <w:r w:rsidRPr="002255F3">
              <w:rPr>
                <w:sz w:val="20"/>
                <w:szCs w:val="20"/>
              </w:rPr>
              <w:t>30.4.1</w:t>
            </w:r>
          </w:p>
        </w:tc>
        <w:tc>
          <w:tcPr>
            <w:tcW w:w="266" w:type="dxa"/>
            <w:tcBorders>
              <w:top w:val="nil"/>
              <w:left w:val="nil"/>
              <w:bottom w:val="single" w:sz="4" w:space="0" w:color="auto"/>
              <w:right w:val="nil"/>
            </w:tcBorders>
            <w:shd w:val="clear" w:color="auto" w:fill="auto"/>
            <w:noWrap/>
            <w:vAlign w:val="center"/>
            <w:hideMark/>
          </w:tcPr>
          <w:p w14:paraId="364BB43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14DA170"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36F809"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59D673DE" w14:textId="77777777" w:rsidR="002255F3" w:rsidRPr="002255F3" w:rsidRDefault="002255F3" w:rsidP="002255F3">
            <w:pPr>
              <w:jc w:val="center"/>
              <w:rPr>
                <w:sz w:val="22"/>
                <w:szCs w:val="22"/>
              </w:rPr>
            </w:pPr>
            <w:r w:rsidRPr="002255F3">
              <w:rPr>
                <w:sz w:val="22"/>
                <w:szCs w:val="22"/>
              </w:rPr>
              <w:t>0,00</w:t>
            </w:r>
          </w:p>
        </w:tc>
      </w:tr>
      <w:tr w:rsidR="00024C3F" w:rsidRPr="002255F3" w14:paraId="4B10B8F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3662" w14:textId="77777777" w:rsidR="002255F3" w:rsidRPr="002255F3" w:rsidRDefault="002255F3" w:rsidP="002255F3">
            <w:pPr>
              <w:jc w:val="center"/>
              <w:rPr>
                <w:sz w:val="20"/>
                <w:szCs w:val="20"/>
              </w:rPr>
            </w:pPr>
            <w:r w:rsidRPr="002255F3">
              <w:rPr>
                <w:sz w:val="20"/>
                <w:szCs w:val="20"/>
              </w:rPr>
              <w:t>30.4.2</w:t>
            </w:r>
          </w:p>
        </w:tc>
        <w:tc>
          <w:tcPr>
            <w:tcW w:w="266" w:type="dxa"/>
            <w:tcBorders>
              <w:top w:val="nil"/>
              <w:left w:val="nil"/>
              <w:bottom w:val="single" w:sz="4" w:space="0" w:color="auto"/>
              <w:right w:val="nil"/>
            </w:tcBorders>
            <w:shd w:val="clear" w:color="auto" w:fill="auto"/>
            <w:noWrap/>
            <w:vAlign w:val="center"/>
            <w:hideMark/>
          </w:tcPr>
          <w:p w14:paraId="3C490174"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7C98D4B"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A3E48AA"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72769A77" w14:textId="77777777" w:rsidR="002255F3" w:rsidRPr="002255F3" w:rsidRDefault="002255F3" w:rsidP="002255F3">
            <w:pPr>
              <w:jc w:val="center"/>
              <w:rPr>
                <w:sz w:val="22"/>
                <w:szCs w:val="22"/>
              </w:rPr>
            </w:pPr>
            <w:r w:rsidRPr="002255F3">
              <w:rPr>
                <w:sz w:val="22"/>
                <w:szCs w:val="22"/>
              </w:rPr>
              <w:t>0,00</w:t>
            </w:r>
          </w:p>
        </w:tc>
      </w:tr>
      <w:tr w:rsidR="00024C3F" w:rsidRPr="002255F3" w14:paraId="6799C3FA"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4F81B" w14:textId="77777777" w:rsidR="002255F3" w:rsidRPr="002255F3" w:rsidRDefault="002255F3" w:rsidP="002255F3">
            <w:pPr>
              <w:jc w:val="center"/>
              <w:rPr>
                <w:sz w:val="20"/>
                <w:szCs w:val="20"/>
              </w:rPr>
            </w:pPr>
            <w:r w:rsidRPr="002255F3">
              <w:rPr>
                <w:sz w:val="20"/>
                <w:szCs w:val="20"/>
              </w:rPr>
              <w:t>30.5</w:t>
            </w:r>
          </w:p>
        </w:tc>
        <w:tc>
          <w:tcPr>
            <w:tcW w:w="266" w:type="dxa"/>
            <w:tcBorders>
              <w:top w:val="nil"/>
              <w:left w:val="nil"/>
              <w:bottom w:val="single" w:sz="4" w:space="0" w:color="auto"/>
              <w:right w:val="nil"/>
            </w:tcBorders>
            <w:shd w:val="clear" w:color="auto" w:fill="auto"/>
            <w:noWrap/>
            <w:vAlign w:val="center"/>
            <w:hideMark/>
          </w:tcPr>
          <w:p w14:paraId="7CFF00DE"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DD1356A"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DFB0B95" w14:textId="77777777" w:rsidR="002255F3" w:rsidRPr="002255F3" w:rsidRDefault="002255F3" w:rsidP="002255F3">
            <w:pPr>
              <w:jc w:val="center"/>
              <w:rPr>
                <w:sz w:val="22"/>
                <w:szCs w:val="22"/>
              </w:rPr>
            </w:pPr>
            <w:r w:rsidRPr="002255F3">
              <w:rPr>
                <w:sz w:val="22"/>
                <w:szCs w:val="22"/>
              </w:rPr>
              <w:t>тыс. руб.</w:t>
            </w:r>
          </w:p>
        </w:tc>
        <w:tc>
          <w:tcPr>
            <w:tcW w:w="1661" w:type="dxa"/>
            <w:tcBorders>
              <w:top w:val="nil"/>
              <w:left w:val="nil"/>
              <w:bottom w:val="single" w:sz="4" w:space="0" w:color="auto"/>
              <w:right w:val="single" w:sz="4" w:space="0" w:color="auto"/>
            </w:tcBorders>
            <w:shd w:val="clear" w:color="auto" w:fill="auto"/>
            <w:noWrap/>
            <w:vAlign w:val="center"/>
            <w:hideMark/>
          </w:tcPr>
          <w:p w14:paraId="62F8386E" w14:textId="77777777" w:rsidR="002255F3" w:rsidRPr="002255F3" w:rsidRDefault="002255F3" w:rsidP="002255F3">
            <w:pPr>
              <w:jc w:val="center"/>
              <w:rPr>
                <w:sz w:val="22"/>
                <w:szCs w:val="22"/>
              </w:rPr>
            </w:pPr>
            <w:r w:rsidRPr="002255F3">
              <w:rPr>
                <w:sz w:val="22"/>
                <w:szCs w:val="22"/>
              </w:rPr>
              <w:t>4 273,85</w:t>
            </w:r>
          </w:p>
        </w:tc>
      </w:tr>
      <w:tr w:rsidR="00024C3F" w:rsidRPr="002255F3" w14:paraId="1E8ABEF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3CDE" w14:textId="77777777" w:rsidR="002255F3" w:rsidRPr="002255F3" w:rsidRDefault="002255F3" w:rsidP="002255F3">
            <w:pPr>
              <w:jc w:val="center"/>
              <w:rPr>
                <w:sz w:val="20"/>
                <w:szCs w:val="20"/>
              </w:rPr>
            </w:pPr>
            <w:r w:rsidRPr="002255F3">
              <w:rPr>
                <w:sz w:val="20"/>
                <w:szCs w:val="20"/>
              </w:rPr>
              <w:t>31</w:t>
            </w:r>
          </w:p>
        </w:tc>
        <w:tc>
          <w:tcPr>
            <w:tcW w:w="266" w:type="dxa"/>
            <w:tcBorders>
              <w:top w:val="nil"/>
              <w:left w:val="nil"/>
              <w:bottom w:val="single" w:sz="4" w:space="0" w:color="auto"/>
              <w:right w:val="nil"/>
            </w:tcBorders>
            <w:shd w:val="clear" w:color="auto" w:fill="auto"/>
            <w:noWrap/>
            <w:vAlign w:val="center"/>
            <w:hideMark/>
          </w:tcPr>
          <w:p w14:paraId="512BCB7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82984A0" w14:textId="77777777" w:rsidR="002255F3" w:rsidRPr="002255F3" w:rsidRDefault="002255F3" w:rsidP="002255F3">
            <w:pPr>
              <w:rPr>
                <w:sz w:val="20"/>
                <w:szCs w:val="20"/>
              </w:rPr>
            </w:pPr>
            <w:r w:rsidRPr="002255F3">
              <w:rPr>
                <w:sz w:val="20"/>
                <w:szCs w:val="20"/>
              </w:rPr>
              <w:t>Цена условного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BD1B34A"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06D7C41A" w14:textId="77777777" w:rsidR="002255F3" w:rsidRPr="002255F3" w:rsidRDefault="002255F3" w:rsidP="002255F3">
            <w:pPr>
              <w:jc w:val="center"/>
              <w:rPr>
                <w:sz w:val="22"/>
                <w:szCs w:val="22"/>
              </w:rPr>
            </w:pPr>
            <w:r w:rsidRPr="002255F3">
              <w:rPr>
                <w:sz w:val="22"/>
                <w:szCs w:val="22"/>
              </w:rPr>
              <w:t>4 256,00</w:t>
            </w:r>
          </w:p>
        </w:tc>
      </w:tr>
      <w:tr w:rsidR="00024C3F" w:rsidRPr="002255F3" w14:paraId="076C0E7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DA376" w14:textId="77777777" w:rsidR="002255F3" w:rsidRPr="002255F3" w:rsidRDefault="002255F3" w:rsidP="002255F3">
            <w:pPr>
              <w:jc w:val="center"/>
              <w:rPr>
                <w:sz w:val="20"/>
                <w:szCs w:val="20"/>
              </w:rPr>
            </w:pPr>
            <w:r w:rsidRPr="002255F3">
              <w:rPr>
                <w:sz w:val="20"/>
                <w:szCs w:val="20"/>
              </w:rPr>
              <w:t>31.1</w:t>
            </w:r>
          </w:p>
        </w:tc>
        <w:tc>
          <w:tcPr>
            <w:tcW w:w="266" w:type="dxa"/>
            <w:tcBorders>
              <w:top w:val="nil"/>
              <w:left w:val="nil"/>
              <w:bottom w:val="single" w:sz="4" w:space="0" w:color="auto"/>
              <w:right w:val="nil"/>
            </w:tcBorders>
            <w:shd w:val="clear" w:color="auto" w:fill="auto"/>
            <w:noWrap/>
            <w:vAlign w:val="center"/>
            <w:hideMark/>
          </w:tcPr>
          <w:p w14:paraId="2B04BE8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00D567E"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ABC14BC"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2C745EF8" w14:textId="77777777" w:rsidR="002255F3" w:rsidRPr="002255F3" w:rsidRDefault="002255F3" w:rsidP="002255F3">
            <w:pPr>
              <w:jc w:val="center"/>
              <w:rPr>
                <w:sz w:val="22"/>
                <w:szCs w:val="22"/>
              </w:rPr>
            </w:pPr>
            <w:r w:rsidRPr="002255F3">
              <w:rPr>
                <w:sz w:val="22"/>
                <w:szCs w:val="22"/>
              </w:rPr>
              <w:t>4 256,00</w:t>
            </w:r>
          </w:p>
        </w:tc>
      </w:tr>
      <w:tr w:rsidR="00024C3F" w:rsidRPr="002255F3" w14:paraId="11E0D7E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296F5" w14:textId="77777777" w:rsidR="002255F3" w:rsidRPr="002255F3" w:rsidRDefault="002255F3" w:rsidP="002255F3">
            <w:pPr>
              <w:jc w:val="center"/>
              <w:rPr>
                <w:sz w:val="20"/>
                <w:szCs w:val="20"/>
              </w:rPr>
            </w:pPr>
            <w:r w:rsidRPr="002255F3">
              <w:rPr>
                <w:sz w:val="20"/>
                <w:szCs w:val="20"/>
              </w:rPr>
              <w:t>31.2</w:t>
            </w:r>
          </w:p>
        </w:tc>
        <w:tc>
          <w:tcPr>
            <w:tcW w:w="266" w:type="dxa"/>
            <w:tcBorders>
              <w:top w:val="nil"/>
              <w:left w:val="nil"/>
              <w:bottom w:val="single" w:sz="4" w:space="0" w:color="auto"/>
              <w:right w:val="nil"/>
            </w:tcBorders>
            <w:shd w:val="clear" w:color="auto" w:fill="auto"/>
            <w:noWrap/>
            <w:vAlign w:val="center"/>
            <w:hideMark/>
          </w:tcPr>
          <w:p w14:paraId="62161EA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5A2CADB"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14CF366"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1022609B" w14:textId="77777777" w:rsidR="002255F3" w:rsidRPr="002255F3" w:rsidRDefault="002255F3" w:rsidP="002255F3">
            <w:pPr>
              <w:jc w:val="center"/>
              <w:rPr>
                <w:sz w:val="22"/>
                <w:szCs w:val="22"/>
              </w:rPr>
            </w:pPr>
            <w:r w:rsidRPr="002255F3">
              <w:rPr>
                <w:sz w:val="22"/>
                <w:szCs w:val="22"/>
              </w:rPr>
              <w:t>0,00</w:t>
            </w:r>
          </w:p>
        </w:tc>
      </w:tr>
      <w:tr w:rsidR="00024C3F" w:rsidRPr="002255F3" w14:paraId="7D9F2F9D"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7783B" w14:textId="77777777" w:rsidR="002255F3" w:rsidRPr="002255F3" w:rsidRDefault="002255F3" w:rsidP="002255F3">
            <w:pPr>
              <w:jc w:val="center"/>
              <w:rPr>
                <w:sz w:val="20"/>
                <w:szCs w:val="20"/>
              </w:rPr>
            </w:pPr>
            <w:r w:rsidRPr="002255F3">
              <w:rPr>
                <w:sz w:val="20"/>
                <w:szCs w:val="20"/>
              </w:rPr>
              <w:t>31.3</w:t>
            </w:r>
          </w:p>
        </w:tc>
        <w:tc>
          <w:tcPr>
            <w:tcW w:w="266" w:type="dxa"/>
            <w:tcBorders>
              <w:top w:val="nil"/>
              <w:left w:val="nil"/>
              <w:bottom w:val="single" w:sz="4" w:space="0" w:color="auto"/>
              <w:right w:val="nil"/>
            </w:tcBorders>
            <w:shd w:val="clear" w:color="auto" w:fill="auto"/>
            <w:noWrap/>
            <w:vAlign w:val="center"/>
            <w:hideMark/>
          </w:tcPr>
          <w:p w14:paraId="745C5BE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63F93E7"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019C1B0"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17283C54" w14:textId="77777777" w:rsidR="002255F3" w:rsidRPr="002255F3" w:rsidRDefault="002255F3" w:rsidP="002255F3">
            <w:pPr>
              <w:jc w:val="center"/>
              <w:rPr>
                <w:sz w:val="22"/>
                <w:szCs w:val="22"/>
              </w:rPr>
            </w:pPr>
            <w:r w:rsidRPr="002255F3">
              <w:rPr>
                <w:sz w:val="22"/>
                <w:szCs w:val="22"/>
              </w:rPr>
              <w:t>0,00</w:t>
            </w:r>
          </w:p>
        </w:tc>
      </w:tr>
      <w:tr w:rsidR="00024C3F" w:rsidRPr="002255F3" w14:paraId="74E942D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296B7" w14:textId="77777777" w:rsidR="002255F3" w:rsidRPr="002255F3" w:rsidRDefault="002255F3" w:rsidP="002255F3">
            <w:pPr>
              <w:jc w:val="center"/>
              <w:rPr>
                <w:sz w:val="20"/>
                <w:szCs w:val="20"/>
              </w:rPr>
            </w:pPr>
            <w:r w:rsidRPr="002255F3">
              <w:rPr>
                <w:sz w:val="20"/>
                <w:szCs w:val="20"/>
              </w:rPr>
              <w:t>31.3.1</w:t>
            </w:r>
          </w:p>
        </w:tc>
        <w:tc>
          <w:tcPr>
            <w:tcW w:w="266" w:type="dxa"/>
            <w:tcBorders>
              <w:top w:val="nil"/>
              <w:left w:val="nil"/>
              <w:bottom w:val="single" w:sz="4" w:space="0" w:color="auto"/>
              <w:right w:val="nil"/>
            </w:tcBorders>
            <w:shd w:val="clear" w:color="auto" w:fill="auto"/>
            <w:noWrap/>
            <w:vAlign w:val="center"/>
            <w:hideMark/>
          </w:tcPr>
          <w:p w14:paraId="1B8CCDE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3C43EE9"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AAE2D44"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270B3B28" w14:textId="77777777" w:rsidR="002255F3" w:rsidRPr="002255F3" w:rsidRDefault="002255F3" w:rsidP="002255F3">
            <w:pPr>
              <w:jc w:val="center"/>
              <w:rPr>
                <w:sz w:val="22"/>
                <w:szCs w:val="22"/>
              </w:rPr>
            </w:pPr>
            <w:r w:rsidRPr="002255F3">
              <w:rPr>
                <w:sz w:val="22"/>
                <w:szCs w:val="22"/>
              </w:rPr>
              <w:t>0,00</w:t>
            </w:r>
          </w:p>
        </w:tc>
      </w:tr>
      <w:tr w:rsidR="00024C3F" w:rsidRPr="002255F3" w14:paraId="1D57D5FF"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760F2" w14:textId="77777777" w:rsidR="002255F3" w:rsidRPr="002255F3" w:rsidRDefault="002255F3" w:rsidP="002255F3">
            <w:pPr>
              <w:jc w:val="center"/>
              <w:rPr>
                <w:sz w:val="20"/>
                <w:szCs w:val="20"/>
              </w:rPr>
            </w:pPr>
            <w:r w:rsidRPr="002255F3">
              <w:rPr>
                <w:sz w:val="20"/>
                <w:szCs w:val="20"/>
              </w:rPr>
              <w:t>31.3.2</w:t>
            </w:r>
          </w:p>
        </w:tc>
        <w:tc>
          <w:tcPr>
            <w:tcW w:w="266" w:type="dxa"/>
            <w:tcBorders>
              <w:top w:val="nil"/>
              <w:left w:val="nil"/>
              <w:bottom w:val="single" w:sz="4" w:space="0" w:color="auto"/>
              <w:right w:val="nil"/>
            </w:tcBorders>
            <w:shd w:val="clear" w:color="auto" w:fill="auto"/>
            <w:noWrap/>
            <w:vAlign w:val="center"/>
            <w:hideMark/>
          </w:tcPr>
          <w:p w14:paraId="1D0EE82D"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FEDCC08"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0B925E6"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19EFBDFA" w14:textId="77777777" w:rsidR="002255F3" w:rsidRPr="002255F3" w:rsidRDefault="002255F3" w:rsidP="002255F3">
            <w:pPr>
              <w:jc w:val="center"/>
              <w:rPr>
                <w:sz w:val="22"/>
                <w:szCs w:val="22"/>
              </w:rPr>
            </w:pPr>
            <w:r w:rsidRPr="002255F3">
              <w:rPr>
                <w:sz w:val="22"/>
                <w:szCs w:val="22"/>
              </w:rPr>
              <w:t>0,00</w:t>
            </w:r>
          </w:p>
        </w:tc>
      </w:tr>
      <w:tr w:rsidR="00024C3F" w:rsidRPr="002255F3" w14:paraId="0A7B703B"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957A0" w14:textId="77777777" w:rsidR="002255F3" w:rsidRPr="002255F3" w:rsidRDefault="002255F3" w:rsidP="002255F3">
            <w:pPr>
              <w:jc w:val="center"/>
              <w:rPr>
                <w:sz w:val="20"/>
                <w:szCs w:val="20"/>
              </w:rPr>
            </w:pPr>
            <w:r w:rsidRPr="002255F3">
              <w:rPr>
                <w:sz w:val="20"/>
                <w:szCs w:val="20"/>
              </w:rPr>
              <w:t>31.3.3</w:t>
            </w:r>
          </w:p>
        </w:tc>
        <w:tc>
          <w:tcPr>
            <w:tcW w:w="266" w:type="dxa"/>
            <w:tcBorders>
              <w:top w:val="nil"/>
              <w:left w:val="nil"/>
              <w:bottom w:val="single" w:sz="4" w:space="0" w:color="auto"/>
              <w:right w:val="nil"/>
            </w:tcBorders>
            <w:shd w:val="clear" w:color="auto" w:fill="auto"/>
            <w:noWrap/>
            <w:vAlign w:val="center"/>
            <w:hideMark/>
          </w:tcPr>
          <w:p w14:paraId="5A63739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34570363"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929AD08"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1EDFCB00" w14:textId="77777777" w:rsidR="002255F3" w:rsidRPr="002255F3" w:rsidRDefault="002255F3" w:rsidP="002255F3">
            <w:pPr>
              <w:jc w:val="center"/>
              <w:rPr>
                <w:sz w:val="22"/>
                <w:szCs w:val="22"/>
              </w:rPr>
            </w:pPr>
            <w:r w:rsidRPr="002255F3">
              <w:rPr>
                <w:sz w:val="22"/>
                <w:szCs w:val="22"/>
              </w:rPr>
              <w:t>0,00</w:t>
            </w:r>
          </w:p>
        </w:tc>
      </w:tr>
      <w:tr w:rsidR="00024C3F" w:rsidRPr="002255F3" w14:paraId="43D7D187"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D47DF" w14:textId="77777777" w:rsidR="002255F3" w:rsidRPr="002255F3" w:rsidRDefault="002255F3" w:rsidP="002255F3">
            <w:pPr>
              <w:jc w:val="center"/>
              <w:rPr>
                <w:sz w:val="20"/>
                <w:szCs w:val="20"/>
              </w:rPr>
            </w:pPr>
            <w:r w:rsidRPr="002255F3">
              <w:rPr>
                <w:sz w:val="20"/>
                <w:szCs w:val="20"/>
              </w:rPr>
              <w:t>31.4</w:t>
            </w:r>
          </w:p>
        </w:tc>
        <w:tc>
          <w:tcPr>
            <w:tcW w:w="266" w:type="dxa"/>
            <w:tcBorders>
              <w:top w:val="nil"/>
              <w:left w:val="nil"/>
              <w:bottom w:val="single" w:sz="4" w:space="0" w:color="auto"/>
              <w:right w:val="nil"/>
            </w:tcBorders>
            <w:shd w:val="clear" w:color="auto" w:fill="auto"/>
            <w:noWrap/>
            <w:vAlign w:val="center"/>
            <w:hideMark/>
          </w:tcPr>
          <w:p w14:paraId="130B17F2"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BA261E7"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F929D3C"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06A6B0C3" w14:textId="77777777" w:rsidR="002255F3" w:rsidRPr="002255F3" w:rsidRDefault="002255F3" w:rsidP="002255F3">
            <w:pPr>
              <w:jc w:val="center"/>
              <w:rPr>
                <w:sz w:val="22"/>
                <w:szCs w:val="22"/>
              </w:rPr>
            </w:pPr>
            <w:r w:rsidRPr="002255F3">
              <w:rPr>
                <w:sz w:val="22"/>
                <w:szCs w:val="22"/>
              </w:rPr>
              <w:t>0,00</w:t>
            </w:r>
          </w:p>
        </w:tc>
      </w:tr>
      <w:tr w:rsidR="00024C3F" w:rsidRPr="002255F3" w14:paraId="75524610"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8DF3B8" w14:textId="77777777" w:rsidR="002255F3" w:rsidRPr="002255F3" w:rsidRDefault="002255F3" w:rsidP="002255F3">
            <w:pPr>
              <w:jc w:val="center"/>
              <w:rPr>
                <w:sz w:val="20"/>
                <w:szCs w:val="20"/>
              </w:rPr>
            </w:pPr>
            <w:r w:rsidRPr="002255F3">
              <w:rPr>
                <w:sz w:val="20"/>
                <w:szCs w:val="20"/>
              </w:rPr>
              <w:t>31.4.1</w:t>
            </w:r>
          </w:p>
        </w:tc>
        <w:tc>
          <w:tcPr>
            <w:tcW w:w="266" w:type="dxa"/>
            <w:tcBorders>
              <w:top w:val="nil"/>
              <w:left w:val="nil"/>
              <w:bottom w:val="single" w:sz="4" w:space="0" w:color="auto"/>
              <w:right w:val="nil"/>
            </w:tcBorders>
            <w:shd w:val="clear" w:color="auto" w:fill="auto"/>
            <w:noWrap/>
            <w:vAlign w:val="center"/>
            <w:hideMark/>
          </w:tcPr>
          <w:p w14:paraId="65CBC537"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559B3FC"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5A9EB0"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4886C577" w14:textId="77777777" w:rsidR="002255F3" w:rsidRPr="002255F3" w:rsidRDefault="002255F3" w:rsidP="002255F3">
            <w:pPr>
              <w:jc w:val="center"/>
              <w:rPr>
                <w:sz w:val="22"/>
                <w:szCs w:val="22"/>
              </w:rPr>
            </w:pPr>
            <w:r w:rsidRPr="002255F3">
              <w:rPr>
                <w:sz w:val="22"/>
                <w:szCs w:val="22"/>
              </w:rPr>
              <w:t>0,00</w:t>
            </w:r>
          </w:p>
        </w:tc>
      </w:tr>
      <w:tr w:rsidR="00024C3F" w:rsidRPr="002255F3" w14:paraId="1D4DF54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6B9DD" w14:textId="77777777" w:rsidR="002255F3" w:rsidRPr="002255F3" w:rsidRDefault="002255F3" w:rsidP="002255F3">
            <w:pPr>
              <w:jc w:val="center"/>
              <w:rPr>
                <w:sz w:val="20"/>
                <w:szCs w:val="20"/>
              </w:rPr>
            </w:pPr>
            <w:r w:rsidRPr="002255F3">
              <w:rPr>
                <w:sz w:val="20"/>
                <w:szCs w:val="20"/>
              </w:rPr>
              <w:t>31.4.2</w:t>
            </w:r>
          </w:p>
        </w:tc>
        <w:tc>
          <w:tcPr>
            <w:tcW w:w="266" w:type="dxa"/>
            <w:tcBorders>
              <w:top w:val="nil"/>
              <w:left w:val="nil"/>
              <w:bottom w:val="single" w:sz="4" w:space="0" w:color="auto"/>
              <w:right w:val="nil"/>
            </w:tcBorders>
            <w:shd w:val="clear" w:color="auto" w:fill="auto"/>
            <w:noWrap/>
            <w:vAlign w:val="center"/>
            <w:hideMark/>
          </w:tcPr>
          <w:p w14:paraId="4A253C6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18B5BFE"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A54DC91"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149E707C" w14:textId="77777777" w:rsidR="002255F3" w:rsidRPr="002255F3" w:rsidRDefault="002255F3" w:rsidP="002255F3">
            <w:pPr>
              <w:jc w:val="center"/>
              <w:rPr>
                <w:sz w:val="22"/>
                <w:szCs w:val="22"/>
              </w:rPr>
            </w:pPr>
            <w:r w:rsidRPr="002255F3">
              <w:rPr>
                <w:sz w:val="22"/>
                <w:szCs w:val="22"/>
              </w:rPr>
              <w:t>0,00</w:t>
            </w:r>
          </w:p>
        </w:tc>
      </w:tr>
      <w:tr w:rsidR="00024C3F" w:rsidRPr="002255F3" w14:paraId="09C55096"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863E9" w14:textId="77777777" w:rsidR="002255F3" w:rsidRPr="002255F3" w:rsidRDefault="002255F3" w:rsidP="002255F3">
            <w:pPr>
              <w:jc w:val="center"/>
              <w:rPr>
                <w:sz w:val="20"/>
                <w:szCs w:val="20"/>
              </w:rPr>
            </w:pPr>
            <w:r w:rsidRPr="002255F3">
              <w:rPr>
                <w:sz w:val="20"/>
                <w:szCs w:val="20"/>
              </w:rPr>
              <w:t>31.5</w:t>
            </w:r>
          </w:p>
        </w:tc>
        <w:tc>
          <w:tcPr>
            <w:tcW w:w="266" w:type="dxa"/>
            <w:tcBorders>
              <w:top w:val="nil"/>
              <w:left w:val="nil"/>
              <w:bottom w:val="single" w:sz="4" w:space="0" w:color="auto"/>
              <w:right w:val="nil"/>
            </w:tcBorders>
            <w:shd w:val="clear" w:color="auto" w:fill="auto"/>
            <w:noWrap/>
            <w:vAlign w:val="center"/>
            <w:hideMark/>
          </w:tcPr>
          <w:p w14:paraId="6CADD2C9"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37C4D7F" w14:textId="77777777" w:rsidR="002255F3" w:rsidRPr="002255F3" w:rsidRDefault="002255F3" w:rsidP="002255F3">
            <w:pPr>
              <w:ind w:firstLineChars="100" w:firstLine="200"/>
              <w:rPr>
                <w:sz w:val="20"/>
                <w:szCs w:val="20"/>
              </w:rPr>
            </w:pPr>
            <w:r w:rsidRPr="002255F3">
              <w:rPr>
                <w:sz w:val="20"/>
                <w:szCs w:val="20"/>
              </w:rPr>
              <w:t>на производство тепловой энергии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2B5F14E" w14:textId="77777777" w:rsidR="002255F3" w:rsidRPr="002255F3" w:rsidRDefault="002255F3" w:rsidP="002255F3">
            <w:pPr>
              <w:jc w:val="center"/>
              <w:rPr>
                <w:sz w:val="22"/>
                <w:szCs w:val="22"/>
              </w:rPr>
            </w:pPr>
            <w:r w:rsidRPr="002255F3">
              <w:rPr>
                <w:sz w:val="22"/>
                <w:szCs w:val="22"/>
              </w:rPr>
              <w:t>руб./тут</w:t>
            </w:r>
          </w:p>
        </w:tc>
        <w:tc>
          <w:tcPr>
            <w:tcW w:w="1661" w:type="dxa"/>
            <w:tcBorders>
              <w:top w:val="nil"/>
              <w:left w:val="nil"/>
              <w:bottom w:val="single" w:sz="4" w:space="0" w:color="auto"/>
              <w:right w:val="single" w:sz="4" w:space="0" w:color="auto"/>
            </w:tcBorders>
            <w:shd w:val="clear" w:color="auto" w:fill="auto"/>
            <w:noWrap/>
            <w:vAlign w:val="center"/>
            <w:hideMark/>
          </w:tcPr>
          <w:p w14:paraId="08F713F5" w14:textId="77777777" w:rsidR="002255F3" w:rsidRPr="002255F3" w:rsidRDefault="002255F3" w:rsidP="002255F3">
            <w:pPr>
              <w:jc w:val="center"/>
              <w:rPr>
                <w:sz w:val="22"/>
                <w:szCs w:val="22"/>
              </w:rPr>
            </w:pPr>
            <w:r w:rsidRPr="002255F3">
              <w:rPr>
                <w:sz w:val="22"/>
                <w:szCs w:val="22"/>
              </w:rPr>
              <w:t>4 256,00</w:t>
            </w:r>
          </w:p>
        </w:tc>
      </w:tr>
      <w:tr w:rsidR="00024C3F" w:rsidRPr="002255F3" w14:paraId="09863B9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12EE8" w14:textId="77777777" w:rsidR="002255F3" w:rsidRPr="002255F3" w:rsidRDefault="002255F3" w:rsidP="002255F3">
            <w:pPr>
              <w:jc w:val="center"/>
              <w:rPr>
                <w:sz w:val="20"/>
                <w:szCs w:val="20"/>
              </w:rPr>
            </w:pPr>
            <w:r w:rsidRPr="002255F3">
              <w:rPr>
                <w:sz w:val="20"/>
                <w:szCs w:val="20"/>
              </w:rPr>
              <w:t>32</w:t>
            </w:r>
          </w:p>
        </w:tc>
        <w:tc>
          <w:tcPr>
            <w:tcW w:w="266" w:type="dxa"/>
            <w:tcBorders>
              <w:top w:val="nil"/>
              <w:left w:val="nil"/>
              <w:bottom w:val="single" w:sz="4" w:space="0" w:color="auto"/>
              <w:right w:val="nil"/>
            </w:tcBorders>
            <w:shd w:val="clear" w:color="auto" w:fill="auto"/>
            <w:noWrap/>
            <w:vAlign w:val="center"/>
            <w:hideMark/>
          </w:tcPr>
          <w:p w14:paraId="35615EC3"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737D28A4" w14:textId="77777777" w:rsidR="002255F3" w:rsidRPr="002255F3" w:rsidRDefault="002255F3" w:rsidP="002255F3">
            <w:pPr>
              <w:rPr>
                <w:sz w:val="20"/>
                <w:szCs w:val="20"/>
              </w:rPr>
            </w:pPr>
            <w:r w:rsidRPr="002255F3">
              <w:rPr>
                <w:sz w:val="20"/>
                <w:szCs w:val="20"/>
              </w:rPr>
              <w:t>Цена натурального топлива с учетом перевозки</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38D1890" w14:textId="77777777" w:rsidR="002255F3" w:rsidRPr="002255F3" w:rsidRDefault="002255F3" w:rsidP="002255F3">
            <w:pPr>
              <w:jc w:val="center"/>
              <w:rPr>
                <w:sz w:val="22"/>
                <w:szCs w:val="22"/>
              </w:rPr>
            </w:pPr>
            <w:r w:rsidRPr="002255F3">
              <w:rPr>
                <w:sz w:val="22"/>
                <w:szCs w:val="22"/>
              </w:rPr>
              <w:t> руб./тнт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76F3FEE3" w14:textId="77777777" w:rsidR="002255F3" w:rsidRPr="002255F3" w:rsidRDefault="002255F3" w:rsidP="002255F3">
            <w:pPr>
              <w:jc w:val="center"/>
              <w:rPr>
                <w:sz w:val="22"/>
                <w:szCs w:val="22"/>
              </w:rPr>
            </w:pPr>
            <w:r w:rsidRPr="002255F3">
              <w:rPr>
                <w:sz w:val="22"/>
                <w:szCs w:val="22"/>
              </w:rPr>
              <w:t>3 835,19</w:t>
            </w:r>
          </w:p>
        </w:tc>
      </w:tr>
      <w:tr w:rsidR="00024C3F" w:rsidRPr="002255F3" w14:paraId="27D2F429"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8DEF" w14:textId="77777777" w:rsidR="002255F3" w:rsidRPr="002255F3" w:rsidRDefault="002255F3" w:rsidP="002255F3">
            <w:pPr>
              <w:jc w:val="center"/>
              <w:rPr>
                <w:sz w:val="20"/>
                <w:szCs w:val="20"/>
              </w:rPr>
            </w:pPr>
            <w:r w:rsidRPr="002255F3">
              <w:rPr>
                <w:sz w:val="20"/>
                <w:szCs w:val="20"/>
              </w:rPr>
              <w:t>32.1</w:t>
            </w:r>
          </w:p>
        </w:tc>
        <w:tc>
          <w:tcPr>
            <w:tcW w:w="266" w:type="dxa"/>
            <w:tcBorders>
              <w:top w:val="nil"/>
              <w:left w:val="nil"/>
              <w:bottom w:val="single" w:sz="4" w:space="0" w:color="auto"/>
              <w:right w:val="nil"/>
            </w:tcBorders>
            <w:shd w:val="clear" w:color="auto" w:fill="auto"/>
            <w:noWrap/>
            <w:vAlign w:val="center"/>
            <w:hideMark/>
          </w:tcPr>
          <w:p w14:paraId="6CB707D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4B5241D" w14:textId="77777777" w:rsidR="002255F3" w:rsidRPr="002255F3" w:rsidRDefault="002255F3" w:rsidP="002255F3">
            <w:pPr>
              <w:ind w:firstLineChars="100" w:firstLine="200"/>
              <w:rPr>
                <w:sz w:val="20"/>
                <w:szCs w:val="20"/>
              </w:rPr>
            </w:pPr>
            <w:r w:rsidRPr="002255F3">
              <w:rPr>
                <w:sz w:val="20"/>
                <w:szCs w:val="20"/>
              </w:rPr>
              <w:t>уголь всего, в том числе:</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437585B"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0A458383" w14:textId="77777777" w:rsidR="002255F3" w:rsidRPr="002255F3" w:rsidRDefault="002255F3" w:rsidP="002255F3">
            <w:pPr>
              <w:jc w:val="center"/>
              <w:rPr>
                <w:sz w:val="22"/>
                <w:szCs w:val="22"/>
              </w:rPr>
            </w:pPr>
            <w:r w:rsidRPr="002255F3">
              <w:rPr>
                <w:sz w:val="22"/>
                <w:szCs w:val="22"/>
              </w:rPr>
              <w:t>3 835,19</w:t>
            </w:r>
          </w:p>
        </w:tc>
      </w:tr>
      <w:tr w:rsidR="00024C3F" w:rsidRPr="002255F3" w14:paraId="0CCFF6B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D8BE1" w14:textId="77777777" w:rsidR="002255F3" w:rsidRPr="002255F3" w:rsidRDefault="002255F3" w:rsidP="002255F3">
            <w:pPr>
              <w:jc w:val="center"/>
              <w:rPr>
                <w:sz w:val="20"/>
                <w:szCs w:val="20"/>
              </w:rPr>
            </w:pPr>
            <w:r w:rsidRPr="002255F3">
              <w:rPr>
                <w:sz w:val="20"/>
                <w:szCs w:val="20"/>
              </w:rPr>
              <w:t>32.2</w:t>
            </w:r>
          </w:p>
        </w:tc>
        <w:tc>
          <w:tcPr>
            <w:tcW w:w="266" w:type="dxa"/>
            <w:tcBorders>
              <w:top w:val="nil"/>
              <w:left w:val="nil"/>
              <w:bottom w:val="single" w:sz="4" w:space="0" w:color="auto"/>
              <w:right w:val="nil"/>
            </w:tcBorders>
            <w:shd w:val="clear" w:color="auto" w:fill="auto"/>
            <w:noWrap/>
            <w:vAlign w:val="center"/>
            <w:hideMark/>
          </w:tcPr>
          <w:p w14:paraId="4E1C1F6A"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7EDF5D5" w14:textId="77777777" w:rsidR="002255F3" w:rsidRPr="002255F3" w:rsidRDefault="002255F3" w:rsidP="002255F3">
            <w:pPr>
              <w:ind w:firstLineChars="100" w:firstLine="200"/>
              <w:rPr>
                <w:sz w:val="20"/>
                <w:szCs w:val="20"/>
              </w:rPr>
            </w:pPr>
            <w:r w:rsidRPr="002255F3">
              <w:rPr>
                <w:sz w:val="20"/>
                <w:szCs w:val="20"/>
              </w:rPr>
              <w:t>мазут</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EFCBB6D"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70AF36A3" w14:textId="77777777" w:rsidR="002255F3" w:rsidRPr="002255F3" w:rsidRDefault="002255F3" w:rsidP="002255F3">
            <w:pPr>
              <w:jc w:val="center"/>
              <w:rPr>
                <w:sz w:val="22"/>
                <w:szCs w:val="22"/>
              </w:rPr>
            </w:pPr>
            <w:r w:rsidRPr="002255F3">
              <w:rPr>
                <w:sz w:val="22"/>
                <w:szCs w:val="22"/>
              </w:rPr>
              <w:t>0,00</w:t>
            </w:r>
          </w:p>
        </w:tc>
      </w:tr>
      <w:tr w:rsidR="00024C3F" w:rsidRPr="002255F3" w14:paraId="3E092DF9"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97D50" w14:textId="77777777" w:rsidR="002255F3" w:rsidRPr="002255F3" w:rsidRDefault="002255F3" w:rsidP="002255F3">
            <w:pPr>
              <w:jc w:val="center"/>
              <w:rPr>
                <w:sz w:val="20"/>
                <w:szCs w:val="20"/>
              </w:rPr>
            </w:pPr>
            <w:r w:rsidRPr="002255F3">
              <w:rPr>
                <w:sz w:val="20"/>
                <w:szCs w:val="20"/>
              </w:rPr>
              <w:t>32.3</w:t>
            </w:r>
          </w:p>
        </w:tc>
        <w:tc>
          <w:tcPr>
            <w:tcW w:w="266" w:type="dxa"/>
            <w:tcBorders>
              <w:top w:val="nil"/>
              <w:left w:val="nil"/>
              <w:bottom w:val="single" w:sz="4" w:space="0" w:color="auto"/>
              <w:right w:val="nil"/>
            </w:tcBorders>
            <w:shd w:val="clear" w:color="auto" w:fill="auto"/>
            <w:noWrap/>
            <w:vAlign w:val="center"/>
            <w:hideMark/>
          </w:tcPr>
          <w:p w14:paraId="358938EF"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6C59FE9D" w14:textId="77777777" w:rsidR="002255F3" w:rsidRPr="002255F3" w:rsidRDefault="002255F3" w:rsidP="002255F3">
            <w:pPr>
              <w:ind w:firstLineChars="100" w:firstLine="200"/>
              <w:rPr>
                <w:sz w:val="20"/>
                <w:szCs w:val="20"/>
              </w:rPr>
            </w:pPr>
            <w:r w:rsidRPr="002255F3">
              <w:rPr>
                <w:sz w:val="20"/>
                <w:szCs w:val="20"/>
              </w:rPr>
              <w:t>газ всего, в том числе:</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5389CC6A"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6873D041" w14:textId="77777777" w:rsidR="002255F3" w:rsidRPr="002255F3" w:rsidRDefault="002255F3" w:rsidP="002255F3">
            <w:pPr>
              <w:jc w:val="center"/>
              <w:rPr>
                <w:sz w:val="22"/>
                <w:szCs w:val="22"/>
              </w:rPr>
            </w:pPr>
            <w:r w:rsidRPr="002255F3">
              <w:rPr>
                <w:sz w:val="22"/>
                <w:szCs w:val="22"/>
              </w:rPr>
              <w:t>0,00</w:t>
            </w:r>
          </w:p>
        </w:tc>
      </w:tr>
      <w:tr w:rsidR="00024C3F" w:rsidRPr="002255F3" w14:paraId="32B98D11"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7391" w14:textId="77777777" w:rsidR="002255F3" w:rsidRPr="002255F3" w:rsidRDefault="002255F3" w:rsidP="002255F3">
            <w:pPr>
              <w:jc w:val="center"/>
              <w:rPr>
                <w:sz w:val="20"/>
                <w:szCs w:val="20"/>
              </w:rPr>
            </w:pPr>
            <w:r w:rsidRPr="002255F3">
              <w:rPr>
                <w:sz w:val="20"/>
                <w:szCs w:val="20"/>
              </w:rPr>
              <w:t>32.3.1</w:t>
            </w:r>
          </w:p>
        </w:tc>
        <w:tc>
          <w:tcPr>
            <w:tcW w:w="266" w:type="dxa"/>
            <w:tcBorders>
              <w:top w:val="nil"/>
              <w:left w:val="nil"/>
              <w:bottom w:val="single" w:sz="4" w:space="0" w:color="auto"/>
              <w:right w:val="nil"/>
            </w:tcBorders>
            <w:shd w:val="clear" w:color="auto" w:fill="auto"/>
            <w:noWrap/>
            <w:vAlign w:val="center"/>
            <w:hideMark/>
          </w:tcPr>
          <w:p w14:paraId="7A9F2770"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6B8E282" w14:textId="77777777" w:rsidR="002255F3" w:rsidRPr="002255F3" w:rsidRDefault="002255F3" w:rsidP="002255F3">
            <w:pPr>
              <w:ind w:firstLineChars="200" w:firstLine="400"/>
              <w:rPr>
                <w:sz w:val="20"/>
                <w:szCs w:val="20"/>
              </w:rPr>
            </w:pPr>
            <w:r w:rsidRPr="002255F3">
              <w:rPr>
                <w:sz w:val="20"/>
                <w:szCs w:val="20"/>
              </w:rPr>
              <w:t>газ 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3DD66D1E"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6624F435" w14:textId="77777777" w:rsidR="002255F3" w:rsidRPr="002255F3" w:rsidRDefault="002255F3" w:rsidP="002255F3">
            <w:pPr>
              <w:jc w:val="center"/>
              <w:rPr>
                <w:sz w:val="22"/>
                <w:szCs w:val="22"/>
              </w:rPr>
            </w:pPr>
            <w:r w:rsidRPr="002255F3">
              <w:rPr>
                <w:sz w:val="22"/>
                <w:szCs w:val="22"/>
              </w:rPr>
              <w:t>0,00</w:t>
            </w:r>
          </w:p>
        </w:tc>
      </w:tr>
      <w:tr w:rsidR="00024C3F" w:rsidRPr="002255F3" w14:paraId="72169F5F" w14:textId="77777777" w:rsidTr="00211868">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589AA" w14:textId="77777777" w:rsidR="002255F3" w:rsidRPr="002255F3" w:rsidRDefault="002255F3" w:rsidP="002255F3">
            <w:pPr>
              <w:jc w:val="center"/>
              <w:rPr>
                <w:sz w:val="20"/>
                <w:szCs w:val="20"/>
              </w:rPr>
            </w:pPr>
            <w:r w:rsidRPr="002255F3">
              <w:rPr>
                <w:sz w:val="20"/>
                <w:szCs w:val="20"/>
              </w:rPr>
              <w:t>32.3.2</w:t>
            </w:r>
          </w:p>
        </w:tc>
        <w:tc>
          <w:tcPr>
            <w:tcW w:w="266" w:type="dxa"/>
            <w:tcBorders>
              <w:top w:val="nil"/>
              <w:left w:val="nil"/>
              <w:bottom w:val="single" w:sz="4" w:space="0" w:color="auto"/>
              <w:right w:val="nil"/>
            </w:tcBorders>
            <w:shd w:val="clear" w:color="auto" w:fill="auto"/>
            <w:noWrap/>
            <w:vAlign w:val="center"/>
            <w:hideMark/>
          </w:tcPr>
          <w:p w14:paraId="395EF2F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A9C782E" w14:textId="77777777" w:rsidR="002255F3" w:rsidRPr="002255F3" w:rsidRDefault="002255F3" w:rsidP="002255F3">
            <w:pPr>
              <w:ind w:firstLineChars="200" w:firstLine="400"/>
              <w:rPr>
                <w:sz w:val="20"/>
                <w:szCs w:val="20"/>
              </w:rPr>
            </w:pPr>
            <w:r w:rsidRPr="002255F3">
              <w:rPr>
                <w:sz w:val="20"/>
                <w:szCs w:val="20"/>
              </w:rPr>
              <w:t>газ сверхлимитный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2FBB2CE4"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3AB5F8CD" w14:textId="77777777" w:rsidR="002255F3" w:rsidRPr="002255F3" w:rsidRDefault="002255F3" w:rsidP="002255F3">
            <w:pPr>
              <w:jc w:val="center"/>
              <w:rPr>
                <w:sz w:val="22"/>
                <w:szCs w:val="22"/>
              </w:rPr>
            </w:pPr>
            <w:r w:rsidRPr="002255F3">
              <w:rPr>
                <w:sz w:val="22"/>
                <w:szCs w:val="22"/>
              </w:rPr>
              <w:t>0,00</w:t>
            </w:r>
          </w:p>
        </w:tc>
      </w:tr>
      <w:tr w:rsidR="00024C3F" w:rsidRPr="002255F3" w14:paraId="44251382" w14:textId="77777777" w:rsidTr="00211868">
        <w:trPr>
          <w:trHeight w:val="27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CE39D" w14:textId="77777777" w:rsidR="002255F3" w:rsidRPr="002255F3" w:rsidRDefault="002255F3" w:rsidP="002255F3">
            <w:pPr>
              <w:jc w:val="center"/>
              <w:rPr>
                <w:sz w:val="20"/>
                <w:szCs w:val="20"/>
              </w:rPr>
            </w:pPr>
            <w:r w:rsidRPr="002255F3">
              <w:rPr>
                <w:sz w:val="20"/>
                <w:szCs w:val="20"/>
              </w:rPr>
              <w:t>32.3.3</w:t>
            </w:r>
          </w:p>
        </w:tc>
        <w:tc>
          <w:tcPr>
            <w:tcW w:w="266" w:type="dxa"/>
            <w:tcBorders>
              <w:top w:val="nil"/>
              <w:left w:val="nil"/>
              <w:bottom w:val="single" w:sz="4" w:space="0" w:color="auto"/>
              <w:right w:val="nil"/>
            </w:tcBorders>
            <w:shd w:val="clear" w:color="auto" w:fill="auto"/>
            <w:noWrap/>
            <w:vAlign w:val="center"/>
            <w:hideMark/>
          </w:tcPr>
          <w:p w14:paraId="62E4F1A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04175190" w14:textId="77777777" w:rsidR="002255F3" w:rsidRPr="002255F3" w:rsidRDefault="002255F3" w:rsidP="002255F3">
            <w:pPr>
              <w:ind w:firstLineChars="200" w:firstLine="400"/>
              <w:rPr>
                <w:sz w:val="20"/>
                <w:szCs w:val="20"/>
              </w:rPr>
            </w:pPr>
            <w:r w:rsidRPr="002255F3">
              <w:rPr>
                <w:sz w:val="20"/>
                <w:szCs w:val="20"/>
              </w:rPr>
              <w:t>газ коммерческий</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14:paraId="0DA0B624" w14:textId="77777777" w:rsidR="002255F3" w:rsidRPr="002255F3" w:rsidRDefault="002255F3" w:rsidP="002255F3">
            <w:pPr>
              <w:jc w:val="center"/>
              <w:rPr>
                <w:sz w:val="22"/>
                <w:szCs w:val="22"/>
              </w:rPr>
            </w:pPr>
            <w:r w:rsidRPr="002255F3">
              <w:rPr>
                <w:sz w:val="22"/>
                <w:szCs w:val="22"/>
              </w:rPr>
              <w:t>руб./тыс.</w:t>
            </w:r>
            <w:r w:rsidRPr="002255F3">
              <w:rPr>
                <w:sz w:val="22"/>
                <w:szCs w:val="22"/>
              </w:rPr>
              <w:br/>
              <w:t>куб. м</w:t>
            </w:r>
          </w:p>
        </w:tc>
        <w:tc>
          <w:tcPr>
            <w:tcW w:w="1661" w:type="dxa"/>
            <w:tcBorders>
              <w:top w:val="nil"/>
              <w:left w:val="nil"/>
              <w:bottom w:val="single" w:sz="4" w:space="0" w:color="auto"/>
              <w:right w:val="single" w:sz="4" w:space="0" w:color="auto"/>
            </w:tcBorders>
            <w:shd w:val="clear" w:color="auto" w:fill="auto"/>
            <w:noWrap/>
            <w:vAlign w:val="center"/>
            <w:hideMark/>
          </w:tcPr>
          <w:p w14:paraId="697838B9" w14:textId="77777777" w:rsidR="002255F3" w:rsidRPr="002255F3" w:rsidRDefault="002255F3" w:rsidP="002255F3">
            <w:pPr>
              <w:jc w:val="center"/>
              <w:rPr>
                <w:sz w:val="22"/>
                <w:szCs w:val="22"/>
              </w:rPr>
            </w:pPr>
            <w:r w:rsidRPr="002255F3">
              <w:rPr>
                <w:sz w:val="22"/>
                <w:szCs w:val="22"/>
              </w:rPr>
              <w:t>0,00</w:t>
            </w:r>
          </w:p>
        </w:tc>
      </w:tr>
      <w:tr w:rsidR="00024C3F" w:rsidRPr="002255F3" w14:paraId="1F690FD4"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A3732" w14:textId="77777777" w:rsidR="002255F3" w:rsidRPr="002255F3" w:rsidRDefault="002255F3" w:rsidP="002255F3">
            <w:pPr>
              <w:jc w:val="center"/>
              <w:rPr>
                <w:sz w:val="20"/>
                <w:szCs w:val="20"/>
              </w:rPr>
            </w:pPr>
            <w:r w:rsidRPr="002255F3">
              <w:rPr>
                <w:sz w:val="20"/>
                <w:szCs w:val="20"/>
              </w:rPr>
              <w:t>32.4</w:t>
            </w:r>
          </w:p>
        </w:tc>
        <w:tc>
          <w:tcPr>
            <w:tcW w:w="266" w:type="dxa"/>
            <w:tcBorders>
              <w:top w:val="nil"/>
              <w:left w:val="nil"/>
              <w:bottom w:val="single" w:sz="4" w:space="0" w:color="auto"/>
              <w:right w:val="nil"/>
            </w:tcBorders>
            <w:shd w:val="clear" w:color="auto" w:fill="auto"/>
            <w:noWrap/>
            <w:vAlign w:val="center"/>
            <w:hideMark/>
          </w:tcPr>
          <w:p w14:paraId="4ED45241"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42646054" w14:textId="77777777" w:rsidR="002255F3" w:rsidRPr="002255F3" w:rsidRDefault="002255F3" w:rsidP="002255F3">
            <w:pPr>
              <w:ind w:firstLineChars="100" w:firstLine="200"/>
              <w:rPr>
                <w:sz w:val="20"/>
                <w:szCs w:val="20"/>
              </w:rPr>
            </w:pPr>
            <w:r w:rsidRPr="002255F3">
              <w:rPr>
                <w:sz w:val="20"/>
                <w:szCs w:val="20"/>
              </w:rPr>
              <w:t>др. виды топлива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FD052C1"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16038098" w14:textId="77777777" w:rsidR="002255F3" w:rsidRPr="002255F3" w:rsidRDefault="002255F3" w:rsidP="002255F3">
            <w:pPr>
              <w:jc w:val="center"/>
              <w:rPr>
                <w:sz w:val="22"/>
                <w:szCs w:val="22"/>
              </w:rPr>
            </w:pPr>
            <w:r w:rsidRPr="002255F3">
              <w:rPr>
                <w:sz w:val="22"/>
                <w:szCs w:val="22"/>
              </w:rPr>
              <w:t>0,00</w:t>
            </w:r>
          </w:p>
        </w:tc>
      </w:tr>
      <w:tr w:rsidR="00024C3F" w:rsidRPr="002255F3" w14:paraId="10A6A2F8"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0EBDE" w14:textId="77777777" w:rsidR="002255F3" w:rsidRPr="002255F3" w:rsidRDefault="002255F3" w:rsidP="002255F3">
            <w:pPr>
              <w:jc w:val="center"/>
              <w:rPr>
                <w:sz w:val="20"/>
                <w:szCs w:val="20"/>
              </w:rPr>
            </w:pPr>
            <w:r w:rsidRPr="002255F3">
              <w:rPr>
                <w:sz w:val="20"/>
                <w:szCs w:val="20"/>
              </w:rPr>
              <w:t>32.4.1</w:t>
            </w:r>
          </w:p>
        </w:tc>
        <w:tc>
          <w:tcPr>
            <w:tcW w:w="266" w:type="dxa"/>
            <w:tcBorders>
              <w:top w:val="nil"/>
              <w:left w:val="nil"/>
              <w:bottom w:val="single" w:sz="4" w:space="0" w:color="auto"/>
              <w:right w:val="nil"/>
            </w:tcBorders>
            <w:shd w:val="clear" w:color="auto" w:fill="auto"/>
            <w:noWrap/>
            <w:vAlign w:val="center"/>
            <w:hideMark/>
          </w:tcPr>
          <w:p w14:paraId="7EB571CC"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11DB8A43" w14:textId="77777777" w:rsidR="002255F3" w:rsidRPr="002255F3" w:rsidRDefault="002255F3" w:rsidP="002255F3">
            <w:pPr>
              <w:ind w:firstLineChars="200" w:firstLine="400"/>
              <w:rPr>
                <w:sz w:val="20"/>
                <w:szCs w:val="20"/>
              </w:rPr>
            </w:pPr>
            <w:r w:rsidRPr="002255F3">
              <w:rPr>
                <w:sz w:val="20"/>
                <w:szCs w:val="20"/>
              </w:rPr>
              <w:t>Газ доменный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E53D63A"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614E3726" w14:textId="77777777" w:rsidR="002255F3" w:rsidRPr="002255F3" w:rsidRDefault="002255F3" w:rsidP="002255F3">
            <w:pPr>
              <w:jc w:val="center"/>
              <w:rPr>
                <w:sz w:val="22"/>
                <w:szCs w:val="22"/>
              </w:rPr>
            </w:pPr>
            <w:r w:rsidRPr="002255F3">
              <w:rPr>
                <w:sz w:val="22"/>
                <w:szCs w:val="22"/>
              </w:rPr>
              <w:t>0,00</w:t>
            </w:r>
          </w:p>
        </w:tc>
      </w:tr>
      <w:tr w:rsidR="00024C3F" w:rsidRPr="002255F3" w14:paraId="45D8F8BE"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6C8BA" w14:textId="77777777" w:rsidR="002255F3" w:rsidRPr="002255F3" w:rsidRDefault="002255F3" w:rsidP="002255F3">
            <w:pPr>
              <w:jc w:val="center"/>
              <w:rPr>
                <w:sz w:val="20"/>
                <w:szCs w:val="20"/>
              </w:rPr>
            </w:pPr>
            <w:r w:rsidRPr="002255F3">
              <w:rPr>
                <w:sz w:val="20"/>
                <w:szCs w:val="20"/>
              </w:rPr>
              <w:lastRenderedPageBreak/>
              <w:t>32.4.2</w:t>
            </w:r>
          </w:p>
        </w:tc>
        <w:tc>
          <w:tcPr>
            <w:tcW w:w="266" w:type="dxa"/>
            <w:tcBorders>
              <w:top w:val="nil"/>
              <w:left w:val="nil"/>
              <w:bottom w:val="single" w:sz="4" w:space="0" w:color="auto"/>
              <w:right w:val="nil"/>
            </w:tcBorders>
            <w:shd w:val="clear" w:color="auto" w:fill="auto"/>
            <w:noWrap/>
            <w:vAlign w:val="center"/>
            <w:hideMark/>
          </w:tcPr>
          <w:p w14:paraId="5C0F7018"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574C3178" w14:textId="77777777" w:rsidR="002255F3" w:rsidRPr="002255F3" w:rsidRDefault="002255F3" w:rsidP="002255F3">
            <w:pPr>
              <w:ind w:firstLineChars="200" w:firstLine="400"/>
              <w:rPr>
                <w:sz w:val="20"/>
                <w:szCs w:val="20"/>
              </w:rPr>
            </w:pPr>
            <w:r w:rsidRPr="002255F3">
              <w:rPr>
                <w:sz w:val="20"/>
                <w:szCs w:val="20"/>
              </w:rPr>
              <w:t>Газ коксовый</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1129FE3" w14:textId="77777777" w:rsidR="002255F3" w:rsidRPr="002255F3" w:rsidRDefault="002255F3" w:rsidP="002255F3">
            <w:pPr>
              <w:jc w:val="center"/>
              <w:rPr>
                <w:sz w:val="22"/>
                <w:szCs w:val="22"/>
              </w:rPr>
            </w:pPr>
            <w:r w:rsidRPr="002255F3">
              <w:rPr>
                <w:sz w:val="22"/>
                <w:szCs w:val="22"/>
              </w:rPr>
              <w:t>руб./тнт</w:t>
            </w:r>
          </w:p>
        </w:tc>
        <w:tc>
          <w:tcPr>
            <w:tcW w:w="1661" w:type="dxa"/>
            <w:tcBorders>
              <w:top w:val="nil"/>
              <w:left w:val="nil"/>
              <w:bottom w:val="single" w:sz="4" w:space="0" w:color="auto"/>
              <w:right w:val="single" w:sz="4" w:space="0" w:color="auto"/>
            </w:tcBorders>
            <w:shd w:val="clear" w:color="auto" w:fill="auto"/>
            <w:noWrap/>
            <w:vAlign w:val="center"/>
            <w:hideMark/>
          </w:tcPr>
          <w:p w14:paraId="628C9264" w14:textId="77777777" w:rsidR="002255F3" w:rsidRPr="002255F3" w:rsidRDefault="002255F3" w:rsidP="002255F3">
            <w:pPr>
              <w:jc w:val="center"/>
              <w:rPr>
                <w:sz w:val="22"/>
                <w:szCs w:val="22"/>
              </w:rPr>
            </w:pPr>
            <w:r w:rsidRPr="002255F3">
              <w:rPr>
                <w:sz w:val="22"/>
                <w:szCs w:val="22"/>
              </w:rPr>
              <w:t>0,00</w:t>
            </w:r>
          </w:p>
        </w:tc>
      </w:tr>
      <w:tr w:rsidR="00024C3F" w:rsidRPr="002255F3" w14:paraId="21110F1C" w14:textId="77777777" w:rsidTr="0021186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78E0" w14:textId="77777777" w:rsidR="002255F3" w:rsidRPr="002255F3" w:rsidRDefault="002255F3" w:rsidP="002255F3">
            <w:pPr>
              <w:jc w:val="center"/>
              <w:rPr>
                <w:sz w:val="20"/>
                <w:szCs w:val="20"/>
              </w:rPr>
            </w:pPr>
            <w:r w:rsidRPr="002255F3">
              <w:rPr>
                <w:sz w:val="20"/>
                <w:szCs w:val="20"/>
              </w:rPr>
              <w:t>33</w:t>
            </w:r>
          </w:p>
        </w:tc>
        <w:tc>
          <w:tcPr>
            <w:tcW w:w="266" w:type="dxa"/>
            <w:tcBorders>
              <w:top w:val="nil"/>
              <w:left w:val="nil"/>
              <w:bottom w:val="single" w:sz="4" w:space="0" w:color="auto"/>
              <w:right w:val="nil"/>
            </w:tcBorders>
            <w:shd w:val="clear" w:color="auto" w:fill="auto"/>
            <w:noWrap/>
            <w:vAlign w:val="center"/>
            <w:hideMark/>
          </w:tcPr>
          <w:p w14:paraId="2BE8F9C6" w14:textId="77777777" w:rsidR="002255F3" w:rsidRPr="002255F3" w:rsidRDefault="002255F3" w:rsidP="002255F3">
            <w:pPr>
              <w:rPr>
                <w:sz w:val="20"/>
                <w:szCs w:val="20"/>
              </w:rPr>
            </w:pPr>
            <w:r w:rsidRPr="002255F3">
              <w:rPr>
                <w:sz w:val="20"/>
                <w:szCs w:val="20"/>
              </w:rPr>
              <w:t> </w:t>
            </w:r>
          </w:p>
        </w:tc>
        <w:tc>
          <w:tcPr>
            <w:tcW w:w="5492" w:type="dxa"/>
            <w:tcBorders>
              <w:top w:val="single" w:sz="4" w:space="0" w:color="auto"/>
              <w:left w:val="nil"/>
              <w:bottom w:val="single" w:sz="4" w:space="0" w:color="auto"/>
              <w:right w:val="single" w:sz="4" w:space="0" w:color="000000"/>
            </w:tcBorders>
            <w:shd w:val="clear" w:color="auto" w:fill="auto"/>
            <w:vAlign w:val="center"/>
            <w:hideMark/>
          </w:tcPr>
          <w:p w14:paraId="23C2F6F3" w14:textId="77777777" w:rsidR="002255F3" w:rsidRPr="002255F3" w:rsidRDefault="002255F3" w:rsidP="002255F3">
            <w:pPr>
              <w:rPr>
                <w:sz w:val="20"/>
                <w:szCs w:val="20"/>
              </w:rPr>
            </w:pPr>
            <w:r w:rsidRPr="002255F3">
              <w:rPr>
                <w:sz w:val="20"/>
                <w:szCs w:val="20"/>
              </w:rPr>
              <w:t>Топливная составляющая тарифа</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9888FD6" w14:textId="77777777" w:rsidR="002255F3" w:rsidRPr="002255F3" w:rsidRDefault="002255F3" w:rsidP="002255F3">
            <w:pPr>
              <w:jc w:val="center"/>
              <w:rPr>
                <w:sz w:val="22"/>
                <w:szCs w:val="22"/>
              </w:rPr>
            </w:pPr>
            <w:r w:rsidRPr="002255F3">
              <w:rPr>
                <w:sz w:val="22"/>
                <w:szCs w:val="22"/>
              </w:rPr>
              <w:t>руб./Гкал</w:t>
            </w:r>
          </w:p>
        </w:tc>
        <w:tc>
          <w:tcPr>
            <w:tcW w:w="1661" w:type="dxa"/>
            <w:tcBorders>
              <w:top w:val="nil"/>
              <w:left w:val="nil"/>
              <w:bottom w:val="single" w:sz="4" w:space="0" w:color="auto"/>
              <w:right w:val="single" w:sz="4" w:space="0" w:color="auto"/>
            </w:tcBorders>
            <w:shd w:val="clear" w:color="auto" w:fill="auto"/>
            <w:noWrap/>
            <w:vAlign w:val="center"/>
            <w:hideMark/>
          </w:tcPr>
          <w:p w14:paraId="5702CA20" w14:textId="77777777" w:rsidR="002255F3" w:rsidRPr="002255F3" w:rsidRDefault="002255F3" w:rsidP="002255F3">
            <w:pPr>
              <w:jc w:val="center"/>
              <w:rPr>
                <w:sz w:val="22"/>
                <w:szCs w:val="22"/>
              </w:rPr>
            </w:pPr>
            <w:r w:rsidRPr="002255F3">
              <w:rPr>
                <w:sz w:val="22"/>
                <w:szCs w:val="22"/>
              </w:rPr>
              <w:t>992,07</w:t>
            </w:r>
          </w:p>
        </w:tc>
      </w:tr>
    </w:tbl>
    <w:p w14:paraId="267D64B7" w14:textId="77777777" w:rsidR="002255F3" w:rsidRPr="002255F3" w:rsidRDefault="002255F3" w:rsidP="002255F3">
      <w:pPr>
        <w:widowControl w:val="0"/>
        <w:tabs>
          <w:tab w:val="left" w:pos="1890"/>
        </w:tabs>
        <w:spacing w:line="360" w:lineRule="auto"/>
        <w:jc w:val="both"/>
        <w:rPr>
          <w:rFonts w:ascii="Calibri" w:eastAsia="Calibri" w:hAnsi="Calibri"/>
          <w:sz w:val="20"/>
          <w:szCs w:val="20"/>
          <w:highlight w:val="yellow"/>
        </w:rPr>
      </w:pPr>
      <w:r w:rsidRPr="002255F3">
        <w:rPr>
          <w:sz w:val="28"/>
          <w:szCs w:val="28"/>
          <w:highlight w:val="yellow"/>
        </w:rPr>
        <w:fldChar w:fldCharType="begin"/>
      </w:r>
      <w:r w:rsidRPr="002255F3">
        <w:rPr>
          <w:sz w:val="28"/>
          <w:szCs w:val="28"/>
          <w:highlight w:val="yellow"/>
        </w:rPr>
        <w:instrText xml:space="preserve"> LINK Excel.Sheet.8 "C:\\Users\\ПеченинаЮВ\\Desktop\\мои\\! ООО НТСК\\! ООО НТСК на 2021 год.xls" "4.4!R5C1:R185C76" \a \f 5 \h  \* MERGEFORMAT </w:instrText>
      </w:r>
      <w:r w:rsidRPr="002255F3">
        <w:rPr>
          <w:sz w:val="28"/>
          <w:szCs w:val="28"/>
          <w:highlight w:val="yellow"/>
        </w:rPr>
        <w:fldChar w:fldCharType="separate"/>
      </w:r>
    </w:p>
    <w:p w14:paraId="338D7528" w14:textId="77777777" w:rsidR="002255F3" w:rsidRPr="002255F3" w:rsidRDefault="002255F3" w:rsidP="002255F3">
      <w:pPr>
        <w:widowControl w:val="0"/>
        <w:tabs>
          <w:tab w:val="left" w:pos="1890"/>
        </w:tabs>
        <w:ind w:firstLine="709"/>
        <w:jc w:val="both"/>
        <w:rPr>
          <w:sz w:val="28"/>
          <w:szCs w:val="28"/>
        </w:rPr>
      </w:pPr>
      <w:r w:rsidRPr="002255F3">
        <w:rPr>
          <w:sz w:val="28"/>
          <w:szCs w:val="28"/>
          <w:highlight w:val="yellow"/>
        </w:rPr>
        <w:fldChar w:fldCharType="end"/>
      </w:r>
      <w:r w:rsidRPr="002255F3">
        <w:rPr>
          <w:sz w:val="28"/>
          <w:szCs w:val="28"/>
        </w:rPr>
        <w:t>Расходы на топливо в 2025 году, по мнению экспертов, составят 4 273,85 тыс. руб. стоимость топлива согласно стр. 25 таблицы 11 и предлагаются к включению в НВВ предприятия на 2025 год, как экономически обоснованные.</w:t>
      </w:r>
    </w:p>
    <w:p w14:paraId="54D44D9B" w14:textId="77777777" w:rsidR="002255F3" w:rsidRPr="002255F3" w:rsidRDefault="002255F3" w:rsidP="002255F3">
      <w:pPr>
        <w:widowControl w:val="0"/>
        <w:tabs>
          <w:tab w:val="left" w:pos="1890"/>
        </w:tabs>
        <w:ind w:firstLine="709"/>
        <w:jc w:val="both"/>
        <w:rPr>
          <w:sz w:val="28"/>
          <w:szCs w:val="20"/>
        </w:rPr>
      </w:pPr>
      <w:r w:rsidRPr="002255F3">
        <w:rPr>
          <w:sz w:val="28"/>
          <w:szCs w:val="20"/>
        </w:rPr>
        <w:t>Расходы в размере 1 325,15 тыс. руб., подлежат исключению из НВВ на 2025 год, как экономически необоснованные.</w:t>
      </w:r>
    </w:p>
    <w:p w14:paraId="6FB2177C" w14:textId="77777777" w:rsidR="002255F3" w:rsidRPr="002255F3" w:rsidRDefault="002255F3" w:rsidP="002255F3">
      <w:pPr>
        <w:tabs>
          <w:tab w:val="left" w:pos="8789"/>
        </w:tabs>
        <w:ind w:firstLine="851"/>
        <w:jc w:val="both"/>
        <w:rPr>
          <w:sz w:val="28"/>
          <w:szCs w:val="28"/>
        </w:rPr>
      </w:pPr>
    </w:p>
    <w:p w14:paraId="1E3BEAA2" w14:textId="77777777" w:rsidR="002255F3" w:rsidRPr="002255F3" w:rsidRDefault="002255F3" w:rsidP="002255F3">
      <w:pPr>
        <w:keepNext/>
        <w:jc w:val="center"/>
        <w:outlineLvl w:val="2"/>
        <w:rPr>
          <w:i/>
          <w:sz w:val="28"/>
          <w:szCs w:val="20"/>
          <w:lang w:val="x-none" w:eastAsia="x-none"/>
        </w:rPr>
      </w:pPr>
      <w:r w:rsidRPr="002255F3">
        <w:rPr>
          <w:i/>
          <w:sz w:val="28"/>
          <w:szCs w:val="20"/>
          <w:lang w:eastAsia="x-none"/>
        </w:rPr>
        <w:t xml:space="preserve">8.2. </w:t>
      </w:r>
      <w:r w:rsidRPr="002255F3">
        <w:rPr>
          <w:i/>
          <w:sz w:val="28"/>
          <w:szCs w:val="20"/>
          <w:lang w:val="x-none" w:eastAsia="x-none"/>
        </w:rPr>
        <w:t>Расходы на прочие покупаемые энергоресурсы</w:t>
      </w:r>
    </w:p>
    <w:p w14:paraId="7BA5029E" w14:textId="77777777" w:rsidR="002255F3" w:rsidRPr="002255F3" w:rsidRDefault="002255F3" w:rsidP="002255F3">
      <w:pPr>
        <w:ind w:firstLine="709"/>
        <w:jc w:val="both"/>
        <w:rPr>
          <w:snapToGrid w:val="0"/>
          <w:sz w:val="28"/>
          <w:szCs w:val="28"/>
        </w:rPr>
      </w:pPr>
    </w:p>
    <w:p w14:paraId="04626954" w14:textId="77777777" w:rsidR="002255F3" w:rsidRPr="002255F3" w:rsidRDefault="002255F3" w:rsidP="002255F3">
      <w:pPr>
        <w:ind w:firstLine="709"/>
        <w:jc w:val="both"/>
        <w:rPr>
          <w:snapToGrid w:val="0"/>
          <w:sz w:val="28"/>
          <w:szCs w:val="28"/>
        </w:rPr>
      </w:pPr>
      <w:r w:rsidRPr="002255F3">
        <w:rPr>
          <w:snapToGrid w:val="0"/>
          <w:sz w:val="28"/>
          <w:szCs w:val="28"/>
        </w:rPr>
        <w:t>По данной статье предприятием планируются расходы на 2025 год в размере 1 161,00 тыс. руб. на производство тепловой энергии и 38,00 тыс. руб. на производство теплоносителя.</w:t>
      </w:r>
    </w:p>
    <w:p w14:paraId="4E6F6DCB" w14:textId="77777777" w:rsidR="002255F3" w:rsidRPr="002255F3" w:rsidRDefault="002255F3" w:rsidP="002255F3">
      <w:pPr>
        <w:ind w:firstLine="709"/>
        <w:jc w:val="both"/>
        <w:rPr>
          <w:snapToGrid w:val="0"/>
          <w:sz w:val="28"/>
          <w:szCs w:val="28"/>
        </w:rPr>
      </w:pPr>
      <w:r w:rsidRPr="002255F3">
        <w:rPr>
          <w:snapToGrid w:val="0"/>
          <w:sz w:val="28"/>
          <w:szCs w:val="28"/>
        </w:rPr>
        <w:t xml:space="preserve">В качестве обосновывающих документов предприятием представлены следующие документы: </w:t>
      </w:r>
    </w:p>
    <w:p w14:paraId="23D3DA04"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 xml:space="preserve">Расчет расходов на покупку электроэнергии. </w:t>
      </w:r>
    </w:p>
    <w:p w14:paraId="115F9A0E"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Приложение 4.7.</w:t>
      </w:r>
    </w:p>
    <w:p w14:paraId="1BA5D352"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Расчет объема электроэнергии пообъектно.</w:t>
      </w:r>
    </w:p>
    <w:p w14:paraId="43A8A829"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Договор энергоснабжения № 501130 от 17.11.2020 с ПАО «Кузбассэнергосбыт».</w:t>
      </w:r>
    </w:p>
    <w:p w14:paraId="38480FA7"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 xml:space="preserve">Договор энергоснабжения № 293261 от 01.12.2020 с ПАО «Кузбассэнергосбыт». </w:t>
      </w:r>
    </w:p>
    <w:p w14:paraId="3F8D3C94"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Договор энергоснабжения № 293262 от 01.12.2020 с ПАО «Кузбассэнергосбыт».</w:t>
      </w:r>
    </w:p>
    <w:p w14:paraId="2859DB79"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Счет-фактуры за 2023 по дог. № 501130 от 17.11.2020</w:t>
      </w:r>
    </w:p>
    <w:p w14:paraId="1A458567"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Счет-фактуры за 2023 по дог. № 293261 от 01.12.2020</w:t>
      </w:r>
    </w:p>
    <w:p w14:paraId="781B8F17"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Счет-фактуры за 2023 по дог. № 293262 от 01.12.2020</w:t>
      </w:r>
    </w:p>
    <w:p w14:paraId="544D5AEB" w14:textId="77777777" w:rsidR="002255F3" w:rsidRPr="002255F3" w:rsidRDefault="002255F3" w:rsidP="002255F3">
      <w:pPr>
        <w:tabs>
          <w:tab w:val="left" w:pos="1890"/>
        </w:tabs>
        <w:ind w:firstLine="709"/>
        <w:jc w:val="both"/>
        <w:rPr>
          <w:snapToGrid w:val="0"/>
          <w:sz w:val="28"/>
          <w:szCs w:val="28"/>
        </w:rPr>
      </w:pPr>
      <w:r w:rsidRPr="002255F3">
        <w:rPr>
          <w:snapToGrid w:val="0"/>
          <w:sz w:val="28"/>
          <w:szCs w:val="28"/>
        </w:rPr>
        <w:t>Расчет расходов на покупку ЭЭ и ЭМ на 2025 год.</w:t>
      </w:r>
    </w:p>
    <w:p w14:paraId="36A5C310" w14:textId="77777777" w:rsidR="002255F3" w:rsidRPr="002255F3" w:rsidRDefault="002255F3" w:rsidP="002255F3">
      <w:pPr>
        <w:tabs>
          <w:tab w:val="left" w:pos="8789"/>
        </w:tabs>
        <w:ind w:firstLine="709"/>
        <w:jc w:val="both"/>
        <w:rPr>
          <w:snapToGrid w:val="0"/>
          <w:sz w:val="28"/>
          <w:szCs w:val="28"/>
        </w:rPr>
      </w:pPr>
      <w:r w:rsidRPr="002255F3">
        <w:rPr>
          <w:snapToGrid w:val="0"/>
          <w:sz w:val="28"/>
          <w:szCs w:val="28"/>
        </w:rPr>
        <w:t>Поставка электрической энергии осуществляется на уровне СН2 и НН.</w:t>
      </w:r>
    </w:p>
    <w:p w14:paraId="1039008D" w14:textId="77777777" w:rsidR="002255F3" w:rsidRPr="002255F3" w:rsidRDefault="002255F3" w:rsidP="002255F3">
      <w:pPr>
        <w:tabs>
          <w:tab w:val="left" w:pos="8789"/>
        </w:tabs>
        <w:ind w:firstLine="709"/>
        <w:jc w:val="both"/>
        <w:rPr>
          <w:snapToGrid w:val="0"/>
          <w:sz w:val="28"/>
          <w:szCs w:val="28"/>
        </w:rPr>
      </w:pPr>
      <w:r w:rsidRPr="002255F3">
        <w:rPr>
          <w:bCs/>
          <w:snapToGrid w:val="0"/>
          <w:sz w:val="28"/>
          <w:szCs w:val="28"/>
        </w:rPr>
        <w:t>Объемы используемых энергетических ресурсов</w:t>
      </w:r>
      <w:r w:rsidRPr="002255F3">
        <w:rPr>
          <w:snapToGrid w:val="0"/>
          <w:sz w:val="28"/>
          <w:szCs w:val="28"/>
        </w:rPr>
        <w:t xml:space="preserve"> на каждый год долгосрочного периода регулирования определяются в соответствии с пунктом 40 настоящих Методических указаний и в течение этого периода не пересматриваются, если иное не предусмотрено пунктом 50 настоящих Методических указаний:</w:t>
      </w:r>
    </w:p>
    <w:p w14:paraId="75D6DC7D" w14:textId="77777777" w:rsidR="002255F3" w:rsidRPr="002255F3" w:rsidRDefault="002255F3" w:rsidP="002255F3">
      <w:pPr>
        <w:tabs>
          <w:tab w:val="left" w:pos="8789"/>
        </w:tabs>
        <w:ind w:firstLine="709"/>
        <w:jc w:val="both"/>
        <w:rPr>
          <w:snapToGrid w:val="0"/>
          <w:sz w:val="28"/>
          <w:szCs w:val="28"/>
        </w:rPr>
      </w:pPr>
      <w:r w:rsidRPr="002255F3">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теплоносителя;</w:t>
      </w:r>
    </w:p>
    <w:p w14:paraId="4ED59B40" w14:textId="77777777" w:rsidR="002255F3" w:rsidRPr="002255F3" w:rsidRDefault="002255F3" w:rsidP="002255F3">
      <w:pPr>
        <w:tabs>
          <w:tab w:val="left" w:pos="8789"/>
        </w:tabs>
        <w:ind w:firstLine="709"/>
        <w:jc w:val="both"/>
        <w:rPr>
          <w:snapToGrid w:val="0"/>
          <w:sz w:val="28"/>
          <w:szCs w:val="28"/>
        </w:rPr>
      </w:pPr>
      <w:r w:rsidRPr="002255F3">
        <w:rPr>
          <w:snapToGrid w:val="0"/>
          <w:sz w:val="28"/>
          <w:szCs w:val="28"/>
        </w:rPr>
        <w:t>объем потребления прочих энергетических ресурсов, холодной воды и теплоносителя в сопоставимых условиях.</w:t>
      </w:r>
    </w:p>
    <w:p w14:paraId="73B1B931" w14:textId="77777777" w:rsidR="002255F3" w:rsidRPr="002255F3" w:rsidRDefault="002255F3" w:rsidP="002255F3">
      <w:pPr>
        <w:tabs>
          <w:tab w:val="left" w:pos="8789"/>
        </w:tabs>
        <w:ind w:firstLine="709"/>
        <w:jc w:val="both"/>
        <w:rPr>
          <w:bCs/>
          <w:snapToGrid w:val="0"/>
          <w:sz w:val="28"/>
          <w:szCs w:val="28"/>
        </w:rPr>
      </w:pPr>
      <w:r w:rsidRPr="002255F3">
        <w:rPr>
          <w:bCs/>
          <w:snapToGrid w:val="0"/>
          <w:sz w:val="28"/>
          <w:szCs w:val="28"/>
        </w:rPr>
        <w:t>Экспертами был скорректирован объем э/э относительно планового полезного отпуска тепловой энергии на первый год долгосрочного периода к плановому полезному отпуску на 2025 год и составил 91,23 тыс. кВтч.</w:t>
      </w:r>
    </w:p>
    <w:p w14:paraId="041A8FEE" w14:textId="77777777" w:rsidR="002255F3" w:rsidRPr="002255F3" w:rsidRDefault="002255F3" w:rsidP="002255F3">
      <w:pPr>
        <w:tabs>
          <w:tab w:val="left" w:pos="8789"/>
        </w:tabs>
        <w:ind w:firstLine="709"/>
        <w:jc w:val="both"/>
        <w:rPr>
          <w:bCs/>
          <w:snapToGrid w:val="0"/>
          <w:sz w:val="28"/>
          <w:szCs w:val="28"/>
        </w:rPr>
      </w:pPr>
      <w:r w:rsidRPr="002255F3">
        <w:rPr>
          <w:bCs/>
          <w:snapToGrid w:val="0"/>
          <w:sz w:val="28"/>
          <w:szCs w:val="28"/>
        </w:rPr>
        <w:lastRenderedPageBreak/>
        <w:t>Цена электроэнергии за 2023 года согласно счетам фактур составила 5,55 руб./тыс. Цена электроэнергии на 2025 год, по мнению экспертов, составит: 5,55 руб./кВтч × 1,051 × 1,098 (ИЦП по обеспечению электроэнергией 2024/2023 и 2025/2024) = 6,41 руб./кВтч.</w:t>
      </w:r>
    </w:p>
    <w:p w14:paraId="0A104C25" w14:textId="77777777" w:rsidR="002255F3" w:rsidRPr="002255F3" w:rsidRDefault="002255F3" w:rsidP="002255F3">
      <w:pPr>
        <w:tabs>
          <w:tab w:val="left" w:pos="8789"/>
        </w:tabs>
        <w:ind w:firstLine="709"/>
        <w:jc w:val="both"/>
        <w:rPr>
          <w:bCs/>
          <w:snapToGrid w:val="0"/>
          <w:sz w:val="28"/>
          <w:szCs w:val="28"/>
        </w:rPr>
      </w:pPr>
      <w:r w:rsidRPr="002255F3">
        <w:rPr>
          <w:bCs/>
          <w:snapToGrid w:val="0"/>
          <w:sz w:val="28"/>
          <w:szCs w:val="28"/>
        </w:rPr>
        <w:t>Стоимость электроэнергии в 2025 году составит: 91,23 тыс. кВтч. × 6,41 руб./кВтч = 584,79 тыс. руб., и предлагается к включению в НВВ предприятия на производство тепловой энергии на 2025 год, как экономически обоснованная.</w:t>
      </w:r>
    </w:p>
    <w:p w14:paraId="2E45E123" w14:textId="77777777" w:rsidR="002255F3" w:rsidRPr="002255F3" w:rsidRDefault="002255F3" w:rsidP="002255F3">
      <w:pPr>
        <w:tabs>
          <w:tab w:val="left" w:pos="8789"/>
        </w:tabs>
        <w:ind w:firstLine="709"/>
        <w:jc w:val="both"/>
        <w:rPr>
          <w:bCs/>
          <w:snapToGrid w:val="0"/>
          <w:sz w:val="28"/>
          <w:szCs w:val="28"/>
        </w:rPr>
      </w:pPr>
      <w:r w:rsidRPr="002255F3">
        <w:rPr>
          <w:bCs/>
          <w:snapToGrid w:val="0"/>
          <w:sz w:val="28"/>
          <w:szCs w:val="28"/>
        </w:rPr>
        <w:t>Расходы в размере 576,21 тыс. руб., подлежат исключению из НВВ предприятия на производство тепловой энергии на 2025 год, как экономически необоснованные.</w:t>
      </w:r>
    </w:p>
    <w:p w14:paraId="49DAD04F" w14:textId="77777777" w:rsidR="002255F3" w:rsidRPr="002255F3" w:rsidRDefault="002255F3" w:rsidP="002255F3">
      <w:pPr>
        <w:widowControl w:val="0"/>
        <w:tabs>
          <w:tab w:val="left" w:pos="1890"/>
        </w:tabs>
        <w:ind w:firstLine="709"/>
        <w:jc w:val="both"/>
        <w:rPr>
          <w:sz w:val="28"/>
          <w:szCs w:val="20"/>
        </w:rPr>
      </w:pPr>
      <w:r w:rsidRPr="002255F3">
        <w:rPr>
          <w:sz w:val="28"/>
          <w:szCs w:val="20"/>
        </w:rPr>
        <w:t>Расходы на производство теплоносителя учтены в расходах на тепловую энергию, корректировка относительно предложения предприятия составила 38,00 тыс. руб.</w:t>
      </w:r>
    </w:p>
    <w:p w14:paraId="6A76434F" w14:textId="77777777" w:rsidR="002255F3" w:rsidRPr="002255F3" w:rsidRDefault="002255F3" w:rsidP="002255F3">
      <w:pPr>
        <w:tabs>
          <w:tab w:val="left" w:pos="8789"/>
        </w:tabs>
        <w:ind w:firstLine="709"/>
        <w:jc w:val="both"/>
        <w:rPr>
          <w:bCs/>
          <w:snapToGrid w:val="0"/>
          <w:sz w:val="28"/>
          <w:szCs w:val="28"/>
        </w:rPr>
      </w:pPr>
    </w:p>
    <w:p w14:paraId="56011B05" w14:textId="77777777" w:rsidR="002255F3" w:rsidRPr="002255F3" w:rsidRDefault="002255F3" w:rsidP="002255F3">
      <w:pPr>
        <w:keepNext/>
        <w:jc w:val="center"/>
        <w:outlineLvl w:val="2"/>
        <w:rPr>
          <w:i/>
          <w:sz w:val="28"/>
          <w:szCs w:val="20"/>
          <w:lang w:val="x-none" w:eastAsia="x-none"/>
        </w:rPr>
      </w:pPr>
      <w:r w:rsidRPr="002255F3">
        <w:rPr>
          <w:i/>
          <w:sz w:val="28"/>
          <w:szCs w:val="20"/>
          <w:lang w:eastAsia="x-none"/>
        </w:rPr>
        <w:t xml:space="preserve">8.3. </w:t>
      </w:r>
      <w:r w:rsidRPr="002255F3">
        <w:rPr>
          <w:i/>
          <w:sz w:val="28"/>
          <w:szCs w:val="20"/>
          <w:lang w:val="x-none" w:eastAsia="x-none"/>
        </w:rPr>
        <w:t>Расходы на холодную воду</w:t>
      </w:r>
    </w:p>
    <w:p w14:paraId="0376692F" w14:textId="77777777" w:rsidR="002255F3" w:rsidRPr="002255F3" w:rsidRDefault="002255F3" w:rsidP="002255F3">
      <w:pPr>
        <w:ind w:firstLine="709"/>
        <w:jc w:val="both"/>
        <w:rPr>
          <w:snapToGrid w:val="0"/>
          <w:sz w:val="28"/>
          <w:szCs w:val="28"/>
        </w:rPr>
      </w:pPr>
      <w:r w:rsidRPr="002255F3">
        <w:rPr>
          <w:snapToGrid w:val="0"/>
          <w:sz w:val="28"/>
          <w:szCs w:val="28"/>
        </w:rPr>
        <w:t>По данной статье предприятием планируются расходы на 2025 год в размере 98,00 тыс. руб., на производство тепловой энергии 33,00 тыс. руб., на производство теплоносителя 65,00 тыс. руб.</w:t>
      </w:r>
    </w:p>
    <w:p w14:paraId="70ADE5CC" w14:textId="77777777" w:rsidR="002255F3" w:rsidRPr="002255F3" w:rsidRDefault="002255F3" w:rsidP="002255F3">
      <w:pPr>
        <w:widowControl w:val="0"/>
        <w:ind w:firstLine="709"/>
        <w:jc w:val="both"/>
        <w:rPr>
          <w:snapToGrid w:val="0"/>
          <w:sz w:val="28"/>
          <w:szCs w:val="28"/>
        </w:rPr>
      </w:pPr>
      <w:r w:rsidRPr="002255F3">
        <w:rPr>
          <w:snapToGrid w:val="0"/>
          <w:sz w:val="28"/>
          <w:szCs w:val="28"/>
        </w:rPr>
        <w:t>В качестве обосновывающих документов предприятием представлены:</w:t>
      </w:r>
    </w:p>
    <w:p w14:paraId="5A55A603" w14:textId="77777777" w:rsidR="002255F3" w:rsidRPr="002255F3" w:rsidRDefault="002255F3" w:rsidP="002255F3">
      <w:pPr>
        <w:widowControl w:val="0"/>
        <w:ind w:firstLine="709"/>
        <w:jc w:val="both"/>
        <w:rPr>
          <w:snapToGrid w:val="0"/>
          <w:sz w:val="28"/>
          <w:szCs w:val="28"/>
        </w:rPr>
      </w:pPr>
      <w:r w:rsidRPr="002255F3">
        <w:rPr>
          <w:snapToGrid w:val="0"/>
          <w:sz w:val="28"/>
          <w:szCs w:val="28"/>
        </w:rPr>
        <w:t>Договор холодного водоснабжения и водоотведения № 3112 от 25.12.2020 заключенный с ОАО «СКЭК»</w:t>
      </w:r>
    </w:p>
    <w:p w14:paraId="22CEB84E" w14:textId="77777777" w:rsidR="002255F3" w:rsidRPr="002255F3" w:rsidRDefault="002255F3" w:rsidP="002255F3">
      <w:pPr>
        <w:widowControl w:val="0"/>
        <w:ind w:firstLine="709"/>
        <w:jc w:val="both"/>
        <w:rPr>
          <w:snapToGrid w:val="0"/>
          <w:sz w:val="28"/>
          <w:szCs w:val="28"/>
        </w:rPr>
      </w:pPr>
      <w:r w:rsidRPr="002255F3">
        <w:rPr>
          <w:snapToGrid w:val="0"/>
          <w:sz w:val="28"/>
          <w:szCs w:val="28"/>
        </w:rPr>
        <w:t>Расчет расходов на покупку воды на 2025 год.</w:t>
      </w:r>
    </w:p>
    <w:p w14:paraId="6F813B6F" w14:textId="77777777" w:rsidR="002255F3" w:rsidRPr="002255F3" w:rsidRDefault="002255F3" w:rsidP="002255F3">
      <w:pPr>
        <w:widowControl w:val="0"/>
        <w:ind w:firstLine="709"/>
        <w:jc w:val="both"/>
        <w:rPr>
          <w:snapToGrid w:val="0"/>
          <w:sz w:val="28"/>
          <w:szCs w:val="28"/>
        </w:rPr>
      </w:pPr>
      <w:r w:rsidRPr="002255F3">
        <w:rPr>
          <w:snapToGrid w:val="0"/>
          <w:sz w:val="28"/>
          <w:szCs w:val="28"/>
        </w:rPr>
        <w:t xml:space="preserve">Поставщиками холодной воды для ООО «НТСК» являются ОАО «СКЭК» </w:t>
      </w:r>
    </w:p>
    <w:p w14:paraId="4BD20CE1" w14:textId="77777777" w:rsidR="002255F3" w:rsidRPr="002255F3" w:rsidRDefault="002255F3" w:rsidP="002255F3">
      <w:pPr>
        <w:ind w:firstLine="709"/>
        <w:jc w:val="both"/>
        <w:rPr>
          <w:snapToGrid w:val="0"/>
          <w:sz w:val="28"/>
          <w:szCs w:val="28"/>
        </w:rPr>
      </w:pPr>
      <w:r w:rsidRPr="002255F3">
        <w:rPr>
          <w:snapToGrid w:val="0"/>
          <w:sz w:val="28"/>
          <w:szCs w:val="28"/>
        </w:rPr>
        <w:t>Согласно представленному расчету, (приложение 4.8) объем холодной воды на 2025 год, составит 1,754 тыс. м</w:t>
      </w:r>
      <w:r w:rsidRPr="002255F3">
        <w:rPr>
          <w:snapToGrid w:val="0"/>
          <w:sz w:val="28"/>
          <w:szCs w:val="28"/>
          <w:vertAlign w:val="superscript"/>
        </w:rPr>
        <w:t>3</w:t>
      </w:r>
      <w:r w:rsidRPr="002255F3">
        <w:rPr>
          <w:snapToGrid w:val="0"/>
          <w:sz w:val="28"/>
          <w:szCs w:val="28"/>
        </w:rPr>
        <w:t>, на производство тепловой энергии 0,593 тыс. м</w:t>
      </w:r>
      <w:r w:rsidRPr="002255F3">
        <w:rPr>
          <w:snapToGrid w:val="0"/>
          <w:sz w:val="28"/>
          <w:szCs w:val="28"/>
          <w:vertAlign w:val="superscript"/>
        </w:rPr>
        <w:t>3</w:t>
      </w:r>
      <w:r w:rsidRPr="002255F3">
        <w:rPr>
          <w:snapToGrid w:val="0"/>
          <w:sz w:val="28"/>
          <w:szCs w:val="28"/>
        </w:rPr>
        <w:t>, на производство теплоносителя 1,161 тыс. м</w:t>
      </w:r>
      <w:r w:rsidRPr="002255F3">
        <w:rPr>
          <w:snapToGrid w:val="0"/>
          <w:sz w:val="28"/>
          <w:szCs w:val="28"/>
          <w:vertAlign w:val="superscript"/>
        </w:rPr>
        <w:t>3</w:t>
      </w:r>
      <w:r w:rsidRPr="002255F3">
        <w:rPr>
          <w:snapToGrid w:val="0"/>
          <w:sz w:val="28"/>
          <w:szCs w:val="28"/>
        </w:rPr>
        <w:t xml:space="preserve">. </w:t>
      </w:r>
    </w:p>
    <w:p w14:paraId="544501CF" w14:textId="77777777" w:rsidR="002255F3" w:rsidRPr="002255F3" w:rsidRDefault="002255F3" w:rsidP="002255F3">
      <w:pPr>
        <w:ind w:firstLine="709"/>
        <w:jc w:val="both"/>
        <w:rPr>
          <w:bCs/>
          <w:snapToGrid w:val="0"/>
          <w:sz w:val="28"/>
          <w:szCs w:val="28"/>
        </w:rPr>
      </w:pPr>
      <w:r w:rsidRPr="002255F3">
        <w:rPr>
          <w:bCs/>
          <w:snapToGrid w:val="0"/>
          <w:sz w:val="28"/>
          <w:szCs w:val="28"/>
        </w:rPr>
        <w:t xml:space="preserve">Эксперты принимают в расчет расходов на холодную воду объём, представленный предприятием. </w:t>
      </w:r>
    </w:p>
    <w:p w14:paraId="76633584" w14:textId="77777777" w:rsidR="002255F3" w:rsidRPr="002255F3" w:rsidRDefault="002255F3" w:rsidP="002255F3">
      <w:pPr>
        <w:ind w:firstLine="709"/>
        <w:jc w:val="both"/>
        <w:rPr>
          <w:bCs/>
          <w:snapToGrid w:val="0"/>
          <w:sz w:val="28"/>
          <w:szCs w:val="28"/>
        </w:rPr>
      </w:pPr>
      <w:r w:rsidRPr="002255F3">
        <w:rPr>
          <w:bCs/>
          <w:snapToGrid w:val="0"/>
          <w:sz w:val="28"/>
          <w:szCs w:val="28"/>
        </w:rPr>
        <w:t>В соответствии с пп.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2025 год составили 32,99 тыс. руб. на производство тепловой энергии исходя из объёма потребления воды в 0,593 тыс. м³, и на производство теплоносителя 64,58 тыс. руб. исходя из объёма потребления воды в 1,161 тыс. м³ в том числе:</w:t>
      </w:r>
    </w:p>
    <w:p w14:paraId="5709088E" w14:textId="77777777" w:rsidR="002255F3" w:rsidRPr="002255F3" w:rsidRDefault="002255F3" w:rsidP="002255F3">
      <w:pPr>
        <w:ind w:firstLine="709"/>
        <w:jc w:val="both"/>
        <w:rPr>
          <w:bCs/>
          <w:snapToGrid w:val="0"/>
          <w:sz w:val="28"/>
          <w:szCs w:val="28"/>
        </w:rPr>
      </w:pPr>
      <w:r w:rsidRPr="002255F3">
        <w:rPr>
          <w:bCs/>
          <w:snapToGrid w:val="0"/>
          <w:sz w:val="28"/>
          <w:szCs w:val="28"/>
        </w:rPr>
        <w:t>Производство тепловой энергии:</w:t>
      </w:r>
    </w:p>
    <w:p w14:paraId="109A1651" w14:textId="77777777" w:rsidR="002255F3" w:rsidRPr="002255F3" w:rsidRDefault="002255F3" w:rsidP="002255F3">
      <w:pPr>
        <w:ind w:firstLine="709"/>
        <w:jc w:val="both"/>
        <w:rPr>
          <w:bCs/>
          <w:snapToGrid w:val="0"/>
          <w:sz w:val="28"/>
          <w:szCs w:val="28"/>
        </w:rPr>
      </w:pPr>
      <w:r w:rsidRPr="002255F3">
        <w:rPr>
          <w:bCs/>
          <w:snapToGrid w:val="0"/>
          <w:sz w:val="28"/>
          <w:szCs w:val="28"/>
        </w:rPr>
        <w:t xml:space="preserve">- 1-е полугодие 2025 года – </w:t>
      </w:r>
      <w:bookmarkStart w:id="20" w:name="_Hlk25927958"/>
      <w:r w:rsidRPr="002255F3">
        <w:rPr>
          <w:bCs/>
          <w:snapToGrid w:val="0"/>
          <w:sz w:val="28"/>
          <w:szCs w:val="28"/>
        </w:rPr>
        <w:t>326 м³</w:t>
      </w:r>
      <w:bookmarkEnd w:id="20"/>
      <w:r w:rsidRPr="002255F3">
        <w:rPr>
          <w:bCs/>
          <w:snapToGrid w:val="0"/>
          <w:sz w:val="28"/>
          <w:szCs w:val="28"/>
        </w:rPr>
        <w:t>;</w:t>
      </w:r>
    </w:p>
    <w:p w14:paraId="0256D608" w14:textId="77777777" w:rsidR="002255F3" w:rsidRPr="002255F3" w:rsidRDefault="002255F3" w:rsidP="002255F3">
      <w:pPr>
        <w:ind w:firstLine="709"/>
        <w:jc w:val="both"/>
        <w:rPr>
          <w:bCs/>
          <w:snapToGrid w:val="0"/>
          <w:sz w:val="28"/>
          <w:szCs w:val="28"/>
        </w:rPr>
      </w:pPr>
      <w:r w:rsidRPr="002255F3">
        <w:rPr>
          <w:bCs/>
          <w:snapToGrid w:val="0"/>
          <w:sz w:val="28"/>
          <w:szCs w:val="28"/>
        </w:rPr>
        <w:t>- 2-е полугодие 2025 года – 267 м³.</w:t>
      </w:r>
    </w:p>
    <w:p w14:paraId="585D91A6" w14:textId="77777777" w:rsidR="002255F3" w:rsidRPr="002255F3" w:rsidRDefault="002255F3" w:rsidP="002255F3">
      <w:pPr>
        <w:ind w:firstLine="709"/>
        <w:jc w:val="both"/>
        <w:rPr>
          <w:bCs/>
          <w:snapToGrid w:val="0"/>
          <w:sz w:val="28"/>
          <w:szCs w:val="28"/>
        </w:rPr>
      </w:pPr>
      <w:r w:rsidRPr="002255F3">
        <w:rPr>
          <w:bCs/>
          <w:snapToGrid w:val="0"/>
          <w:sz w:val="28"/>
          <w:szCs w:val="28"/>
        </w:rPr>
        <w:t>Производство теплоносителя:</w:t>
      </w:r>
    </w:p>
    <w:p w14:paraId="18A9759C" w14:textId="77777777" w:rsidR="002255F3" w:rsidRPr="002255F3" w:rsidRDefault="002255F3" w:rsidP="002255F3">
      <w:pPr>
        <w:ind w:firstLine="709"/>
        <w:jc w:val="both"/>
        <w:rPr>
          <w:bCs/>
          <w:snapToGrid w:val="0"/>
          <w:sz w:val="28"/>
          <w:szCs w:val="28"/>
        </w:rPr>
      </w:pPr>
      <w:r w:rsidRPr="002255F3">
        <w:rPr>
          <w:bCs/>
          <w:snapToGrid w:val="0"/>
          <w:sz w:val="28"/>
          <w:szCs w:val="28"/>
        </w:rPr>
        <w:t>- 1-е полугодие 2025 года – 639 м³;</w:t>
      </w:r>
    </w:p>
    <w:p w14:paraId="3811A628" w14:textId="77777777" w:rsidR="002255F3" w:rsidRPr="002255F3" w:rsidRDefault="002255F3" w:rsidP="002255F3">
      <w:pPr>
        <w:ind w:firstLine="709"/>
        <w:jc w:val="both"/>
        <w:rPr>
          <w:bCs/>
          <w:snapToGrid w:val="0"/>
          <w:sz w:val="28"/>
          <w:szCs w:val="28"/>
        </w:rPr>
      </w:pPr>
      <w:r w:rsidRPr="002255F3">
        <w:rPr>
          <w:bCs/>
          <w:snapToGrid w:val="0"/>
          <w:sz w:val="28"/>
          <w:szCs w:val="28"/>
        </w:rPr>
        <w:t>- 2-е полугодие 2025 года – 522 м³.</w:t>
      </w:r>
    </w:p>
    <w:p w14:paraId="1820271F" w14:textId="77777777" w:rsidR="002255F3" w:rsidRPr="002255F3" w:rsidRDefault="002255F3" w:rsidP="002255F3">
      <w:pPr>
        <w:ind w:firstLine="709"/>
        <w:jc w:val="both"/>
        <w:rPr>
          <w:bCs/>
          <w:snapToGrid w:val="0"/>
          <w:sz w:val="28"/>
          <w:szCs w:val="28"/>
        </w:rPr>
      </w:pPr>
      <w:r w:rsidRPr="002255F3">
        <w:rPr>
          <w:bCs/>
          <w:snapToGrid w:val="0"/>
          <w:sz w:val="28"/>
          <w:szCs w:val="28"/>
        </w:rPr>
        <w:t>И тариф на питьевую воду на 2025 год в том числе:</w:t>
      </w:r>
    </w:p>
    <w:p w14:paraId="24899AE4" w14:textId="77777777" w:rsidR="002255F3" w:rsidRPr="002255F3" w:rsidRDefault="002255F3" w:rsidP="002255F3">
      <w:pPr>
        <w:ind w:firstLine="709"/>
        <w:jc w:val="both"/>
        <w:rPr>
          <w:bCs/>
          <w:snapToGrid w:val="0"/>
          <w:sz w:val="28"/>
          <w:szCs w:val="28"/>
        </w:rPr>
      </w:pPr>
      <w:r w:rsidRPr="002255F3">
        <w:rPr>
          <w:bCs/>
          <w:snapToGrid w:val="0"/>
          <w:sz w:val="28"/>
          <w:szCs w:val="28"/>
        </w:rPr>
        <w:t>- с 01.01.2025 – 53,23 руб./м³ (постановление РЭК Кузбасса № 657 от 19.12.2024);</w:t>
      </w:r>
    </w:p>
    <w:p w14:paraId="4E07F35F" w14:textId="77777777" w:rsidR="002255F3" w:rsidRPr="002255F3" w:rsidRDefault="002255F3" w:rsidP="002255F3">
      <w:pPr>
        <w:ind w:firstLine="709"/>
        <w:jc w:val="both"/>
        <w:rPr>
          <w:bCs/>
          <w:snapToGrid w:val="0"/>
          <w:sz w:val="28"/>
          <w:szCs w:val="28"/>
        </w:rPr>
      </w:pPr>
      <w:r w:rsidRPr="002255F3">
        <w:rPr>
          <w:bCs/>
          <w:snapToGrid w:val="0"/>
          <w:sz w:val="28"/>
          <w:szCs w:val="28"/>
        </w:rPr>
        <w:t>- с 01.07.2025 – 58,55 руб./м³ (постановление РЭК Кузбасса № 657 от 19.12.2024)</w:t>
      </w:r>
    </w:p>
    <w:p w14:paraId="2210557C" w14:textId="77777777" w:rsidR="002255F3" w:rsidRPr="002255F3" w:rsidRDefault="002255F3" w:rsidP="002255F3">
      <w:pPr>
        <w:ind w:firstLine="709"/>
        <w:jc w:val="both"/>
        <w:rPr>
          <w:bCs/>
          <w:snapToGrid w:val="0"/>
          <w:sz w:val="28"/>
          <w:szCs w:val="28"/>
        </w:rPr>
      </w:pPr>
      <w:r w:rsidRPr="002255F3">
        <w:rPr>
          <w:bCs/>
          <w:snapToGrid w:val="0"/>
          <w:sz w:val="28"/>
          <w:szCs w:val="28"/>
        </w:rPr>
        <w:lastRenderedPageBreak/>
        <w:t>Расходы на холодную воду на производство тепловой энергии на 2024 год составят: 326 м</w:t>
      </w:r>
      <w:r w:rsidRPr="002255F3">
        <w:rPr>
          <w:bCs/>
          <w:snapToGrid w:val="0"/>
          <w:sz w:val="28"/>
          <w:szCs w:val="28"/>
          <w:vertAlign w:val="superscript"/>
        </w:rPr>
        <w:t>3</w:t>
      </w:r>
      <w:r w:rsidRPr="002255F3">
        <w:rPr>
          <w:bCs/>
          <w:snapToGrid w:val="0"/>
          <w:sz w:val="28"/>
          <w:szCs w:val="28"/>
        </w:rPr>
        <w:t xml:space="preserve"> × 53,23 руб./м</w:t>
      </w:r>
      <w:r w:rsidRPr="002255F3">
        <w:rPr>
          <w:bCs/>
          <w:snapToGrid w:val="0"/>
          <w:sz w:val="28"/>
          <w:szCs w:val="28"/>
          <w:vertAlign w:val="superscript"/>
        </w:rPr>
        <w:t>3</w:t>
      </w:r>
      <w:r w:rsidRPr="002255F3">
        <w:rPr>
          <w:bCs/>
          <w:snapToGrid w:val="0"/>
          <w:sz w:val="28"/>
          <w:szCs w:val="28"/>
        </w:rPr>
        <w:t xml:space="preserve"> + 267 м</w:t>
      </w:r>
      <w:r w:rsidRPr="002255F3">
        <w:rPr>
          <w:bCs/>
          <w:snapToGrid w:val="0"/>
          <w:sz w:val="28"/>
          <w:szCs w:val="28"/>
          <w:vertAlign w:val="superscript"/>
        </w:rPr>
        <w:t>3</w:t>
      </w:r>
      <w:r w:rsidRPr="002255F3">
        <w:rPr>
          <w:bCs/>
          <w:snapToGrid w:val="0"/>
          <w:sz w:val="28"/>
          <w:szCs w:val="28"/>
        </w:rPr>
        <w:t xml:space="preserve"> × 58,55 руб./м</w:t>
      </w:r>
      <w:r w:rsidRPr="002255F3">
        <w:rPr>
          <w:bCs/>
          <w:snapToGrid w:val="0"/>
          <w:sz w:val="28"/>
          <w:szCs w:val="28"/>
          <w:vertAlign w:val="superscript"/>
        </w:rPr>
        <w:t>3</w:t>
      </w:r>
      <w:r w:rsidRPr="002255F3">
        <w:rPr>
          <w:bCs/>
          <w:snapToGrid w:val="0"/>
          <w:sz w:val="28"/>
          <w:szCs w:val="28"/>
        </w:rPr>
        <w:t xml:space="preserve"> = 32,99 тыс. руб., и предлагаются к включению в НВВ предприятия на 2025 год, как экономически обоснованные.</w:t>
      </w:r>
    </w:p>
    <w:p w14:paraId="67AC44F2" w14:textId="77777777" w:rsidR="002255F3" w:rsidRPr="002255F3" w:rsidRDefault="002255F3" w:rsidP="002255F3">
      <w:pPr>
        <w:ind w:firstLine="709"/>
        <w:jc w:val="both"/>
        <w:rPr>
          <w:bCs/>
          <w:snapToGrid w:val="0"/>
          <w:sz w:val="28"/>
          <w:szCs w:val="28"/>
        </w:rPr>
      </w:pPr>
      <w:r w:rsidRPr="002255F3">
        <w:rPr>
          <w:bCs/>
          <w:snapToGrid w:val="0"/>
          <w:sz w:val="28"/>
          <w:szCs w:val="28"/>
        </w:rPr>
        <w:t>Расходы на холодную воду на производство теплоносителя на 2025 год составят: 639 м</w:t>
      </w:r>
      <w:r w:rsidRPr="002255F3">
        <w:rPr>
          <w:bCs/>
          <w:snapToGrid w:val="0"/>
          <w:sz w:val="28"/>
          <w:szCs w:val="28"/>
          <w:vertAlign w:val="superscript"/>
        </w:rPr>
        <w:t>3</w:t>
      </w:r>
      <w:r w:rsidRPr="002255F3">
        <w:rPr>
          <w:bCs/>
          <w:snapToGrid w:val="0"/>
          <w:sz w:val="28"/>
          <w:szCs w:val="28"/>
        </w:rPr>
        <w:t xml:space="preserve"> × 53,23 руб./м</w:t>
      </w:r>
      <w:r w:rsidRPr="002255F3">
        <w:rPr>
          <w:bCs/>
          <w:snapToGrid w:val="0"/>
          <w:sz w:val="28"/>
          <w:szCs w:val="28"/>
          <w:vertAlign w:val="superscript"/>
        </w:rPr>
        <w:t>3</w:t>
      </w:r>
      <w:r w:rsidRPr="002255F3">
        <w:rPr>
          <w:bCs/>
          <w:snapToGrid w:val="0"/>
          <w:sz w:val="28"/>
          <w:szCs w:val="28"/>
        </w:rPr>
        <w:t xml:space="preserve"> + 522 м</w:t>
      </w:r>
      <w:r w:rsidRPr="002255F3">
        <w:rPr>
          <w:bCs/>
          <w:snapToGrid w:val="0"/>
          <w:sz w:val="28"/>
          <w:szCs w:val="28"/>
          <w:vertAlign w:val="superscript"/>
        </w:rPr>
        <w:t>3</w:t>
      </w:r>
      <w:r w:rsidRPr="002255F3">
        <w:rPr>
          <w:bCs/>
          <w:snapToGrid w:val="0"/>
          <w:sz w:val="28"/>
          <w:szCs w:val="28"/>
        </w:rPr>
        <w:t xml:space="preserve"> × 58,55 руб./м</w:t>
      </w:r>
      <w:r w:rsidRPr="002255F3">
        <w:rPr>
          <w:bCs/>
          <w:snapToGrid w:val="0"/>
          <w:sz w:val="28"/>
          <w:szCs w:val="28"/>
          <w:vertAlign w:val="superscript"/>
        </w:rPr>
        <w:t>3</w:t>
      </w:r>
      <w:r w:rsidRPr="002255F3">
        <w:rPr>
          <w:bCs/>
          <w:snapToGrid w:val="0"/>
          <w:sz w:val="28"/>
          <w:szCs w:val="28"/>
        </w:rPr>
        <w:t xml:space="preserve"> = 64,58 тыс. руб., и предлагаются к включению в НВВ предприятия на 2025 год, как экономически обоснованные.</w:t>
      </w:r>
    </w:p>
    <w:p w14:paraId="56DDDC04" w14:textId="77777777" w:rsidR="002255F3" w:rsidRPr="002255F3" w:rsidRDefault="002255F3" w:rsidP="002255F3">
      <w:pPr>
        <w:ind w:firstLine="709"/>
        <w:jc w:val="both"/>
        <w:rPr>
          <w:sz w:val="28"/>
          <w:szCs w:val="20"/>
        </w:rPr>
      </w:pPr>
      <w:r w:rsidRPr="002255F3">
        <w:rPr>
          <w:sz w:val="28"/>
          <w:szCs w:val="20"/>
        </w:rPr>
        <w:t>Корректировка относительно предложения предприятия в сторону снижения в части производства тепловой энергии составила 0,01 тыс. руб.</w:t>
      </w:r>
    </w:p>
    <w:p w14:paraId="184E7912" w14:textId="77777777" w:rsidR="002255F3" w:rsidRPr="002255F3" w:rsidRDefault="002255F3" w:rsidP="002255F3">
      <w:pPr>
        <w:ind w:firstLine="709"/>
        <w:jc w:val="both"/>
        <w:rPr>
          <w:sz w:val="28"/>
          <w:szCs w:val="20"/>
        </w:rPr>
      </w:pPr>
      <w:r w:rsidRPr="002255F3">
        <w:rPr>
          <w:sz w:val="28"/>
          <w:szCs w:val="20"/>
        </w:rPr>
        <w:t>Корректировка относительно предложения предприятия в сторону снижения в части производства теплоносителя составила 0,42 тыс. руб.</w:t>
      </w:r>
    </w:p>
    <w:p w14:paraId="1587656F" w14:textId="77777777" w:rsidR="002255F3" w:rsidRPr="002255F3" w:rsidRDefault="002255F3" w:rsidP="002255F3">
      <w:pPr>
        <w:tabs>
          <w:tab w:val="left" w:pos="1890"/>
        </w:tabs>
        <w:ind w:firstLine="851"/>
        <w:jc w:val="both"/>
        <w:rPr>
          <w:sz w:val="28"/>
          <w:szCs w:val="20"/>
        </w:rPr>
      </w:pPr>
      <w:r w:rsidRPr="002255F3">
        <w:rPr>
          <w:sz w:val="28"/>
          <w:szCs w:val="20"/>
        </w:rPr>
        <w:t>Расчет расходов на приобретение энергетических ресурсов, холодной воды и теплоносителя на производство тепловой энергии на 2025 год в таблице 12.</w:t>
      </w:r>
    </w:p>
    <w:p w14:paraId="064B0827" w14:textId="77777777" w:rsidR="002255F3" w:rsidRPr="002255F3" w:rsidRDefault="002255F3" w:rsidP="002255F3">
      <w:pPr>
        <w:tabs>
          <w:tab w:val="left" w:pos="1890"/>
        </w:tabs>
        <w:ind w:firstLine="851"/>
        <w:jc w:val="both"/>
        <w:rPr>
          <w:sz w:val="28"/>
          <w:szCs w:val="20"/>
        </w:rPr>
      </w:pPr>
      <w:r w:rsidRPr="002255F3">
        <w:rPr>
          <w:sz w:val="28"/>
          <w:szCs w:val="20"/>
        </w:rPr>
        <w:t>Расчет расходов на приобретение энергетических ресурсов, холодной воды и теплоносителя на производство теплоносителя на 2025 год в таблице 13.</w:t>
      </w:r>
    </w:p>
    <w:p w14:paraId="078475D2" w14:textId="77777777" w:rsidR="002255F3" w:rsidRPr="002255F3" w:rsidRDefault="002255F3" w:rsidP="002255F3">
      <w:pPr>
        <w:ind w:firstLine="709"/>
        <w:jc w:val="right"/>
        <w:rPr>
          <w:sz w:val="28"/>
          <w:szCs w:val="20"/>
        </w:rPr>
      </w:pPr>
    </w:p>
    <w:p w14:paraId="7FA8AEDC" w14:textId="77777777" w:rsidR="002255F3" w:rsidRPr="002255F3" w:rsidRDefault="002255F3" w:rsidP="002255F3">
      <w:pPr>
        <w:ind w:firstLine="709"/>
        <w:jc w:val="right"/>
        <w:rPr>
          <w:sz w:val="28"/>
          <w:szCs w:val="20"/>
        </w:rPr>
      </w:pPr>
      <w:r w:rsidRPr="002255F3">
        <w:rPr>
          <w:sz w:val="28"/>
          <w:szCs w:val="20"/>
        </w:rPr>
        <w:t>Таблица 12.</w:t>
      </w:r>
    </w:p>
    <w:p w14:paraId="05492942" w14:textId="77777777" w:rsidR="002255F3" w:rsidRPr="002255F3" w:rsidRDefault="002255F3" w:rsidP="002255F3">
      <w:pPr>
        <w:jc w:val="center"/>
        <w:rPr>
          <w:sz w:val="28"/>
          <w:szCs w:val="20"/>
        </w:rPr>
      </w:pPr>
      <w:r w:rsidRPr="002255F3">
        <w:rPr>
          <w:sz w:val="28"/>
          <w:szCs w:val="20"/>
        </w:rPr>
        <w:t xml:space="preserve">Реестр расходов на приобретение энергетических ресурсов, </w:t>
      </w:r>
    </w:p>
    <w:p w14:paraId="62C07BDA" w14:textId="77777777" w:rsidR="002255F3" w:rsidRPr="002255F3" w:rsidRDefault="002255F3" w:rsidP="002255F3">
      <w:pPr>
        <w:jc w:val="center"/>
        <w:rPr>
          <w:sz w:val="28"/>
          <w:szCs w:val="20"/>
        </w:rPr>
      </w:pPr>
      <w:r w:rsidRPr="002255F3">
        <w:rPr>
          <w:sz w:val="28"/>
          <w:szCs w:val="20"/>
        </w:rPr>
        <w:t>холодной воды и теплоносителя ООО «НТСК» на 2025 год в части производства тепловой энергии</w:t>
      </w:r>
    </w:p>
    <w:p w14:paraId="0D5C40DA" w14:textId="77777777" w:rsidR="002255F3" w:rsidRPr="002255F3" w:rsidRDefault="002255F3" w:rsidP="002255F3">
      <w:pPr>
        <w:jc w:val="right"/>
        <w:rPr>
          <w:szCs w:val="20"/>
        </w:rPr>
      </w:pPr>
      <w:r w:rsidRPr="002255F3">
        <w:rPr>
          <w:szCs w:val="2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24"/>
        <w:gridCol w:w="1790"/>
        <w:gridCol w:w="1827"/>
        <w:gridCol w:w="1869"/>
      </w:tblGrid>
      <w:tr w:rsidR="00024C3F" w:rsidRPr="002255F3" w14:paraId="4FA4C79C" w14:textId="77777777" w:rsidTr="00211868">
        <w:trPr>
          <w:trHeight w:val="390"/>
          <w:jc w:val="center"/>
        </w:trPr>
        <w:tc>
          <w:tcPr>
            <w:tcW w:w="717" w:type="dxa"/>
            <w:shd w:val="clear" w:color="auto" w:fill="auto"/>
            <w:vAlign w:val="center"/>
            <w:hideMark/>
          </w:tcPr>
          <w:p w14:paraId="273098D4" w14:textId="77777777" w:rsidR="002255F3" w:rsidRPr="002255F3" w:rsidRDefault="002255F3" w:rsidP="002255F3">
            <w:pPr>
              <w:jc w:val="center"/>
            </w:pPr>
            <w:r w:rsidRPr="002255F3">
              <w:t>№ п/п</w:t>
            </w:r>
          </w:p>
        </w:tc>
        <w:tc>
          <w:tcPr>
            <w:tcW w:w="3917" w:type="dxa"/>
            <w:shd w:val="clear" w:color="auto" w:fill="auto"/>
            <w:vAlign w:val="center"/>
            <w:hideMark/>
          </w:tcPr>
          <w:p w14:paraId="0E63C83F" w14:textId="77777777" w:rsidR="002255F3" w:rsidRPr="002255F3" w:rsidRDefault="002255F3" w:rsidP="002255F3">
            <w:pPr>
              <w:jc w:val="center"/>
            </w:pPr>
            <w:r w:rsidRPr="002255F3">
              <w:t>Наименование ресурса</w:t>
            </w:r>
          </w:p>
        </w:tc>
        <w:tc>
          <w:tcPr>
            <w:tcW w:w="1807" w:type="dxa"/>
            <w:vAlign w:val="center"/>
          </w:tcPr>
          <w:p w14:paraId="2505DA73" w14:textId="77777777" w:rsidR="002255F3" w:rsidRPr="002255F3" w:rsidRDefault="002255F3" w:rsidP="002255F3">
            <w:pPr>
              <w:jc w:val="center"/>
            </w:pPr>
            <w:r w:rsidRPr="002255F3">
              <w:t>Предложение предприятия на 2025 год</w:t>
            </w:r>
          </w:p>
        </w:tc>
        <w:tc>
          <w:tcPr>
            <w:tcW w:w="1848" w:type="dxa"/>
            <w:shd w:val="clear" w:color="auto" w:fill="auto"/>
            <w:vAlign w:val="center"/>
            <w:hideMark/>
          </w:tcPr>
          <w:p w14:paraId="6C9A4524" w14:textId="77777777" w:rsidR="002255F3" w:rsidRPr="002255F3" w:rsidRDefault="002255F3" w:rsidP="002255F3">
            <w:pPr>
              <w:jc w:val="center"/>
            </w:pPr>
            <w:r w:rsidRPr="002255F3">
              <w:t xml:space="preserve">Предложение экспертов </w:t>
            </w:r>
            <w:r w:rsidRPr="002255F3">
              <w:br/>
              <w:t>на 2025 год</w:t>
            </w:r>
          </w:p>
        </w:tc>
        <w:tc>
          <w:tcPr>
            <w:tcW w:w="1879" w:type="dxa"/>
            <w:vAlign w:val="center"/>
          </w:tcPr>
          <w:p w14:paraId="755B6E56" w14:textId="77777777" w:rsidR="002255F3" w:rsidRPr="002255F3" w:rsidRDefault="002255F3" w:rsidP="002255F3">
            <w:pPr>
              <w:jc w:val="center"/>
            </w:pPr>
            <w:r w:rsidRPr="002255F3">
              <w:t>Корректировка предложения предприятия</w:t>
            </w:r>
          </w:p>
        </w:tc>
      </w:tr>
      <w:tr w:rsidR="00024C3F" w:rsidRPr="002255F3" w14:paraId="0EEE8287" w14:textId="77777777" w:rsidTr="00211868">
        <w:trPr>
          <w:trHeight w:val="128"/>
          <w:jc w:val="center"/>
        </w:trPr>
        <w:tc>
          <w:tcPr>
            <w:tcW w:w="717" w:type="dxa"/>
            <w:shd w:val="clear" w:color="auto" w:fill="auto"/>
            <w:vAlign w:val="center"/>
          </w:tcPr>
          <w:p w14:paraId="7F8A9AF0" w14:textId="77777777" w:rsidR="002255F3" w:rsidRPr="002255F3" w:rsidRDefault="002255F3" w:rsidP="002255F3">
            <w:pPr>
              <w:jc w:val="center"/>
            </w:pPr>
            <w:r w:rsidRPr="002255F3">
              <w:t>1</w:t>
            </w:r>
          </w:p>
        </w:tc>
        <w:tc>
          <w:tcPr>
            <w:tcW w:w="3917" w:type="dxa"/>
            <w:shd w:val="clear" w:color="auto" w:fill="auto"/>
            <w:vAlign w:val="center"/>
          </w:tcPr>
          <w:p w14:paraId="0366DF47" w14:textId="77777777" w:rsidR="002255F3" w:rsidRPr="002255F3" w:rsidRDefault="002255F3" w:rsidP="002255F3">
            <w:pPr>
              <w:jc w:val="center"/>
            </w:pPr>
            <w:r w:rsidRPr="002255F3">
              <w:t>2</w:t>
            </w:r>
          </w:p>
        </w:tc>
        <w:tc>
          <w:tcPr>
            <w:tcW w:w="1807" w:type="dxa"/>
            <w:vAlign w:val="center"/>
          </w:tcPr>
          <w:p w14:paraId="1C906476" w14:textId="77777777" w:rsidR="002255F3" w:rsidRPr="002255F3" w:rsidRDefault="002255F3" w:rsidP="002255F3">
            <w:pPr>
              <w:jc w:val="center"/>
            </w:pPr>
            <w:r w:rsidRPr="002255F3">
              <w:t>3</w:t>
            </w:r>
          </w:p>
        </w:tc>
        <w:tc>
          <w:tcPr>
            <w:tcW w:w="1848" w:type="dxa"/>
            <w:shd w:val="clear" w:color="auto" w:fill="auto"/>
            <w:vAlign w:val="center"/>
          </w:tcPr>
          <w:p w14:paraId="6A6AC926" w14:textId="77777777" w:rsidR="002255F3" w:rsidRPr="002255F3" w:rsidRDefault="002255F3" w:rsidP="002255F3">
            <w:pPr>
              <w:jc w:val="center"/>
            </w:pPr>
            <w:r w:rsidRPr="002255F3">
              <w:t>4</w:t>
            </w:r>
          </w:p>
        </w:tc>
        <w:tc>
          <w:tcPr>
            <w:tcW w:w="1879" w:type="dxa"/>
            <w:vAlign w:val="center"/>
          </w:tcPr>
          <w:p w14:paraId="1DB39F2F" w14:textId="77777777" w:rsidR="002255F3" w:rsidRPr="002255F3" w:rsidRDefault="002255F3" w:rsidP="002255F3">
            <w:pPr>
              <w:jc w:val="center"/>
            </w:pPr>
            <w:r w:rsidRPr="002255F3">
              <w:t>5 = 4 - 3</w:t>
            </w:r>
          </w:p>
        </w:tc>
      </w:tr>
      <w:tr w:rsidR="00024C3F" w:rsidRPr="002255F3" w14:paraId="5B47A16D" w14:textId="77777777" w:rsidTr="00211868">
        <w:trPr>
          <w:trHeight w:val="128"/>
          <w:jc w:val="center"/>
        </w:trPr>
        <w:tc>
          <w:tcPr>
            <w:tcW w:w="717" w:type="dxa"/>
            <w:shd w:val="clear" w:color="auto" w:fill="auto"/>
            <w:vAlign w:val="center"/>
            <w:hideMark/>
          </w:tcPr>
          <w:p w14:paraId="6F122E36" w14:textId="77777777" w:rsidR="002255F3" w:rsidRPr="002255F3" w:rsidRDefault="002255F3" w:rsidP="002255F3">
            <w:pPr>
              <w:jc w:val="center"/>
            </w:pPr>
            <w:r w:rsidRPr="002255F3">
              <w:t>1</w:t>
            </w:r>
          </w:p>
        </w:tc>
        <w:tc>
          <w:tcPr>
            <w:tcW w:w="3917" w:type="dxa"/>
            <w:shd w:val="clear" w:color="auto" w:fill="auto"/>
            <w:vAlign w:val="center"/>
            <w:hideMark/>
          </w:tcPr>
          <w:p w14:paraId="2783BE29" w14:textId="77777777" w:rsidR="002255F3" w:rsidRPr="002255F3" w:rsidRDefault="002255F3" w:rsidP="002255F3">
            <w:r w:rsidRPr="002255F3">
              <w:t>Расходы на топливо</w:t>
            </w:r>
          </w:p>
        </w:tc>
        <w:tc>
          <w:tcPr>
            <w:tcW w:w="1807" w:type="dxa"/>
            <w:shd w:val="clear" w:color="auto" w:fill="auto"/>
            <w:vAlign w:val="center"/>
          </w:tcPr>
          <w:p w14:paraId="0422FE25" w14:textId="77777777" w:rsidR="002255F3" w:rsidRPr="002255F3" w:rsidRDefault="002255F3" w:rsidP="002255F3">
            <w:pPr>
              <w:jc w:val="center"/>
            </w:pPr>
            <w:r w:rsidRPr="002255F3">
              <w:t>5 599,00</w:t>
            </w:r>
          </w:p>
        </w:tc>
        <w:tc>
          <w:tcPr>
            <w:tcW w:w="1848" w:type="dxa"/>
            <w:shd w:val="clear" w:color="auto" w:fill="auto"/>
            <w:vAlign w:val="center"/>
          </w:tcPr>
          <w:p w14:paraId="4D7C7D59" w14:textId="77777777" w:rsidR="002255F3" w:rsidRPr="002255F3" w:rsidRDefault="002255F3" w:rsidP="002255F3">
            <w:pPr>
              <w:jc w:val="center"/>
            </w:pPr>
            <w:r w:rsidRPr="002255F3">
              <w:t>4 273,85</w:t>
            </w:r>
          </w:p>
        </w:tc>
        <w:tc>
          <w:tcPr>
            <w:tcW w:w="1879" w:type="dxa"/>
            <w:shd w:val="clear" w:color="auto" w:fill="auto"/>
            <w:vAlign w:val="center"/>
          </w:tcPr>
          <w:p w14:paraId="3BE1AA1B" w14:textId="77777777" w:rsidR="002255F3" w:rsidRPr="002255F3" w:rsidRDefault="002255F3" w:rsidP="002255F3">
            <w:pPr>
              <w:jc w:val="center"/>
            </w:pPr>
            <w:r w:rsidRPr="002255F3">
              <w:t>-1 325,15</w:t>
            </w:r>
          </w:p>
        </w:tc>
      </w:tr>
      <w:tr w:rsidR="00024C3F" w:rsidRPr="002255F3" w14:paraId="35D64466" w14:textId="77777777" w:rsidTr="00211868">
        <w:trPr>
          <w:trHeight w:val="259"/>
          <w:jc w:val="center"/>
        </w:trPr>
        <w:tc>
          <w:tcPr>
            <w:tcW w:w="717" w:type="dxa"/>
            <w:shd w:val="clear" w:color="auto" w:fill="auto"/>
            <w:vAlign w:val="center"/>
            <w:hideMark/>
          </w:tcPr>
          <w:p w14:paraId="6608C7B5" w14:textId="77777777" w:rsidR="002255F3" w:rsidRPr="002255F3" w:rsidRDefault="002255F3" w:rsidP="002255F3">
            <w:pPr>
              <w:jc w:val="center"/>
            </w:pPr>
            <w:r w:rsidRPr="002255F3">
              <w:t>2</w:t>
            </w:r>
          </w:p>
        </w:tc>
        <w:tc>
          <w:tcPr>
            <w:tcW w:w="3917" w:type="dxa"/>
            <w:shd w:val="clear" w:color="auto" w:fill="auto"/>
            <w:vAlign w:val="center"/>
            <w:hideMark/>
          </w:tcPr>
          <w:p w14:paraId="79E26748" w14:textId="77777777" w:rsidR="002255F3" w:rsidRPr="002255F3" w:rsidRDefault="002255F3" w:rsidP="002255F3">
            <w:r w:rsidRPr="002255F3">
              <w:t>Расходы на электрическую энергию</w:t>
            </w:r>
          </w:p>
        </w:tc>
        <w:tc>
          <w:tcPr>
            <w:tcW w:w="1807" w:type="dxa"/>
            <w:shd w:val="clear" w:color="auto" w:fill="auto"/>
            <w:vAlign w:val="center"/>
          </w:tcPr>
          <w:p w14:paraId="7DA13102" w14:textId="77777777" w:rsidR="002255F3" w:rsidRPr="002255F3" w:rsidRDefault="002255F3" w:rsidP="002255F3">
            <w:pPr>
              <w:jc w:val="center"/>
            </w:pPr>
            <w:r w:rsidRPr="002255F3">
              <w:t>1 161,00</w:t>
            </w:r>
          </w:p>
        </w:tc>
        <w:tc>
          <w:tcPr>
            <w:tcW w:w="1848" w:type="dxa"/>
            <w:shd w:val="clear" w:color="auto" w:fill="auto"/>
            <w:vAlign w:val="center"/>
          </w:tcPr>
          <w:p w14:paraId="2BE223AC" w14:textId="77777777" w:rsidR="002255F3" w:rsidRPr="002255F3" w:rsidRDefault="002255F3" w:rsidP="002255F3">
            <w:pPr>
              <w:jc w:val="center"/>
            </w:pPr>
            <w:r w:rsidRPr="002255F3">
              <w:t>584,79</w:t>
            </w:r>
          </w:p>
        </w:tc>
        <w:tc>
          <w:tcPr>
            <w:tcW w:w="1879" w:type="dxa"/>
            <w:shd w:val="clear" w:color="auto" w:fill="auto"/>
            <w:vAlign w:val="center"/>
          </w:tcPr>
          <w:p w14:paraId="1D7F4066" w14:textId="77777777" w:rsidR="002255F3" w:rsidRPr="002255F3" w:rsidRDefault="002255F3" w:rsidP="002255F3">
            <w:pPr>
              <w:jc w:val="center"/>
            </w:pPr>
            <w:r w:rsidRPr="002255F3">
              <w:t>-576,21</w:t>
            </w:r>
          </w:p>
        </w:tc>
      </w:tr>
      <w:tr w:rsidR="00024C3F" w:rsidRPr="002255F3" w14:paraId="53B0E226" w14:textId="77777777" w:rsidTr="00211868">
        <w:trPr>
          <w:trHeight w:val="259"/>
          <w:jc w:val="center"/>
        </w:trPr>
        <w:tc>
          <w:tcPr>
            <w:tcW w:w="717" w:type="dxa"/>
            <w:shd w:val="clear" w:color="auto" w:fill="auto"/>
            <w:vAlign w:val="center"/>
            <w:hideMark/>
          </w:tcPr>
          <w:p w14:paraId="780AD17F" w14:textId="77777777" w:rsidR="002255F3" w:rsidRPr="002255F3" w:rsidRDefault="002255F3" w:rsidP="002255F3">
            <w:pPr>
              <w:jc w:val="center"/>
            </w:pPr>
            <w:r w:rsidRPr="002255F3">
              <w:t>3</w:t>
            </w:r>
          </w:p>
        </w:tc>
        <w:tc>
          <w:tcPr>
            <w:tcW w:w="3917" w:type="dxa"/>
            <w:shd w:val="clear" w:color="auto" w:fill="auto"/>
            <w:vAlign w:val="center"/>
            <w:hideMark/>
          </w:tcPr>
          <w:p w14:paraId="5213EA2D" w14:textId="77777777" w:rsidR="002255F3" w:rsidRPr="002255F3" w:rsidRDefault="002255F3" w:rsidP="002255F3">
            <w:r w:rsidRPr="002255F3">
              <w:t>Расходы на тепловую энергию</w:t>
            </w:r>
          </w:p>
        </w:tc>
        <w:tc>
          <w:tcPr>
            <w:tcW w:w="1807" w:type="dxa"/>
            <w:shd w:val="clear" w:color="auto" w:fill="auto"/>
            <w:vAlign w:val="center"/>
          </w:tcPr>
          <w:p w14:paraId="610B8FB2" w14:textId="77777777" w:rsidR="002255F3" w:rsidRPr="002255F3" w:rsidRDefault="002255F3" w:rsidP="002255F3">
            <w:pPr>
              <w:jc w:val="center"/>
            </w:pPr>
            <w:r w:rsidRPr="002255F3">
              <w:t>0,00</w:t>
            </w:r>
          </w:p>
        </w:tc>
        <w:tc>
          <w:tcPr>
            <w:tcW w:w="1848" w:type="dxa"/>
            <w:shd w:val="clear" w:color="auto" w:fill="auto"/>
            <w:vAlign w:val="center"/>
          </w:tcPr>
          <w:p w14:paraId="13948738" w14:textId="77777777" w:rsidR="002255F3" w:rsidRPr="002255F3" w:rsidRDefault="002255F3" w:rsidP="002255F3">
            <w:pPr>
              <w:jc w:val="center"/>
            </w:pPr>
            <w:r w:rsidRPr="002255F3">
              <w:t>0,00</w:t>
            </w:r>
          </w:p>
        </w:tc>
        <w:tc>
          <w:tcPr>
            <w:tcW w:w="1879" w:type="dxa"/>
            <w:shd w:val="clear" w:color="auto" w:fill="auto"/>
            <w:vAlign w:val="center"/>
          </w:tcPr>
          <w:p w14:paraId="441423DE" w14:textId="77777777" w:rsidR="002255F3" w:rsidRPr="002255F3" w:rsidRDefault="002255F3" w:rsidP="002255F3">
            <w:pPr>
              <w:jc w:val="center"/>
            </w:pPr>
            <w:r w:rsidRPr="002255F3">
              <w:t>0,00</w:t>
            </w:r>
          </w:p>
        </w:tc>
      </w:tr>
      <w:tr w:rsidR="00024C3F" w:rsidRPr="002255F3" w14:paraId="4C314B8E" w14:textId="77777777" w:rsidTr="00211868">
        <w:trPr>
          <w:trHeight w:val="128"/>
          <w:jc w:val="center"/>
        </w:trPr>
        <w:tc>
          <w:tcPr>
            <w:tcW w:w="717" w:type="dxa"/>
            <w:shd w:val="clear" w:color="auto" w:fill="auto"/>
            <w:vAlign w:val="center"/>
            <w:hideMark/>
          </w:tcPr>
          <w:p w14:paraId="43E0B83A" w14:textId="77777777" w:rsidR="002255F3" w:rsidRPr="002255F3" w:rsidRDefault="002255F3" w:rsidP="002255F3">
            <w:pPr>
              <w:jc w:val="center"/>
            </w:pPr>
            <w:r w:rsidRPr="002255F3">
              <w:t>4</w:t>
            </w:r>
          </w:p>
        </w:tc>
        <w:tc>
          <w:tcPr>
            <w:tcW w:w="3917" w:type="dxa"/>
            <w:shd w:val="clear" w:color="auto" w:fill="auto"/>
            <w:vAlign w:val="center"/>
            <w:hideMark/>
          </w:tcPr>
          <w:p w14:paraId="1F085C8B" w14:textId="77777777" w:rsidR="002255F3" w:rsidRPr="002255F3" w:rsidRDefault="002255F3" w:rsidP="002255F3">
            <w:r w:rsidRPr="002255F3">
              <w:t>Расходы на холодную воду</w:t>
            </w:r>
          </w:p>
        </w:tc>
        <w:tc>
          <w:tcPr>
            <w:tcW w:w="1807" w:type="dxa"/>
            <w:shd w:val="clear" w:color="auto" w:fill="auto"/>
            <w:vAlign w:val="center"/>
          </w:tcPr>
          <w:p w14:paraId="1ED30150" w14:textId="77777777" w:rsidR="002255F3" w:rsidRPr="002255F3" w:rsidRDefault="002255F3" w:rsidP="002255F3">
            <w:pPr>
              <w:jc w:val="center"/>
            </w:pPr>
            <w:r w:rsidRPr="002255F3">
              <w:t>33,00</w:t>
            </w:r>
          </w:p>
        </w:tc>
        <w:tc>
          <w:tcPr>
            <w:tcW w:w="1848" w:type="dxa"/>
            <w:shd w:val="clear" w:color="auto" w:fill="auto"/>
            <w:vAlign w:val="center"/>
          </w:tcPr>
          <w:p w14:paraId="1FE6121C" w14:textId="77777777" w:rsidR="002255F3" w:rsidRPr="002255F3" w:rsidRDefault="002255F3" w:rsidP="002255F3">
            <w:pPr>
              <w:jc w:val="center"/>
            </w:pPr>
            <w:r w:rsidRPr="002255F3">
              <w:t>32,99</w:t>
            </w:r>
          </w:p>
        </w:tc>
        <w:tc>
          <w:tcPr>
            <w:tcW w:w="1879" w:type="dxa"/>
            <w:shd w:val="clear" w:color="auto" w:fill="auto"/>
            <w:vAlign w:val="center"/>
          </w:tcPr>
          <w:p w14:paraId="585190EA" w14:textId="77777777" w:rsidR="002255F3" w:rsidRPr="002255F3" w:rsidRDefault="002255F3" w:rsidP="002255F3">
            <w:pPr>
              <w:jc w:val="center"/>
            </w:pPr>
            <w:r w:rsidRPr="002255F3">
              <w:t>-0,01</w:t>
            </w:r>
          </w:p>
        </w:tc>
      </w:tr>
      <w:tr w:rsidR="00024C3F" w:rsidRPr="002255F3" w14:paraId="524279E1" w14:textId="77777777" w:rsidTr="00211868">
        <w:trPr>
          <w:trHeight w:val="266"/>
          <w:jc w:val="center"/>
        </w:trPr>
        <w:tc>
          <w:tcPr>
            <w:tcW w:w="717" w:type="dxa"/>
            <w:shd w:val="clear" w:color="auto" w:fill="auto"/>
            <w:vAlign w:val="center"/>
            <w:hideMark/>
          </w:tcPr>
          <w:p w14:paraId="1A2C6BAB" w14:textId="77777777" w:rsidR="002255F3" w:rsidRPr="002255F3" w:rsidRDefault="002255F3" w:rsidP="002255F3">
            <w:pPr>
              <w:jc w:val="center"/>
            </w:pPr>
            <w:r w:rsidRPr="002255F3">
              <w:t>5</w:t>
            </w:r>
          </w:p>
        </w:tc>
        <w:tc>
          <w:tcPr>
            <w:tcW w:w="3917" w:type="dxa"/>
            <w:shd w:val="clear" w:color="auto" w:fill="auto"/>
            <w:vAlign w:val="center"/>
            <w:hideMark/>
          </w:tcPr>
          <w:p w14:paraId="352B33DF" w14:textId="77777777" w:rsidR="002255F3" w:rsidRPr="002255F3" w:rsidRDefault="002255F3" w:rsidP="002255F3">
            <w:r w:rsidRPr="002255F3">
              <w:t>Расходы на теплоноситель</w:t>
            </w:r>
          </w:p>
        </w:tc>
        <w:tc>
          <w:tcPr>
            <w:tcW w:w="1807" w:type="dxa"/>
            <w:shd w:val="clear" w:color="auto" w:fill="auto"/>
            <w:vAlign w:val="center"/>
          </w:tcPr>
          <w:p w14:paraId="5571C70E" w14:textId="77777777" w:rsidR="002255F3" w:rsidRPr="002255F3" w:rsidRDefault="002255F3" w:rsidP="002255F3">
            <w:pPr>
              <w:jc w:val="center"/>
            </w:pPr>
            <w:r w:rsidRPr="002255F3">
              <w:t>0,00</w:t>
            </w:r>
          </w:p>
        </w:tc>
        <w:tc>
          <w:tcPr>
            <w:tcW w:w="1848" w:type="dxa"/>
            <w:shd w:val="clear" w:color="auto" w:fill="auto"/>
            <w:vAlign w:val="center"/>
          </w:tcPr>
          <w:p w14:paraId="08EE4426" w14:textId="77777777" w:rsidR="002255F3" w:rsidRPr="002255F3" w:rsidRDefault="002255F3" w:rsidP="002255F3">
            <w:pPr>
              <w:jc w:val="center"/>
            </w:pPr>
            <w:r w:rsidRPr="002255F3">
              <w:t>0,00</w:t>
            </w:r>
          </w:p>
        </w:tc>
        <w:tc>
          <w:tcPr>
            <w:tcW w:w="1879" w:type="dxa"/>
            <w:shd w:val="clear" w:color="auto" w:fill="auto"/>
            <w:vAlign w:val="center"/>
          </w:tcPr>
          <w:p w14:paraId="37B91409" w14:textId="77777777" w:rsidR="002255F3" w:rsidRPr="002255F3" w:rsidRDefault="002255F3" w:rsidP="002255F3">
            <w:pPr>
              <w:jc w:val="center"/>
            </w:pPr>
            <w:r w:rsidRPr="002255F3">
              <w:t>0,00</w:t>
            </w:r>
          </w:p>
        </w:tc>
      </w:tr>
      <w:tr w:rsidR="00024C3F" w:rsidRPr="002255F3" w14:paraId="30A32FB2" w14:textId="77777777" w:rsidTr="00211868">
        <w:trPr>
          <w:trHeight w:val="128"/>
          <w:jc w:val="center"/>
        </w:trPr>
        <w:tc>
          <w:tcPr>
            <w:tcW w:w="717" w:type="dxa"/>
            <w:shd w:val="clear" w:color="auto" w:fill="auto"/>
            <w:vAlign w:val="center"/>
            <w:hideMark/>
          </w:tcPr>
          <w:p w14:paraId="5B4A9A0F" w14:textId="77777777" w:rsidR="002255F3" w:rsidRPr="002255F3" w:rsidRDefault="002255F3" w:rsidP="002255F3">
            <w:pPr>
              <w:jc w:val="center"/>
            </w:pPr>
            <w:r w:rsidRPr="002255F3">
              <w:t>6</w:t>
            </w:r>
          </w:p>
        </w:tc>
        <w:tc>
          <w:tcPr>
            <w:tcW w:w="3917" w:type="dxa"/>
            <w:shd w:val="clear" w:color="auto" w:fill="auto"/>
            <w:vAlign w:val="center"/>
            <w:hideMark/>
          </w:tcPr>
          <w:p w14:paraId="58050BD0" w14:textId="77777777" w:rsidR="002255F3" w:rsidRPr="002255F3" w:rsidRDefault="002255F3" w:rsidP="002255F3">
            <w:r w:rsidRPr="002255F3">
              <w:t>ИТОГО</w:t>
            </w:r>
          </w:p>
        </w:tc>
        <w:tc>
          <w:tcPr>
            <w:tcW w:w="1807" w:type="dxa"/>
            <w:shd w:val="clear" w:color="auto" w:fill="auto"/>
            <w:vAlign w:val="center"/>
          </w:tcPr>
          <w:p w14:paraId="54A306A6" w14:textId="77777777" w:rsidR="002255F3" w:rsidRPr="002255F3" w:rsidRDefault="002255F3" w:rsidP="002255F3">
            <w:pPr>
              <w:jc w:val="center"/>
              <w:rPr>
                <w:bCs/>
              </w:rPr>
            </w:pPr>
            <w:r w:rsidRPr="002255F3">
              <w:rPr>
                <w:bCs/>
              </w:rPr>
              <w:t>6 793,00</w:t>
            </w:r>
          </w:p>
        </w:tc>
        <w:tc>
          <w:tcPr>
            <w:tcW w:w="1848" w:type="dxa"/>
            <w:shd w:val="clear" w:color="auto" w:fill="auto"/>
            <w:vAlign w:val="center"/>
          </w:tcPr>
          <w:p w14:paraId="0D42F137" w14:textId="77777777" w:rsidR="002255F3" w:rsidRPr="002255F3" w:rsidRDefault="002255F3" w:rsidP="002255F3">
            <w:pPr>
              <w:jc w:val="center"/>
              <w:rPr>
                <w:bCs/>
              </w:rPr>
            </w:pPr>
            <w:r w:rsidRPr="002255F3">
              <w:rPr>
                <w:bCs/>
              </w:rPr>
              <w:t>4 891,62</w:t>
            </w:r>
          </w:p>
        </w:tc>
        <w:tc>
          <w:tcPr>
            <w:tcW w:w="1879" w:type="dxa"/>
            <w:shd w:val="clear" w:color="auto" w:fill="auto"/>
            <w:vAlign w:val="center"/>
          </w:tcPr>
          <w:p w14:paraId="5C2C7577" w14:textId="77777777" w:rsidR="002255F3" w:rsidRPr="002255F3" w:rsidRDefault="002255F3" w:rsidP="002255F3">
            <w:pPr>
              <w:jc w:val="center"/>
              <w:rPr>
                <w:bCs/>
              </w:rPr>
            </w:pPr>
            <w:r w:rsidRPr="002255F3">
              <w:rPr>
                <w:bCs/>
              </w:rPr>
              <w:t>-1 901,38</w:t>
            </w:r>
          </w:p>
        </w:tc>
      </w:tr>
    </w:tbl>
    <w:p w14:paraId="7F6994DB" w14:textId="77777777" w:rsidR="002255F3" w:rsidRPr="002255F3" w:rsidRDefault="002255F3" w:rsidP="002255F3">
      <w:pPr>
        <w:ind w:firstLine="851"/>
        <w:jc w:val="right"/>
        <w:rPr>
          <w:sz w:val="28"/>
          <w:szCs w:val="20"/>
        </w:rPr>
      </w:pPr>
    </w:p>
    <w:p w14:paraId="1080838E" w14:textId="77777777" w:rsidR="002255F3" w:rsidRPr="002255F3" w:rsidRDefault="002255F3" w:rsidP="002255F3">
      <w:pPr>
        <w:ind w:firstLine="851"/>
        <w:jc w:val="right"/>
        <w:rPr>
          <w:sz w:val="28"/>
          <w:szCs w:val="20"/>
        </w:rPr>
      </w:pPr>
      <w:r w:rsidRPr="002255F3">
        <w:rPr>
          <w:sz w:val="28"/>
          <w:szCs w:val="20"/>
        </w:rPr>
        <w:br w:type="page"/>
      </w:r>
      <w:r w:rsidRPr="002255F3">
        <w:rPr>
          <w:sz w:val="28"/>
          <w:szCs w:val="20"/>
        </w:rPr>
        <w:lastRenderedPageBreak/>
        <w:t>Таблица 13.</w:t>
      </w:r>
    </w:p>
    <w:p w14:paraId="2D43AAF0" w14:textId="77777777" w:rsidR="002255F3" w:rsidRPr="002255F3" w:rsidRDefault="002255F3" w:rsidP="002255F3">
      <w:pPr>
        <w:jc w:val="center"/>
        <w:rPr>
          <w:sz w:val="28"/>
          <w:szCs w:val="20"/>
        </w:rPr>
      </w:pPr>
      <w:r w:rsidRPr="002255F3">
        <w:rPr>
          <w:sz w:val="28"/>
          <w:szCs w:val="20"/>
        </w:rPr>
        <w:t xml:space="preserve">Реестр расходов на приобретение энергетических ресурсов, </w:t>
      </w:r>
    </w:p>
    <w:p w14:paraId="1801968D" w14:textId="77777777" w:rsidR="002255F3" w:rsidRPr="002255F3" w:rsidRDefault="002255F3" w:rsidP="002255F3">
      <w:pPr>
        <w:jc w:val="center"/>
        <w:rPr>
          <w:sz w:val="28"/>
          <w:szCs w:val="20"/>
        </w:rPr>
      </w:pPr>
      <w:r w:rsidRPr="002255F3">
        <w:rPr>
          <w:sz w:val="28"/>
          <w:szCs w:val="20"/>
        </w:rPr>
        <w:t>холодной воды и теплоносителя ООО «НТСК» на 2025 год в части производства теплоносителя</w:t>
      </w:r>
    </w:p>
    <w:p w14:paraId="0FF95F24" w14:textId="77777777" w:rsidR="002255F3" w:rsidRPr="002255F3" w:rsidRDefault="002255F3" w:rsidP="002255F3">
      <w:pPr>
        <w:jc w:val="right"/>
        <w:rPr>
          <w:szCs w:val="20"/>
        </w:rPr>
      </w:pPr>
      <w:r w:rsidRPr="002255F3">
        <w:rPr>
          <w:szCs w:val="20"/>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788"/>
        <w:gridCol w:w="1770"/>
        <w:gridCol w:w="1809"/>
        <w:gridCol w:w="1844"/>
      </w:tblGrid>
      <w:tr w:rsidR="00024C3F" w:rsidRPr="002255F3" w14:paraId="3C1D7592" w14:textId="77777777" w:rsidTr="00211868">
        <w:trPr>
          <w:trHeight w:val="407"/>
          <w:jc w:val="center"/>
        </w:trPr>
        <w:tc>
          <w:tcPr>
            <w:tcW w:w="704" w:type="dxa"/>
            <w:shd w:val="clear" w:color="auto" w:fill="auto"/>
            <w:vAlign w:val="center"/>
            <w:hideMark/>
          </w:tcPr>
          <w:p w14:paraId="6CC3993B" w14:textId="77777777" w:rsidR="002255F3" w:rsidRPr="002255F3" w:rsidRDefault="002255F3" w:rsidP="002255F3">
            <w:pPr>
              <w:jc w:val="center"/>
            </w:pPr>
            <w:r w:rsidRPr="002255F3">
              <w:t>№ п/п</w:t>
            </w:r>
          </w:p>
        </w:tc>
        <w:tc>
          <w:tcPr>
            <w:tcW w:w="3847" w:type="dxa"/>
            <w:shd w:val="clear" w:color="auto" w:fill="auto"/>
            <w:vAlign w:val="center"/>
            <w:hideMark/>
          </w:tcPr>
          <w:p w14:paraId="26DA4C45" w14:textId="77777777" w:rsidR="002255F3" w:rsidRPr="002255F3" w:rsidRDefault="002255F3" w:rsidP="002255F3">
            <w:pPr>
              <w:jc w:val="center"/>
            </w:pPr>
            <w:r w:rsidRPr="002255F3">
              <w:t>Наименование ресурса</w:t>
            </w:r>
          </w:p>
        </w:tc>
        <w:tc>
          <w:tcPr>
            <w:tcW w:w="1775" w:type="dxa"/>
            <w:vAlign w:val="center"/>
          </w:tcPr>
          <w:p w14:paraId="1FACB2D5" w14:textId="77777777" w:rsidR="002255F3" w:rsidRPr="002255F3" w:rsidRDefault="002255F3" w:rsidP="002255F3">
            <w:pPr>
              <w:jc w:val="center"/>
            </w:pPr>
            <w:r w:rsidRPr="002255F3">
              <w:t>Предложение предприятия на 2025 год</w:t>
            </w:r>
          </w:p>
        </w:tc>
        <w:tc>
          <w:tcPr>
            <w:tcW w:w="1815" w:type="dxa"/>
            <w:shd w:val="clear" w:color="auto" w:fill="auto"/>
            <w:vAlign w:val="center"/>
            <w:hideMark/>
          </w:tcPr>
          <w:p w14:paraId="3F555EF5" w14:textId="77777777" w:rsidR="002255F3" w:rsidRPr="002255F3" w:rsidRDefault="002255F3" w:rsidP="002255F3">
            <w:pPr>
              <w:jc w:val="center"/>
            </w:pPr>
            <w:r w:rsidRPr="002255F3">
              <w:t xml:space="preserve">Предложение экспертов </w:t>
            </w:r>
            <w:r w:rsidRPr="002255F3">
              <w:br/>
              <w:t>на 2025 год</w:t>
            </w:r>
          </w:p>
        </w:tc>
        <w:tc>
          <w:tcPr>
            <w:tcW w:w="1846" w:type="dxa"/>
            <w:vAlign w:val="center"/>
          </w:tcPr>
          <w:p w14:paraId="4928C514" w14:textId="77777777" w:rsidR="002255F3" w:rsidRPr="002255F3" w:rsidRDefault="002255F3" w:rsidP="002255F3">
            <w:pPr>
              <w:jc w:val="center"/>
            </w:pPr>
            <w:r w:rsidRPr="002255F3">
              <w:t>Корректировка предложения предприятия</w:t>
            </w:r>
          </w:p>
        </w:tc>
      </w:tr>
      <w:tr w:rsidR="00024C3F" w:rsidRPr="002255F3" w14:paraId="24562C84" w14:textId="77777777" w:rsidTr="00211868">
        <w:trPr>
          <w:trHeight w:val="134"/>
          <w:jc w:val="center"/>
        </w:trPr>
        <w:tc>
          <w:tcPr>
            <w:tcW w:w="704" w:type="dxa"/>
            <w:shd w:val="clear" w:color="auto" w:fill="auto"/>
            <w:vAlign w:val="center"/>
          </w:tcPr>
          <w:p w14:paraId="51342BB1" w14:textId="77777777" w:rsidR="002255F3" w:rsidRPr="002255F3" w:rsidRDefault="002255F3" w:rsidP="002255F3">
            <w:pPr>
              <w:jc w:val="center"/>
            </w:pPr>
            <w:r w:rsidRPr="002255F3">
              <w:t>1</w:t>
            </w:r>
          </w:p>
        </w:tc>
        <w:tc>
          <w:tcPr>
            <w:tcW w:w="3847" w:type="dxa"/>
            <w:shd w:val="clear" w:color="auto" w:fill="auto"/>
            <w:vAlign w:val="center"/>
          </w:tcPr>
          <w:p w14:paraId="597D1458" w14:textId="77777777" w:rsidR="002255F3" w:rsidRPr="002255F3" w:rsidRDefault="002255F3" w:rsidP="002255F3">
            <w:pPr>
              <w:jc w:val="center"/>
            </w:pPr>
            <w:r w:rsidRPr="002255F3">
              <w:t>2</w:t>
            </w:r>
          </w:p>
        </w:tc>
        <w:tc>
          <w:tcPr>
            <w:tcW w:w="1775" w:type="dxa"/>
            <w:vAlign w:val="center"/>
          </w:tcPr>
          <w:p w14:paraId="2E825527" w14:textId="77777777" w:rsidR="002255F3" w:rsidRPr="002255F3" w:rsidRDefault="002255F3" w:rsidP="002255F3">
            <w:pPr>
              <w:jc w:val="center"/>
            </w:pPr>
            <w:r w:rsidRPr="002255F3">
              <w:t>3</w:t>
            </w:r>
          </w:p>
        </w:tc>
        <w:tc>
          <w:tcPr>
            <w:tcW w:w="1815" w:type="dxa"/>
            <w:shd w:val="clear" w:color="auto" w:fill="auto"/>
            <w:vAlign w:val="center"/>
          </w:tcPr>
          <w:p w14:paraId="59098332" w14:textId="77777777" w:rsidR="002255F3" w:rsidRPr="002255F3" w:rsidRDefault="002255F3" w:rsidP="002255F3">
            <w:pPr>
              <w:jc w:val="center"/>
            </w:pPr>
            <w:r w:rsidRPr="002255F3">
              <w:t>4</w:t>
            </w:r>
          </w:p>
        </w:tc>
        <w:tc>
          <w:tcPr>
            <w:tcW w:w="1846" w:type="dxa"/>
            <w:vAlign w:val="center"/>
          </w:tcPr>
          <w:p w14:paraId="5CFB00AF" w14:textId="77777777" w:rsidR="002255F3" w:rsidRPr="002255F3" w:rsidRDefault="002255F3" w:rsidP="002255F3">
            <w:pPr>
              <w:jc w:val="center"/>
            </w:pPr>
            <w:r w:rsidRPr="002255F3">
              <w:t>5 = 4 - 3</w:t>
            </w:r>
          </w:p>
        </w:tc>
      </w:tr>
      <w:tr w:rsidR="00024C3F" w:rsidRPr="002255F3" w14:paraId="463A8157" w14:textId="77777777" w:rsidTr="00211868">
        <w:trPr>
          <w:trHeight w:val="134"/>
          <w:jc w:val="center"/>
        </w:trPr>
        <w:tc>
          <w:tcPr>
            <w:tcW w:w="704" w:type="dxa"/>
            <w:shd w:val="clear" w:color="auto" w:fill="auto"/>
            <w:vAlign w:val="center"/>
            <w:hideMark/>
          </w:tcPr>
          <w:p w14:paraId="18F68FDC" w14:textId="77777777" w:rsidR="002255F3" w:rsidRPr="002255F3" w:rsidRDefault="002255F3" w:rsidP="002255F3">
            <w:pPr>
              <w:jc w:val="center"/>
            </w:pPr>
            <w:r w:rsidRPr="002255F3">
              <w:t>1</w:t>
            </w:r>
          </w:p>
        </w:tc>
        <w:tc>
          <w:tcPr>
            <w:tcW w:w="3847" w:type="dxa"/>
            <w:shd w:val="clear" w:color="auto" w:fill="auto"/>
            <w:vAlign w:val="center"/>
            <w:hideMark/>
          </w:tcPr>
          <w:p w14:paraId="45F99E79" w14:textId="77777777" w:rsidR="002255F3" w:rsidRPr="002255F3" w:rsidRDefault="002255F3" w:rsidP="002255F3">
            <w:r w:rsidRPr="002255F3">
              <w:t>Расходы на топливо</w:t>
            </w:r>
          </w:p>
        </w:tc>
        <w:tc>
          <w:tcPr>
            <w:tcW w:w="1775" w:type="dxa"/>
            <w:shd w:val="clear" w:color="auto" w:fill="auto"/>
            <w:vAlign w:val="center"/>
          </w:tcPr>
          <w:p w14:paraId="1441609A" w14:textId="77777777" w:rsidR="002255F3" w:rsidRPr="002255F3" w:rsidRDefault="002255F3" w:rsidP="002255F3">
            <w:pPr>
              <w:jc w:val="center"/>
              <w:rPr>
                <w:szCs w:val="16"/>
              </w:rPr>
            </w:pPr>
            <w:r w:rsidRPr="002255F3">
              <w:rPr>
                <w:szCs w:val="16"/>
              </w:rPr>
              <w:t>0,00</w:t>
            </w:r>
          </w:p>
        </w:tc>
        <w:tc>
          <w:tcPr>
            <w:tcW w:w="1815" w:type="dxa"/>
            <w:shd w:val="clear" w:color="auto" w:fill="auto"/>
            <w:vAlign w:val="center"/>
          </w:tcPr>
          <w:p w14:paraId="2B23A2DA" w14:textId="77777777" w:rsidR="002255F3" w:rsidRPr="002255F3" w:rsidRDefault="002255F3" w:rsidP="002255F3">
            <w:pPr>
              <w:jc w:val="center"/>
              <w:rPr>
                <w:szCs w:val="16"/>
              </w:rPr>
            </w:pPr>
            <w:r w:rsidRPr="002255F3">
              <w:rPr>
                <w:szCs w:val="16"/>
              </w:rPr>
              <w:t>0,00</w:t>
            </w:r>
          </w:p>
        </w:tc>
        <w:tc>
          <w:tcPr>
            <w:tcW w:w="1846" w:type="dxa"/>
            <w:shd w:val="clear" w:color="auto" w:fill="auto"/>
            <w:vAlign w:val="center"/>
          </w:tcPr>
          <w:p w14:paraId="112B53CC" w14:textId="77777777" w:rsidR="002255F3" w:rsidRPr="002255F3" w:rsidRDefault="002255F3" w:rsidP="002255F3">
            <w:pPr>
              <w:jc w:val="center"/>
              <w:rPr>
                <w:szCs w:val="16"/>
              </w:rPr>
            </w:pPr>
            <w:r w:rsidRPr="002255F3">
              <w:rPr>
                <w:szCs w:val="16"/>
              </w:rPr>
              <w:t>0,00</w:t>
            </w:r>
          </w:p>
        </w:tc>
      </w:tr>
      <w:tr w:rsidR="00024C3F" w:rsidRPr="002255F3" w14:paraId="1F236DAE" w14:textId="77777777" w:rsidTr="00211868">
        <w:trPr>
          <w:trHeight w:val="270"/>
          <w:jc w:val="center"/>
        </w:trPr>
        <w:tc>
          <w:tcPr>
            <w:tcW w:w="704" w:type="dxa"/>
            <w:shd w:val="clear" w:color="auto" w:fill="auto"/>
            <w:vAlign w:val="center"/>
            <w:hideMark/>
          </w:tcPr>
          <w:p w14:paraId="4D80C457" w14:textId="77777777" w:rsidR="002255F3" w:rsidRPr="002255F3" w:rsidRDefault="002255F3" w:rsidP="002255F3">
            <w:pPr>
              <w:jc w:val="center"/>
            </w:pPr>
            <w:r w:rsidRPr="002255F3">
              <w:t>2</w:t>
            </w:r>
          </w:p>
        </w:tc>
        <w:tc>
          <w:tcPr>
            <w:tcW w:w="3847" w:type="dxa"/>
            <w:shd w:val="clear" w:color="auto" w:fill="auto"/>
            <w:vAlign w:val="center"/>
            <w:hideMark/>
          </w:tcPr>
          <w:p w14:paraId="5FF9205C" w14:textId="77777777" w:rsidR="002255F3" w:rsidRPr="002255F3" w:rsidRDefault="002255F3" w:rsidP="002255F3">
            <w:r w:rsidRPr="002255F3">
              <w:t>Расходы на электрическую энергию</w:t>
            </w:r>
          </w:p>
        </w:tc>
        <w:tc>
          <w:tcPr>
            <w:tcW w:w="1775" w:type="dxa"/>
            <w:shd w:val="clear" w:color="auto" w:fill="auto"/>
            <w:vAlign w:val="center"/>
          </w:tcPr>
          <w:p w14:paraId="735B52B1" w14:textId="77777777" w:rsidR="002255F3" w:rsidRPr="002255F3" w:rsidRDefault="002255F3" w:rsidP="002255F3">
            <w:pPr>
              <w:jc w:val="center"/>
              <w:rPr>
                <w:szCs w:val="16"/>
              </w:rPr>
            </w:pPr>
            <w:r w:rsidRPr="002255F3">
              <w:rPr>
                <w:szCs w:val="16"/>
              </w:rPr>
              <w:t>38,00</w:t>
            </w:r>
          </w:p>
        </w:tc>
        <w:tc>
          <w:tcPr>
            <w:tcW w:w="1815" w:type="dxa"/>
            <w:shd w:val="clear" w:color="auto" w:fill="auto"/>
            <w:vAlign w:val="center"/>
          </w:tcPr>
          <w:p w14:paraId="11805860" w14:textId="77777777" w:rsidR="002255F3" w:rsidRPr="002255F3" w:rsidRDefault="002255F3" w:rsidP="002255F3">
            <w:pPr>
              <w:jc w:val="center"/>
              <w:rPr>
                <w:szCs w:val="16"/>
              </w:rPr>
            </w:pPr>
            <w:r w:rsidRPr="002255F3">
              <w:rPr>
                <w:szCs w:val="16"/>
              </w:rPr>
              <w:t>0,00</w:t>
            </w:r>
          </w:p>
        </w:tc>
        <w:tc>
          <w:tcPr>
            <w:tcW w:w="1846" w:type="dxa"/>
            <w:shd w:val="clear" w:color="auto" w:fill="auto"/>
            <w:vAlign w:val="center"/>
          </w:tcPr>
          <w:p w14:paraId="03CB08F6" w14:textId="77777777" w:rsidR="002255F3" w:rsidRPr="002255F3" w:rsidRDefault="002255F3" w:rsidP="002255F3">
            <w:pPr>
              <w:jc w:val="center"/>
              <w:rPr>
                <w:szCs w:val="16"/>
              </w:rPr>
            </w:pPr>
            <w:r w:rsidRPr="002255F3">
              <w:rPr>
                <w:szCs w:val="16"/>
              </w:rPr>
              <w:t>-38,00</w:t>
            </w:r>
          </w:p>
        </w:tc>
      </w:tr>
      <w:tr w:rsidR="00024C3F" w:rsidRPr="002255F3" w14:paraId="4DA33E11" w14:textId="77777777" w:rsidTr="00211868">
        <w:trPr>
          <w:trHeight w:val="270"/>
          <w:jc w:val="center"/>
        </w:trPr>
        <w:tc>
          <w:tcPr>
            <w:tcW w:w="704" w:type="dxa"/>
            <w:shd w:val="clear" w:color="auto" w:fill="auto"/>
            <w:vAlign w:val="center"/>
            <w:hideMark/>
          </w:tcPr>
          <w:p w14:paraId="2D337B69" w14:textId="77777777" w:rsidR="002255F3" w:rsidRPr="002255F3" w:rsidRDefault="002255F3" w:rsidP="002255F3">
            <w:pPr>
              <w:jc w:val="center"/>
            </w:pPr>
            <w:r w:rsidRPr="002255F3">
              <w:t>3</w:t>
            </w:r>
          </w:p>
        </w:tc>
        <w:tc>
          <w:tcPr>
            <w:tcW w:w="3847" w:type="dxa"/>
            <w:shd w:val="clear" w:color="auto" w:fill="auto"/>
            <w:vAlign w:val="center"/>
            <w:hideMark/>
          </w:tcPr>
          <w:p w14:paraId="2B1244C3" w14:textId="77777777" w:rsidR="002255F3" w:rsidRPr="002255F3" w:rsidRDefault="002255F3" w:rsidP="002255F3">
            <w:r w:rsidRPr="002255F3">
              <w:t>Расходы на тепловую энергию</w:t>
            </w:r>
          </w:p>
        </w:tc>
        <w:tc>
          <w:tcPr>
            <w:tcW w:w="1775" w:type="dxa"/>
            <w:shd w:val="clear" w:color="auto" w:fill="auto"/>
            <w:vAlign w:val="center"/>
          </w:tcPr>
          <w:p w14:paraId="76E4A99B" w14:textId="77777777" w:rsidR="002255F3" w:rsidRPr="002255F3" w:rsidRDefault="002255F3" w:rsidP="002255F3">
            <w:pPr>
              <w:jc w:val="center"/>
              <w:rPr>
                <w:szCs w:val="16"/>
              </w:rPr>
            </w:pPr>
            <w:r w:rsidRPr="002255F3">
              <w:rPr>
                <w:szCs w:val="16"/>
              </w:rPr>
              <w:t>0,00</w:t>
            </w:r>
          </w:p>
        </w:tc>
        <w:tc>
          <w:tcPr>
            <w:tcW w:w="1815" w:type="dxa"/>
            <w:shd w:val="clear" w:color="auto" w:fill="auto"/>
            <w:vAlign w:val="center"/>
          </w:tcPr>
          <w:p w14:paraId="3D4B8510" w14:textId="77777777" w:rsidR="002255F3" w:rsidRPr="002255F3" w:rsidRDefault="002255F3" w:rsidP="002255F3">
            <w:pPr>
              <w:jc w:val="center"/>
              <w:rPr>
                <w:szCs w:val="16"/>
              </w:rPr>
            </w:pPr>
            <w:r w:rsidRPr="002255F3">
              <w:rPr>
                <w:szCs w:val="16"/>
              </w:rPr>
              <w:t>0,00</w:t>
            </w:r>
          </w:p>
        </w:tc>
        <w:tc>
          <w:tcPr>
            <w:tcW w:w="1846" w:type="dxa"/>
            <w:shd w:val="clear" w:color="auto" w:fill="auto"/>
            <w:vAlign w:val="center"/>
          </w:tcPr>
          <w:p w14:paraId="153C8411" w14:textId="77777777" w:rsidR="002255F3" w:rsidRPr="002255F3" w:rsidRDefault="002255F3" w:rsidP="002255F3">
            <w:pPr>
              <w:jc w:val="center"/>
              <w:rPr>
                <w:szCs w:val="16"/>
              </w:rPr>
            </w:pPr>
            <w:r w:rsidRPr="002255F3">
              <w:rPr>
                <w:szCs w:val="16"/>
              </w:rPr>
              <w:t>0,00</w:t>
            </w:r>
          </w:p>
        </w:tc>
      </w:tr>
      <w:tr w:rsidR="00024C3F" w:rsidRPr="002255F3" w14:paraId="070882EB" w14:textId="77777777" w:rsidTr="00211868">
        <w:trPr>
          <w:trHeight w:val="134"/>
          <w:jc w:val="center"/>
        </w:trPr>
        <w:tc>
          <w:tcPr>
            <w:tcW w:w="704" w:type="dxa"/>
            <w:shd w:val="clear" w:color="auto" w:fill="auto"/>
            <w:vAlign w:val="center"/>
            <w:hideMark/>
          </w:tcPr>
          <w:p w14:paraId="0A90ED5E" w14:textId="77777777" w:rsidR="002255F3" w:rsidRPr="002255F3" w:rsidRDefault="002255F3" w:rsidP="002255F3">
            <w:pPr>
              <w:jc w:val="center"/>
            </w:pPr>
            <w:r w:rsidRPr="002255F3">
              <w:t>4</w:t>
            </w:r>
          </w:p>
        </w:tc>
        <w:tc>
          <w:tcPr>
            <w:tcW w:w="3847" w:type="dxa"/>
            <w:shd w:val="clear" w:color="auto" w:fill="auto"/>
            <w:vAlign w:val="center"/>
            <w:hideMark/>
          </w:tcPr>
          <w:p w14:paraId="74EEE4CB" w14:textId="77777777" w:rsidR="002255F3" w:rsidRPr="002255F3" w:rsidRDefault="002255F3" w:rsidP="002255F3">
            <w:r w:rsidRPr="002255F3">
              <w:t>Расходы на холодную воду</w:t>
            </w:r>
          </w:p>
        </w:tc>
        <w:tc>
          <w:tcPr>
            <w:tcW w:w="1775" w:type="dxa"/>
            <w:shd w:val="clear" w:color="auto" w:fill="auto"/>
            <w:vAlign w:val="center"/>
          </w:tcPr>
          <w:p w14:paraId="0BCC420D" w14:textId="77777777" w:rsidR="002255F3" w:rsidRPr="002255F3" w:rsidRDefault="002255F3" w:rsidP="002255F3">
            <w:pPr>
              <w:jc w:val="center"/>
              <w:rPr>
                <w:szCs w:val="16"/>
              </w:rPr>
            </w:pPr>
            <w:r w:rsidRPr="002255F3">
              <w:rPr>
                <w:szCs w:val="16"/>
              </w:rPr>
              <w:t>65,00</w:t>
            </w:r>
          </w:p>
        </w:tc>
        <w:tc>
          <w:tcPr>
            <w:tcW w:w="1815" w:type="dxa"/>
            <w:shd w:val="clear" w:color="auto" w:fill="auto"/>
            <w:vAlign w:val="center"/>
          </w:tcPr>
          <w:p w14:paraId="360E9B67" w14:textId="77777777" w:rsidR="002255F3" w:rsidRPr="002255F3" w:rsidRDefault="002255F3" w:rsidP="002255F3">
            <w:pPr>
              <w:jc w:val="center"/>
              <w:rPr>
                <w:szCs w:val="16"/>
              </w:rPr>
            </w:pPr>
            <w:r w:rsidRPr="002255F3">
              <w:rPr>
                <w:szCs w:val="16"/>
              </w:rPr>
              <w:t>64,58</w:t>
            </w:r>
          </w:p>
        </w:tc>
        <w:tc>
          <w:tcPr>
            <w:tcW w:w="1846" w:type="dxa"/>
            <w:shd w:val="clear" w:color="auto" w:fill="auto"/>
            <w:vAlign w:val="center"/>
          </w:tcPr>
          <w:p w14:paraId="696C9E79" w14:textId="77777777" w:rsidR="002255F3" w:rsidRPr="002255F3" w:rsidRDefault="002255F3" w:rsidP="002255F3">
            <w:pPr>
              <w:jc w:val="center"/>
              <w:rPr>
                <w:szCs w:val="16"/>
              </w:rPr>
            </w:pPr>
            <w:r w:rsidRPr="002255F3">
              <w:rPr>
                <w:szCs w:val="16"/>
              </w:rPr>
              <w:t>-0,42</w:t>
            </w:r>
          </w:p>
        </w:tc>
      </w:tr>
      <w:tr w:rsidR="00024C3F" w:rsidRPr="002255F3" w14:paraId="0F3669B8" w14:textId="77777777" w:rsidTr="00211868">
        <w:trPr>
          <w:trHeight w:val="278"/>
          <w:jc w:val="center"/>
        </w:trPr>
        <w:tc>
          <w:tcPr>
            <w:tcW w:w="704" w:type="dxa"/>
            <w:shd w:val="clear" w:color="auto" w:fill="auto"/>
            <w:vAlign w:val="center"/>
            <w:hideMark/>
          </w:tcPr>
          <w:p w14:paraId="6C93279E" w14:textId="77777777" w:rsidR="002255F3" w:rsidRPr="002255F3" w:rsidRDefault="002255F3" w:rsidP="002255F3">
            <w:pPr>
              <w:jc w:val="center"/>
            </w:pPr>
            <w:r w:rsidRPr="002255F3">
              <w:t>5</w:t>
            </w:r>
          </w:p>
        </w:tc>
        <w:tc>
          <w:tcPr>
            <w:tcW w:w="3847" w:type="dxa"/>
            <w:shd w:val="clear" w:color="auto" w:fill="auto"/>
            <w:vAlign w:val="center"/>
            <w:hideMark/>
          </w:tcPr>
          <w:p w14:paraId="6463C5B8" w14:textId="77777777" w:rsidR="002255F3" w:rsidRPr="002255F3" w:rsidRDefault="002255F3" w:rsidP="002255F3">
            <w:r w:rsidRPr="002255F3">
              <w:t>Расходы на теплоноситель</w:t>
            </w:r>
          </w:p>
        </w:tc>
        <w:tc>
          <w:tcPr>
            <w:tcW w:w="1775" w:type="dxa"/>
            <w:shd w:val="clear" w:color="auto" w:fill="auto"/>
            <w:vAlign w:val="center"/>
          </w:tcPr>
          <w:p w14:paraId="62A4FE48" w14:textId="77777777" w:rsidR="002255F3" w:rsidRPr="002255F3" w:rsidRDefault="002255F3" w:rsidP="002255F3">
            <w:pPr>
              <w:jc w:val="center"/>
              <w:rPr>
                <w:szCs w:val="16"/>
              </w:rPr>
            </w:pPr>
            <w:r w:rsidRPr="002255F3">
              <w:rPr>
                <w:szCs w:val="16"/>
              </w:rPr>
              <w:t>0,00</w:t>
            </w:r>
          </w:p>
        </w:tc>
        <w:tc>
          <w:tcPr>
            <w:tcW w:w="1815" w:type="dxa"/>
            <w:shd w:val="clear" w:color="auto" w:fill="auto"/>
            <w:vAlign w:val="center"/>
          </w:tcPr>
          <w:p w14:paraId="6EBBF335" w14:textId="77777777" w:rsidR="002255F3" w:rsidRPr="002255F3" w:rsidRDefault="002255F3" w:rsidP="002255F3">
            <w:pPr>
              <w:jc w:val="center"/>
              <w:rPr>
                <w:szCs w:val="16"/>
              </w:rPr>
            </w:pPr>
            <w:r w:rsidRPr="002255F3">
              <w:rPr>
                <w:szCs w:val="16"/>
              </w:rPr>
              <w:t>0,00</w:t>
            </w:r>
          </w:p>
        </w:tc>
        <w:tc>
          <w:tcPr>
            <w:tcW w:w="1846" w:type="dxa"/>
            <w:shd w:val="clear" w:color="auto" w:fill="auto"/>
            <w:vAlign w:val="center"/>
          </w:tcPr>
          <w:p w14:paraId="3B6E3D67" w14:textId="77777777" w:rsidR="002255F3" w:rsidRPr="002255F3" w:rsidRDefault="002255F3" w:rsidP="002255F3">
            <w:pPr>
              <w:jc w:val="center"/>
              <w:rPr>
                <w:szCs w:val="16"/>
              </w:rPr>
            </w:pPr>
            <w:r w:rsidRPr="002255F3">
              <w:rPr>
                <w:szCs w:val="16"/>
              </w:rPr>
              <w:t>0,00</w:t>
            </w:r>
          </w:p>
        </w:tc>
      </w:tr>
      <w:tr w:rsidR="00024C3F" w:rsidRPr="002255F3" w14:paraId="0A091EF5" w14:textId="77777777" w:rsidTr="00211868">
        <w:trPr>
          <w:trHeight w:val="134"/>
          <w:jc w:val="center"/>
        </w:trPr>
        <w:tc>
          <w:tcPr>
            <w:tcW w:w="704" w:type="dxa"/>
            <w:shd w:val="clear" w:color="auto" w:fill="auto"/>
            <w:vAlign w:val="center"/>
            <w:hideMark/>
          </w:tcPr>
          <w:p w14:paraId="35826E64" w14:textId="77777777" w:rsidR="002255F3" w:rsidRPr="002255F3" w:rsidRDefault="002255F3" w:rsidP="002255F3">
            <w:pPr>
              <w:jc w:val="center"/>
            </w:pPr>
            <w:r w:rsidRPr="002255F3">
              <w:t>6</w:t>
            </w:r>
          </w:p>
        </w:tc>
        <w:tc>
          <w:tcPr>
            <w:tcW w:w="3847" w:type="dxa"/>
            <w:shd w:val="clear" w:color="auto" w:fill="auto"/>
            <w:vAlign w:val="center"/>
            <w:hideMark/>
          </w:tcPr>
          <w:p w14:paraId="67D1D528" w14:textId="77777777" w:rsidR="002255F3" w:rsidRPr="002255F3" w:rsidRDefault="002255F3" w:rsidP="002255F3">
            <w:r w:rsidRPr="002255F3">
              <w:t>ИТОГО</w:t>
            </w:r>
          </w:p>
        </w:tc>
        <w:tc>
          <w:tcPr>
            <w:tcW w:w="1775" w:type="dxa"/>
            <w:shd w:val="clear" w:color="auto" w:fill="auto"/>
            <w:vAlign w:val="center"/>
          </w:tcPr>
          <w:p w14:paraId="77EB4FC5" w14:textId="77777777" w:rsidR="002255F3" w:rsidRPr="002255F3" w:rsidRDefault="002255F3" w:rsidP="002255F3">
            <w:pPr>
              <w:jc w:val="center"/>
              <w:rPr>
                <w:bCs/>
                <w:szCs w:val="16"/>
              </w:rPr>
            </w:pPr>
            <w:r w:rsidRPr="002255F3">
              <w:rPr>
                <w:bCs/>
                <w:szCs w:val="16"/>
              </w:rPr>
              <w:t>103,00</w:t>
            </w:r>
          </w:p>
        </w:tc>
        <w:tc>
          <w:tcPr>
            <w:tcW w:w="1815" w:type="dxa"/>
            <w:shd w:val="clear" w:color="auto" w:fill="auto"/>
            <w:vAlign w:val="center"/>
          </w:tcPr>
          <w:p w14:paraId="19603C85" w14:textId="77777777" w:rsidR="002255F3" w:rsidRPr="002255F3" w:rsidRDefault="002255F3" w:rsidP="002255F3">
            <w:pPr>
              <w:jc w:val="center"/>
              <w:rPr>
                <w:bCs/>
                <w:szCs w:val="16"/>
              </w:rPr>
            </w:pPr>
            <w:r w:rsidRPr="002255F3">
              <w:rPr>
                <w:bCs/>
                <w:szCs w:val="16"/>
              </w:rPr>
              <w:t>64,58</w:t>
            </w:r>
          </w:p>
        </w:tc>
        <w:tc>
          <w:tcPr>
            <w:tcW w:w="1846" w:type="dxa"/>
            <w:shd w:val="clear" w:color="auto" w:fill="auto"/>
            <w:vAlign w:val="center"/>
          </w:tcPr>
          <w:p w14:paraId="1BFE68D9" w14:textId="77777777" w:rsidR="002255F3" w:rsidRPr="002255F3" w:rsidRDefault="002255F3" w:rsidP="002255F3">
            <w:pPr>
              <w:jc w:val="center"/>
              <w:rPr>
                <w:bCs/>
                <w:szCs w:val="16"/>
              </w:rPr>
            </w:pPr>
            <w:r w:rsidRPr="002255F3">
              <w:rPr>
                <w:bCs/>
                <w:szCs w:val="16"/>
              </w:rPr>
              <w:t>-38,42</w:t>
            </w:r>
          </w:p>
        </w:tc>
      </w:tr>
    </w:tbl>
    <w:p w14:paraId="1AF5537B" w14:textId="77777777" w:rsidR="002255F3" w:rsidRPr="002255F3" w:rsidRDefault="002255F3" w:rsidP="002255F3">
      <w:pPr>
        <w:tabs>
          <w:tab w:val="left" w:pos="8789"/>
        </w:tabs>
        <w:ind w:right="-141" w:firstLine="709"/>
        <w:jc w:val="both"/>
        <w:rPr>
          <w:sz w:val="28"/>
          <w:szCs w:val="20"/>
        </w:rPr>
      </w:pPr>
    </w:p>
    <w:p w14:paraId="50904B2F" w14:textId="77777777" w:rsidR="002255F3" w:rsidRPr="002255F3" w:rsidRDefault="002255F3" w:rsidP="002255F3">
      <w:pPr>
        <w:tabs>
          <w:tab w:val="left" w:pos="8789"/>
        </w:tabs>
        <w:ind w:right="-141" w:firstLine="709"/>
        <w:jc w:val="both"/>
        <w:rPr>
          <w:sz w:val="28"/>
          <w:szCs w:val="20"/>
        </w:rPr>
      </w:pPr>
    </w:p>
    <w:p w14:paraId="4AA11813" w14:textId="77777777" w:rsidR="002255F3" w:rsidRPr="002255F3" w:rsidRDefault="002255F3" w:rsidP="002255F3">
      <w:pPr>
        <w:keepNext/>
        <w:jc w:val="center"/>
        <w:outlineLvl w:val="0"/>
        <w:rPr>
          <w:b/>
          <w:szCs w:val="20"/>
          <w:lang w:val="x-none" w:eastAsia="x-none"/>
        </w:rPr>
      </w:pPr>
      <w:r w:rsidRPr="002255F3">
        <w:rPr>
          <w:b/>
          <w:sz w:val="28"/>
          <w:szCs w:val="28"/>
          <w:lang w:eastAsia="x-none"/>
        </w:rPr>
        <w:t xml:space="preserve">9. </w:t>
      </w:r>
      <w:r w:rsidRPr="002255F3">
        <w:rPr>
          <w:b/>
          <w:sz w:val="28"/>
          <w:szCs w:val="28"/>
          <w:lang w:val="x-none" w:eastAsia="x-none"/>
        </w:rPr>
        <w:t>Нормативная прибыль</w:t>
      </w:r>
    </w:p>
    <w:p w14:paraId="21256E1E" w14:textId="77777777" w:rsidR="002255F3" w:rsidRPr="002255F3" w:rsidRDefault="002255F3" w:rsidP="002255F3">
      <w:pPr>
        <w:tabs>
          <w:tab w:val="left" w:pos="1890"/>
        </w:tabs>
        <w:ind w:firstLine="709"/>
        <w:jc w:val="both"/>
        <w:rPr>
          <w:sz w:val="28"/>
          <w:szCs w:val="28"/>
        </w:rPr>
      </w:pPr>
      <w:r w:rsidRPr="002255F3">
        <w:rPr>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33FE26E0" w14:textId="77777777" w:rsidR="002255F3" w:rsidRPr="002255F3" w:rsidRDefault="002255F3" w:rsidP="002255F3">
      <w:pPr>
        <w:tabs>
          <w:tab w:val="left" w:pos="1890"/>
        </w:tabs>
        <w:ind w:firstLine="709"/>
        <w:jc w:val="both"/>
        <w:rPr>
          <w:sz w:val="28"/>
          <w:szCs w:val="28"/>
        </w:rPr>
      </w:pPr>
      <w:r w:rsidRPr="002255F3">
        <w:rPr>
          <w:sz w:val="28"/>
          <w:szCs w:val="28"/>
        </w:rPr>
        <w:t>По данной статье предприятием планируются расходы в размере 2,00 тыс. руб.</w:t>
      </w:r>
    </w:p>
    <w:p w14:paraId="38263F22" w14:textId="77777777" w:rsidR="002255F3" w:rsidRPr="002255F3" w:rsidRDefault="002255F3" w:rsidP="002255F3">
      <w:pPr>
        <w:tabs>
          <w:tab w:val="left" w:pos="1890"/>
        </w:tabs>
        <w:ind w:firstLine="709"/>
        <w:jc w:val="both"/>
        <w:rPr>
          <w:sz w:val="28"/>
          <w:szCs w:val="28"/>
        </w:rPr>
      </w:pPr>
      <w:r w:rsidRPr="002255F3">
        <w:rPr>
          <w:sz w:val="28"/>
          <w:szCs w:val="28"/>
        </w:rPr>
        <w:t>Согласно приложению № 4 к концессионному соглашению № 5 от 01.11.2021 процент нормативной прибыли на производство тепловой энергии составляет 0%, на производство теплоносителя 0%. В связи с этим эксперты предлагают исключить затраты на нормативную прибыль из НВВ предприятия на 2025 год в полном объеме.</w:t>
      </w:r>
    </w:p>
    <w:p w14:paraId="2E50DA70" w14:textId="77777777" w:rsidR="002255F3" w:rsidRPr="002255F3" w:rsidRDefault="002255F3" w:rsidP="002255F3">
      <w:pPr>
        <w:tabs>
          <w:tab w:val="left" w:pos="1890"/>
        </w:tabs>
        <w:ind w:firstLine="709"/>
        <w:jc w:val="both"/>
        <w:rPr>
          <w:szCs w:val="20"/>
        </w:rPr>
      </w:pPr>
    </w:p>
    <w:p w14:paraId="6ED8C16B" w14:textId="77777777" w:rsidR="002255F3" w:rsidRPr="002255F3" w:rsidRDefault="002255F3" w:rsidP="002255F3">
      <w:pPr>
        <w:keepNext/>
        <w:jc w:val="center"/>
        <w:outlineLvl w:val="0"/>
        <w:rPr>
          <w:b/>
          <w:sz w:val="28"/>
          <w:szCs w:val="28"/>
          <w:lang w:val="x-none" w:eastAsia="x-none"/>
        </w:rPr>
      </w:pPr>
      <w:r w:rsidRPr="002255F3">
        <w:rPr>
          <w:b/>
          <w:sz w:val="28"/>
          <w:szCs w:val="28"/>
          <w:lang w:eastAsia="x-none"/>
        </w:rPr>
        <w:t xml:space="preserve">10. </w:t>
      </w:r>
      <w:r w:rsidRPr="002255F3">
        <w:rPr>
          <w:b/>
          <w:sz w:val="28"/>
          <w:szCs w:val="28"/>
          <w:lang w:val="x-none" w:eastAsia="x-none"/>
        </w:rPr>
        <w:t>Расчетная предпринимательская прибыль</w:t>
      </w:r>
    </w:p>
    <w:p w14:paraId="0C8111B2" w14:textId="77777777" w:rsidR="002255F3" w:rsidRPr="002255F3" w:rsidRDefault="002255F3" w:rsidP="002255F3">
      <w:pPr>
        <w:autoSpaceDE w:val="0"/>
        <w:autoSpaceDN w:val="0"/>
        <w:adjustRightInd w:val="0"/>
        <w:ind w:firstLine="709"/>
        <w:jc w:val="both"/>
        <w:rPr>
          <w:sz w:val="28"/>
          <w:szCs w:val="20"/>
        </w:rPr>
      </w:pPr>
      <w:r w:rsidRPr="002255F3">
        <w:rPr>
          <w:sz w:val="28"/>
          <w:szCs w:val="20"/>
        </w:rPr>
        <w:t xml:space="preserve">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4E909BD3" w14:textId="77777777" w:rsidR="002255F3" w:rsidRPr="002255F3" w:rsidRDefault="002255F3" w:rsidP="002255F3">
      <w:pPr>
        <w:tabs>
          <w:tab w:val="left" w:pos="1890"/>
        </w:tabs>
        <w:ind w:firstLine="709"/>
        <w:jc w:val="both"/>
        <w:rPr>
          <w:sz w:val="28"/>
          <w:szCs w:val="20"/>
        </w:rPr>
      </w:pPr>
      <w:r w:rsidRPr="002255F3">
        <w:rPr>
          <w:sz w:val="28"/>
          <w:szCs w:val="20"/>
        </w:rPr>
        <w:lastRenderedPageBreak/>
        <w:t>По данной статье предприятием планируются расходы в размере 1 354,00 тыс. руб. в части производства тепловой энергии и 86,00 тыс. руб. в части производства теплоносителя.</w:t>
      </w:r>
    </w:p>
    <w:p w14:paraId="1CB6D668" w14:textId="77777777" w:rsidR="002255F3" w:rsidRPr="002255F3" w:rsidRDefault="002255F3" w:rsidP="002255F3">
      <w:pPr>
        <w:tabs>
          <w:tab w:val="left" w:pos="1890"/>
        </w:tabs>
        <w:ind w:firstLine="709"/>
        <w:jc w:val="both"/>
        <w:rPr>
          <w:sz w:val="28"/>
          <w:szCs w:val="20"/>
        </w:rPr>
      </w:pPr>
      <w:r w:rsidRPr="002255F3">
        <w:rPr>
          <w:sz w:val="28"/>
          <w:szCs w:val="20"/>
        </w:rPr>
        <w:t>Эксперты рассчитали экономически обоснованную величину расчетной предпринимательской прибыли на производство тепловой энергии:</w:t>
      </w:r>
    </w:p>
    <w:p w14:paraId="2D4C04B6" w14:textId="77777777" w:rsidR="002255F3" w:rsidRPr="002255F3" w:rsidRDefault="002255F3" w:rsidP="002255F3">
      <w:pPr>
        <w:tabs>
          <w:tab w:val="left" w:pos="1890"/>
        </w:tabs>
        <w:ind w:firstLine="709"/>
        <w:jc w:val="both"/>
        <w:rPr>
          <w:sz w:val="28"/>
          <w:szCs w:val="20"/>
        </w:rPr>
      </w:pPr>
      <w:r w:rsidRPr="002255F3">
        <w:rPr>
          <w:sz w:val="28"/>
          <w:szCs w:val="20"/>
        </w:rPr>
        <w:t>(16 205,33 тыс. руб. (операционные расходы) + 90,63 тыс. руб. (арендная плата) + 56,81 тыс. руб. (расходы на уплату налогов и сборов) + 250,77 тыс. руб. (расходы на социальные отчисления) + 896,25 тыс. руб. (амортизационные отчисления) + 584,79 тыс. руб. (расходы на электрическую энергию) + 32,99 тыс. руб. (расходы на холодную воду)) × 5% = 905,88 тыс. руб.</w:t>
      </w:r>
    </w:p>
    <w:p w14:paraId="585D850B" w14:textId="77777777" w:rsidR="002255F3" w:rsidRPr="002255F3" w:rsidRDefault="002255F3" w:rsidP="002255F3">
      <w:pPr>
        <w:ind w:firstLine="709"/>
        <w:jc w:val="both"/>
        <w:rPr>
          <w:sz w:val="28"/>
          <w:szCs w:val="20"/>
        </w:rPr>
      </w:pPr>
      <w:r w:rsidRPr="002255F3">
        <w:rPr>
          <w:sz w:val="28"/>
          <w:szCs w:val="20"/>
        </w:rPr>
        <w:t>Корректировка предложения предприятия в части производства тепловой энергии составила 448,12 тыс. руб. в сторону снижения.</w:t>
      </w:r>
    </w:p>
    <w:p w14:paraId="16C5E96A" w14:textId="77777777" w:rsidR="002255F3" w:rsidRPr="002255F3" w:rsidRDefault="002255F3" w:rsidP="002255F3">
      <w:pPr>
        <w:tabs>
          <w:tab w:val="left" w:pos="1890"/>
        </w:tabs>
        <w:ind w:firstLine="709"/>
        <w:jc w:val="both"/>
        <w:rPr>
          <w:sz w:val="28"/>
          <w:szCs w:val="20"/>
        </w:rPr>
      </w:pPr>
      <w:r w:rsidRPr="002255F3">
        <w:rPr>
          <w:sz w:val="28"/>
          <w:szCs w:val="20"/>
        </w:rPr>
        <w:t>Эксперты рассчитали экономически обоснованную величину расчетной предпринимательской прибыли на производство теплоносителя:</w:t>
      </w:r>
    </w:p>
    <w:p w14:paraId="419848FF" w14:textId="77777777" w:rsidR="002255F3" w:rsidRPr="002255F3" w:rsidRDefault="002255F3" w:rsidP="002255F3">
      <w:pPr>
        <w:tabs>
          <w:tab w:val="left" w:pos="1890"/>
        </w:tabs>
        <w:ind w:firstLine="709"/>
        <w:jc w:val="both"/>
        <w:rPr>
          <w:sz w:val="28"/>
          <w:szCs w:val="20"/>
        </w:rPr>
      </w:pPr>
      <w:r w:rsidRPr="002255F3">
        <w:rPr>
          <w:sz w:val="28"/>
          <w:szCs w:val="20"/>
        </w:rPr>
        <w:t>(649,65 тыс. руб. (операционные расходы) + 20,79 тыс. руб. (расходы на уплату налогов и сборов) + 18,33 тыс. руб. (расходы на социальные отчисления) + 64,58 тыс. руб. (расходы на холодную воду)) × 5% = 37,67 тыс. руб.</w:t>
      </w:r>
    </w:p>
    <w:p w14:paraId="0A352F0A" w14:textId="77777777" w:rsidR="002255F3" w:rsidRPr="002255F3" w:rsidRDefault="002255F3" w:rsidP="002255F3">
      <w:pPr>
        <w:ind w:firstLine="709"/>
        <w:jc w:val="both"/>
        <w:rPr>
          <w:sz w:val="28"/>
          <w:szCs w:val="20"/>
        </w:rPr>
      </w:pPr>
      <w:r w:rsidRPr="002255F3">
        <w:rPr>
          <w:sz w:val="28"/>
          <w:szCs w:val="20"/>
        </w:rPr>
        <w:t>Корректировка предложения предприятия в части производства теплоносителя составила 48,33 тыс. руб. в сторону снижения.</w:t>
      </w:r>
    </w:p>
    <w:p w14:paraId="355A424A" w14:textId="77777777" w:rsidR="002255F3" w:rsidRPr="002255F3" w:rsidRDefault="002255F3" w:rsidP="002255F3">
      <w:pPr>
        <w:ind w:firstLine="709"/>
        <w:jc w:val="both"/>
        <w:rPr>
          <w:sz w:val="28"/>
          <w:szCs w:val="20"/>
        </w:rPr>
      </w:pPr>
    </w:p>
    <w:p w14:paraId="62ADD870" w14:textId="77777777" w:rsidR="002255F3" w:rsidRPr="002255F3" w:rsidRDefault="002255F3" w:rsidP="002255F3">
      <w:pPr>
        <w:ind w:firstLine="709"/>
        <w:jc w:val="both"/>
        <w:rPr>
          <w:sz w:val="28"/>
          <w:szCs w:val="20"/>
        </w:rPr>
      </w:pPr>
    </w:p>
    <w:p w14:paraId="42552C6F" w14:textId="77777777" w:rsidR="002255F3" w:rsidRPr="002255F3" w:rsidRDefault="002255F3" w:rsidP="002255F3">
      <w:pPr>
        <w:keepNext/>
        <w:tabs>
          <w:tab w:val="left" w:pos="0"/>
          <w:tab w:val="left" w:pos="142"/>
          <w:tab w:val="left" w:pos="851"/>
        </w:tabs>
        <w:snapToGrid w:val="0"/>
        <w:jc w:val="center"/>
        <w:outlineLvl w:val="0"/>
        <w:rPr>
          <w:rFonts w:cs="Arial"/>
          <w:b/>
          <w:bCs/>
          <w:caps/>
          <w:kern w:val="32"/>
          <w:sz w:val="28"/>
          <w:szCs w:val="32"/>
          <w:lang w:eastAsia="en-US"/>
        </w:rPr>
      </w:pPr>
      <w:r w:rsidRPr="002255F3">
        <w:rPr>
          <w:rFonts w:cs="Arial"/>
          <w:b/>
          <w:bCs/>
          <w:kern w:val="32"/>
          <w:sz w:val="28"/>
          <w:szCs w:val="32"/>
          <w:lang w:eastAsia="en-US"/>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58967FCE" w14:textId="77777777" w:rsidR="002255F3" w:rsidRPr="002255F3" w:rsidRDefault="002255F3" w:rsidP="002255F3">
      <w:pPr>
        <w:snapToGrid w:val="0"/>
        <w:ind w:firstLine="851"/>
        <w:jc w:val="both"/>
        <w:rPr>
          <w:sz w:val="28"/>
          <w:szCs w:val="28"/>
        </w:rPr>
      </w:pPr>
    </w:p>
    <w:p w14:paraId="20B1E7BE" w14:textId="77777777" w:rsidR="002255F3" w:rsidRPr="002255F3" w:rsidRDefault="002255F3" w:rsidP="002255F3">
      <w:pPr>
        <w:snapToGrid w:val="0"/>
        <w:ind w:firstLine="709"/>
        <w:jc w:val="both"/>
        <w:rPr>
          <w:sz w:val="28"/>
          <w:szCs w:val="28"/>
        </w:rPr>
      </w:pPr>
      <w:r w:rsidRPr="002255F3">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41418B2" w14:textId="77777777" w:rsidR="002255F3" w:rsidRPr="002255F3" w:rsidRDefault="002255F3" w:rsidP="002255F3">
      <w:pPr>
        <w:snapToGrid w:val="0"/>
        <w:ind w:firstLine="709"/>
        <w:jc w:val="both"/>
        <w:rPr>
          <w:sz w:val="28"/>
          <w:szCs w:val="28"/>
        </w:rPr>
      </w:pPr>
      <w:r w:rsidRPr="002255F3">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204591A" w14:textId="55A32C56" w:rsidR="002255F3" w:rsidRPr="002255F3" w:rsidRDefault="002255F3" w:rsidP="002255F3">
      <w:pPr>
        <w:autoSpaceDE w:val="0"/>
        <w:autoSpaceDN w:val="0"/>
        <w:adjustRightInd w:val="0"/>
        <w:snapToGrid w:val="0"/>
        <w:ind w:firstLine="709"/>
        <w:jc w:val="center"/>
        <w:rPr>
          <w:rFonts w:eastAsia="Calibri"/>
          <w:sz w:val="28"/>
          <w:szCs w:val="28"/>
        </w:rPr>
      </w:pPr>
      <w:r w:rsidRPr="00024C3F">
        <w:rPr>
          <w:rFonts w:eastAsia="Calibri"/>
          <w:noProof/>
          <w:position w:val="-12"/>
          <w:sz w:val="28"/>
          <w:szCs w:val="28"/>
        </w:rPr>
        <w:drawing>
          <wp:inline distT="0" distB="0" distL="0" distR="0" wp14:anchorId="4595F3C4" wp14:editId="33B58459">
            <wp:extent cx="2277110" cy="342900"/>
            <wp:effectExtent l="0" t="0" r="8890" b="0"/>
            <wp:docPr id="46868996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7110" cy="342900"/>
                    </a:xfrm>
                    <a:prstGeom prst="rect">
                      <a:avLst/>
                    </a:prstGeom>
                    <a:noFill/>
                    <a:ln>
                      <a:noFill/>
                    </a:ln>
                  </pic:spPr>
                </pic:pic>
              </a:graphicData>
            </a:graphic>
          </wp:inline>
        </w:drawing>
      </w:r>
      <w:r w:rsidRPr="002255F3">
        <w:rPr>
          <w:rFonts w:eastAsia="Calibri"/>
          <w:sz w:val="28"/>
          <w:szCs w:val="28"/>
        </w:rPr>
        <w:t xml:space="preserve"> (тыс. руб.), (22)</w:t>
      </w:r>
    </w:p>
    <w:p w14:paraId="2BDB1EA0" w14:textId="77777777" w:rsidR="002255F3" w:rsidRPr="002255F3" w:rsidRDefault="002255F3" w:rsidP="002255F3">
      <w:pPr>
        <w:snapToGrid w:val="0"/>
        <w:ind w:firstLine="709"/>
        <w:jc w:val="both"/>
        <w:rPr>
          <w:sz w:val="28"/>
          <w:szCs w:val="28"/>
        </w:rPr>
      </w:pPr>
      <w:r w:rsidRPr="002255F3">
        <w:rPr>
          <w:sz w:val="28"/>
          <w:szCs w:val="28"/>
        </w:rPr>
        <w:t>где:</w:t>
      </w:r>
    </w:p>
    <w:p w14:paraId="1032B46C" w14:textId="5C2D9182" w:rsidR="002255F3" w:rsidRPr="002255F3" w:rsidRDefault="002255F3" w:rsidP="002255F3">
      <w:pPr>
        <w:snapToGrid w:val="0"/>
        <w:ind w:firstLine="709"/>
        <w:jc w:val="both"/>
        <w:rPr>
          <w:sz w:val="28"/>
          <w:szCs w:val="28"/>
        </w:rPr>
      </w:pPr>
      <w:r w:rsidRPr="00024C3F">
        <w:rPr>
          <w:noProof/>
          <w:sz w:val="28"/>
          <w:szCs w:val="28"/>
        </w:rPr>
        <w:drawing>
          <wp:inline distT="0" distB="0" distL="0" distR="0" wp14:anchorId="24B59181" wp14:editId="39ED3596">
            <wp:extent cx="817880" cy="342900"/>
            <wp:effectExtent l="0" t="0" r="1270" b="0"/>
            <wp:docPr id="15515164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7880" cy="342900"/>
                    </a:xfrm>
                    <a:prstGeom prst="rect">
                      <a:avLst/>
                    </a:prstGeom>
                    <a:noFill/>
                    <a:ln>
                      <a:noFill/>
                    </a:ln>
                  </pic:spPr>
                </pic:pic>
              </a:graphicData>
            </a:graphic>
          </wp:inline>
        </w:drawing>
      </w:r>
      <w:r w:rsidRPr="002255F3">
        <w:rPr>
          <w:sz w:val="28"/>
          <w:szCs w:val="28"/>
        </w:rPr>
        <w:t xml:space="preserve"> - размер корректировки необходимой валовой выручки по результатам (i-2)-го года;</w:t>
      </w:r>
    </w:p>
    <w:p w14:paraId="044053FA" w14:textId="2C50C1D1" w:rsidR="002255F3" w:rsidRPr="002255F3" w:rsidRDefault="002255F3" w:rsidP="002255F3">
      <w:pPr>
        <w:snapToGrid w:val="0"/>
        <w:ind w:firstLine="709"/>
        <w:jc w:val="both"/>
        <w:rPr>
          <w:sz w:val="28"/>
          <w:szCs w:val="28"/>
        </w:rPr>
      </w:pPr>
      <w:r w:rsidRPr="00024C3F">
        <w:rPr>
          <w:noProof/>
          <w:sz w:val="28"/>
          <w:szCs w:val="28"/>
        </w:rPr>
        <w:lastRenderedPageBreak/>
        <w:drawing>
          <wp:inline distT="0" distB="0" distL="0" distR="0" wp14:anchorId="649BB988" wp14:editId="6D7B3FF0">
            <wp:extent cx="694690" cy="342900"/>
            <wp:effectExtent l="0" t="0" r="0" b="0"/>
            <wp:docPr id="14229493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342900"/>
                    </a:xfrm>
                    <a:prstGeom prst="rect">
                      <a:avLst/>
                    </a:prstGeom>
                    <a:noFill/>
                    <a:ln>
                      <a:noFill/>
                    </a:ln>
                  </pic:spPr>
                </pic:pic>
              </a:graphicData>
            </a:graphic>
          </wp:inline>
        </w:drawing>
      </w:r>
      <w:r w:rsidRPr="002255F3">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 w:history="1">
        <w:r w:rsidRPr="002255F3">
          <w:rPr>
            <w:sz w:val="28"/>
            <w:szCs w:val="28"/>
            <w:u w:val="single"/>
          </w:rPr>
          <w:t>пунктом 55</w:t>
        </w:r>
      </w:hyperlink>
      <w:r w:rsidRPr="002255F3">
        <w:rPr>
          <w:sz w:val="28"/>
          <w:szCs w:val="28"/>
        </w:rPr>
        <w:t xml:space="preserve"> настоящих Методических указаний;</w:t>
      </w:r>
    </w:p>
    <w:p w14:paraId="32E24EE6" w14:textId="77777777" w:rsidR="002255F3" w:rsidRPr="002255F3" w:rsidRDefault="002255F3" w:rsidP="002255F3">
      <w:pPr>
        <w:snapToGrid w:val="0"/>
        <w:ind w:firstLine="709"/>
        <w:jc w:val="both"/>
        <w:rPr>
          <w:sz w:val="28"/>
          <w:szCs w:val="28"/>
        </w:rPr>
      </w:pPr>
      <w:r w:rsidRPr="002255F3">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9" w:history="1">
        <w:r w:rsidRPr="002255F3">
          <w:rPr>
            <w:sz w:val="28"/>
            <w:szCs w:val="28"/>
            <w:u w:val="single"/>
          </w:rPr>
          <w:t>главой IX</w:t>
        </w:r>
      </w:hyperlink>
      <w:r w:rsidRPr="002255F3">
        <w:rPr>
          <w:sz w:val="28"/>
          <w:szCs w:val="28"/>
        </w:rPr>
        <w:t xml:space="preserve"> настоящих Методических указаний на (i-2)-й год, без учета уровня собираемости платежей.</w:t>
      </w:r>
    </w:p>
    <w:p w14:paraId="2EF9A66C" w14:textId="77777777" w:rsidR="002255F3" w:rsidRPr="002255F3" w:rsidRDefault="002255F3" w:rsidP="002255F3">
      <w:pPr>
        <w:snapToGrid w:val="0"/>
        <w:ind w:firstLine="709"/>
        <w:jc w:val="both"/>
        <w:rPr>
          <w:sz w:val="28"/>
          <w:szCs w:val="28"/>
          <w:lang w:eastAsia="en-US"/>
        </w:rPr>
      </w:pPr>
      <w:r w:rsidRPr="002255F3">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A72410C" w14:textId="77777777" w:rsidR="002255F3" w:rsidRPr="002255F3" w:rsidRDefault="002255F3" w:rsidP="002255F3">
      <w:pPr>
        <w:snapToGrid w:val="0"/>
        <w:ind w:firstLine="709"/>
        <w:jc w:val="both"/>
        <w:rPr>
          <w:sz w:val="28"/>
          <w:szCs w:val="28"/>
          <w:lang w:eastAsia="en-US"/>
        </w:rPr>
      </w:pPr>
      <w:r w:rsidRPr="002255F3">
        <w:rPr>
          <w:sz w:val="28"/>
          <w:szCs w:val="28"/>
          <w:lang w:eastAsia="en-US"/>
        </w:rPr>
        <w:t>В расчёт фактической необходимой валовой выручки, согласно Методическим указаниям, включаются:</w:t>
      </w:r>
    </w:p>
    <w:p w14:paraId="4C362B98" w14:textId="77777777" w:rsidR="002255F3" w:rsidRPr="002255F3" w:rsidRDefault="002255F3" w:rsidP="002255F3">
      <w:pPr>
        <w:snapToGrid w:val="0"/>
        <w:ind w:firstLine="709"/>
        <w:jc w:val="both"/>
        <w:rPr>
          <w:sz w:val="28"/>
          <w:szCs w:val="28"/>
          <w:lang w:eastAsia="en-US"/>
        </w:rPr>
      </w:pPr>
      <w:r w:rsidRPr="002255F3">
        <w:rPr>
          <w:sz w:val="28"/>
          <w:szCs w:val="28"/>
          <w:lang w:eastAsia="en-US"/>
        </w:rPr>
        <w:t>- операционные расходы;</w:t>
      </w:r>
    </w:p>
    <w:p w14:paraId="553355F0" w14:textId="77777777" w:rsidR="002255F3" w:rsidRPr="002255F3" w:rsidRDefault="002255F3" w:rsidP="002255F3">
      <w:pPr>
        <w:snapToGrid w:val="0"/>
        <w:ind w:firstLine="709"/>
        <w:jc w:val="both"/>
        <w:rPr>
          <w:sz w:val="28"/>
          <w:szCs w:val="28"/>
          <w:lang w:eastAsia="en-US"/>
        </w:rPr>
      </w:pPr>
      <w:r w:rsidRPr="002255F3">
        <w:rPr>
          <w:sz w:val="28"/>
          <w:szCs w:val="28"/>
          <w:lang w:eastAsia="en-US"/>
        </w:rPr>
        <w:t>- неподконтрольные расходы на основании документально подтвержденных, имевших место фактических расходов;</w:t>
      </w:r>
    </w:p>
    <w:p w14:paraId="2D74AB5C" w14:textId="77777777" w:rsidR="002255F3" w:rsidRPr="002255F3" w:rsidRDefault="002255F3" w:rsidP="002255F3">
      <w:pPr>
        <w:snapToGrid w:val="0"/>
        <w:ind w:firstLine="709"/>
        <w:jc w:val="both"/>
        <w:rPr>
          <w:sz w:val="28"/>
          <w:szCs w:val="28"/>
          <w:lang w:eastAsia="en-US"/>
        </w:rPr>
      </w:pPr>
      <w:r w:rsidRPr="002255F3">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FDEB3B9" w14:textId="77777777" w:rsidR="002255F3" w:rsidRPr="002255F3" w:rsidRDefault="002255F3" w:rsidP="002255F3">
      <w:pPr>
        <w:snapToGrid w:val="0"/>
        <w:ind w:firstLine="709"/>
        <w:jc w:val="both"/>
        <w:rPr>
          <w:sz w:val="28"/>
          <w:szCs w:val="28"/>
          <w:lang w:eastAsia="en-US"/>
        </w:rPr>
      </w:pPr>
      <w:r w:rsidRPr="002255F3">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DA1AF1A" w14:textId="77777777" w:rsidR="002255F3" w:rsidRPr="002255F3" w:rsidRDefault="002255F3" w:rsidP="002255F3">
      <w:pPr>
        <w:snapToGrid w:val="0"/>
        <w:ind w:firstLine="709"/>
        <w:jc w:val="both"/>
        <w:rPr>
          <w:sz w:val="28"/>
          <w:szCs w:val="28"/>
          <w:lang w:eastAsia="en-US"/>
        </w:rPr>
      </w:pPr>
      <w:r w:rsidRPr="002255F3">
        <w:rPr>
          <w:sz w:val="28"/>
          <w:szCs w:val="28"/>
          <w:lang w:eastAsia="en-US"/>
        </w:rPr>
        <w:t>- фактическая нормативная прибыль.</w:t>
      </w:r>
    </w:p>
    <w:p w14:paraId="4EC74BB1" w14:textId="77777777" w:rsidR="002255F3" w:rsidRPr="002255F3" w:rsidRDefault="002255F3" w:rsidP="002255F3">
      <w:pPr>
        <w:snapToGrid w:val="0"/>
        <w:ind w:firstLine="709"/>
        <w:jc w:val="both"/>
        <w:rPr>
          <w:sz w:val="28"/>
          <w:szCs w:val="28"/>
        </w:rPr>
      </w:pPr>
      <w:r w:rsidRPr="002255F3">
        <w:rPr>
          <w:sz w:val="28"/>
          <w:szCs w:val="28"/>
        </w:rPr>
        <w:t>В качестве обоснования предприятие представило следующие материалы в формате DOCS.FORM.6.42(v1.0.1):</w:t>
      </w:r>
    </w:p>
    <w:p w14:paraId="4EAF9792" w14:textId="77777777" w:rsidR="002255F3" w:rsidRPr="002255F3" w:rsidRDefault="002255F3" w:rsidP="002255F3">
      <w:pPr>
        <w:snapToGrid w:val="0"/>
        <w:ind w:firstLine="709"/>
        <w:jc w:val="both"/>
        <w:rPr>
          <w:sz w:val="28"/>
          <w:szCs w:val="28"/>
        </w:rPr>
      </w:pPr>
      <w:r w:rsidRPr="002255F3">
        <w:rPr>
          <w:sz w:val="28"/>
          <w:szCs w:val="28"/>
        </w:rPr>
        <w:t>1-предприятие НТСК 2023;</w:t>
      </w:r>
    </w:p>
    <w:p w14:paraId="4156A6D0" w14:textId="77777777" w:rsidR="002255F3" w:rsidRPr="002255F3" w:rsidRDefault="002255F3" w:rsidP="002255F3">
      <w:pPr>
        <w:snapToGrid w:val="0"/>
        <w:ind w:firstLine="709"/>
        <w:jc w:val="both"/>
        <w:rPr>
          <w:sz w:val="28"/>
          <w:szCs w:val="28"/>
        </w:rPr>
      </w:pPr>
      <w:r w:rsidRPr="002255F3">
        <w:rPr>
          <w:sz w:val="28"/>
          <w:szCs w:val="28"/>
        </w:rPr>
        <w:t>Форма 1-ТЕП НТСК ТМО 2023;</w:t>
      </w:r>
    </w:p>
    <w:p w14:paraId="344A4D2F" w14:textId="77777777" w:rsidR="002255F3" w:rsidRPr="002255F3" w:rsidRDefault="002255F3" w:rsidP="002255F3">
      <w:pPr>
        <w:snapToGrid w:val="0"/>
        <w:ind w:firstLine="709"/>
        <w:jc w:val="both"/>
        <w:rPr>
          <w:sz w:val="28"/>
          <w:szCs w:val="28"/>
        </w:rPr>
      </w:pPr>
      <w:r w:rsidRPr="002255F3">
        <w:rPr>
          <w:sz w:val="28"/>
          <w:szCs w:val="28"/>
        </w:rPr>
        <w:t>Форма 1-ТЕП НТСК КМО 2023;</w:t>
      </w:r>
    </w:p>
    <w:p w14:paraId="217FD2D3" w14:textId="77777777" w:rsidR="002255F3" w:rsidRPr="002255F3" w:rsidRDefault="002255F3" w:rsidP="002255F3">
      <w:pPr>
        <w:snapToGrid w:val="0"/>
        <w:ind w:firstLine="709"/>
        <w:jc w:val="both"/>
        <w:rPr>
          <w:sz w:val="28"/>
          <w:szCs w:val="28"/>
        </w:rPr>
      </w:pPr>
      <w:r w:rsidRPr="002255F3">
        <w:rPr>
          <w:sz w:val="28"/>
          <w:szCs w:val="28"/>
        </w:rPr>
        <w:t>Форма 1-ТЕП НТСК Кемерово 2023;</w:t>
      </w:r>
    </w:p>
    <w:p w14:paraId="3FC7BED2" w14:textId="77777777" w:rsidR="002255F3" w:rsidRPr="002255F3" w:rsidRDefault="002255F3" w:rsidP="002255F3">
      <w:pPr>
        <w:snapToGrid w:val="0"/>
        <w:ind w:firstLine="709"/>
        <w:jc w:val="both"/>
        <w:rPr>
          <w:sz w:val="28"/>
          <w:szCs w:val="28"/>
        </w:rPr>
      </w:pPr>
      <w:r w:rsidRPr="002255F3">
        <w:rPr>
          <w:sz w:val="28"/>
          <w:szCs w:val="28"/>
        </w:rPr>
        <w:t>Форма 2-ТП (водхоз) ОП НТСК Кемерово 2023;</w:t>
      </w:r>
    </w:p>
    <w:p w14:paraId="6CF053C8" w14:textId="77777777" w:rsidR="002255F3" w:rsidRPr="002255F3" w:rsidRDefault="002255F3" w:rsidP="002255F3">
      <w:pPr>
        <w:snapToGrid w:val="0"/>
        <w:ind w:firstLine="709"/>
        <w:jc w:val="both"/>
        <w:rPr>
          <w:sz w:val="28"/>
          <w:szCs w:val="28"/>
        </w:rPr>
      </w:pPr>
      <w:r w:rsidRPr="002255F3">
        <w:rPr>
          <w:sz w:val="28"/>
          <w:szCs w:val="28"/>
        </w:rPr>
        <w:t>Форма 2-цены приобретения НТСК 07 2023;</w:t>
      </w:r>
    </w:p>
    <w:p w14:paraId="5ACB0329" w14:textId="77777777" w:rsidR="002255F3" w:rsidRPr="002255F3" w:rsidRDefault="002255F3" w:rsidP="002255F3">
      <w:pPr>
        <w:snapToGrid w:val="0"/>
        <w:ind w:firstLine="709"/>
        <w:jc w:val="both"/>
        <w:rPr>
          <w:sz w:val="28"/>
          <w:szCs w:val="28"/>
        </w:rPr>
      </w:pPr>
      <w:r w:rsidRPr="002255F3">
        <w:rPr>
          <w:sz w:val="28"/>
          <w:szCs w:val="28"/>
        </w:rPr>
        <w:t>Форма 2-Цены приобретения на 30;04;2023;</w:t>
      </w:r>
    </w:p>
    <w:p w14:paraId="39451E20" w14:textId="77777777" w:rsidR="002255F3" w:rsidRPr="002255F3" w:rsidRDefault="002255F3" w:rsidP="002255F3">
      <w:pPr>
        <w:snapToGrid w:val="0"/>
        <w:ind w:firstLine="709"/>
        <w:jc w:val="both"/>
        <w:rPr>
          <w:sz w:val="28"/>
          <w:szCs w:val="28"/>
        </w:rPr>
      </w:pPr>
      <w:r w:rsidRPr="002255F3">
        <w:rPr>
          <w:sz w:val="28"/>
          <w:szCs w:val="28"/>
        </w:rPr>
        <w:t>2-цены приобретения НТСК 03;2023;</w:t>
      </w:r>
    </w:p>
    <w:p w14:paraId="2BA1907C" w14:textId="77777777" w:rsidR="002255F3" w:rsidRPr="002255F3" w:rsidRDefault="002255F3" w:rsidP="002255F3">
      <w:pPr>
        <w:snapToGrid w:val="0"/>
        <w:ind w:firstLine="709"/>
        <w:jc w:val="both"/>
        <w:rPr>
          <w:sz w:val="28"/>
          <w:szCs w:val="28"/>
        </w:rPr>
      </w:pPr>
      <w:r w:rsidRPr="002255F3">
        <w:rPr>
          <w:sz w:val="28"/>
          <w:szCs w:val="28"/>
        </w:rPr>
        <w:lastRenderedPageBreak/>
        <w:t>2-Цены ООО НТСК (5406993045-540601001) Форма 2-цены приобретения за январь 2023 года;</w:t>
      </w:r>
    </w:p>
    <w:p w14:paraId="7030BD3C" w14:textId="77777777" w:rsidR="002255F3" w:rsidRPr="002255F3" w:rsidRDefault="002255F3" w:rsidP="002255F3">
      <w:pPr>
        <w:snapToGrid w:val="0"/>
        <w:ind w:firstLine="709"/>
        <w:jc w:val="both"/>
        <w:rPr>
          <w:sz w:val="28"/>
          <w:szCs w:val="28"/>
        </w:rPr>
      </w:pPr>
      <w:r w:rsidRPr="002255F3">
        <w:rPr>
          <w:sz w:val="28"/>
          <w:szCs w:val="28"/>
        </w:rPr>
        <w:t>2-цены НТСК 10;2023;</w:t>
      </w:r>
    </w:p>
    <w:p w14:paraId="18D89EFC" w14:textId="77777777" w:rsidR="002255F3" w:rsidRPr="002255F3" w:rsidRDefault="002255F3" w:rsidP="002255F3">
      <w:pPr>
        <w:snapToGrid w:val="0"/>
        <w:ind w:firstLine="709"/>
        <w:jc w:val="both"/>
        <w:rPr>
          <w:sz w:val="28"/>
          <w:szCs w:val="28"/>
        </w:rPr>
      </w:pPr>
      <w:r w:rsidRPr="002255F3">
        <w:rPr>
          <w:sz w:val="28"/>
          <w:szCs w:val="28"/>
        </w:rPr>
        <w:t>2-цены НТСК 12;2023;</w:t>
      </w:r>
    </w:p>
    <w:p w14:paraId="4957EA82" w14:textId="77777777" w:rsidR="002255F3" w:rsidRPr="002255F3" w:rsidRDefault="002255F3" w:rsidP="002255F3">
      <w:pPr>
        <w:snapToGrid w:val="0"/>
        <w:ind w:firstLine="709"/>
        <w:jc w:val="both"/>
        <w:rPr>
          <w:sz w:val="28"/>
          <w:szCs w:val="28"/>
        </w:rPr>
      </w:pPr>
      <w:r w:rsidRPr="002255F3">
        <w:rPr>
          <w:sz w:val="28"/>
          <w:szCs w:val="28"/>
        </w:rPr>
        <w:t>2-цены НТСК 11;2023;</w:t>
      </w:r>
    </w:p>
    <w:p w14:paraId="4CCC6993" w14:textId="77777777" w:rsidR="002255F3" w:rsidRPr="002255F3" w:rsidRDefault="002255F3" w:rsidP="002255F3">
      <w:pPr>
        <w:snapToGrid w:val="0"/>
        <w:ind w:firstLine="709"/>
        <w:jc w:val="both"/>
        <w:rPr>
          <w:sz w:val="28"/>
          <w:szCs w:val="28"/>
        </w:rPr>
      </w:pPr>
      <w:r w:rsidRPr="002255F3">
        <w:rPr>
          <w:sz w:val="28"/>
          <w:szCs w:val="28"/>
        </w:rPr>
        <w:t>2-цены НТСК 09;2023;</w:t>
      </w:r>
    </w:p>
    <w:p w14:paraId="58FAF8E7" w14:textId="77777777" w:rsidR="002255F3" w:rsidRPr="002255F3" w:rsidRDefault="002255F3" w:rsidP="002255F3">
      <w:pPr>
        <w:snapToGrid w:val="0"/>
        <w:ind w:firstLine="709"/>
        <w:jc w:val="both"/>
        <w:rPr>
          <w:sz w:val="28"/>
          <w:szCs w:val="28"/>
        </w:rPr>
      </w:pPr>
      <w:r w:rsidRPr="002255F3">
        <w:rPr>
          <w:sz w:val="28"/>
          <w:szCs w:val="28"/>
        </w:rPr>
        <w:t>2-цены НТСК 08;2023;</w:t>
      </w:r>
    </w:p>
    <w:p w14:paraId="2F2BA137" w14:textId="77777777" w:rsidR="002255F3" w:rsidRPr="002255F3" w:rsidRDefault="002255F3" w:rsidP="002255F3">
      <w:pPr>
        <w:snapToGrid w:val="0"/>
        <w:ind w:firstLine="709"/>
        <w:jc w:val="both"/>
        <w:rPr>
          <w:sz w:val="28"/>
          <w:szCs w:val="28"/>
        </w:rPr>
      </w:pPr>
      <w:r w:rsidRPr="002255F3">
        <w:rPr>
          <w:sz w:val="28"/>
          <w:szCs w:val="28"/>
        </w:rPr>
        <w:t>2-цены НТСК 06;2023;</w:t>
      </w:r>
    </w:p>
    <w:p w14:paraId="37D49904" w14:textId="77777777" w:rsidR="002255F3" w:rsidRPr="002255F3" w:rsidRDefault="002255F3" w:rsidP="002255F3">
      <w:pPr>
        <w:snapToGrid w:val="0"/>
        <w:ind w:firstLine="709"/>
        <w:jc w:val="both"/>
        <w:rPr>
          <w:sz w:val="28"/>
          <w:szCs w:val="28"/>
        </w:rPr>
      </w:pPr>
      <w:r w:rsidRPr="002255F3">
        <w:rPr>
          <w:sz w:val="28"/>
          <w:szCs w:val="28"/>
        </w:rPr>
        <w:t>2-цены НТСК 05;2023;</w:t>
      </w:r>
    </w:p>
    <w:p w14:paraId="71FF06B7" w14:textId="77777777" w:rsidR="002255F3" w:rsidRPr="002255F3" w:rsidRDefault="002255F3" w:rsidP="002255F3">
      <w:pPr>
        <w:snapToGrid w:val="0"/>
        <w:ind w:firstLine="709"/>
        <w:jc w:val="both"/>
        <w:rPr>
          <w:sz w:val="28"/>
          <w:szCs w:val="28"/>
        </w:rPr>
      </w:pPr>
      <w:r w:rsidRPr="002255F3">
        <w:rPr>
          <w:sz w:val="28"/>
          <w:szCs w:val="28"/>
        </w:rPr>
        <w:t>4-ТЭР НТСК Кемерово 2023;</w:t>
      </w:r>
    </w:p>
    <w:p w14:paraId="5FB199A2" w14:textId="77777777" w:rsidR="002255F3" w:rsidRPr="002255F3" w:rsidRDefault="002255F3" w:rsidP="002255F3">
      <w:pPr>
        <w:snapToGrid w:val="0"/>
        <w:ind w:firstLine="709"/>
        <w:jc w:val="both"/>
        <w:rPr>
          <w:sz w:val="28"/>
          <w:szCs w:val="28"/>
        </w:rPr>
      </w:pPr>
      <w:r w:rsidRPr="002255F3">
        <w:rPr>
          <w:sz w:val="28"/>
          <w:szCs w:val="28"/>
        </w:rPr>
        <w:t>22-ЖКХ НТСК Кемерово 2023;</w:t>
      </w:r>
    </w:p>
    <w:p w14:paraId="3B5FBF22" w14:textId="77777777" w:rsidR="002255F3" w:rsidRPr="002255F3" w:rsidRDefault="002255F3" w:rsidP="002255F3">
      <w:pPr>
        <w:snapToGrid w:val="0"/>
        <w:ind w:firstLine="709"/>
        <w:jc w:val="both"/>
        <w:rPr>
          <w:sz w:val="28"/>
          <w:szCs w:val="28"/>
        </w:rPr>
      </w:pPr>
      <w:r w:rsidRPr="002255F3">
        <w:rPr>
          <w:sz w:val="28"/>
          <w:szCs w:val="28"/>
        </w:rPr>
        <w:t>22-ЖКХ НТСК Кем; округ 2023;</w:t>
      </w:r>
    </w:p>
    <w:p w14:paraId="633448AD" w14:textId="77777777" w:rsidR="002255F3" w:rsidRPr="002255F3" w:rsidRDefault="002255F3" w:rsidP="002255F3">
      <w:pPr>
        <w:snapToGrid w:val="0"/>
        <w:ind w:firstLine="709"/>
        <w:jc w:val="both"/>
        <w:rPr>
          <w:sz w:val="28"/>
          <w:szCs w:val="28"/>
        </w:rPr>
      </w:pPr>
      <w:r w:rsidRPr="002255F3">
        <w:rPr>
          <w:sz w:val="28"/>
          <w:szCs w:val="28"/>
        </w:rPr>
        <w:t>Форма 23-Н НТСК Кемерово 2023;</w:t>
      </w:r>
    </w:p>
    <w:p w14:paraId="67D50011" w14:textId="77777777" w:rsidR="002255F3" w:rsidRPr="002255F3" w:rsidRDefault="002255F3" w:rsidP="002255F3">
      <w:pPr>
        <w:snapToGrid w:val="0"/>
        <w:ind w:firstLine="709"/>
        <w:jc w:val="both"/>
        <w:rPr>
          <w:sz w:val="28"/>
          <w:szCs w:val="28"/>
        </w:rPr>
      </w:pPr>
      <w:r w:rsidRPr="002255F3">
        <w:rPr>
          <w:sz w:val="28"/>
          <w:szCs w:val="28"/>
        </w:rPr>
        <w:t>Ввод-выбытие Y311 ОСП ООО НТСК в г; Кемерово;</w:t>
      </w:r>
    </w:p>
    <w:p w14:paraId="7170899A" w14:textId="77777777" w:rsidR="002255F3" w:rsidRPr="002255F3" w:rsidRDefault="002255F3" w:rsidP="002255F3">
      <w:pPr>
        <w:snapToGrid w:val="0"/>
        <w:ind w:firstLine="709"/>
        <w:jc w:val="both"/>
        <w:rPr>
          <w:sz w:val="28"/>
          <w:szCs w:val="28"/>
        </w:rPr>
      </w:pPr>
      <w:r w:rsidRPr="002255F3">
        <w:rPr>
          <w:sz w:val="28"/>
          <w:szCs w:val="28"/>
        </w:rPr>
        <w:t>Движение КВ Y311 ОСП ООО НТСК в г; Кемерово;</w:t>
      </w:r>
    </w:p>
    <w:p w14:paraId="055BDBB3" w14:textId="77777777" w:rsidR="002255F3" w:rsidRPr="002255F3" w:rsidRDefault="002255F3" w:rsidP="002255F3">
      <w:pPr>
        <w:snapToGrid w:val="0"/>
        <w:ind w:firstLine="709"/>
        <w:jc w:val="both"/>
        <w:rPr>
          <w:sz w:val="28"/>
          <w:szCs w:val="28"/>
        </w:rPr>
      </w:pPr>
      <w:r w:rsidRPr="002255F3">
        <w:rPr>
          <w:sz w:val="28"/>
          <w:szCs w:val="28"/>
        </w:rPr>
        <w:t>АЗ ГБО НТСК 2023 (1);</w:t>
      </w:r>
    </w:p>
    <w:p w14:paraId="30081428" w14:textId="77777777" w:rsidR="002255F3" w:rsidRPr="002255F3" w:rsidRDefault="002255F3" w:rsidP="002255F3">
      <w:pPr>
        <w:snapToGrid w:val="0"/>
        <w:ind w:firstLine="709"/>
        <w:jc w:val="both"/>
        <w:rPr>
          <w:sz w:val="28"/>
          <w:szCs w:val="28"/>
        </w:rPr>
      </w:pPr>
      <w:r w:rsidRPr="002255F3">
        <w:rPr>
          <w:sz w:val="28"/>
          <w:szCs w:val="28"/>
        </w:rPr>
        <w:t>Налог на прибыль НТСК 2023;</w:t>
      </w:r>
    </w:p>
    <w:p w14:paraId="40FA09DD" w14:textId="77777777" w:rsidR="002255F3" w:rsidRPr="002255F3" w:rsidRDefault="002255F3" w:rsidP="002255F3">
      <w:pPr>
        <w:snapToGrid w:val="0"/>
        <w:ind w:firstLine="709"/>
        <w:jc w:val="both"/>
        <w:rPr>
          <w:sz w:val="28"/>
          <w:szCs w:val="28"/>
        </w:rPr>
      </w:pPr>
      <w:r w:rsidRPr="002255F3">
        <w:rPr>
          <w:sz w:val="28"/>
          <w:szCs w:val="28"/>
        </w:rPr>
        <w:t>Налог на имущество организаций НТСК 2023;</w:t>
      </w:r>
    </w:p>
    <w:p w14:paraId="53593A20" w14:textId="77777777" w:rsidR="002255F3" w:rsidRPr="002255F3" w:rsidRDefault="002255F3" w:rsidP="002255F3">
      <w:pPr>
        <w:snapToGrid w:val="0"/>
        <w:ind w:firstLine="709"/>
        <w:jc w:val="both"/>
        <w:rPr>
          <w:sz w:val="28"/>
          <w:szCs w:val="28"/>
        </w:rPr>
      </w:pPr>
      <w:r w:rsidRPr="002255F3">
        <w:rPr>
          <w:sz w:val="28"/>
          <w:szCs w:val="28"/>
        </w:rPr>
        <w:t>Водный налог НТСК 2023 (4246);</w:t>
      </w:r>
    </w:p>
    <w:p w14:paraId="2117CB79" w14:textId="77777777" w:rsidR="002255F3" w:rsidRPr="002255F3" w:rsidRDefault="002255F3" w:rsidP="002255F3">
      <w:pPr>
        <w:snapToGrid w:val="0"/>
        <w:ind w:firstLine="709"/>
        <w:jc w:val="both"/>
        <w:rPr>
          <w:sz w:val="28"/>
          <w:szCs w:val="28"/>
        </w:rPr>
      </w:pPr>
      <w:r w:rsidRPr="002255F3">
        <w:rPr>
          <w:sz w:val="28"/>
          <w:szCs w:val="28"/>
        </w:rPr>
        <w:t>Водный налог НТСК 2023 (4205);</w:t>
      </w:r>
    </w:p>
    <w:p w14:paraId="28E59F60" w14:textId="77777777" w:rsidR="002255F3" w:rsidRPr="002255F3" w:rsidRDefault="002255F3" w:rsidP="002255F3">
      <w:pPr>
        <w:snapToGrid w:val="0"/>
        <w:ind w:firstLine="709"/>
        <w:jc w:val="both"/>
        <w:rPr>
          <w:sz w:val="28"/>
          <w:szCs w:val="28"/>
        </w:rPr>
      </w:pPr>
      <w:r w:rsidRPr="002255F3">
        <w:rPr>
          <w:sz w:val="28"/>
          <w:szCs w:val="28"/>
        </w:rPr>
        <w:t>ЕФС-1 (4ФСС) за 4кв 2023 НТСК;</w:t>
      </w:r>
    </w:p>
    <w:p w14:paraId="0C1FE51E" w14:textId="77777777" w:rsidR="002255F3" w:rsidRPr="002255F3" w:rsidRDefault="002255F3" w:rsidP="002255F3">
      <w:pPr>
        <w:snapToGrid w:val="0"/>
        <w:ind w:firstLine="709"/>
        <w:jc w:val="both"/>
        <w:rPr>
          <w:sz w:val="28"/>
          <w:szCs w:val="28"/>
        </w:rPr>
      </w:pPr>
      <w:r w:rsidRPr="002255F3">
        <w:rPr>
          <w:sz w:val="28"/>
          <w:szCs w:val="28"/>
        </w:rPr>
        <w:t>ЕФС-1 (4ФСС) за 3кв 2023 НТСК;</w:t>
      </w:r>
    </w:p>
    <w:p w14:paraId="3EA56F10" w14:textId="77777777" w:rsidR="002255F3" w:rsidRPr="002255F3" w:rsidRDefault="002255F3" w:rsidP="002255F3">
      <w:pPr>
        <w:snapToGrid w:val="0"/>
        <w:ind w:firstLine="709"/>
        <w:jc w:val="both"/>
        <w:rPr>
          <w:sz w:val="28"/>
          <w:szCs w:val="28"/>
        </w:rPr>
      </w:pPr>
      <w:r w:rsidRPr="002255F3">
        <w:rPr>
          <w:sz w:val="28"/>
          <w:szCs w:val="28"/>
        </w:rPr>
        <w:t>ЕФС-1 (4ФСС) за 2кв 2023 НТСК;</w:t>
      </w:r>
    </w:p>
    <w:p w14:paraId="6BA2975F" w14:textId="77777777" w:rsidR="002255F3" w:rsidRPr="002255F3" w:rsidRDefault="002255F3" w:rsidP="002255F3">
      <w:pPr>
        <w:snapToGrid w:val="0"/>
        <w:ind w:firstLine="709"/>
        <w:jc w:val="both"/>
        <w:rPr>
          <w:sz w:val="28"/>
          <w:szCs w:val="28"/>
        </w:rPr>
      </w:pPr>
      <w:r w:rsidRPr="002255F3">
        <w:rPr>
          <w:sz w:val="28"/>
          <w:szCs w:val="28"/>
        </w:rPr>
        <w:t>ЕФС-1 (4ФСС) за 1кв 2023 НТСК;</w:t>
      </w:r>
    </w:p>
    <w:p w14:paraId="5795FA31" w14:textId="77777777" w:rsidR="002255F3" w:rsidRPr="002255F3" w:rsidRDefault="002255F3" w:rsidP="002255F3">
      <w:pPr>
        <w:snapToGrid w:val="0"/>
        <w:ind w:firstLine="709"/>
        <w:jc w:val="both"/>
        <w:rPr>
          <w:sz w:val="28"/>
          <w:szCs w:val="28"/>
        </w:rPr>
      </w:pPr>
      <w:r w:rsidRPr="002255F3">
        <w:rPr>
          <w:sz w:val="28"/>
          <w:szCs w:val="28"/>
        </w:rPr>
        <w:t>ОСВ НТСК 2023;</w:t>
      </w:r>
    </w:p>
    <w:p w14:paraId="2FAC0C2F" w14:textId="77777777" w:rsidR="002255F3" w:rsidRPr="002255F3" w:rsidRDefault="002255F3" w:rsidP="002255F3">
      <w:pPr>
        <w:snapToGrid w:val="0"/>
        <w:ind w:firstLine="709"/>
        <w:jc w:val="both"/>
        <w:rPr>
          <w:sz w:val="28"/>
          <w:szCs w:val="28"/>
        </w:rPr>
      </w:pPr>
      <w:r w:rsidRPr="002255F3">
        <w:rPr>
          <w:sz w:val="28"/>
          <w:szCs w:val="28"/>
        </w:rPr>
        <w:t>Форма П-1 НТСК 12;2023;</w:t>
      </w:r>
    </w:p>
    <w:p w14:paraId="765C2D81" w14:textId="77777777" w:rsidR="002255F3" w:rsidRPr="002255F3" w:rsidRDefault="002255F3" w:rsidP="002255F3">
      <w:pPr>
        <w:snapToGrid w:val="0"/>
        <w:ind w:firstLine="709"/>
        <w:jc w:val="both"/>
        <w:rPr>
          <w:sz w:val="28"/>
          <w:szCs w:val="28"/>
        </w:rPr>
      </w:pPr>
      <w:r w:rsidRPr="002255F3">
        <w:rPr>
          <w:sz w:val="28"/>
          <w:szCs w:val="28"/>
        </w:rPr>
        <w:t>Форма П-1 НТСК 11;2023;</w:t>
      </w:r>
    </w:p>
    <w:p w14:paraId="494AA42D" w14:textId="77777777" w:rsidR="002255F3" w:rsidRPr="002255F3" w:rsidRDefault="002255F3" w:rsidP="002255F3">
      <w:pPr>
        <w:snapToGrid w:val="0"/>
        <w:ind w:firstLine="709"/>
        <w:jc w:val="both"/>
        <w:rPr>
          <w:sz w:val="28"/>
          <w:szCs w:val="28"/>
        </w:rPr>
      </w:pPr>
      <w:r w:rsidRPr="002255F3">
        <w:rPr>
          <w:sz w:val="28"/>
          <w:szCs w:val="28"/>
        </w:rPr>
        <w:t>Форма П-1 НТСК 10;2023;</w:t>
      </w:r>
    </w:p>
    <w:p w14:paraId="4F8924FE" w14:textId="77777777" w:rsidR="002255F3" w:rsidRPr="002255F3" w:rsidRDefault="002255F3" w:rsidP="002255F3">
      <w:pPr>
        <w:snapToGrid w:val="0"/>
        <w:ind w:firstLine="709"/>
        <w:jc w:val="both"/>
        <w:rPr>
          <w:sz w:val="28"/>
          <w:szCs w:val="28"/>
        </w:rPr>
      </w:pPr>
      <w:r w:rsidRPr="002255F3">
        <w:rPr>
          <w:sz w:val="28"/>
          <w:szCs w:val="28"/>
        </w:rPr>
        <w:t>Форма П-1 НТСК 09;2023;</w:t>
      </w:r>
    </w:p>
    <w:p w14:paraId="5B5D0B86" w14:textId="77777777" w:rsidR="002255F3" w:rsidRPr="002255F3" w:rsidRDefault="002255F3" w:rsidP="002255F3">
      <w:pPr>
        <w:snapToGrid w:val="0"/>
        <w:ind w:firstLine="709"/>
        <w:jc w:val="both"/>
        <w:rPr>
          <w:sz w:val="28"/>
          <w:szCs w:val="28"/>
        </w:rPr>
      </w:pPr>
      <w:r w:rsidRPr="002255F3">
        <w:rPr>
          <w:sz w:val="28"/>
          <w:szCs w:val="28"/>
        </w:rPr>
        <w:t>Форма П-1 НТСК 08;2023;</w:t>
      </w:r>
    </w:p>
    <w:p w14:paraId="1B8FF90F" w14:textId="77777777" w:rsidR="002255F3" w:rsidRPr="002255F3" w:rsidRDefault="002255F3" w:rsidP="002255F3">
      <w:pPr>
        <w:snapToGrid w:val="0"/>
        <w:ind w:firstLine="709"/>
        <w:jc w:val="both"/>
        <w:rPr>
          <w:sz w:val="28"/>
          <w:szCs w:val="28"/>
        </w:rPr>
      </w:pPr>
      <w:r w:rsidRPr="002255F3">
        <w:rPr>
          <w:sz w:val="28"/>
          <w:szCs w:val="28"/>
        </w:rPr>
        <w:t>Форма П-1 НТСК 07;2023;</w:t>
      </w:r>
    </w:p>
    <w:p w14:paraId="7D528512" w14:textId="77777777" w:rsidR="002255F3" w:rsidRPr="002255F3" w:rsidRDefault="002255F3" w:rsidP="002255F3">
      <w:pPr>
        <w:snapToGrid w:val="0"/>
        <w:ind w:firstLine="709"/>
        <w:jc w:val="both"/>
        <w:rPr>
          <w:sz w:val="28"/>
          <w:szCs w:val="28"/>
        </w:rPr>
      </w:pPr>
      <w:r w:rsidRPr="002255F3">
        <w:rPr>
          <w:sz w:val="28"/>
          <w:szCs w:val="28"/>
        </w:rPr>
        <w:t>Форма П-1 НТСК 06;2023;</w:t>
      </w:r>
    </w:p>
    <w:p w14:paraId="61C7EE76" w14:textId="77777777" w:rsidR="002255F3" w:rsidRPr="002255F3" w:rsidRDefault="002255F3" w:rsidP="002255F3">
      <w:pPr>
        <w:snapToGrid w:val="0"/>
        <w:ind w:firstLine="709"/>
        <w:jc w:val="both"/>
        <w:rPr>
          <w:sz w:val="28"/>
          <w:szCs w:val="28"/>
        </w:rPr>
      </w:pPr>
      <w:r w:rsidRPr="002255F3">
        <w:rPr>
          <w:sz w:val="28"/>
          <w:szCs w:val="28"/>
        </w:rPr>
        <w:t>Форма П-1 НТСК 05;2023;</w:t>
      </w:r>
    </w:p>
    <w:p w14:paraId="4E140680" w14:textId="77777777" w:rsidR="002255F3" w:rsidRPr="002255F3" w:rsidRDefault="002255F3" w:rsidP="002255F3">
      <w:pPr>
        <w:snapToGrid w:val="0"/>
        <w:ind w:firstLine="709"/>
        <w:jc w:val="both"/>
        <w:rPr>
          <w:sz w:val="28"/>
          <w:szCs w:val="28"/>
        </w:rPr>
      </w:pPr>
      <w:r w:rsidRPr="002255F3">
        <w:rPr>
          <w:sz w:val="28"/>
          <w:szCs w:val="28"/>
        </w:rPr>
        <w:t>Форма П-1 НТСК 04;2023;</w:t>
      </w:r>
    </w:p>
    <w:p w14:paraId="714A29F9" w14:textId="77777777" w:rsidR="002255F3" w:rsidRPr="002255F3" w:rsidRDefault="002255F3" w:rsidP="002255F3">
      <w:pPr>
        <w:snapToGrid w:val="0"/>
        <w:ind w:firstLine="709"/>
        <w:jc w:val="both"/>
        <w:rPr>
          <w:sz w:val="28"/>
          <w:szCs w:val="28"/>
        </w:rPr>
      </w:pPr>
      <w:r w:rsidRPr="002255F3">
        <w:rPr>
          <w:sz w:val="28"/>
          <w:szCs w:val="28"/>
        </w:rPr>
        <w:t>Форма П-1 НТСК 03;2023;</w:t>
      </w:r>
    </w:p>
    <w:p w14:paraId="45392E9E" w14:textId="77777777" w:rsidR="002255F3" w:rsidRPr="002255F3" w:rsidRDefault="002255F3" w:rsidP="002255F3">
      <w:pPr>
        <w:snapToGrid w:val="0"/>
        <w:ind w:firstLine="709"/>
        <w:jc w:val="both"/>
        <w:rPr>
          <w:sz w:val="28"/>
          <w:szCs w:val="28"/>
        </w:rPr>
      </w:pPr>
      <w:r w:rsidRPr="002255F3">
        <w:rPr>
          <w:sz w:val="28"/>
          <w:szCs w:val="28"/>
        </w:rPr>
        <w:t>Форма П-1 НТСК 02;2023;</w:t>
      </w:r>
    </w:p>
    <w:p w14:paraId="3DBE324C" w14:textId="77777777" w:rsidR="002255F3" w:rsidRPr="002255F3" w:rsidRDefault="002255F3" w:rsidP="002255F3">
      <w:pPr>
        <w:snapToGrid w:val="0"/>
        <w:ind w:firstLine="709"/>
        <w:jc w:val="both"/>
        <w:rPr>
          <w:sz w:val="28"/>
          <w:szCs w:val="28"/>
        </w:rPr>
      </w:pPr>
      <w:r w:rsidRPr="002255F3">
        <w:rPr>
          <w:sz w:val="28"/>
          <w:szCs w:val="28"/>
        </w:rPr>
        <w:t>Форма П-1 НТСК 01;2023;</w:t>
      </w:r>
    </w:p>
    <w:p w14:paraId="449C71B7" w14:textId="77777777" w:rsidR="002255F3" w:rsidRPr="002255F3" w:rsidRDefault="002255F3" w:rsidP="002255F3">
      <w:pPr>
        <w:snapToGrid w:val="0"/>
        <w:ind w:firstLine="709"/>
        <w:jc w:val="both"/>
        <w:rPr>
          <w:sz w:val="28"/>
          <w:szCs w:val="28"/>
        </w:rPr>
      </w:pPr>
      <w:r w:rsidRPr="002255F3">
        <w:rPr>
          <w:sz w:val="28"/>
          <w:szCs w:val="28"/>
        </w:rPr>
        <w:t>ООО НТСК ОСП в г; Кемерово (5406993045-420545001) Форма П-2 за 2023 год;</w:t>
      </w:r>
    </w:p>
    <w:p w14:paraId="40C346BB" w14:textId="77777777" w:rsidR="002255F3" w:rsidRPr="002255F3" w:rsidRDefault="002255F3" w:rsidP="002255F3">
      <w:pPr>
        <w:snapToGrid w:val="0"/>
        <w:ind w:firstLine="709"/>
        <w:jc w:val="both"/>
        <w:rPr>
          <w:sz w:val="28"/>
          <w:szCs w:val="28"/>
        </w:rPr>
      </w:pPr>
      <w:r w:rsidRPr="002255F3">
        <w:rPr>
          <w:sz w:val="28"/>
          <w:szCs w:val="28"/>
        </w:rPr>
        <w:t>Форма П-3 НТСК 12;2023;</w:t>
      </w:r>
    </w:p>
    <w:p w14:paraId="1E7D5831" w14:textId="77777777" w:rsidR="002255F3" w:rsidRPr="002255F3" w:rsidRDefault="002255F3" w:rsidP="002255F3">
      <w:pPr>
        <w:snapToGrid w:val="0"/>
        <w:ind w:firstLine="709"/>
        <w:jc w:val="both"/>
        <w:rPr>
          <w:sz w:val="28"/>
          <w:szCs w:val="28"/>
        </w:rPr>
      </w:pPr>
      <w:r w:rsidRPr="002255F3">
        <w:rPr>
          <w:sz w:val="28"/>
          <w:szCs w:val="28"/>
        </w:rPr>
        <w:t>Форма П-3 НТСК 11;2023;</w:t>
      </w:r>
    </w:p>
    <w:p w14:paraId="49AD04A0" w14:textId="77777777" w:rsidR="002255F3" w:rsidRPr="002255F3" w:rsidRDefault="002255F3" w:rsidP="002255F3">
      <w:pPr>
        <w:snapToGrid w:val="0"/>
        <w:ind w:firstLine="709"/>
        <w:jc w:val="both"/>
        <w:rPr>
          <w:sz w:val="28"/>
          <w:szCs w:val="28"/>
        </w:rPr>
      </w:pPr>
      <w:r w:rsidRPr="002255F3">
        <w:rPr>
          <w:sz w:val="28"/>
          <w:szCs w:val="28"/>
        </w:rPr>
        <w:t>Форма П-3 НТСК 10;2023;</w:t>
      </w:r>
    </w:p>
    <w:p w14:paraId="0D974A24" w14:textId="77777777" w:rsidR="002255F3" w:rsidRPr="002255F3" w:rsidRDefault="002255F3" w:rsidP="002255F3">
      <w:pPr>
        <w:snapToGrid w:val="0"/>
        <w:ind w:firstLine="709"/>
        <w:jc w:val="both"/>
        <w:rPr>
          <w:sz w:val="28"/>
          <w:szCs w:val="28"/>
        </w:rPr>
      </w:pPr>
      <w:r w:rsidRPr="002255F3">
        <w:rPr>
          <w:sz w:val="28"/>
          <w:szCs w:val="28"/>
        </w:rPr>
        <w:t>Форма П-3 НТСК 09;2023;</w:t>
      </w:r>
    </w:p>
    <w:p w14:paraId="0003FCA8" w14:textId="77777777" w:rsidR="002255F3" w:rsidRPr="002255F3" w:rsidRDefault="002255F3" w:rsidP="002255F3">
      <w:pPr>
        <w:snapToGrid w:val="0"/>
        <w:ind w:firstLine="709"/>
        <w:jc w:val="both"/>
        <w:rPr>
          <w:sz w:val="28"/>
          <w:szCs w:val="28"/>
        </w:rPr>
      </w:pPr>
      <w:r w:rsidRPr="002255F3">
        <w:rPr>
          <w:sz w:val="28"/>
          <w:szCs w:val="28"/>
        </w:rPr>
        <w:t>Форма П-3 НТСК 07;2023;</w:t>
      </w:r>
    </w:p>
    <w:p w14:paraId="340067A3" w14:textId="77777777" w:rsidR="002255F3" w:rsidRPr="002255F3" w:rsidRDefault="002255F3" w:rsidP="002255F3">
      <w:pPr>
        <w:snapToGrid w:val="0"/>
        <w:ind w:firstLine="709"/>
        <w:jc w:val="both"/>
        <w:rPr>
          <w:sz w:val="28"/>
          <w:szCs w:val="28"/>
        </w:rPr>
      </w:pPr>
      <w:r w:rsidRPr="002255F3">
        <w:rPr>
          <w:sz w:val="28"/>
          <w:szCs w:val="28"/>
        </w:rPr>
        <w:t>Форма П-3 НТСК 06;2023;</w:t>
      </w:r>
    </w:p>
    <w:p w14:paraId="0E94B14F" w14:textId="77777777" w:rsidR="002255F3" w:rsidRPr="002255F3" w:rsidRDefault="002255F3" w:rsidP="002255F3">
      <w:pPr>
        <w:snapToGrid w:val="0"/>
        <w:ind w:firstLine="709"/>
        <w:jc w:val="both"/>
        <w:rPr>
          <w:sz w:val="28"/>
          <w:szCs w:val="28"/>
        </w:rPr>
      </w:pPr>
      <w:r w:rsidRPr="002255F3">
        <w:rPr>
          <w:sz w:val="28"/>
          <w:szCs w:val="28"/>
        </w:rPr>
        <w:lastRenderedPageBreak/>
        <w:t>Форма П-3 НТСК 05;2023;</w:t>
      </w:r>
    </w:p>
    <w:p w14:paraId="7962E3DF" w14:textId="77777777" w:rsidR="002255F3" w:rsidRPr="002255F3" w:rsidRDefault="002255F3" w:rsidP="002255F3">
      <w:pPr>
        <w:snapToGrid w:val="0"/>
        <w:ind w:firstLine="709"/>
        <w:jc w:val="both"/>
        <w:rPr>
          <w:sz w:val="28"/>
          <w:szCs w:val="28"/>
        </w:rPr>
      </w:pPr>
      <w:r w:rsidRPr="002255F3">
        <w:rPr>
          <w:sz w:val="28"/>
          <w:szCs w:val="28"/>
        </w:rPr>
        <w:t>Форма П-3 НТСК 04;2023;</w:t>
      </w:r>
    </w:p>
    <w:p w14:paraId="61CCE519" w14:textId="77777777" w:rsidR="002255F3" w:rsidRPr="002255F3" w:rsidRDefault="002255F3" w:rsidP="002255F3">
      <w:pPr>
        <w:snapToGrid w:val="0"/>
        <w:ind w:firstLine="709"/>
        <w:jc w:val="both"/>
        <w:rPr>
          <w:sz w:val="28"/>
          <w:szCs w:val="28"/>
        </w:rPr>
      </w:pPr>
      <w:r w:rsidRPr="002255F3">
        <w:rPr>
          <w:sz w:val="28"/>
          <w:szCs w:val="28"/>
        </w:rPr>
        <w:t>Форма П-3 НТСК 03;2023;</w:t>
      </w:r>
    </w:p>
    <w:p w14:paraId="0C7DD4B7" w14:textId="77777777" w:rsidR="002255F3" w:rsidRPr="002255F3" w:rsidRDefault="002255F3" w:rsidP="002255F3">
      <w:pPr>
        <w:snapToGrid w:val="0"/>
        <w:ind w:firstLine="709"/>
        <w:jc w:val="both"/>
        <w:rPr>
          <w:sz w:val="28"/>
          <w:szCs w:val="28"/>
        </w:rPr>
      </w:pPr>
      <w:r w:rsidRPr="002255F3">
        <w:rPr>
          <w:sz w:val="28"/>
          <w:szCs w:val="28"/>
        </w:rPr>
        <w:t>Форма П-3 НТСК 02;2023;</w:t>
      </w:r>
    </w:p>
    <w:p w14:paraId="525621C8" w14:textId="77777777" w:rsidR="002255F3" w:rsidRPr="002255F3" w:rsidRDefault="002255F3" w:rsidP="002255F3">
      <w:pPr>
        <w:snapToGrid w:val="0"/>
        <w:ind w:firstLine="709"/>
        <w:jc w:val="both"/>
        <w:rPr>
          <w:sz w:val="28"/>
          <w:szCs w:val="28"/>
        </w:rPr>
      </w:pPr>
      <w:r w:rsidRPr="002255F3">
        <w:rPr>
          <w:sz w:val="28"/>
          <w:szCs w:val="28"/>
        </w:rPr>
        <w:t>Форма П-3 НТСК 01;2023;</w:t>
      </w:r>
    </w:p>
    <w:p w14:paraId="4D5AE36D" w14:textId="77777777" w:rsidR="002255F3" w:rsidRPr="002255F3" w:rsidRDefault="002255F3" w:rsidP="002255F3">
      <w:pPr>
        <w:snapToGrid w:val="0"/>
        <w:ind w:firstLine="709"/>
        <w:jc w:val="both"/>
        <w:rPr>
          <w:sz w:val="28"/>
          <w:szCs w:val="28"/>
        </w:rPr>
      </w:pPr>
      <w:r w:rsidRPr="002255F3">
        <w:rPr>
          <w:sz w:val="28"/>
          <w:szCs w:val="28"/>
        </w:rPr>
        <w:t>12 2023 ОП НТСК Форма П-4;</w:t>
      </w:r>
    </w:p>
    <w:p w14:paraId="32D3AA69" w14:textId="77777777" w:rsidR="002255F3" w:rsidRPr="002255F3" w:rsidRDefault="002255F3" w:rsidP="002255F3">
      <w:pPr>
        <w:snapToGrid w:val="0"/>
        <w:ind w:firstLine="709"/>
        <w:jc w:val="both"/>
        <w:rPr>
          <w:sz w:val="28"/>
          <w:szCs w:val="28"/>
        </w:rPr>
      </w:pPr>
      <w:r w:rsidRPr="002255F3">
        <w:rPr>
          <w:sz w:val="28"/>
          <w:szCs w:val="28"/>
        </w:rPr>
        <w:t>11 2023 ОП НТСК Форма П-4;</w:t>
      </w:r>
    </w:p>
    <w:p w14:paraId="7D3D4180" w14:textId="77777777" w:rsidR="002255F3" w:rsidRPr="002255F3" w:rsidRDefault="002255F3" w:rsidP="002255F3">
      <w:pPr>
        <w:snapToGrid w:val="0"/>
        <w:ind w:firstLine="709"/>
        <w:jc w:val="both"/>
        <w:rPr>
          <w:sz w:val="28"/>
          <w:szCs w:val="28"/>
        </w:rPr>
      </w:pPr>
      <w:r w:rsidRPr="002255F3">
        <w:rPr>
          <w:sz w:val="28"/>
          <w:szCs w:val="28"/>
        </w:rPr>
        <w:t>10 2023 ОП НТСК Форма П-4;</w:t>
      </w:r>
    </w:p>
    <w:p w14:paraId="3206D705" w14:textId="77777777" w:rsidR="002255F3" w:rsidRPr="002255F3" w:rsidRDefault="002255F3" w:rsidP="002255F3">
      <w:pPr>
        <w:snapToGrid w:val="0"/>
        <w:ind w:firstLine="709"/>
        <w:jc w:val="both"/>
        <w:rPr>
          <w:sz w:val="28"/>
          <w:szCs w:val="28"/>
        </w:rPr>
      </w:pPr>
      <w:r w:rsidRPr="002255F3">
        <w:rPr>
          <w:sz w:val="28"/>
          <w:szCs w:val="28"/>
        </w:rPr>
        <w:t>09 2023 ОП НТСК Форма П-4;</w:t>
      </w:r>
    </w:p>
    <w:p w14:paraId="4B7396AF" w14:textId="77777777" w:rsidR="002255F3" w:rsidRPr="002255F3" w:rsidRDefault="002255F3" w:rsidP="002255F3">
      <w:pPr>
        <w:snapToGrid w:val="0"/>
        <w:ind w:firstLine="709"/>
        <w:jc w:val="both"/>
        <w:rPr>
          <w:sz w:val="28"/>
          <w:szCs w:val="28"/>
        </w:rPr>
      </w:pPr>
      <w:r w:rsidRPr="002255F3">
        <w:rPr>
          <w:sz w:val="28"/>
          <w:szCs w:val="28"/>
        </w:rPr>
        <w:t>08 2023 ОП НТСК Форма П-4;</w:t>
      </w:r>
    </w:p>
    <w:p w14:paraId="2C68966F" w14:textId="77777777" w:rsidR="002255F3" w:rsidRPr="002255F3" w:rsidRDefault="002255F3" w:rsidP="002255F3">
      <w:pPr>
        <w:snapToGrid w:val="0"/>
        <w:ind w:firstLine="709"/>
        <w:jc w:val="both"/>
        <w:rPr>
          <w:sz w:val="28"/>
          <w:szCs w:val="28"/>
        </w:rPr>
      </w:pPr>
      <w:r w:rsidRPr="002255F3">
        <w:rPr>
          <w:sz w:val="28"/>
          <w:szCs w:val="28"/>
        </w:rPr>
        <w:t>07 2023 ОП НТСК Форма П-4;</w:t>
      </w:r>
    </w:p>
    <w:p w14:paraId="435FF884" w14:textId="77777777" w:rsidR="002255F3" w:rsidRPr="002255F3" w:rsidRDefault="002255F3" w:rsidP="002255F3">
      <w:pPr>
        <w:snapToGrid w:val="0"/>
        <w:ind w:firstLine="709"/>
        <w:jc w:val="both"/>
        <w:rPr>
          <w:sz w:val="28"/>
          <w:szCs w:val="28"/>
        </w:rPr>
      </w:pPr>
      <w:r w:rsidRPr="002255F3">
        <w:rPr>
          <w:sz w:val="28"/>
          <w:szCs w:val="28"/>
        </w:rPr>
        <w:t>06 2023 ОП НТСК Форма П-4;</w:t>
      </w:r>
    </w:p>
    <w:p w14:paraId="53CDB1C6" w14:textId="77777777" w:rsidR="002255F3" w:rsidRPr="002255F3" w:rsidRDefault="002255F3" w:rsidP="002255F3">
      <w:pPr>
        <w:snapToGrid w:val="0"/>
        <w:ind w:firstLine="709"/>
        <w:jc w:val="both"/>
        <w:rPr>
          <w:sz w:val="28"/>
          <w:szCs w:val="28"/>
        </w:rPr>
      </w:pPr>
      <w:r w:rsidRPr="002255F3">
        <w:rPr>
          <w:sz w:val="28"/>
          <w:szCs w:val="28"/>
        </w:rPr>
        <w:t>05 2023 ОП НТСК Форма П-4;</w:t>
      </w:r>
    </w:p>
    <w:p w14:paraId="1529E042" w14:textId="77777777" w:rsidR="002255F3" w:rsidRPr="002255F3" w:rsidRDefault="002255F3" w:rsidP="002255F3">
      <w:pPr>
        <w:snapToGrid w:val="0"/>
        <w:ind w:firstLine="709"/>
        <w:jc w:val="both"/>
        <w:rPr>
          <w:sz w:val="28"/>
          <w:szCs w:val="28"/>
        </w:rPr>
      </w:pPr>
      <w:r w:rsidRPr="002255F3">
        <w:rPr>
          <w:sz w:val="28"/>
          <w:szCs w:val="28"/>
        </w:rPr>
        <w:t>04 2023 ОП НТСК Форма П-4;</w:t>
      </w:r>
    </w:p>
    <w:p w14:paraId="028D09F7" w14:textId="77777777" w:rsidR="002255F3" w:rsidRPr="002255F3" w:rsidRDefault="002255F3" w:rsidP="002255F3">
      <w:pPr>
        <w:snapToGrid w:val="0"/>
        <w:ind w:firstLine="709"/>
        <w:jc w:val="both"/>
        <w:rPr>
          <w:sz w:val="28"/>
          <w:szCs w:val="28"/>
        </w:rPr>
      </w:pPr>
      <w:r w:rsidRPr="002255F3">
        <w:rPr>
          <w:sz w:val="28"/>
          <w:szCs w:val="28"/>
        </w:rPr>
        <w:t>03 2023 ОП НТСК Форма П-4;</w:t>
      </w:r>
    </w:p>
    <w:p w14:paraId="77C3EEDE" w14:textId="77777777" w:rsidR="002255F3" w:rsidRPr="002255F3" w:rsidRDefault="002255F3" w:rsidP="002255F3">
      <w:pPr>
        <w:snapToGrid w:val="0"/>
        <w:ind w:firstLine="709"/>
        <w:jc w:val="both"/>
        <w:rPr>
          <w:sz w:val="28"/>
          <w:szCs w:val="28"/>
        </w:rPr>
      </w:pPr>
      <w:r w:rsidRPr="002255F3">
        <w:rPr>
          <w:sz w:val="28"/>
          <w:szCs w:val="28"/>
        </w:rPr>
        <w:t>02 2023 ОСП НТСК Форма П-4;</w:t>
      </w:r>
    </w:p>
    <w:p w14:paraId="32AFA5F3" w14:textId="77777777" w:rsidR="002255F3" w:rsidRPr="002255F3" w:rsidRDefault="002255F3" w:rsidP="002255F3">
      <w:pPr>
        <w:snapToGrid w:val="0"/>
        <w:ind w:firstLine="709"/>
        <w:jc w:val="both"/>
        <w:rPr>
          <w:sz w:val="28"/>
          <w:szCs w:val="28"/>
        </w:rPr>
      </w:pPr>
      <w:r w:rsidRPr="002255F3">
        <w:rPr>
          <w:sz w:val="28"/>
          <w:szCs w:val="28"/>
        </w:rPr>
        <w:t>01 2023 ОСП НТСК Форма П-4;</w:t>
      </w:r>
    </w:p>
    <w:p w14:paraId="177E2A08" w14:textId="77777777" w:rsidR="002255F3" w:rsidRPr="002255F3" w:rsidRDefault="002255F3" w:rsidP="002255F3">
      <w:pPr>
        <w:snapToGrid w:val="0"/>
        <w:ind w:firstLine="709"/>
        <w:jc w:val="both"/>
        <w:rPr>
          <w:sz w:val="28"/>
          <w:szCs w:val="28"/>
        </w:rPr>
      </w:pPr>
      <w:r w:rsidRPr="002255F3">
        <w:rPr>
          <w:sz w:val="28"/>
          <w:szCs w:val="28"/>
        </w:rPr>
        <w:t>Приложение 2, 3;1 ТМО НТСК;</w:t>
      </w:r>
    </w:p>
    <w:p w14:paraId="5E1F24B6" w14:textId="77777777" w:rsidR="002255F3" w:rsidRPr="002255F3" w:rsidRDefault="002255F3" w:rsidP="002255F3">
      <w:pPr>
        <w:snapToGrid w:val="0"/>
        <w:ind w:firstLine="709"/>
        <w:jc w:val="both"/>
        <w:rPr>
          <w:sz w:val="28"/>
          <w:szCs w:val="28"/>
        </w:rPr>
      </w:pPr>
      <w:r w:rsidRPr="002255F3">
        <w:rPr>
          <w:sz w:val="28"/>
          <w:szCs w:val="28"/>
        </w:rPr>
        <w:t>Приложение 2, 3;1 КМО НТСК;</w:t>
      </w:r>
    </w:p>
    <w:p w14:paraId="6BD02F9C" w14:textId="77777777" w:rsidR="002255F3" w:rsidRPr="002255F3" w:rsidRDefault="002255F3" w:rsidP="002255F3">
      <w:pPr>
        <w:snapToGrid w:val="0"/>
        <w:ind w:firstLine="709"/>
        <w:jc w:val="both"/>
        <w:rPr>
          <w:sz w:val="28"/>
          <w:szCs w:val="28"/>
        </w:rPr>
      </w:pPr>
      <w:r w:rsidRPr="002255F3">
        <w:rPr>
          <w:sz w:val="28"/>
          <w:szCs w:val="28"/>
        </w:rPr>
        <w:t>Приложение 2, 3;1 КГО НТСК;</w:t>
      </w:r>
    </w:p>
    <w:p w14:paraId="2CBF572E" w14:textId="77777777" w:rsidR="002255F3" w:rsidRPr="002255F3" w:rsidRDefault="002255F3" w:rsidP="002255F3">
      <w:pPr>
        <w:snapToGrid w:val="0"/>
        <w:ind w:firstLine="709"/>
        <w:jc w:val="both"/>
        <w:rPr>
          <w:sz w:val="28"/>
          <w:szCs w:val="28"/>
        </w:rPr>
      </w:pPr>
      <w:r w:rsidRPr="002255F3">
        <w:rPr>
          <w:sz w:val="28"/>
          <w:szCs w:val="28"/>
        </w:rPr>
        <w:t>Приложение 4.2;</w:t>
      </w:r>
    </w:p>
    <w:p w14:paraId="43803B94" w14:textId="77777777" w:rsidR="002255F3" w:rsidRPr="002255F3" w:rsidRDefault="002255F3" w:rsidP="002255F3">
      <w:pPr>
        <w:snapToGrid w:val="0"/>
        <w:ind w:firstLine="709"/>
        <w:jc w:val="both"/>
        <w:rPr>
          <w:sz w:val="28"/>
          <w:szCs w:val="28"/>
        </w:rPr>
      </w:pPr>
      <w:r w:rsidRPr="002255F3">
        <w:rPr>
          <w:sz w:val="28"/>
          <w:szCs w:val="28"/>
        </w:rPr>
        <w:t>Приложение 4.1;</w:t>
      </w:r>
    </w:p>
    <w:p w14:paraId="297A7BA0" w14:textId="77777777" w:rsidR="002255F3" w:rsidRPr="002255F3" w:rsidRDefault="002255F3" w:rsidP="002255F3">
      <w:pPr>
        <w:snapToGrid w:val="0"/>
        <w:ind w:firstLine="709"/>
        <w:jc w:val="both"/>
        <w:rPr>
          <w:sz w:val="28"/>
          <w:szCs w:val="28"/>
        </w:rPr>
      </w:pPr>
      <w:r w:rsidRPr="002255F3">
        <w:rPr>
          <w:sz w:val="28"/>
          <w:szCs w:val="28"/>
        </w:rPr>
        <w:t>Приложения 4.1 и 4;2 Кемерово за 2023 г;</w:t>
      </w:r>
    </w:p>
    <w:p w14:paraId="5AE58150" w14:textId="77777777" w:rsidR="002255F3" w:rsidRPr="002255F3" w:rsidRDefault="002255F3" w:rsidP="002255F3">
      <w:pPr>
        <w:snapToGrid w:val="0"/>
        <w:ind w:firstLine="709"/>
        <w:jc w:val="both"/>
        <w:rPr>
          <w:sz w:val="28"/>
          <w:szCs w:val="28"/>
        </w:rPr>
      </w:pPr>
      <w:r w:rsidRPr="002255F3">
        <w:rPr>
          <w:sz w:val="28"/>
          <w:szCs w:val="28"/>
        </w:rPr>
        <w:t>РСД НТСК (Y311) 2023г;</w:t>
      </w:r>
    </w:p>
    <w:p w14:paraId="319ED240" w14:textId="77777777" w:rsidR="002255F3" w:rsidRPr="002255F3" w:rsidRDefault="002255F3" w:rsidP="002255F3">
      <w:pPr>
        <w:snapToGrid w:val="0"/>
        <w:ind w:firstLine="709"/>
        <w:jc w:val="both"/>
        <w:rPr>
          <w:sz w:val="28"/>
          <w:szCs w:val="28"/>
        </w:rPr>
      </w:pPr>
      <w:r w:rsidRPr="002255F3">
        <w:rPr>
          <w:sz w:val="28"/>
          <w:szCs w:val="28"/>
        </w:rPr>
        <w:t>РЭК РСД за 12 мес. 2023 НТСК г; Кемерово ТЭ;</w:t>
      </w:r>
    </w:p>
    <w:p w14:paraId="34F4A237" w14:textId="77777777" w:rsidR="002255F3" w:rsidRPr="002255F3" w:rsidRDefault="002255F3" w:rsidP="002255F3">
      <w:pPr>
        <w:snapToGrid w:val="0"/>
        <w:ind w:firstLine="709"/>
        <w:jc w:val="both"/>
        <w:rPr>
          <w:sz w:val="28"/>
          <w:szCs w:val="28"/>
        </w:rPr>
      </w:pPr>
      <w:r w:rsidRPr="002255F3">
        <w:rPr>
          <w:sz w:val="28"/>
          <w:szCs w:val="28"/>
        </w:rPr>
        <w:t>Топливо 2023 год приложение 4.5;</w:t>
      </w:r>
    </w:p>
    <w:p w14:paraId="27FFDDF7" w14:textId="77777777" w:rsidR="002255F3" w:rsidRPr="002255F3" w:rsidRDefault="002255F3" w:rsidP="002255F3">
      <w:pPr>
        <w:snapToGrid w:val="0"/>
        <w:ind w:firstLine="709"/>
        <w:jc w:val="both"/>
        <w:rPr>
          <w:sz w:val="28"/>
          <w:szCs w:val="28"/>
        </w:rPr>
      </w:pPr>
      <w:r w:rsidRPr="002255F3">
        <w:rPr>
          <w:sz w:val="28"/>
          <w:szCs w:val="28"/>
        </w:rPr>
        <w:t>Топливо 2023 год приложение 4.4;</w:t>
      </w:r>
    </w:p>
    <w:p w14:paraId="1DF3193C" w14:textId="77777777" w:rsidR="002255F3" w:rsidRPr="002255F3" w:rsidRDefault="002255F3" w:rsidP="002255F3">
      <w:pPr>
        <w:snapToGrid w:val="0"/>
        <w:ind w:firstLine="709"/>
        <w:jc w:val="both"/>
        <w:rPr>
          <w:sz w:val="28"/>
          <w:szCs w:val="28"/>
        </w:rPr>
      </w:pPr>
      <w:r w:rsidRPr="002255F3">
        <w:rPr>
          <w:sz w:val="28"/>
          <w:szCs w:val="28"/>
        </w:rPr>
        <w:t>Расчет нишей теплоты сгорания 2023 г;</w:t>
      </w:r>
    </w:p>
    <w:p w14:paraId="121BD7BC" w14:textId="77777777" w:rsidR="002255F3" w:rsidRPr="002255F3" w:rsidRDefault="002255F3" w:rsidP="002255F3">
      <w:pPr>
        <w:snapToGrid w:val="0"/>
        <w:ind w:firstLine="709"/>
        <w:jc w:val="both"/>
        <w:rPr>
          <w:sz w:val="28"/>
          <w:szCs w:val="28"/>
        </w:rPr>
      </w:pPr>
      <w:r w:rsidRPr="002255F3">
        <w:rPr>
          <w:sz w:val="28"/>
          <w:szCs w:val="28"/>
        </w:rPr>
        <w:t>ППЖТ факт 2023г;</w:t>
      </w:r>
    </w:p>
    <w:p w14:paraId="512FFEF8" w14:textId="77777777" w:rsidR="002255F3" w:rsidRPr="002255F3" w:rsidRDefault="002255F3" w:rsidP="002255F3">
      <w:pPr>
        <w:snapToGrid w:val="0"/>
        <w:ind w:firstLine="709"/>
        <w:jc w:val="both"/>
        <w:rPr>
          <w:sz w:val="28"/>
          <w:szCs w:val="28"/>
        </w:rPr>
      </w:pPr>
      <w:r w:rsidRPr="002255F3">
        <w:rPr>
          <w:sz w:val="28"/>
          <w:szCs w:val="28"/>
        </w:rPr>
        <w:t>Калорийность топлива по видам 2023г (котельные НТСК);</w:t>
      </w:r>
    </w:p>
    <w:p w14:paraId="3955485C" w14:textId="77777777" w:rsidR="002255F3" w:rsidRPr="002255F3" w:rsidRDefault="002255F3" w:rsidP="002255F3">
      <w:pPr>
        <w:snapToGrid w:val="0"/>
        <w:ind w:firstLine="709"/>
        <w:jc w:val="both"/>
        <w:rPr>
          <w:sz w:val="28"/>
          <w:szCs w:val="28"/>
        </w:rPr>
      </w:pPr>
      <w:r w:rsidRPr="002255F3">
        <w:rPr>
          <w:sz w:val="28"/>
          <w:szCs w:val="28"/>
        </w:rPr>
        <w:t>ТТ-23б дизель 3 кв. 23г;</w:t>
      </w:r>
    </w:p>
    <w:p w14:paraId="17C5CA37" w14:textId="77777777" w:rsidR="002255F3" w:rsidRPr="002255F3" w:rsidRDefault="002255F3" w:rsidP="002255F3">
      <w:pPr>
        <w:snapToGrid w:val="0"/>
        <w:ind w:firstLine="709"/>
        <w:jc w:val="both"/>
        <w:rPr>
          <w:sz w:val="28"/>
          <w:szCs w:val="28"/>
        </w:rPr>
      </w:pPr>
      <w:r w:rsidRPr="002255F3">
        <w:rPr>
          <w:sz w:val="28"/>
          <w:szCs w:val="28"/>
        </w:rPr>
        <w:t>газ сч.ф. декабрь 2023г; НТСК;</w:t>
      </w:r>
    </w:p>
    <w:p w14:paraId="19EB5CD3" w14:textId="77777777" w:rsidR="002255F3" w:rsidRPr="002255F3" w:rsidRDefault="002255F3" w:rsidP="002255F3">
      <w:pPr>
        <w:snapToGrid w:val="0"/>
        <w:ind w:firstLine="709"/>
        <w:jc w:val="both"/>
        <w:rPr>
          <w:sz w:val="28"/>
          <w:szCs w:val="28"/>
        </w:rPr>
      </w:pPr>
      <w:r w:rsidRPr="002255F3">
        <w:rPr>
          <w:sz w:val="28"/>
          <w:szCs w:val="28"/>
        </w:rPr>
        <w:t>газ сч.ф. ноябрь 2023г; НТСК;</w:t>
      </w:r>
    </w:p>
    <w:p w14:paraId="7554D102" w14:textId="77777777" w:rsidR="002255F3" w:rsidRPr="002255F3" w:rsidRDefault="002255F3" w:rsidP="002255F3">
      <w:pPr>
        <w:snapToGrid w:val="0"/>
        <w:ind w:firstLine="709"/>
        <w:jc w:val="both"/>
        <w:rPr>
          <w:sz w:val="28"/>
          <w:szCs w:val="28"/>
        </w:rPr>
      </w:pPr>
      <w:r w:rsidRPr="002255F3">
        <w:rPr>
          <w:sz w:val="28"/>
          <w:szCs w:val="28"/>
        </w:rPr>
        <w:t>газ сч.ф. октябрь 2023г; НТСК;</w:t>
      </w:r>
    </w:p>
    <w:p w14:paraId="51E32912" w14:textId="77777777" w:rsidR="002255F3" w:rsidRPr="002255F3" w:rsidRDefault="002255F3" w:rsidP="002255F3">
      <w:pPr>
        <w:snapToGrid w:val="0"/>
        <w:ind w:firstLine="709"/>
        <w:jc w:val="both"/>
        <w:rPr>
          <w:sz w:val="28"/>
          <w:szCs w:val="28"/>
        </w:rPr>
      </w:pPr>
      <w:r w:rsidRPr="002255F3">
        <w:rPr>
          <w:sz w:val="28"/>
          <w:szCs w:val="28"/>
        </w:rPr>
        <w:t>газ сч.ф. сентябрь 2023г; НТСК;</w:t>
      </w:r>
    </w:p>
    <w:p w14:paraId="12AB6E62" w14:textId="77777777" w:rsidR="002255F3" w:rsidRPr="002255F3" w:rsidRDefault="002255F3" w:rsidP="002255F3">
      <w:pPr>
        <w:snapToGrid w:val="0"/>
        <w:ind w:firstLine="709"/>
        <w:jc w:val="both"/>
        <w:rPr>
          <w:sz w:val="28"/>
          <w:szCs w:val="28"/>
        </w:rPr>
      </w:pPr>
      <w:r w:rsidRPr="002255F3">
        <w:rPr>
          <w:sz w:val="28"/>
          <w:szCs w:val="28"/>
        </w:rPr>
        <w:t>газ сч.ф. август 2023г; НТСК;</w:t>
      </w:r>
    </w:p>
    <w:p w14:paraId="55B66D15" w14:textId="77777777" w:rsidR="002255F3" w:rsidRPr="002255F3" w:rsidRDefault="002255F3" w:rsidP="002255F3">
      <w:pPr>
        <w:snapToGrid w:val="0"/>
        <w:ind w:firstLine="709"/>
        <w:jc w:val="both"/>
        <w:rPr>
          <w:sz w:val="28"/>
          <w:szCs w:val="28"/>
        </w:rPr>
      </w:pPr>
      <w:r w:rsidRPr="002255F3">
        <w:rPr>
          <w:sz w:val="28"/>
          <w:szCs w:val="28"/>
        </w:rPr>
        <w:t>газ сч.ф. июль 2023г; НТСК;</w:t>
      </w:r>
    </w:p>
    <w:p w14:paraId="5283A368" w14:textId="77777777" w:rsidR="002255F3" w:rsidRPr="002255F3" w:rsidRDefault="002255F3" w:rsidP="002255F3">
      <w:pPr>
        <w:snapToGrid w:val="0"/>
        <w:ind w:firstLine="709"/>
        <w:jc w:val="both"/>
        <w:rPr>
          <w:sz w:val="28"/>
          <w:szCs w:val="28"/>
        </w:rPr>
      </w:pPr>
      <w:r w:rsidRPr="002255F3">
        <w:rPr>
          <w:sz w:val="28"/>
          <w:szCs w:val="28"/>
        </w:rPr>
        <w:t>уголь сч.ф март 2023г; НТСК(Проминвест-Уголь);</w:t>
      </w:r>
    </w:p>
    <w:p w14:paraId="1F20B263" w14:textId="77777777" w:rsidR="002255F3" w:rsidRPr="002255F3" w:rsidRDefault="002255F3" w:rsidP="002255F3">
      <w:pPr>
        <w:snapToGrid w:val="0"/>
        <w:ind w:firstLine="709"/>
        <w:jc w:val="both"/>
        <w:rPr>
          <w:sz w:val="28"/>
          <w:szCs w:val="28"/>
        </w:rPr>
      </w:pPr>
      <w:r w:rsidRPr="002255F3">
        <w:rPr>
          <w:sz w:val="28"/>
          <w:szCs w:val="28"/>
        </w:rPr>
        <w:t>газ сч.ф март 2023г; НТСК;</w:t>
      </w:r>
    </w:p>
    <w:p w14:paraId="44683F21" w14:textId="77777777" w:rsidR="002255F3" w:rsidRPr="002255F3" w:rsidRDefault="002255F3" w:rsidP="002255F3">
      <w:pPr>
        <w:snapToGrid w:val="0"/>
        <w:ind w:firstLine="709"/>
        <w:jc w:val="both"/>
        <w:rPr>
          <w:sz w:val="28"/>
          <w:szCs w:val="28"/>
        </w:rPr>
      </w:pPr>
      <w:r w:rsidRPr="002255F3">
        <w:rPr>
          <w:sz w:val="28"/>
          <w:szCs w:val="28"/>
        </w:rPr>
        <w:t>уголь сч.ф февраль 2023г; НТСК(Проминвест-Уголь);</w:t>
      </w:r>
    </w:p>
    <w:p w14:paraId="6E4AB38C" w14:textId="77777777" w:rsidR="002255F3" w:rsidRPr="002255F3" w:rsidRDefault="002255F3" w:rsidP="002255F3">
      <w:pPr>
        <w:snapToGrid w:val="0"/>
        <w:ind w:firstLine="709"/>
        <w:jc w:val="both"/>
        <w:rPr>
          <w:sz w:val="28"/>
          <w:szCs w:val="28"/>
        </w:rPr>
      </w:pPr>
      <w:r w:rsidRPr="002255F3">
        <w:rPr>
          <w:sz w:val="28"/>
          <w:szCs w:val="28"/>
        </w:rPr>
        <w:t>газ сч.ф февраль 2023г; НТСК;</w:t>
      </w:r>
    </w:p>
    <w:p w14:paraId="42D6E48A" w14:textId="77777777" w:rsidR="002255F3" w:rsidRPr="002255F3" w:rsidRDefault="002255F3" w:rsidP="002255F3">
      <w:pPr>
        <w:snapToGrid w:val="0"/>
        <w:ind w:firstLine="709"/>
        <w:jc w:val="both"/>
        <w:rPr>
          <w:sz w:val="28"/>
          <w:szCs w:val="28"/>
        </w:rPr>
      </w:pPr>
      <w:r w:rsidRPr="002255F3">
        <w:rPr>
          <w:sz w:val="28"/>
          <w:szCs w:val="28"/>
        </w:rPr>
        <w:t>газ сч.ф январь 2023г; НТСК;</w:t>
      </w:r>
    </w:p>
    <w:p w14:paraId="490A6483" w14:textId="77777777" w:rsidR="002255F3" w:rsidRPr="002255F3" w:rsidRDefault="002255F3" w:rsidP="002255F3">
      <w:pPr>
        <w:snapToGrid w:val="0"/>
        <w:ind w:firstLine="709"/>
        <w:jc w:val="both"/>
        <w:rPr>
          <w:sz w:val="28"/>
          <w:szCs w:val="28"/>
        </w:rPr>
      </w:pPr>
      <w:r w:rsidRPr="002255F3">
        <w:rPr>
          <w:sz w:val="28"/>
          <w:szCs w:val="28"/>
        </w:rPr>
        <w:t>Форма 11 НТСК 2023;</w:t>
      </w:r>
    </w:p>
    <w:p w14:paraId="2EBEE263" w14:textId="77777777" w:rsidR="002255F3" w:rsidRPr="002255F3" w:rsidRDefault="002255F3" w:rsidP="002255F3">
      <w:pPr>
        <w:snapToGrid w:val="0"/>
        <w:ind w:firstLine="709"/>
        <w:jc w:val="both"/>
        <w:rPr>
          <w:sz w:val="28"/>
          <w:szCs w:val="28"/>
        </w:rPr>
      </w:pPr>
      <w:r w:rsidRPr="002255F3">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w:t>
      </w:r>
      <w:r w:rsidRPr="002255F3">
        <w:rPr>
          <w:sz w:val="28"/>
          <w:szCs w:val="28"/>
        </w:rPr>
        <w:lastRenderedPageBreak/>
        <w:t>тепловой энергии, с учетом нормативных показателей, рассчитана экспертами по группам статей.</w:t>
      </w:r>
    </w:p>
    <w:p w14:paraId="6BFFBFE9" w14:textId="77777777" w:rsidR="002255F3" w:rsidRPr="002255F3" w:rsidRDefault="002255F3" w:rsidP="002255F3">
      <w:pPr>
        <w:ind w:firstLine="851"/>
        <w:jc w:val="center"/>
        <w:rPr>
          <w:b/>
          <w:bCs/>
          <w:sz w:val="28"/>
          <w:szCs w:val="28"/>
        </w:rPr>
      </w:pPr>
      <w:r w:rsidRPr="002255F3">
        <w:rPr>
          <w:b/>
          <w:bCs/>
          <w:sz w:val="28"/>
          <w:szCs w:val="28"/>
        </w:rPr>
        <w:t>Операционные расходы</w:t>
      </w:r>
    </w:p>
    <w:p w14:paraId="4D724694" w14:textId="77777777" w:rsidR="002255F3" w:rsidRPr="002255F3" w:rsidRDefault="002255F3" w:rsidP="002255F3">
      <w:pPr>
        <w:ind w:firstLine="709"/>
        <w:jc w:val="both"/>
        <w:rPr>
          <w:snapToGrid w:val="0"/>
          <w:sz w:val="28"/>
          <w:szCs w:val="28"/>
        </w:rPr>
      </w:pPr>
      <w:r w:rsidRPr="002255F3">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40A7C33" w14:textId="77777777" w:rsidR="002255F3" w:rsidRPr="002255F3" w:rsidRDefault="002255F3" w:rsidP="002255F3">
      <w:pPr>
        <w:widowControl w:val="0"/>
        <w:ind w:firstLine="720"/>
        <w:jc w:val="both"/>
        <w:rPr>
          <w:snapToGrid w:val="0"/>
          <w:sz w:val="28"/>
          <w:szCs w:val="28"/>
        </w:rPr>
      </w:pPr>
      <w:r w:rsidRPr="002255F3">
        <w:rPr>
          <w:snapToGrid w:val="0"/>
          <w:sz w:val="28"/>
          <w:szCs w:val="28"/>
        </w:rPr>
        <w:t>Операционные расходы, определенные исходя из фактических значений параметров расчета тарифов (согласно пункту 56 Методических указаний по расчету регулируемых цен (тарифов) в сфере теплоснабжения утвержденных Приказом ФСТ России от 13.06.2013 №760-э).</w:t>
      </w:r>
    </w:p>
    <w:p w14:paraId="114B819A" w14:textId="77777777" w:rsidR="002255F3" w:rsidRPr="002255F3" w:rsidRDefault="002255F3" w:rsidP="002255F3">
      <w:pPr>
        <w:widowControl w:val="0"/>
        <w:ind w:firstLine="720"/>
        <w:jc w:val="both"/>
        <w:rPr>
          <w:snapToGrid w:val="0"/>
          <w:sz w:val="28"/>
          <w:szCs w:val="28"/>
        </w:rPr>
      </w:pPr>
      <w:r w:rsidRPr="002255F3">
        <w:rPr>
          <w:snapToGrid w:val="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в соответствии с одобренными Правительством РФ сценарными условиями, фактический индекс изменения активов) взамен прогнозных, по формуле:</w:t>
      </w:r>
    </w:p>
    <w:p w14:paraId="18B7B8F4" w14:textId="0CBA5DB1" w:rsidR="002255F3" w:rsidRPr="002255F3" w:rsidRDefault="002255F3" w:rsidP="002255F3">
      <w:pPr>
        <w:ind w:firstLine="851"/>
        <w:jc w:val="center"/>
        <w:rPr>
          <w:rFonts w:eastAsia="Calibri"/>
          <w:snapToGrid w:val="0"/>
          <w:position w:val="-33"/>
          <w:sz w:val="28"/>
          <w:szCs w:val="28"/>
        </w:rPr>
      </w:pPr>
      <w:r w:rsidRPr="00024C3F">
        <w:rPr>
          <w:rFonts w:eastAsia="Calibri"/>
          <w:noProof/>
          <w:position w:val="-33"/>
          <w:sz w:val="28"/>
          <w:szCs w:val="28"/>
        </w:rPr>
        <w:drawing>
          <wp:inline distT="0" distB="0" distL="0" distR="0" wp14:anchorId="45299509" wp14:editId="76C20803">
            <wp:extent cx="5697220" cy="606425"/>
            <wp:effectExtent l="0" t="0" r="0" b="3175"/>
            <wp:docPr id="142755148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7220" cy="606425"/>
                    </a:xfrm>
                    <a:prstGeom prst="rect">
                      <a:avLst/>
                    </a:prstGeom>
                    <a:noFill/>
                    <a:ln>
                      <a:noFill/>
                    </a:ln>
                  </pic:spPr>
                </pic:pic>
              </a:graphicData>
            </a:graphic>
          </wp:inline>
        </w:drawing>
      </w:r>
    </w:p>
    <w:p w14:paraId="5B3F3178" w14:textId="77777777" w:rsidR="002255F3" w:rsidRPr="002255F3" w:rsidRDefault="002255F3" w:rsidP="002255F3">
      <w:pPr>
        <w:ind w:firstLine="720"/>
        <w:jc w:val="both"/>
        <w:rPr>
          <w:snapToGrid w:val="0"/>
          <w:sz w:val="28"/>
          <w:szCs w:val="28"/>
        </w:rPr>
      </w:pPr>
      <w:r w:rsidRPr="002255F3">
        <w:rPr>
          <w:snapToGrid w:val="0"/>
          <w:sz w:val="28"/>
          <w:szCs w:val="28"/>
        </w:rPr>
        <w:t>где:</w:t>
      </w:r>
    </w:p>
    <w:p w14:paraId="2259B7B7" w14:textId="77777777" w:rsidR="002255F3" w:rsidRPr="002255F3" w:rsidRDefault="002255F3" w:rsidP="002255F3">
      <w:pPr>
        <w:ind w:firstLine="720"/>
        <w:jc w:val="both"/>
        <w:rPr>
          <w:snapToGrid w:val="0"/>
          <w:sz w:val="28"/>
          <w:szCs w:val="28"/>
        </w:rPr>
      </w:pPr>
      <w:r w:rsidRPr="002255F3">
        <w:rPr>
          <w:snapToGrid w:val="0"/>
          <w:sz w:val="28"/>
          <w:szCs w:val="28"/>
        </w:rPr>
        <w:t>i0 - первый год текущего долгосрочного периода регулирования;</w:t>
      </w:r>
    </w:p>
    <w:p w14:paraId="66E9A944" w14:textId="5F82FE18" w:rsidR="002255F3" w:rsidRPr="002255F3" w:rsidRDefault="002255F3" w:rsidP="002255F3">
      <w:pPr>
        <w:ind w:firstLine="720"/>
        <w:jc w:val="both"/>
        <w:rPr>
          <w:snapToGrid w:val="0"/>
          <w:sz w:val="28"/>
          <w:szCs w:val="28"/>
        </w:rPr>
      </w:pPr>
      <w:r w:rsidRPr="00024C3F">
        <w:rPr>
          <w:noProof/>
          <w:sz w:val="28"/>
          <w:szCs w:val="28"/>
        </w:rPr>
        <w:drawing>
          <wp:inline distT="0" distB="0" distL="0" distR="0" wp14:anchorId="6747530F" wp14:editId="21C36193">
            <wp:extent cx="360680" cy="281305"/>
            <wp:effectExtent l="0" t="0" r="1270" b="4445"/>
            <wp:docPr id="1361532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680" cy="281305"/>
                    </a:xfrm>
                    <a:prstGeom prst="rect">
                      <a:avLst/>
                    </a:prstGeom>
                    <a:noFill/>
                    <a:ln>
                      <a:noFill/>
                    </a:ln>
                  </pic:spPr>
                </pic:pic>
              </a:graphicData>
            </a:graphic>
          </wp:inline>
        </w:drawing>
      </w:r>
      <w:r w:rsidRPr="002255F3">
        <w:rPr>
          <w:snapToGrid w:val="0"/>
          <w:sz w:val="28"/>
          <w:szCs w:val="28"/>
        </w:rPr>
        <w:t xml:space="preserve"> - операционные расходы, определенные на i-й год исходя из фактических значений параметров расчета тарифов, тыс. руб.;</w:t>
      </w:r>
    </w:p>
    <w:p w14:paraId="2D0F81FA" w14:textId="77777777" w:rsidR="002255F3" w:rsidRPr="002255F3" w:rsidRDefault="002255F3" w:rsidP="002255F3">
      <w:pPr>
        <w:ind w:firstLine="720"/>
        <w:jc w:val="both"/>
        <w:rPr>
          <w:snapToGrid w:val="0"/>
          <w:sz w:val="28"/>
          <w:szCs w:val="28"/>
        </w:rPr>
      </w:pPr>
      <w:r w:rsidRPr="002255F3">
        <w:rPr>
          <w:rFonts w:eastAsia="Calibri"/>
          <w:snapToGrid w:val="0"/>
          <w:sz w:val="28"/>
          <w:szCs w:val="28"/>
        </w:rPr>
        <w:t>ОР</w:t>
      </w:r>
      <w:r w:rsidRPr="002255F3">
        <w:rPr>
          <w:rFonts w:eastAsia="Calibri"/>
          <w:snapToGrid w:val="0"/>
          <w:sz w:val="28"/>
          <w:szCs w:val="28"/>
          <w:vertAlign w:val="subscript"/>
        </w:rPr>
        <w:t>i0</w:t>
      </w:r>
      <w:r w:rsidRPr="002255F3">
        <w:rPr>
          <w:rFonts w:eastAsia="Calibri"/>
          <w:snapToGrid w:val="0"/>
          <w:sz w:val="28"/>
          <w:szCs w:val="28"/>
        </w:rPr>
        <w:t xml:space="preserve"> </w:t>
      </w:r>
      <w:r w:rsidRPr="002255F3">
        <w:rPr>
          <w:snapToGrid w:val="0"/>
          <w:sz w:val="28"/>
          <w:szCs w:val="28"/>
        </w:rPr>
        <w:t xml:space="preserve">- базовый уровень операционных расходов, установленный на долгосрочный период регулирования в соответствии с </w:t>
      </w:r>
      <w:hyperlink r:id="rId22" w:history="1">
        <w:r w:rsidRPr="002255F3">
          <w:rPr>
            <w:snapToGrid w:val="0"/>
            <w:sz w:val="28"/>
            <w:szCs w:val="28"/>
          </w:rPr>
          <w:t>п.37</w:t>
        </w:r>
      </w:hyperlink>
      <w:r w:rsidRPr="002255F3">
        <w:rPr>
          <w:snapToGrid w:val="0"/>
          <w:sz w:val="28"/>
          <w:szCs w:val="28"/>
        </w:rPr>
        <w:t xml:space="preserve"> Методических указаний по расчету регулируемых цен (тарифов) в сфере теплоснабжения утвержденных Приказом ФСТ России от 13.06.2013 №760-э, тыс. руб.;</w:t>
      </w:r>
    </w:p>
    <w:p w14:paraId="46FA195B" w14:textId="77777777" w:rsidR="002255F3" w:rsidRPr="002255F3" w:rsidRDefault="002255F3" w:rsidP="002255F3">
      <w:pPr>
        <w:ind w:firstLine="720"/>
        <w:jc w:val="both"/>
        <w:rPr>
          <w:snapToGrid w:val="0"/>
          <w:sz w:val="28"/>
          <w:szCs w:val="28"/>
        </w:rPr>
      </w:pPr>
      <w:r w:rsidRPr="002255F3">
        <w:rPr>
          <w:snapToGrid w:val="0"/>
          <w:sz w:val="28"/>
          <w:szCs w:val="28"/>
        </w:rPr>
        <w:t>ИОР - индекс эффективности операционных расходов, выраженный в процентах;</w:t>
      </w:r>
    </w:p>
    <w:p w14:paraId="03AB811E" w14:textId="1D83A66A" w:rsidR="002255F3" w:rsidRPr="002255F3" w:rsidRDefault="002255F3" w:rsidP="002255F3">
      <w:pPr>
        <w:ind w:firstLine="720"/>
        <w:jc w:val="both"/>
        <w:rPr>
          <w:snapToGrid w:val="0"/>
          <w:sz w:val="28"/>
          <w:szCs w:val="28"/>
        </w:rPr>
      </w:pPr>
      <w:r w:rsidRPr="00024C3F">
        <w:rPr>
          <w:noProof/>
          <w:sz w:val="28"/>
          <w:szCs w:val="28"/>
        </w:rPr>
        <w:drawing>
          <wp:inline distT="0" distB="0" distL="0" distR="0" wp14:anchorId="364A49A8" wp14:editId="29B846DF">
            <wp:extent cx="562610" cy="307975"/>
            <wp:effectExtent l="0" t="0" r="8890" b="0"/>
            <wp:docPr id="15966806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610" cy="307975"/>
                    </a:xfrm>
                    <a:prstGeom prst="rect">
                      <a:avLst/>
                    </a:prstGeom>
                    <a:noFill/>
                    <a:ln>
                      <a:noFill/>
                    </a:ln>
                  </pic:spPr>
                </pic:pic>
              </a:graphicData>
            </a:graphic>
          </wp:inline>
        </w:drawing>
      </w:r>
      <w:r w:rsidRPr="002255F3">
        <w:rPr>
          <w:snapToGrid w:val="0"/>
          <w:sz w:val="28"/>
          <w:szCs w:val="28"/>
        </w:rPr>
        <w:t>, ИПЦj - соответственно фактический и прогнозный индексы изменения потребительских цен в j-м году;</w:t>
      </w:r>
    </w:p>
    <w:p w14:paraId="65851332" w14:textId="77777777" w:rsidR="002255F3" w:rsidRPr="002255F3" w:rsidRDefault="002255F3" w:rsidP="002255F3">
      <w:pPr>
        <w:ind w:firstLine="720"/>
        <w:jc w:val="both"/>
        <w:rPr>
          <w:snapToGrid w:val="0"/>
          <w:sz w:val="28"/>
          <w:szCs w:val="28"/>
        </w:rPr>
      </w:pPr>
      <w:r w:rsidRPr="002255F3">
        <w:rPr>
          <w:snapToGrid w:val="0"/>
          <w:sz w:val="28"/>
          <w:szCs w:val="28"/>
        </w:rPr>
        <w:t>Кэл - коэффициент эластичности операционных расходов по количеству активов, необходимых для осуществления регулируемой деятельности;</w:t>
      </w:r>
    </w:p>
    <w:p w14:paraId="3D3E40F4" w14:textId="23358A47" w:rsidR="002255F3" w:rsidRPr="002255F3" w:rsidRDefault="002255F3" w:rsidP="002255F3">
      <w:pPr>
        <w:widowControl w:val="0"/>
        <w:ind w:firstLine="720"/>
        <w:jc w:val="both"/>
        <w:rPr>
          <w:snapToGrid w:val="0"/>
          <w:sz w:val="28"/>
          <w:szCs w:val="28"/>
        </w:rPr>
      </w:pPr>
      <w:r w:rsidRPr="00024C3F">
        <w:rPr>
          <w:noProof/>
          <w:sz w:val="28"/>
          <w:szCs w:val="28"/>
        </w:rPr>
        <w:drawing>
          <wp:inline distT="0" distB="0" distL="0" distR="0" wp14:anchorId="5AF87863" wp14:editId="506DE6A1">
            <wp:extent cx="492125" cy="299085"/>
            <wp:effectExtent l="0" t="0" r="3175" b="5715"/>
            <wp:docPr id="5024373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125" cy="299085"/>
                    </a:xfrm>
                    <a:prstGeom prst="rect">
                      <a:avLst/>
                    </a:prstGeom>
                    <a:noFill/>
                    <a:ln>
                      <a:noFill/>
                    </a:ln>
                  </pic:spPr>
                </pic:pic>
              </a:graphicData>
            </a:graphic>
          </wp:inline>
        </w:drawing>
      </w:r>
      <w:r w:rsidRPr="002255F3">
        <w:rPr>
          <w:snapToGrid w:val="0"/>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25" w:history="1">
        <w:r w:rsidRPr="002255F3">
          <w:rPr>
            <w:snapToGrid w:val="0"/>
            <w:sz w:val="28"/>
            <w:szCs w:val="28"/>
          </w:rPr>
          <w:t>формуле 31.1</w:t>
        </w:r>
      </w:hyperlink>
      <w:r w:rsidRPr="002255F3">
        <w:rPr>
          <w:snapToGrid w:val="0"/>
          <w:sz w:val="28"/>
          <w:szCs w:val="28"/>
        </w:rPr>
        <w:t xml:space="preserve"> Методических указаний по расчету регулируемых цен (тарифов) в сфере теплоснабжения утвержденных Приказом ФСТ России от 13.06.2013 №760-э.</w:t>
      </w:r>
    </w:p>
    <w:p w14:paraId="184E97AD" w14:textId="77777777" w:rsidR="002255F3" w:rsidRPr="002255F3" w:rsidRDefault="002255F3" w:rsidP="002255F3">
      <w:pPr>
        <w:widowControl w:val="0"/>
        <w:ind w:firstLine="720"/>
        <w:jc w:val="both"/>
        <w:rPr>
          <w:snapToGrid w:val="0"/>
          <w:sz w:val="28"/>
          <w:szCs w:val="28"/>
        </w:rPr>
      </w:pPr>
    </w:p>
    <w:p w14:paraId="1A1D82D2" w14:textId="77777777" w:rsidR="002255F3" w:rsidRPr="002255F3" w:rsidRDefault="002255F3" w:rsidP="002255F3">
      <w:pPr>
        <w:widowControl w:val="0"/>
        <w:ind w:firstLine="720"/>
        <w:jc w:val="center"/>
        <w:rPr>
          <w:snapToGrid w:val="0"/>
          <w:sz w:val="28"/>
          <w:szCs w:val="28"/>
        </w:rPr>
      </w:pPr>
      <w:r w:rsidRPr="002255F3">
        <w:rPr>
          <w:snapToGrid w:val="0"/>
          <w:sz w:val="28"/>
          <w:szCs w:val="28"/>
        </w:rPr>
        <w:t>ОР</w:t>
      </w:r>
      <w:r w:rsidRPr="002255F3">
        <w:rPr>
          <w:snapToGrid w:val="0"/>
          <w:sz w:val="28"/>
          <w:szCs w:val="28"/>
          <w:vertAlign w:val="subscript"/>
        </w:rPr>
        <w:t>i</w:t>
      </w:r>
      <w:r w:rsidRPr="002255F3">
        <w:rPr>
          <w:snapToGrid w:val="0"/>
          <w:sz w:val="28"/>
          <w:szCs w:val="28"/>
          <w:vertAlign w:val="superscript"/>
        </w:rPr>
        <w:t>ф</w:t>
      </w:r>
      <w:r w:rsidRPr="002255F3">
        <w:rPr>
          <w:snapToGrid w:val="0"/>
          <w:sz w:val="26"/>
          <w:szCs w:val="26"/>
        </w:rPr>
        <w:t xml:space="preserve">= </w:t>
      </w:r>
      <w:r w:rsidRPr="002255F3">
        <w:rPr>
          <w:snapToGrid w:val="0"/>
          <w:sz w:val="28"/>
          <w:szCs w:val="28"/>
        </w:rPr>
        <w:t>15 054,82</w:t>
      </w:r>
      <w:r w:rsidRPr="002255F3">
        <w:rPr>
          <w:snapToGrid w:val="0"/>
          <w:sz w:val="26"/>
          <w:szCs w:val="26"/>
        </w:rPr>
        <w:t xml:space="preserve"> </w:t>
      </w:r>
      <w:r w:rsidRPr="002255F3">
        <w:rPr>
          <w:snapToGrid w:val="0"/>
          <w:sz w:val="28"/>
          <w:szCs w:val="28"/>
        </w:rPr>
        <w:t>тыс. руб. × [(1-1/100) × (1+0,059) × (1+0,75×0,00)] =</w:t>
      </w:r>
      <w:r w:rsidRPr="002255F3">
        <w:rPr>
          <w:snapToGrid w:val="0"/>
          <w:szCs w:val="20"/>
        </w:rPr>
        <w:t xml:space="preserve"> </w:t>
      </w:r>
      <w:r w:rsidRPr="002255F3">
        <w:rPr>
          <w:snapToGrid w:val="0"/>
          <w:sz w:val="28"/>
          <w:szCs w:val="28"/>
        </w:rPr>
        <w:t>15 783,62 тыс. руб.</w:t>
      </w:r>
    </w:p>
    <w:p w14:paraId="793063E3" w14:textId="77777777" w:rsidR="002255F3" w:rsidRPr="002255F3" w:rsidRDefault="002255F3" w:rsidP="002255F3">
      <w:pPr>
        <w:widowControl w:val="0"/>
        <w:ind w:firstLine="720"/>
        <w:jc w:val="center"/>
        <w:rPr>
          <w:snapToGrid w:val="0"/>
          <w:sz w:val="28"/>
          <w:szCs w:val="28"/>
        </w:rPr>
      </w:pPr>
    </w:p>
    <w:p w14:paraId="5075051C" w14:textId="77777777" w:rsidR="002255F3" w:rsidRPr="002255F3" w:rsidRDefault="002255F3" w:rsidP="002255F3">
      <w:pPr>
        <w:ind w:firstLine="709"/>
        <w:jc w:val="both"/>
        <w:rPr>
          <w:snapToGrid w:val="0"/>
          <w:sz w:val="28"/>
          <w:szCs w:val="28"/>
        </w:rPr>
      </w:pPr>
      <w:r w:rsidRPr="002255F3">
        <w:rPr>
          <w:snapToGrid w:val="0"/>
          <w:sz w:val="28"/>
          <w:szCs w:val="28"/>
        </w:rPr>
        <w:lastRenderedPageBreak/>
        <w:t>Таким образом, фактические операционные расходы за 2023 год на производство тепловой энергии составили 15 783,62 тыс. руб.</w:t>
      </w:r>
    </w:p>
    <w:p w14:paraId="3451D093" w14:textId="77777777" w:rsidR="002255F3" w:rsidRPr="002255F3" w:rsidRDefault="002255F3" w:rsidP="002255F3">
      <w:pPr>
        <w:ind w:firstLine="709"/>
        <w:jc w:val="both"/>
        <w:rPr>
          <w:snapToGrid w:val="0"/>
          <w:sz w:val="28"/>
          <w:szCs w:val="28"/>
        </w:rPr>
      </w:pPr>
    </w:p>
    <w:p w14:paraId="41BB633B" w14:textId="77777777" w:rsidR="002255F3" w:rsidRPr="002255F3" w:rsidRDefault="002255F3" w:rsidP="002255F3">
      <w:pPr>
        <w:widowControl w:val="0"/>
        <w:ind w:firstLine="720"/>
        <w:jc w:val="center"/>
        <w:rPr>
          <w:snapToGrid w:val="0"/>
          <w:sz w:val="28"/>
          <w:szCs w:val="28"/>
        </w:rPr>
      </w:pPr>
      <w:r w:rsidRPr="002255F3">
        <w:rPr>
          <w:snapToGrid w:val="0"/>
          <w:sz w:val="28"/>
          <w:szCs w:val="28"/>
        </w:rPr>
        <w:t>ОР</w:t>
      </w:r>
      <w:r w:rsidRPr="002255F3">
        <w:rPr>
          <w:snapToGrid w:val="0"/>
          <w:sz w:val="28"/>
          <w:szCs w:val="28"/>
          <w:vertAlign w:val="subscript"/>
        </w:rPr>
        <w:t>i</w:t>
      </w:r>
      <w:r w:rsidRPr="002255F3">
        <w:rPr>
          <w:snapToGrid w:val="0"/>
          <w:sz w:val="28"/>
          <w:szCs w:val="28"/>
          <w:vertAlign w:val="superscript"/>
        </w:rPr>
        <w:t>ф</w:t>
      </w:r>
      <w:r w:rsidRPr="002255F3">
        <w:rPr>
          <w:snapToGrid w:val="0"/>
          <w:sz w:val="26"/>
          <w:szCs w:val="26"/>
        </w:rPr>
        <w:t xml:space="preserve">= </w:t>
      </w:r>
      <w:r w:rsidRPr="002255F3">
        <w:rPr>
          <w:snapToGrid w:val="0"/>
          <w:sz w:val="28"/>
          <w:szCs w:val="28"/>
        </w:rPr>
        <w:t>596,94</w:t>
      </w:r>
      <w:r w:rsidRPr="002255F3">
        <w:rPr>
          <w:snapToGrid w:val="0"/>
          <w:sz w:val="26"/>
          <w:szCs w:val="26"/>
        </w:rPr>
        <w:t xml:space="preserve"> </w:t>
      </w:r>
      <w:r w:rsidRPr="002255F3">
        <w:rPr>
          <w:snapToGrid w:val="0"/>
          <w:sz w:val="28"/>
          <w:szCs w:val="28"/>
        </w:rPr>
        <w:t>тыс. руб. × [(1-1/100) × (1+0,059) × (1+0,75×0,00)] =</w:t>
      </w:r>
      <w:r w:rsidRPr="002255F3">
        <w:rPr>
          <w:snapToGrid w:val="0"/>
          <w:szCs w:val="20"/>
        </w:rPr>
        <w:t xml:space="preserve"> </w:t>
      </w:r>
      <w:r w:rsidRPr="002255F3">
        <w:rPr>
          <w:snapToGrid w:val="0"/>
          <w:sz w:val="28"/>
          <w:szCs w:val="28"/>
        </w:rPr>
        <w:t>625,84 тыс. руб.</w:t>
      </w:r>
    </w:p>
    <w:p w14:paraId="4CDAA161" w14:textId="77777777" w:rsidR="002255F3" w:rsidRPr="002255F3" w:rsidRDefault="002255F3" w:rsidP="002255F3">
      <w:pPr>
        <w:ind w:firstLine="709"/>
        <w:jc w:val="both"/>
        <w:rPr>
          <w:snapToGrid w:val="0"/>
          <w:sz w:val="28"/>
          <w:szCs w:val="28"/>
        </w:rPr>
      </w:pPr>
      <w:r w:rsidRPr="002255F3">
        <w:rPr>
          <w:snapToGrid w:val="0"/>
          <w:sz w:val="28"/>
          <w:szCs w:val="28"/>
        </w:rPr>
        <w:t>Таким образом, фактические операционные расходы за 2023 год на производство теплоносителя составили 625,84 тыс. руб.</w:t>
      </w:r>
    </w:p>
    <w:p w14:paraId="7A6DE2FF" w14:textId="77777777" w:rsidR="002255F3" w:rsidRPr="002255F3" w:rsidRDefault="002255F3" w:rsidP="002255F3">
      <w:pPr>
        <w:ind w:firstLine="851"/>
        <w:rPr>
          <w:sz w:val="28"/>
          <w:szCs w:val="28"/>
        </w:rPr>
      </w:pPr>
    </w:p>
    <w:p w14:paraId="64AA4BE4" w14:textId="77777777" w:rsidR="002255F3" w:rsidRPr="002255F3" w:rsidRDefault="002255F3" w:rsidP="002255F3">
      <w:pPr>
        <w:ind w:firstLine="851"/>
        <w:jc w:val="center"/>
        <w:rPr>
          <w:b/>
          <w:bCs/>
          <w:sz w:val="28"/>
          <w:szCs w:val="28"/>
        </w:rPr>
      </w:pPr>
      <w:r w:rsidRPr="002255F3">
        <w:rPr>
          <w:b/>
          <w:bCs/>
          <w:sz w:val="28"/>
          <w:szCs w:val="28"/>
        </w:rPr>
        <w:t>Неподконтрольные расходы</w:t>
      </w:r>
    </w:p>
    <w:p w14:paraId="742E6263" w14:textId="77777777" w:rsidR="002255F3" w:rsidRPr="002255F3" w:rsidRDefault="002255F3" w:rsidP="002255F3">
      <w:pPr>
        <w:ind w:firstLine="851"/>
        <w:jc w:val="both"/>
        <w:rPr>
          <w:sz w:val="28"/>
          <w:szCs w:val="28"/>
        </w:rPr>
      </w:pPr>
      <w:r w:rsidRPr="002255F3">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28153C5" w14:textId="77777777" w:rsidR="002255F3" w:rsidRPr="002255F3" w:rsidRDefault="002255F3" w:rsidP="002255F3">
      <w:pPr>
        <w:tabs>
          <w:tab w:val="left" w:pos="1890"/>
        </w:tabs>
        <w:ind w:firstLine="851"/>
        <w:jc w:val="both"/>
        <w:rPr>
          <w:sz w:val="28"/>
          <w:szCs w:val="28"/>
        </w:rPr>
      </w:pPr>
      <w:r w:rsidRPr="002255F3">
        <w:rPr>
          <w:sz w:val="28"/>
          <w:szCs w:val="28"/>
        </w:rPr>
        <w:t>Фактические расходы по арендной плате в части имущества, используемого в регулируемой деятельности, составили 196,79 тыс. руб.</w:t>
      </w:r>
    </w:p>
    <w:p w14:paraId="2677844F" w14:textId="77777777" w:rsidR="002255F3" w:rsidRPr="002255F3" w:rsidRDefault="002255F3" w:rsidP="002255F3">
      <w:pPr>
        <w:tabs>
          <w:tab w:val="left" w:pos="1890"/>
        </w:tabs>
        <w:ind w:firstLine="851"/>
        <w:jc w:val="both"/>
        <w:rPr>
          <w:sz w:val="28"/>
          <w:szCs w:val="28"/>
        </w:rPr>
      </w:pPr>
      <w:r w:rsidRPr="002255F3">
        <w:rPr>
          <w:sz w:val="28"/>
          <w:szCs w:val="28"/>
        </w:rPr>
        <w:t>Фактические расходы на оплату налогов, сборов и других обязательных платежей в 2023 году в части производства тепловой энергии составили 79,92 тыс. руб.</w:t>
      </w:r>
    </w:p>
    <w:p w14:paraId="521B9913" w14:textId="77777777" w:rsidR="002255F3" w:rsidRPr="002255F3" w:rsidRDefault="002255F3" w:rsidP="002255F3">
      <w:pPr>
        <w:tabs>
          <w:tab w:val="left" w:pos="1890"/>
        </w:tabs>
        <w:ind w:firstLine="851"/>
        <w:jc w:val="both"/>
        <w:rPr>
          <w:sz w:val="28"/>
          <w:szCs w:val="28"/>
        </w:rPr>
      </w:pPr>
      <w:r w:rsidRPr="002255F3">
        <w:rPr>
          <w:sz w:val="28"/>
          <w:szCs w:val="28"/>
        </w:rPr>
        <w:t>Фактические расходы на оплату налогов, сборов и других обязательных платежей в 2023 году в части производства теплоносителя составили 4,71 тыс. руб.</w:t>
      </w:r>
    </w:p>
    <w:p w14:paraId="07CC4798" w14:textId="77777777" w:rsidR="002255F3" w:rsidRPr="002255F3" w:rsidRDefault="002255F3" w:rsidP="002255F3">
      <w:pPr>
        <w:ind w:firstLine="851"/>
        <w:jc w:val="both"/>
        <w:rPr>
          <w:sz w:val="28"/>
          <w:szCs w:val="28"/>
        </w:rPr>
      </w:pPr>
      <w:r w:rsidRPr="002255F3">
        <w:rPr>
          <w:sz w:val="28"/>
          <w:szCs w:val="28"/>
        </w:rPr>
        <w:t xml:space="preserve">Фактические расходы на социальные отчисления </w:t>
      </w:r>
      <w:bookmarkStart w:id="21" w:name="_Hlk83028234"/>
      <w:r w:rsidRPr="002255F3">
        <w:rPr>
          <w:sz w:val="28"/>
          <w:szCs w:val="28"/>
        </w:rPr>
        <w:t>в 2023 году в части производства тепловой энергии составили 38,20 тыс. руб.</w:t>
      </w:r>
    </w:p>
    <w:p w14:paraId="42E355F4" w14:textId="77777777" w:rsidR="002255F3" w:rsidRPr="002255F3" w:rsidRDefault="002255F3" w:rsidP="002255F3">
      <w:pPr>
        <w:ind w:firstLine="851"/>
        <w:jc w:val="both"/>
        <w:rPr>
          <w:sz w:val="28"/>
          <w:szCs w:val="28"/>
        </w:rPr>
      </w:pPr>
      <w:r w:rsidRPr="002255F3">
        <w:rPr>
          <w:sz w:val="28"/>
          <w:szCs w:val="28"/>
        </w:rPr>
        <w:t>Фактические расходы на социальные отчисления в 2023 году в части производства теплоносителя составили 14,00 тыс. руб.</w:t>
      </w:r>
    </w:p>
    <w:bookmarkEnd w:id="21"/>
    <w:p w14:paraId="26655346" w14:textId="77777777" w:rsidR="002255F3" w:rsidRPr="002255F3" w:rsidRDefault="002255F3" w:rsidP="002255F3">
      <w:pPr>
        <w:ind w:firstLine="851"/>
        <w:jc w:val="both"/>
        <w:rPr>
          <w:sz w:val="28"/>
          <w:szCs w:val="28"/>
        </w:rPr>
      </w:pPr>
      <w:r w:rsidRPr="002255F3">
        <w:rPr>
          <w:sz w:val="28"/>
          <w:szCs w:val="28"/>
        </w:rPr>
        <w:t xml:space="preserve">Фактические расходы по амортизации основных средств и не материальных активов в 2023 году составили 896,25 тыс. руб. </w:t>
      </w:r>
    </w:p>
    <w:p w14:paraId="183871E9" w14:textId="77777777" w:rsidR="002255F3" w:rsidRPr="002255F3" w:rsidRDefault="002255F3" w:rsidP="002255F3">
      <w:pPr>
        <w:tabs>
          <w:tab w:val="left" w:pos="1890"/>
        </w:tabs>
        <w:ind w:firstLine="851"/>
        <w:jc w:val="both"/>
        <w:rPr>
          <w:bCs/>
          <w:sz w:val="28"/>
          <w:szCs w:val="28"/>
        </w:rPr>
      </w:pPr>
      <w:r w:rsidRPr="002255F3">
        <w:rPr>
          <w:sz w:val="28"/>
          <w:szCs w:val="28"/>
        </w:rPr>
        <w:t>Фактически неподконтрольные расходы в 2023 году в части производства тепловой энергии составили</w:t>
      </w:r>
      <w:r w:rsidRPr="002255F3">
        <w:rPr>
          <w:szCs w:val="20"/>
        </w:rPr>
        <w:t xml:space="preserve"> </w:t>
      </w:r>
      <w:r w:rsidRPr="002255F3">
        <w:rPr>
          <w:sz w:val="28"/>
          <w:szCs w:val="28"/>
        </w:rPr>
        <w:t xml:space="preserve">1 211,16 тыс. руб. </w:t>
      </w:r>
      <w:r w:rsidRPr="002255F3">
        <w:rPr>
          <w:bCs/>
          <w:sz w:val="28"/>
          <w:szCs w:val="28"/>
        </w:rPr>
        <w:t>Реестр фактических неподконтрольных расходов по производству тепловой энергии представлен в таблице 14.</w:t>
      </w:r>
    </w:p>
    <w:p w14:paraId="4876A414" w14:textId="77777777" w:rsidR="002255F3" w:rsidRPr="002255F3" w:rsidRDefault="002255F3" w:rsidP="002255F3">
      <w:pPr>
        <w:tabs>
          <w:tab w:val="left" w:pos="1890"/>
        </w:tabs>
        <w:ind w:firstLine="851"/>
        <w:jc w:val="both"/>
        <w:rPr>
          <w:bCs/>
          <w:sz w:val="28"/>
          <w:szCs w:val="28"/>
        </w:rPr>
      </w:pPr>
      <w:r w:rsidRPr="002255F3">
        <w:rPr>
          <w:sz w:val="28"/>
          <w:szCs w:val="28"/>
        </w:rPr>
        <w:t>Фактически неподконтрольные расходы в 2023 году в части производства теплоносителя составили</w:t>
      </w:r>
      <w:r w:rsidRPr="002255F3">
        <w:rPr>
          <w:szCs w:val="20"/>
        </w:rPr>
        <w:t xml:space="preserve"> </w:t>
      </w:r>
      <w:r w:rsidRPr="002255F3">
        <w:rPr>
          <w:sz w:val="28"/>
          <w:szCs w:val="28"/>
        </w:rPr>
        <w:t xml:space="preserve">18,71 тыс. руб. </w:t>
      </w:r>
      <w:r w:rsidRPr="002255F3">
        <w:rPr>
          <w:bCs/>
          <w:sz w:val="28"/>
          <w:szCs w:val="28"/>
        </w:rPr>
        <w:t>Реестр фактических неподконтрольных расходов по производству теплоносителя представлен в таблице 15.</w:t>
      </w:r>
    </w:p>
    <w:p w14:paraId="0A816218" w14:textId="77777777" w:rsidR="002255F3" w:rsidRPr="002255F3" w:rsidRDefault="002255F3" w:rsidP="002255F3">
      <w:pPr>
        <w:tabs>
          <w:tab w:val="left" w:pos="1890"/>
        </w:tabs>
        <w:ind w:firstLine="851"/>
        <w:jc w:val="right"/>
        <w:rPr>
          <w:sz w:val="28"/>
          <w:szCs w:val="28"/>
          <w:lang w:eastAsia="en-US"/>
        </w:rPr>
      </w:pPr>
      <w:r w:rsidRPr="002255F3">
        <w:rPr>
          <w:bCs/>
          <w:sz w:val="28"/>
          <w:szCs w:val="28"/>
        </w:rPr>
        <w:br w:type="page"/>
      </w:r>
      <w:r w:rsidRPr="002255F3">
        <w:rPr>
          <w:sz w:val="28"/>
          <w:szCs w:val="28"/>
          <w:lang w:eastAsia="en-US"/>
        </w:rPr>
        <w:lastRenderedPageBreak/>
        <w:t>Таблица 14</w:t>
      </w:r>
    </w:p>
    <w:p w14:paraId="209CE97E" w14:textId="77777777" w:rsidR="002255F3" w:rsidRPr="002255F3" w:rsidRDefault="002255F3" w:rsidP="002255F3">
      <w:pPr>
        <w:jc w:val="center"/>
        <w:rPr>
          <w:bCs/>
          <w:sz w:val="28"/>
          <w:szCs w:val="28"/>
        </w:rPr>
      </w:pPr>
      <w:bookmarkStart w:id="22" w:name="_Hlk52543342"/>
      <w:r w:rsidRPr="002255F3">
        <w:rPr>
          <w:bCs/>
          <w:sz w:val="28"/>
          <w:szCs w:val="28"/>
        </w:rPr>
        <w:t xml:space="preserve">Реестр фактических неподконтрольных расходов по производству </w:t>
      </w:r>
      <w:r w:rsidRPr="002255F3">
        <w:rPr>
          <w:bCs/>
          <w:sz w:val="28"/>
          <w:szCs w:val="28"/>
        </w:rPr>
        <w:br/>
        <w:t>тепловой энергии</w:t>
      </w:r>
    </w:p>
    <w:bookmarkEnd w:id="22"/>
    <w:p w14:paraId="3EB65825" w14:textId="77777777" w:rsidR="002255F3" w:rsidRPr="002255F3" w:rsidRDefault="002255F3" w:rsidP="002255F3">
      <w:pPr>
        <w:jc w:val="right"/>
        <w:rPr>
          <w:sz w:val="28"/>
          <w:szCs w:val="28"/>
        </w:rPr>
      </w:pPr>
      <w:r w:rsidRPr="002255F3">
        <w:rPr>
          <w:sz w:val="28"/>
          <w:szCs w:val="28"/>
        </w:rPr>
        <w:t>Тыс. руб.</w:t>
      </w: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7419"/>
        <w:gridCol w:w="1623"/>
      </w:tblGrid>
      <w:tr w:rsidR="00024C3F" w:rsidRPr="002255F3" w14:paraId="6139492D" w14:textId="77777777" w:rsidTr="00211868">
        <w:trPr>
          <w:trHeight w:val="346"/>
          <w:tblHeader/>
        </w:trPr>
        <w:tc>
          <w:tcPr>
            <w:tcW w:w="1107" w:type="dxa"/>
            <w:shd w:val="clear" w:color="auto" w:fill="auto"/>
            <w:vAlign w:val="center"/>
            <w:hideMark/>
          </w:tcPr>
          <w:p w14:paraId="74606751" w14:textId="77777777" w:rsidR="002255F3" w:rsidRPr="002255F3" w:rsidRDefault="002255F3" w:rsidP="002255F3">
            <w:pPr>
              <w:jc w:val="center"/>
              <w:rPr>
                <w:sz w:val="22"/>
                <w:szCs w:val="22"/>
              </w:rPr>
            </w:pPr>
            <w:r w:rsidRPr="002255F3">
              <w:rPr>
                <w:sz w:val="22"/>
                <w:szCs w:val="22"/>
              </w:rPr>
              <w:t>№ п/п</w:t>
            </w:r>
          </w:p>
        </w:tc>
        <w:tc>
          <w:tcPr>
            <w:tcW w:w="7419" w:type="dxa"/>
            <w:shd w:val="clear" w:color="auto" w:fill="auto"/>
            <w:vAlign w:val="center"/>
            <w:hideMark/>
          </w:tcPr>
          <w:p w14:paraId="31689380" w14:textId="77777777" w:rsidR="002255F3" w:rsidRPr="002255F3" w:rsidRDefault="002255F3" w:rsidP="002255F3">
            <w:pPr>
              <w:jc w:val="center"/>
              <w:rPr>
                <w:sz w:val="22"/>
                <w:szCs w:val="22"/>
              </w:rPr>
            </w:pPr>
            <w:r w:rsidRPr="002255F3">
              <w:rPr>
                <w:sz w:val="22"/>
                <w:szCs w:val="22"/>
              </w:rPr>
              <w:t>Наименование расхода</w:t>
            </w:r>
          </w:p>
        </w:tc>
        <w:tc>
          <w:tcPr>
            <w:tcW w:w="1623" w:type="dxa"/>
            <w:vAlign w:val="center"/>
          </w:tcPr>
          <w:p w14:paraId="13EF5FC2" w14:textId="77777777" w:rsidR="002255F3" w:rsidRPr="002255F3" w:rsidRDefault="002255F3" w:rsidP="002255F3">
            <w:pPr>
              <w:ind w:left="-138" w:firstLine="64"/>
              <w:jc w:val="center"/>
              <w:rPr>
                <w:sz w:val="22"/>
                <w:szCs w:val="22"/>
              </w:rPr>
            </w:pPr>
            <w:r w:rsidRPr="002255F3">
              <w:rPr>
                <w:sz w:val="22"/>
                <w:szCs w:val="22"/>
              </w:rPr>
              <w:t>Факт 2023 года</w:t>
            </w:r>
          </w:p>
        </w:tc>
      </w:tr>
      <w:tr w:rsidR="00024C3F" w:rsidRPr="002255F3" w14:paraId="18D59016" w14:textId="77777777" w:rsidTr="00211868">
        <w:trPr>
          <w:trHeight w:val="176"/>
          <w:tblHeader/>
        </w:trPr>
        <w:tc>
          <w:tcPr>
            <w:tcW w:w="1107" w:type="dxa"/>
            <w:shd w:val="clear" w:color="auto" w:fill="auto"/>
            <w:vAlign w:val="center"/>
          </w:tcPr>
          <w:p w14:paraId="6DB929EC" w14:textId="77777777" w:rsidR="002255F3" w:rsidRPr="002255F3" w:rsidRDefault="002255F3" w:rsidP="002255F3">
            <w:pPr>
              <w:jc w:val="center"/>
              <w:rPr>
                <w:sz w:val="22"/>
                <w:szCs w:val="22"/>
              </w:rPr>
            </w:pPr>
            <w:r w:rsidRPr="002255F3">
              <w:rPr>
                <w:sz w:val="22"/>
                <w:szCs w:val="22"/>
              </w:rPr>
              <w:t>1</w:t>
            </w:r>
          </w:p>
        </w:tc>
        <w:tc>
          <w:tcPr>
            <w:tcW w:w="7419" w:type="dxa"/>
            <w:shd w:val="clear" w:color="auto" w:fill="auto"/>
            <w:vAlign w:val="center"/>
          </w:tcPr>
          <w:p w14:paraId="738A361F" w14:textId="77777777" w:rsidR="002255F3" w:rsidRPr="002255F3" w:rsidRDefault="002255F3" w:rsidP="002255F3">
            <w:pPr>
              <w:jc w:val="center"/>
              <w:rPr>
                <w:sz w:val="22"/>
                <w:szCs w:val="22"/>
              </w:rPr>
            </w:pPr>
            <w:r w:rsidRPr="002255F3">
              <w:rPr>
                <w:sz w:val="22"/>
                <w:szCs w:val="22"/>
              </w:rPr>
              <w:t>2</w:t>
            </w:r>
          </w:p>
        </w:tc>
        <w:tc>
          <w:tcPr>
            <w:tcW w:w="1623" w:type="dxa"/>
            <w:vAlign w:val="center"/>
          </w:tcPr>
          <w:p w14:paraId="184B38FA" w14:textId="77777777" w:rsidR="002255F3" w:rsidRPr="002255F3" w:rsidRDefault="002255F3" w:rsidP="002255F3">
            <w:pPr>
              <w:ind w:left="-138"/>
              <w:jc w:val="center"/>
              <w:rPr>
                <w:sz w:val="22"/>
                <w:szCs w:val="22"/>
              </w:rPr>
            </w:pPr>
            <w:r w:rsidRPr="002255F3">
              <w:rPr>
                <w:sz w:val="22"/>
                <w:szCs w:val="22"/>
              </w:rPr>
              <w:t>3</w:t>
            </w:r>
          </w:p>
        </w:tc>
      </w:tr>
      <w:tr w:rsidR="00024C3F" w:rsidRPr="002255F3" w14:paraId="0BDD7C3A" w14:textId="77777777" w:rsidTr="00211868">
        <w:trPr>
          <w:trHeight w:val="237"/>
        </w:trPr>
        <w:tc>
          <w:tcPr>
            <w:tcW w:w="1107" w:type="dxa"/>
            <w:shd w:val="clear" w:color="auto" w:fill="auto"/>
            <w:noWrap/>
            <w:vAlign w:val="center"/>
          </w:tcPr>
          <w:p w14:paraId="5405577C" w14:textId="77777777" w:rsidR="002255F3" w:rsidRPr="002255F3" w:rsidRDefault="002255F3" w:rsidP="002255F3">
            <w:pPr>
              <w:jc w:val="center"/>
              <w:rPr>
                <w:sz w:val="22"/>
                <w:szCs w:val="22"/>
              </w:rPr>
            </w:pPr>
            <w:r w:rsidRPr="002255F3">
              <w:rPr>
                <w:sz w:val="22"/>
                <w:szCs w:val="22"/>
              </w:rPr>
              <w:t>1.1</w:t>
            </w:r>
          </w:p>
        </w:tc>
        <w:tc>
          <w:tcPr>
            <w:tcW w:w="7419" w:type="dxa"/>
            <w:shd w:val="clear" w:color="auto" w:fill="auto"/>
            <w:noWrap/>
          </w:tcPr>
          <w:p w14:paraId="6BFA126D" w14:textId="77777777" w:rsidR="002255F3" w:rsidRPr="002255F3" w:rsidRDefault="002255F3" w:rsidP="002255F3">
            <w:pPr>
              <w:rPr>
                <w:szCs w:val="20"/>
              </w:rPr>
            </w:pPr>
            <w:r w:rsidRPr="002255F3">
              <w:rPr>
                <w:szCs w:val="20"/>
              </w:rPr>
              <w:t xml:space="preserve">Арендная плата </w:t>
            </w:r>
          </w:p>
          <w:p w14:paraId="73A1CC64" w14:textId="77777777" w:rsidR="002255F3" w:rsidRPr="002255F3" w:rsidRDefault="002255F3" w:rsidP="002255F3">
            <w:pPr>
              <w:rPr>
                <w:szCs w:val="20"/>
              </w:rPr>
            </w:pPr>
            <w:r w:rsidRPr="002255F3">
              <w:rPr>
                <w:szCs w:val="20"/>
              </w:rPr>
              <w:t>в части имущества, используемого в регулируемой деятельности</w:t>
            </w:r>
          </w:p>
        </w:tc>
        <w:tc>
          <w:tcPr>
            <w:tcW w:w="1623" w:type="dxa"/>
            <w:vAlign w:val="center"/>
          </w:tcPr>
          <w:p w14:paraId="212B0EA4" w14:textId="77777777" w:rsidR="002255F3" w:rsidRPr="002255F3" w:rsidRDefault="002255F3" w:rsidP="002255F3">
            <w:pPr>
              <w:jc w:val="center"/>
              <w:rPr>
                <w:szCs w:val="20"/>
              </w:rPr>
            </w:pPr>
            <w:r w:rsidRPr="002255F3">
              <w:rPr>
                <w:szCs w:val="20"/>
              </w:rPr>
              <w:t>196,79</w:t>
            </w:r>
          </w:p>
        </w:tc>
      </w:tr>
      <w:tr w:rsidR="00024C3F" w:rsidRPr="002255F3" w14:paraId="1E9BE2A2" w14:textId="77777777" w:rsidTr="00211868">
        <w:trPr>
          <w:trHeight w:val="237"/>
        </w:trPr>
        <w:tc>
          <w:tcPr>
            <w:tcW w:w="1107" w:type="dxa"/>
            <w:shd w:val="clear" w:color="auto" w:fill="auto"/>
            <w:noWrap/>
            <w:vAlign w:val="center"/>
          </w:tcPr>
          <w:p w14:paraId="4AF37DF5" w14:textId="77777777" w:rsidR="002255F3" w:rsidRPr="002255F3" w:rsidRDefault="002255F3" w:rsidP="002255F3">
            <w:pPr>
              <w:jc w:val="center"/>
              <w:rPr>
                <w:sz w:val="22"/>
                <w:szCs w:val="22"/>
              </w:rPr>
            </w:pPr>
            <w:r w:rsidRPr="002255F3">
              <w:rPr>
                <w:sz w:val="22"/>
                <w:szCs w:val="22"/>
              </w:rPr>
              <w:t>1.2</w:t>
            </w:r>
          </w:p>
        </w:tc>
        <w:tc>
          <w:tcPr>
            <w:tcW w:w="7419" w:type="dxa"/>
            <w:shd w:val="clear" w:color="auto" w:fill="auto"/>
            <w:noWrap/>
          </w:tcPr>
          <w:p w14:paraId="7A340561" w14:textId="77777777" w:rsidR="002255F3" w:rsidRPr="002255F3" w:rsidRDefault="002255F3" w:rsidP="002255F3">
            <w:pPr>
              <w:rPr>
                <w:szCs w:val="20"/>
              </w:rPr>
            </w:pPr>
            <w:r w:rsidRPr="002255F3">
              <w:rPr>
                <w:szCs w:val="20"/>
              </w:rPr>
              <w:t>Расходы на уплату налогов, сборов и других обязательных платежей</w:t>
            </w:r>
          </w:p>
        </w:tc>
        <w:tc>
          <w:tcPr>
            <w:tcW w:w="1623" w:type="dxa"/>
            <w:vAlign w:val="center"/>
          </w:tcPr>
          <w:p w14:paraId="38BF513A" w14:textId="77777777" w:rsidR="002255F3" w:rsidRPr="002255F3" w:rsidRDefault="002255F3" w:rsidP="002255F3">
            <w:pPr>
              <w:jc w:val="center"/>
              <w:rPr>
                <w:szCs w:val="20"/>
              </w:rPr>
            </w:pPr>
            <w:r w:rsidRPr="002255F3">
              <w:rPr>
                <w:szCs w:val="20"/>
              </w:rPr>
              <w:t>79,92</w:t>
            </w:r>
          </w:p>
        </w:tc>
      </w:tr>
      <w:tr w:rsidR="00024C3F" w:rsidRPr="002255F3" w14:paraId="4D998620" w14:textId="77777777" w:rsidTr="00211868">
        <w:trPr>
          <w:trHeight w:val="237"/>
        </w:trPr>
        <w:tc>
          <w:tcPr>
            <w:tcW w:w="1107" w:type="dxa"/>
            <w:shd w:val="clear" w:color="auto" w:fill="auto"/>
            <w:noWrap/>
            <w:vAlign w:val="center"/>
            <w:hideMark/>
          </w:tcPr>
          <w:p w14:paraId="5D521C0B" w14:textId="77777777" w:rsidR="002255F3" w:rsidRPr="002255F3" w:rsidRDefault="002255F3" w:rsidP="002255F3">
            <w:pPr>
              <w:jc w:val="center"/>
              <w:rPr>
                <w:sz w:val="22"/>
                <w:szCs w:val="22"/>
              </w:rPr>
            </w:pPr>
            <w:r w:rsidRPr="002255F3">
              <w:rPr>
                <w:sz w:val="22"/>
                <w:szCs w:val="22"/>
              </w:rPr>
              <w:t>1.3</w:t>
            </w:r>
          </w:p>
        </w:tc>
        <w:tc>
          <w:tcPr>
            <w:tcW w:w="7419" w:type="dxa"/>
            <w:shd w:val="clear" w:color="auto" w:fill="auto"/>
            <w:noWrap/>
            <w:hideMark/>
          </w:tcPr>
          <w:p w14:paraId="320ABEDE" w14:textId="77777777" w:rsidR="002255F3" w:rsidRPr="002255F3" w:rsidRDefault="002255F3" w:rsidP="002255F3">
            <w:pPr>
              <w:rPr>
                <w:sz w:val="22"/>
                <w:szCs w:val="22"/>
              </w:rPr>
            </w:pPr>
            <w:r w:rsidRPr="002255F3">
              <w:rPr>
                <w:szCs w:val="20"/>
              </w:rPr>
              <w:t>Отчисления на социальные нужды</w:t>
            </w:r>
          </w:p>
        </w:tc>
        <w:tc>
          <w:tcPr>
            <w:tcW w:w="1623" w:type="dxa"/>
            <w:vAlign w:val="center"/>
          </w:tcPr>
          <w:p w14:paraId="61492190" w14:textId="77777777" w:rsidR="002255F3" w:rsidRPr="002255F3" w:rsidRDefault="002255F3" w:rsidP="002255F3">
            <w:pPr>
              <w:jc w:val="center"/>
              <w:rPr>
                <w:szCs w:val="20"/>
              </w:rPr>
            </w:pPr>
            <w:r w:rsidRPr="002255F3">
              <w:rPr>
                <w:szCs w:val="20"/>
              </w:rPr>
              <w:t>38,20</w:t>
            </w:r>
          </w:p>
        </w:tc>
      </w:tr>
      <w:tr w:rsidR="00024C3F" w:rsidRPr="002255F3" w14:paraId="27405761" w14:textId="77777777" w:rsidTr="00211868">
        <w:trPr>
          <w:trHeight w:val="237"/>
        </w:trPr>
        <w:tc>
          <w:tcPr>
            <w:tcW w:w="1107" w:type="dxa"/>
            <w:shd w:val="clear" w:color="auto" w:fill="auto"/>
            <w:noWrap/>
            <w:vAlign w:val="center"/>
          </w:tcPr>
          <w:p w14:paraId="15BB5A49" w14:textId="77777777" w:rsidR="002255F3" w:rsidRPr="002255F3" w:rsidRDefault="002255F3" w:rsidP="002255F3">
            <w:pPr>
              <w:jc w:val="center"/>
              <w:rPr>
                <w:sz w:val="22"/>
                <w:szCs w:val="22"/>
              </w:rPr>
            </w:pPr>
            <w:r w:rsidRPr="002255F3">
              <w:rPr>
                <w:sz w:val="22"/>
                <w:szCs w:val="22"/>
              </w:rPr>
              <w:t>1.4</w:t>
            </w:r>
          </w:p>
        </w:tc>
        <w:tc>
          <w:tcPr>
            <w:tcW w:w="7419" w:type="dxa"/>
            <w:shd w:val="clear" w:color="auto" w:fill="auto"/>
            <w:vAlign w:val="center"/>
          </w:tcPr>
          <w:p w14:paraId="4F836222" w14:textId="77777777" w:rsidR="002255F3" w:rsidRPr="002255F3" w:rsidRDefault="002255F3" w:rsidP="002255F3">
            <w:pPr>
              <w:rPr>
                <w:sz w:val="22"/>
                <w:szCs w:val="22"/>
              </w:rPr>
            </w:pPr>
            <w:r w:rsidRPr="002255F3">
              <w:rPr>
                <w:szCs w:val="20"/>
              </w:rPr>
              <w:t>Амортизация основных средств и нематериальных активов</w:t>
            </w:r>
          </w:p>
        </w:tc>
        <w:tc>
          <w:tcPr>
            <w:tcW w:w="1623" w:type="dxa"/>
            <w:vAlign w:val="center"/>
          </w:tcPr>
          <w:p w14:paraId="7E58945B" w14:textId="77777777" w:rsidR="002255F3" w:rsidRPr="002255F3" w:rsidRDefault="002255F3" w:rsidP="002255F3">
            <w:pPr>
              <w:jc w:val="center"/>
              <w:rPr>
                <w:szCs w:val="20"/>
              </w:rPr>
            </w:pPr>
            <w:r w:rsidRPr="002255F3">
              <w:rPr>
                <w:szCs w:val="20"/>
              </w:rPr>
              <w:t>896,25</w:t>
            </w:r>
          </w:p>
        </w:tc>
      </w:tr>
      <w:tr w:rsidR="00024C3F" w:rsidRPr="002255F3" w14:paraId="6D6E875F" w14:textId="77777777" w:rsidTr="00211868">
        <w:trPr>
          <w:trHeight w:val="237"/>
        </w:trPr>
        <w:tc>
          <w:tcPr>
            <w:tcW w:w="1107" w:type="dxa"/>
            <w:shd w:val="clear" w:color="auto" w:fill="auto"/>
            <w:noWrap/>
            <w:vAlign w:val="center"/>
            <w:hideMark/>
          </w:tcPr>
          <w:p w14:paraId="6A64E280" w14:textId="77777777" w:rsidR="002255F3" w:rsidRPr="002255F3" w:rsidRDefault="002255F3" w:rsidP="002255F3">
            <w:pPr>
              <w:jc w:val="center"/>
              <w:rPr>
                <w:sz w:val="22"/>
                <w:szCs w:val="22"/>
              </w:rPr>
            </w:pPr>
            <w:r w:rsidRPr="002255F3">
              <w:rPr>
                <w:sz w:val="22"/>
                <w:szCs w:val="22"/>
              </w:rPr>
              <w:t>2</w:t>
            </w:r>
          </w:p>
        </w:tc>
        <w:tc>
          <w:tcPr>
            <w:tcW w:w="7419" w:type="dxa"/>
            <w:shd w:val="clear" w:color="auto" w:fill="auto"/>
            <w:vAlign w:val="center"/>
            <w:hideMark/>
          </w:tcPr>
          <w:p w14:paraId="3B524688" w14:textId="77777777" w:rsidR="002255F3" w:rsidRPr="002255F3" w:rsidRDefault="002255F3" w:rsidP="002255F3">
            <w:pPr>
              <w:autoSpaceDE w:val="0"/>
              <w:autoSpaceDN w:val="0"/>
              <w:adjustRightInd w:val="0"/>
              <w:jc w:val="both"/>
              <w:rPr>
                <w:sz w:val="22"/>
                <w:szCs w:val="22"/>
              </w:rPr>
            </w:pPr>
            <w:r w:rsidRPr="002255F3">
              <w:rPr>
                <w:sz w:val="22"/>
                <w:szCs w:val="22"/>
              </w:rPr>
              <w:t>Итого неподконтрольных расходов</w:t>
            </w:r>
          </w:p>
        </w:tc>
        <w:tc>
          <w:tcPr>
            <w:tcW w:w="1623" w:type="dxa"/>
            <w:vAlign w:val="center"/>
          </w:tcPr>
          <w:p w14:paraId="5E6896D0" w14:textId="77777777" w:rsidR="002255F3" w:rsidRPr="002255F3" w:rsidRDefault="002255F3" w:rsidP="002255F3">
            <w:pPr>
              <w:jc w:val="center"/>
              <w:rPr>
                <w:szCs w:val="20"/>
              </w:rPr>
            </w:pPr>
            <w:r w:rsidRPr="002255F3">
              <w:rPr>
                <w:szCs w:val="20"/>
              </w:rPr>
              <w:t>1 211,16</w:t>
            </w:r>
          </w:p>
        </w:tc>
      </w:tr>
    </w:tbl>
    <w:p w14:paraId="444C313C" w14:textId="77777777" w:rsidR="002255F3" w:rsidRPr="002255F3" w:rsidRDefault="002255F3" w:rsidP="002255F3">
      <w:pPr>
        <w:tabs>
          <w:tab w:val="left" w:pos="1890"/>
        </w:tabs>
        <w:ind w:firstLine="720"/>
        <w:jc w:val="both"/>
        <w:rPr>
          <w:bCs/>
          <w:sz w:val="28"/>
          <w:szCs w:val="28"/>
        </w:rPr>
      </w:pPr>
    </w:p>
    <w:p w14:paraId="3A09B007" w14:textId="77777777" w:rsidR="002255F3" w:rsidRPr="002255F3" w:rsidRDefault="002255F3" w:rsidP="002255F3">
      <w:pPr>
        <w:tabs>
          <w:tab w:val="left" w:pos="1890"/>
        </w:tabs>
        <w:ind w:firstLine="720"/>
        <w:jc w:val="right"/>
        <w:rPr>
          <w:sz w:val="28"/>
          <w:szCs w:val="28"/>
          <w:lang w:eastAsia="en-US"/>
        </w:rPr>
      </w:pPr>
      <w:r w:rsidRPr="002255F3">
        <w:rPr>
          <w:sz w:val="28"/>
          <w:szCs w:val="28"/>
          <w:lang w:eastAsia="en-US"/>
        </w:rPr>
        <w:t>Таблица 15</w:t>
      </w:r>
    </w:p>
    <w:p w14:paraId="20B2BF3B" w14:textId="77777777" w:rsidR="002255F3" w:rsidRPr="002255F3" w:rsidRDefault="002255F3" w:rsidP="002255F3">
      <w:pPr>
        <w:jc w:val="center"/>
        <w:rPr>
          <w:bCs/>
          <w:sz w:val="28"/>
          <w:szCs w:val="28"/>
        </w:rPr>
      </w:pPr>
      <w:r w:rsidRPr="002255F3">
        <w:rPr>
          <w:bCs/>
          <w:sz w:val="28"/>
          <w:szCs w:val="28"/>
        </w:rPr>
        <w:t xml:space="preserve">Реестр фактических неподконтрольных расходов по производству </w:t>
      </w:r>
      <w:r w:rsidRPr="002255F3">
        <w:rPr>
          <w:bCs/>
          <w:sz w:val="28"/>
          <w:szCs w:val="28"/>
        </w:rPr>
        <w:br/>
        <w:t>теплоносителя</w:t>
      </w:r>
    </w:p>
    <w:p w14:paraId="045F073D" w14:textId="77777777" w:rsidR="002255F3" w:rsidRPr="002255F3" w:rsidRDefault="002255F3" w:rsidP="002255F3">
      <w:pPr>
        <w:jc w:val="right"/>
        <w:rPr>
          <w:sz w:val="28"/>
          <w:szCs w:val="28"/>
        </w:rPr>
      </w:pPr>
      <w:r w:rsidRPr="002255F3">
        <w:rPr>
          <w:sz w:val="28"/>
          <w:szCs w:val="28"/>
        </w:rPr>
        <w:t>Тыс. руб.</w:t>
      </w:r>
    </w:p>
    <w:tbl>
      <w:tblPr>
        <w:tblW w:w="102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7473"/>
        <w:gridCol w:w="1635"/>
      </w:tblGrid>
      <w:tr w:rsidR="00024C3F" w:rsidRPr="002255F3" w14:paraId="2D89A3A5" w14:textId="77777777" w:rsidTr="00211868">
        <w:trPr>
          <w:trHeight w:val="369"/>
          <w:tblHeader/>
        </w:trPr>
        <w:tc>
          <w:tcPr>
            <w:tcW w:w="1115" w:type="dxa"/>
            <w:shd w:val="clear" w:color="auto" w:fill="auto"/>
            <w:vAlign w:val="center"/>
            <w:hideMark/>
          </w:tcPr>
          <w:p w14:paraId="4CA5699B" w14:textId="77777777" w:rsidR="002255F3" w:rsidRPr="002255F3" w:rsidRDefault="002255F3" w:rsidP="002255F3">
            <w:pPr>
              <w:jc w:val="center"/>
              <w:rPr>
                <w:sz w:val="22"/>
                <w:szCs w:val="22"/>
              </w:rPr>
            </w:pPr>
            <w:r w:rsidRPr="002255F3">
              <w:rPr>
                <w:sz w:val="22"/>
                <w:szCs w:val="22"/>
              </w:rPr>
              <w:t>№ п/п</w:t>
            </w:r>
          </w:p>
        </w:tc>
        <w:tc>
          <w:tcPr>
            <w:tcW w:w="7473" w:type="dxa"/>
            <w:shd w:val="clear" w:color="auto" w:fill="auto"/>
            <w:vAlign w:val="center"/>
            <w:hideMark/>
          </w:tcPr>
          <w:p w14:paraId="00D12CDD" w14:textId="77777777" w:rsidR="002255F3" w:rsidRPr="002255F3" w:rsidRDefault="002255F3" w:rsidP="002255F3">
            <w:pPr>
              <w:jc w:val="center"/>
              <w:rPr>
                <w:sz w:val="22"/>
                <w:szCs w:val="22"/>
              </w:rPr>
            </w:pPr>
            <w:r w:rsidRPr="002255F3">
              <w:rPr>
                <w:sz w:val="22"/>
                <w:szCs w:val="22"/>
              </w:rPr>
              <w:t>Наименование расхода</w:t>
            </w:r>
          </w:p>
        </w:tc>
        <w:tc>
          <w:tcPr>
            <w:tcW w:w="1635" w:type="dxa"/>
            <w:vAlign w:val="center"/>
          </w:tcPr>
          <w:p w14:paraId="73B2CDAF" w14:textId="77777777" w:rsidR="002255F3" w:rsidRPr="002255F3" w:rsidRDefault="002255F3" w:rsidP="002255F3">
            <w:pPr>
              <w:ind w:left="-125" w:firstLine="13"/>
              <w:jc w:val="center"/>
              <w:rPr>
                <w:sz w:val="22"/>
                <w:szCs w:val="22"/>
              </w:rPr>
            </w:pPr>
            <w:r w:rsidRPr="002255F3">
              <w:rPr>
                <w:sz w:val="22"/>
                <w:szCs w:val="22"/>
              </w:rPr>
              <w:t>Факт 2023 года</w:t>
            </w:r>
          </w:p>
        </w:tc>
      </w:tr>
      <w:tr w:rsidR="00024C3F" w:rsidRPr="002255F3" w14:paraId="5D57F30E" w14:textId="77777777" w:rsidTr="00211868">
        <w:trPr>
          <w:trHeight w:val="187"/>
          <w:tblHeader/>
        </w:trPr>
        <w:tc>
          <w:tcPr>
            <w:tcW w:w="1115" w:type="dxa"/>
            <w:shd w:val="clear" w:color="auto" w:fill="auto"/>
            <w:vAlign w:val="center"/>
          </w:tcPr>
          <w:p w14:paraId="1457B3B5" w14:textId="77777777" w:rsidR="002255F3" w:rsidRPr="002255F3" w:rsidRDefault="002255F3" w:rsidP="002255F3">
            <w:pPr>
              <w:jc w:val="center"/>
              <w:rPr>
                <w:sz w:val="22"/>
                <w:szCs w:val="22"/>
              </w:rPr>
            </w:pPr>
            <w:r w:rsidRPr="002255F3">
              <w:rPr>
                <w:sz w:val="22"/>
                <w:szCs w:val="22"/>
              </w:rPr>
              <w:t>1</w:t>
            </w:r>
          </w:p>
        </w:tc>
        <w:tc>
          <w:tcPr>
            <w:tcW w:w="7473" w:type="dxa"/>
            <w:shd w:val="clear" w:color="auto" w:fill="auto"/>
            <w:vAlign w:val="center"/>
          </w:tcPr>
          <w:p w14:paraId="0395D42A" w14:textId="77777777" w:rsidR="002255F3" w:rsidRPr="002255F3" w:rsidRDefault="002255F3" w:rsidP="002255F3">
            <w:pPr>
              <w:jc w:val="center"/>
              <w:rPr>
                <w:sz w:val="22"/>
                <w:szCs w:val="22"/>
              </w:rPr>
            </w:pPr>
            <w:r w:rsidRPr="002255F3">
              <w:rPr>
                <w:sz w:val="22"/>
                <w:szCs w:val="22"/>
              </w:rPr>
              <w:t>2</w:t>
            </w:r>
          </w:p>
        </w:tc>
        <w:tc>
          <w:tcPr>
            <w:tcW w:w="1635" w:type="dxa"/>
            <w:vAlign w:val="center"/>
          </w:tcPr>
          <w:p w14:paraId="25F90595" w14:textId="77777777" w:rsidR="002255F3" w:rsidRPr="002255F3" w:rsidRDefault="002255F3" w:rsidP="002255F3">
            <w:pPr>
              <w:ind w:left="-138"/>
              <w:jc w:val="center"/>
              <w:rPr>
                <w:sz w:val="22"/>
                <w:szCs w:val="22"/>
              </w:rPr>
            </w:pPr>
            <w:r w:rsidRPr="002255F3">
              <w:rPr>
                <w:sz w:val="22"/>
                <w:szCs w:val="22"/>
              </w:rPr>
              <w:t>3</w:t>
            </w:r>
          </w:p>
        </w:tc>
      </w:tr>
      <w:tr w:rsidR="00024C3F" w:rsidRPr="002255F3" w14:paraId="39DB7B7F" w14:textId="77777777" w:rsidTr="00211868">
        <w:trPr>
          <w:trHeight w:val="252"/>
        </w:trPr>
        <w:tc>
          <w:tcPr>
            <w:tcW w:w="1115" w:type="dxa"/>
            <w:shd w:val="clear" w:color="auto" w:fill="auto"/>
            <w:noWrap/>
            <w:vAlign w:val="center"/>
          </w:tcPr>
          <w:p w14:paraId="12143655" w14:textId="77777777" w:rsidR="002255F3" w:rsidRPr="002255F3" w:rsidRDefault="002255F3" w:rsidP="002255F3">
            <w:pPr>
              <w:jc w:val="center"/>
              <w:rPr>
                <w:sz w:val="22"/>
                <w:szCs w:val="22"/>
              </w:rPr>
            </w:pPr>
            <w:r w:rsidRPr="002255F3">
              <w:rPr>
                <w:sz w:val="22"/>
                <w:szCs w:val="22"/>
              </w:rPr>
              <w:t>1.1</w:t>
            </w:r>
          </w:p>
        </w:tc>
        <w:tc>
          <w:tcPr>
            <w:tcW w:w="7473" w:type="dxa"/>
            <w:shd w:val="clear" w:color="auto" w:fill="auto"/>
            <w:noWrap/>
          </w:tcPr>
          <w:p w14:paraId="2C7510FB" w14:textId="77777777" w:rsidR="002255F3" w:rsidRPr="002255F3" w:rsidRDefault="002255F3" w:rsidP="002255F3">
            <w:pPr>
              <w:rPr>
                <w:szCs w:val="20"/>
              </w:rPr>
            </w:pPr>
            <w:r w:rsidRPr="002255F3">
              <w:rPr>
                <w:szCs w:val="20"/>
              </w:rPr>
              <w:t>Расходы на уплату налогов, сборов и других обязательных платежей</w:t>
            </w:r>
          </w:p>
        </w:tc>
        <w:tc>
          <w:tcPr>
            <w:tcW w:w="1635" w:type="dxa"/>
            <w:vAlign w:val="center"/>
          </w:tcPr>
          <w:p w14:paraId="22192635" w14:textId="77777777" w:rsidR="002255F3" w:rsidRPr="002255F3" w:rsidRDefault="002255F3" w:rsidP="002255F3">
            <w:pPr>
              <w:jc w:val="center"/>
              <w:rPr>
                <w:szCs w:val="20"/>
              </w:rPr>
            </w:pPr>
            <w:r w:rsidRPr="002255F3">
              <w:rPr>
                <w:szCs w:val="20"/>
              </w:rPr>
              <w:t>4,71</w:t>
            </w:r>
          </w:p>
        </w:tc>
      </w:tr>
      <w:tr w:rsidR="00024C3F" w:rsidRPr="002255F3" w14:paraId="6C08A49C" w14:textId="77777777" w:rsidTr="00211868">
        <w:trPr>
          <w:trHeight w:val="252"/>
        </w:trPr>
        <w:tc>
          <w:tcPr>
            <w:tcW w:w="1115" w:type="dxa"/>
            <w:shd w:val="clear" w:color="auto" w:fill="auto"/>
            <w:noWrap/>
            <w:vAlign w:val="center"/>
            <w:hideMark/>
          </w:tcPr>
          <w:p w14:paraId="341D927A" w14:textId="77777777" w:rsidR="002255F3" w:rsidRPr="002255F3" w:rsidRDefault="002255F3" w:rsidP="002255F3">
            <w:pPr>
              <w:jc w:val="center"/>
              <w:rPr>
                <w:sz w:val="22"/>
                <w:szCs w:val="22"/>
              </w:rPr>
            </w:pPr>
            <w:r w:rsidRPr="002255F3">
              <w:rPr>
                <w:sz w:val="22"/>
                <w:szCs w:val="22"/>
              </w:rPr>
              <w:t>1.2</w:t>
            </w:r>
          </w:p>
        </w:tc>
        <w:tc>
          <w:tcPr>
            <w:tcW w:w="7473" w:type="dxa"/>
            <w:shd w:val="clear" w:color="auto" w:fill="auto"/>
            <w:noWrap/>
            <w:hideMark/>
          </w:tcPr>
          <w:p w14:paraId="6D8915E7" w14:textId="77777777" w:rsidR="002255F3" w:rsidRPr="002255F3" w:rsidRDefault="002255F3" w:rsidP="002255F3">
            <w:pPr>
              <w:rPr>
                <w:sz w:val="22"/>
                <w:szCs w:val="22"/>
              </w:rPr>
            </w:pPr>
            <w:r w:rsidRPr="002255F3">
              <w:rPr>
                <w:szCs w:val="20"/>
              </w:rPr>
              <w:t>Отчисления на социальные нужды</w:t>
            </w:r>
          </w:p>
        </w:tc>
        <w:tc>
          <w:tcPr>
            <w:tcW w:w="1635" w:type="dxa"/>
            <w:vAlign w:val="center"/>
          </w:tcPr>
          <w:p w14:paraId="3F1A38FA" w14:textId="77777777" w:rsidR="002255F3" w:rsidRPr="002255F3" w:rsidRDefault="002255F3" w:rsidP="002255F3">
            <w:pPr>
              <w:jc w:val="center"/>
              <w:rPr>
                <w:szCs w:val="20"/>
              </w:rPr>
            </w:pPr>
            <w:r w:rsidRPr="002255F3">
              <w:rPr>
                <w:szCs w:val="20"/>
              </w:rPr>
              <w:t>14,00</w:t>
            </w:r>
          </w:p>
        </w:tc>
      </w:tr>
      <w:tr w:rsidR="00024C3F" w:rsidRPr="002255F3" w14:paraId="2AF491E5" w14:textId="77777777" w:rsidTr="00211868">
        <w:trPr>
          <w:trHeight w:val="252"/>
        </w:trPr>
        <w:tc>
          <w:tcPr>
            <w:tcW w:w="1115" w:type="dxa"/>
            <w:shd w:val="clear" w:color="auto" w:fill="auto"/>
            <w:noWrap/>
            <w:vAlign w:val="center"/>
            <w:hideMark/>
          </w:tcPr>
          <w:p w14:paraId="229FF40D" w14:textId="77777777" w:rsidR="002255F3" w:rsidRPr="002255F3" w:rsidRDefault="002255F3" w:rsidP="002255F3">
            <w:pPr>
              <w:jc w:val="center"/>
              <w:rPr>
                <w:sz w:val="22"/>
                <w:szCs w:val="22"/>
              </w:rPr>
            </w:pPr>
            <w:r w:rsidRPr="002255F3">
              <w:rPr>
                <w:sz w:val="22"/>
                <w:szCs w:val="22"/>
              </w:rPr>
              <w:t>2</w:t>
            </w:r>
          </w:p>
        </w:tc>
        <w:tc>
          <w:tcPr>
            <w:tcW w:w="7473" w:type="dxa"/>
            <w:shd w:val="clear" w:color="auto" w:fill="auto"/>
            <w:vAlign w:val="center"/>
            <w:hideMark/>
          </w:tcPr>
          <w:p w14:paraId="6D626878" w14:textId="77777777" w:rsidR="002255F3" w:rsidRPr="002255F3" w:rsidRDefault="002255F3" w:rsidP="002255F3">
            <w:pPr>
              <w:autoSpaceDE w:val="0"/>
              <w:autoSpaceDN w:val="0"/>
              <w:adjustRightInd w:val="0"/>
              <w:jc w:val="both"/>
              <w:rPr>
                <w:sz w:val="22"/>
                <w:szCs w:val="22"/>
              </w:rPr>
            </w:pPr>
            <w:r w:rsidRPr="002255F3">
              <w:rPr>
                <w:sz w:val="22"/>
                <w:szCs w:val="22"/>
              </w:rPr>
              <w:t>Итого неподконтрольных расходов</w:t>
            </w:r>
          </w:p>
        </w:tc>
        <w:tc>
          <w:tcPr>
            <w:tcW w:w="1635" w:type="dxa"/>
            <w:vAlign w:val="center"/>
          </w:tcPr>
          <w:p w14:paraId="734EA3F3" w14:textId="77777777" w:rsidR="002255F3" w:rsidRPr="002255F3" w:rsidRDefault="002255F3" w:rsidP="002255F3">
            <w:pPr>
              <w:jc w:val="center"/>
              <w:rPr>
                <w:szCs w:val="20"/>
              </w:rPr>
            </w:pPr>
            <w:r w:rsidRPr="002255F3">
              <w:rPr>
                <w:szCs w:val="20"/>
              </w:rPr>
              <w:t>18,71</w:t>
            </w:r>
          </w:p>
        </w:tc>
      </w:tr>
    </w:tbl>
    <w:p w14:paraId="038DD856" w14:textId="77777777" w:rsidR="002255F3" w:rsidRPr="002255F3" w:rsidRDefault="002255F3" w:rsidP="002255F3">
      <w:pPr>
        <w:spacing w:after="160" w:line="259" w:lineRule="auto"/>
        <w:rPr>
          <w:sz w:val="28"/>
          <w:szCs w:val="28"/>
        </w:rPr>
      </w:pPr>
    </w:p>
    <w:p w14:paraId="73B0FC0F" w14:textId="77777777" w:rsidR="002255F3" w:rsidRPr="002255F3" w:rsidRDefault="002255F3" w:rsidP="002255F3">
      <w:pPr>
        <w:ind w:firstLine="851"/>
        <w:jc w:val="center"/>
        <w:rPr>
          <w:b/>
          <w:bCs/>
          <w:sz w:val="28"/>
          <w:szCs w:val="28"/>
        </w:rPr>
      </w:pPr>
      <w:r w:rsidRPr="002255F3">
        <w:rPr>
          <w:b/>
          <w:bCs/>
          <w:sz w:val="28"/>
          <w:szCs w:val="28"/>
        </w:rPr>
        <w:t>Расходы на приобретение энергетических ресурсов</w:t>
      </w:r>
    </w:p>
    <w:p w14:paraId="67C2BAB7" w14:textId="77777777" w:rsidR="002255F3" w:rsidRPr="002255F3" w:rsidRDefault="002255F3" w:rsidP="002255F3">
      <w:pPr>
        <w:ind w:firstLine="851"/>
        <w:jc w:val="both"/>
        <w:rPr>
          <w:sz w:val="28"/>
          <w:szCs w:val="28"/>
        </w:rPr>
      </w:pPr>
      <w:r w:rsidRPr="002255F3">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481F4A5" w14:textId="77777777" w:rsidR="002255F3" w:rsidRPr="002255F3" w:rsidRDefault="002255F3" w:rsidP="002255F3">
      <w:pPr>
        <w:tabs>
          <w:tab w:val="left" w:pos="1890"/>
        </w:tabs>
        <w:ind w:firstLine="851"/>
        <w:jc w:val="both"/>
        <w:rPr>
          <w:sz w:val="28"/>
          <w:szCs w:val="28"/>
        </w:rPr>
      </w:pPr>
      <w:r w:rsidRPr="002255F3">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составили 5 228,97 тыс. руб. Реестр расходов на приобретение энергетических ресурсов, холодной воды и теплоносителя для производства тепловой энергии представлен в таблице 16.</w:t>
      </w:r>
    </w:p>
    <w:p w14:paraId="78932293" w14:textId="77777777" w:rsidR="002255F3" w:rsidRPr="002255F3" w:rsidRDefault="002255F3" w:rsidP="002255F3">
      <w:pPr>
        <w:tabs>
          <w:tab w:val="left" w:pos="1890"/>
        </w:tabs>
        <w:ind w:firstLine="851"/>
        <w:jc w:val="both"/>
        <w:rPr>
          <w:sz w:val="28"/>
          <w:szCs w:val="28"/>
        </w:rPr>
      </w:pPr>
      <w:r w:rsidRPr="002255F3">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составили 171,64 тыс. руб. Реестр расходов на приобретение энергетических ресурсов, холодной воды и теплоносителя для производства теплоносителя представлен в таблице 17</w:t>
      </w:r>
    </w:p>
    <w:p w14:paraId="3FA249ED" w14:textId="77777777" w:rsidR="002255F3" w:rsidRPr="002255F3" w:rsidRDefault="002255F3" w:rsidP="002255F3">
      <w:pPr>
        <w:tabs>
          <w:tab w:val="left" w:pos="1890"/>
        </w:tabs>
        <w:ind w:firstLine="851"/>
        <w:jc w:val="right"/>
        <w:rPr>
          <w:bCs/>
          <w:sz w:val="28"/>
          <w:szCs w:val="28"/>
        </w:rPr>
      </w:pPr>
      <w:r w:rsidRPr="002255F3">
        <w:rPr>
          <w:sz w:val="28"/>
          <w:szCs w:val="28"/>
        </w:rPr>
        <w:br w:type="page"/>
      </w:r>
      <w:r w:rsidRPr="002255F3">
        <w:rPr>
          <w:bCs/>
          <w:sz w:val="28"/>
          <w:szCs w:val="28"/>
        </w:rPr>
        <w:lastRenderedPageBreak/>
        <w:t>Таблица 16</w:t>
      </w:r>
    </w:p>
    <w:p w14:paraId="4FFAF1EC" w14:textId="77777777" w:rsidR="002255F3" w:rsidRPr="002255F3" w:rsidRDefault="002255F3" w:rsidP="002255F3">
      <w:pPr>
        <w:ind w:firstLine="851"/>
        <w:jc w:val="center"/>
        <w:rPr>
          <w:bCs/>
          <w:sz w:val="28"/>
          <w:szCs w:val="28"/>
        </w:rPr>
      </w:pPr>
      <w:bookmarkStart w:id="23" w:name="_Hlk52543385"/>
      <w:r w:rsidRPr="002255F3">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p>
    <w:bookmarkEnd w:id="23"/>
    <w:p w14:paraId="691FC8FE" w14:textId="77777777" w:rsidR="002255F3" w:rsidRPr="002255F3" w:rsidRDefault="002255F3" w:rsidP="002255F3">
      <w:pPr>
        <w:jc w:val="right"/>
        <w:rPr>
          <w:sz w:val="28"/>
          <w:szCs w:val="28"/>
        </w:rPr>
      </w:pPr>
      <w:r w:rsidRPr="002255F3">
        <w:rPr>
          <w:sz w:val="28"/>
          <w:szCs w:val="28"/>
        </w:rPr>
        <w:t>Тыс. руб</w:t>
      </w:r>
      <w:r w:rsidRPr="002255F3">
        <w:rPr>
          <w:szCs w:val="28"/>
        </w:rPr>
        <w:t>.</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304"/>
        <w:gridCol w:w="1905"/>
      </w:tblGrid>
      <w:tr w:rsidR="00024C3F" w:rsidRPr="002255F3" w14:paraId="229C5094" w14:textId="77777777" w:rsidTr="00211868">
        <w:trPr>
          <w:trHeight w:val="429"/>
          <w:tblHeader/>
        </w:trPr>
        <w:tc>
          <w:tcPr>
            <w:tcW w:w="704" w:type="dxa"/>
            <w:shd w:val="clear" w:color="auto" w:fill="auto"/>
            <w:vAlign w:val="center"/>
            <w:hideMark/>
          </w:tcPr>
          <w:p w14:paraId="036EA573" w14:textId="77777777" w:rsidR="002255F3" w:rsidRPr="002255F3" w:rsidRDefault="002255F3" w:rsidP="002255F3">
            <w:pPr>
              <w:jc w:val="center"/>
              <w:rPr>
                <w:sz w:val="22"/>
                <w:szCs w:val="22"/>
              </w:rPr>
            </w:pPr>
            <w:r w:rsidRPr="002255F3">
              <w:rPr>
                <w:sz w:val="22"/>
                <w:szCs w:val="22"/>
              </w:rPr>
              <w:t>№ п/п</w:t>
            </w:r>
          </w:p>
        </w:tc>
        <w:tc>
          <w:tcPr>
            <w:tcW w:w="7304" w:type="dxa"/>
            <w:shd w:val="clear" w:color="auto" w:fill="auto"/>
            <w:vAlign w:val="center"/>
            <w:hideMark/>
          </w:tcPr>
          <w:p w14:paraId="46CDD2D7" w14:textId="77777777" w:rsidR="002255F3" w:rsidRPr="002255F3" w:rsidRDefault="002255F3" w:rsidP="002255F3">
            <w:pPr>
              <w:jc w:val="center"/>
              <w:rPr>
                <w:sz w:val="22"/>
                <w:szCs w:val="22"/>
              </w:rPr>
            </w:pPr>
            <w:r w:rsidRPr="002255F3">
              <w:rPr>
                <w:sz w:val="22"/>
                <w:szCs w:val="22"/>
              </w:rPr>
              <w:t>Наименование расхода</w:t>
            </w:r>
          </w:p>
        </w:tc>
        <w:tc>
          <w:tcPr>
            <w:tcW w:w="1905" w:type="dxa"/>
            <w:shd w:val="clear" w:color="auto" w:fill="auto"/>
            <w:vAlign w:val="center"/>
            <w:hideMark/>
          </w:tcPr>
          <w:p w14:paraId="611E666F" w14:textId="77777777" w:rsidR="002255F3" w:rsidRPr="002255F3" w:rsidRDefault="002255F3" w:rsidP="002255F3">
            <w:pPr>
              <w:ind w:left="-138"/>
              <w:jc w:val="center"/>
              <w:rPr>
                <w:sz w:val="22"/>
                <w:szCs w:val="22"/>
              </w:rPr>
            </w:pPr>
            <w:r w:rsidRPr="002255F3">
              <w:rPr>
                <w:sz w:val="22"/>
                <w:szCs w:val="22"/>
              </w:rPr>
              <w:t>Факт</w:t>
            </w:r>
          </w:p>
          <w:p w14:paraId="664C927A" w14:textId="77777777" w:rsidR="002255F3" w:rsidRPr="002255F3" w:rsidRDefault="002255F3" w:rsidP="002255F3">
            <w:pPr>
              <w:ind w:left="-138"/>
              <w:jc w:val="center"/>
              <w:rPr>
                <w:sz w:val="22"/>
                <w:szCs w:val="22"/>
              </w:rPr>
            </w:pPr>
            <w:r w:rsidRPr="002255F3">
              <w:rPr>
                <w:sz w:val="22"/>
                <w:szCs w:val="22"/>
              </w:rPr>
              <w:t>2023 года</w:t>
            </w:r>
          </w:p>
        </w:tc>
      </w:tr>
      <w:tr w:rsidR="00024C3F" w:rsidRPr="002255F3" w14:paraId="3E91B881" w14:textId="77777777" w:rsidTr="00211868">
        <w:trPr>
          <w:trHeight w:val="100"/>
        </w:trPr>
        <w:tc>
          <w:tcPr>
            <w:tcW w:w="704" w:type="dxa"/>
            <w:shd w:val="clear" w:color="auto" w:fill="auto"/>
            <w:vAlign w:val="center"/>
          </w:tcPr>
          <w:p w14:paraId="61CBF3B6" w14:textId="77777777" w:rsidR="002255F3" w:rsidRPr="002255F3" w:rsidRDefault="002255F3" w:rsidP="002255F3">
            <w:pPr>
              <w:jc w:val="center"/>
              <w:rPr>
                <w:sz w:val="22"/>
                <w:szCs w:val="22"/>
              </w:rPr>
            </w:pPr>
            <w:r w:rsidRPr="002255F3">
              <w:rPr>
                <w:sz w:val="22"/>
                <w:szCs w:val="22"/>
              </w:rPr>
              <w:t>1</w:t>
            </w:r>
          </w:p>
        </w:tc>
        <w:tc>
          <w:tcPr>
            <w:tcW w:w="7304" w:type="dxa"/>
            <w:shd w:val="clear" w:color="auto" w:fill="auto"/>
            <w:vAlign w:val="center"/>
          </w:tcPr>
          <w:p w14:paraId="685184ED" w14:textId="77777777" w:rsidR="002255F3" w:rsidRPr="002255F3" w:rsidRDefault="002255F3" w:rsidP="002255F3">
            <w:pPr>
              <w:jc w:val="center"/>
              <w:rPr>
                <w:sz w:val="22"/>
                <w:szCs w:val="22"/>
              </w:rPr>
            </w:pPr>
            <w:r w:rsidRPr="002255F3">
              <w:rPr>
                <w:sz w:val="22"/>
                <w:szCs w:val="22"/>
              </w:rPr>
              <w:t>2</w:t>
            </w:r>
          </w:p>
        </w:tc>
        <w:tc>
          <w:tcPr>
            <w:tcW w:w="1905" w:type="dxa"/>
            <w:shd w:val="clear" w:color="auto" w:fill="auto"/>
            <w:vAlign w:val="center"/>
          </w:tcPr>
          <w:p w14:paraId="1A6562F3" w14:textId="77777777" w:rsidR="002255F3" w:rsidRPr="002255F3" w:rsidRDefault="002255F3" w:rsidP="002255F3">
            <w:pPr>
              <w:jc w:val="center"/>
              <w:rPr>
                <w:sz w:val="22"/>
                <w:szCs w:val="22"/>
              </w:rPr>
            </w:pPr>
            <w:r w:rsidRPr="002255F3">
              <w:rPr>
                <w:sz w:val="22"/>
                <w:szCs w:val="22"/>
              </w:rPr>
              <w:t>3</w:t>
            </w:r>
          </w:p>
        </w:tc>
      </w:tr>
      <w:tr w:rsidR="00024C3F" w:rsidRPr="002255F3" w14:paraId="092543D4" w14:textId="77777777" w:rsidTr="00211868">
        <w:trPr>
          <w:trHeight w:val="239"/>
        </w:trPr>
        <w:tc>
          <w:tcPr>
            <w:tcW w:w="704" w:type="dxa"/>
            <w:shd w:val="clear" w:color="auto" w:fill="auto"/>
            <w:vAlign w:val="center"/>
            <w:hideMark/>
          </w:tcPr>
          <w:p w14:paraId="775FF77D" w14:textId="77777777" w:rsidR="002255F3" w:rsidRPr="002255F3" w:rsidRDefault="002255F3" w:rsidP="002255F3">
            <w:pPr>
              <w:jc w:val="center"/>
              <w:rPr>
                <w:sz w:val="22"/>
                <w:szCs w:val="22"/>
              </w:rPr>
            </w:pPr>
            <w:r w:rsidRPr="002255F3">
              <w:rPr>
                <w:sz w:val="22"/>
                <w:szCs w:val="22"/>
              </w:rPr>
              <w:t>1</w:t>
            </w:r>
          </w:p>
        </w:tc>
        <w:tc>
          <w:tcPr>
            <w:tcW w:w="7304" w:type="dxa"/>
            <w:shd w:val="clear" w:color="auto" w:fill="auto"/>
            <w:vAlign w:val="center"/>
            <w:hideMark/>
          </w:tcPr>
          <w:p w14:paraId="37A67351" w14:textId="77777777" w:rsidR="002255F3" w:rsidRPr="002255F3" w:rsidRDefault="002255F3" w:rsidP="002255F3">
            <w:pPr>
              <w:rPr>
                <w:sz w:val="22"/>
                <w:szCs w:val="22"/>
              </w:rPr>
            </w:pPr>
            <w:r w:rsidRPr="002255F3">
              <w:rPr>
                <w:sz w:val="22"/>
                <w:szCs w:val="22"/>
              </w:rPr>
              <w:t>Расходы на топливо</w:t>
            </w:r>
          </w:p>
        </w:tc>
        <w:tc>
          <w:tcPr>
            <w:tcW w:w="1905" w:type="dxa"/>
            <w:shd w:val="clear" w:color="auto" w:fill="auto"/>
            <w:vAlign w:val="center"/>
          </w:tcPr>
          <w:p w14:paraId="07A2BC7A" w14:textId="77777777" w:rsidR="002255F3" w:rsidRPr="002255F3" w:rsidRDefault="002255F3" w:rsidP="002255F3">
            <w:pPr>
              <w:jc w:val="center"/>
              <w:rPr>
                <w:szCs w:val="20"/>
              </w:rPr>
            </w:pPr>
            <w:r w:rsidRPr="002255F3">
              <w:rPr>
                <w:szCs w:val="20"/>
              </w:rPr>
              <w:t>4 462,43</w:t>
            </w:r>
          </w:p>
        </w:tc>
      </w:tr>
      <w:tr w:rsidR="00024C3F" w:rsidRPr="002255F3" w14:paraId="37DA69B0" w14:textId="77777777" w:rsidTr="00211868">
        <w:trPr>
          <w:trHeight w:val="239"/>
        </w:trPr>
        <w:tc>
          <w:tcPr>
            <w:tcW w:w="704" w:type="dxa"/>
            <w:shd w:val="clear" w:color="auto" w:fill="auto"/>
            <w:vAlign w:val="center"/>
            <w:hideMark/>
          </w:tcPr>
          <w:p w14:paraId="75A7D5A2" w14:textId="77777777" w:rsidR="002255F3" w:rsidRPr="002255F3" w:rsidRDefault="002255F3" w:rsidP="002255F3">
            <w:pPr>
              <w:jc w:val="center"/>
              <w:rPr>
                <w:sz w:val="22"/>
                <w:szCs w:val="22"/>
              </w:rPr>
            </w:pPr>
            <w:r w:rsidRPr="002255F3">
              <w:rPr>
                <w:sz w:val="22"/>
                <w:szCs w:val="22"/>
              </w:rPr>
              <w:t>2</w:t>
            </w:r>
          </w:p>
        </w:tc>
        <w:tc>
          <w:tcPr>
            <w:tcW w:w="7304" w:type="dxa"/>
            <w:shd w:val="clear" w:color="auto" w:fill="auto"/>
            <w:vAlign w:val="center"/>
            <w:hideMark/>
          </w:tcPr>
          <w:p w14:paraId="42BB9BD7" w14:textId="77777777" w:rsidR="002255F3" w:rsidRPr="002255F3" w:rsidRDefault="002255F3" w:rsidP="002255F3">
            <w:pPr>
              <w:rPr>
                <w:sz w:val="22"/>
                <w:szCs w:val="22"/>
              </w:rPr>
            </w:pPr>
            <w:r w:rsidRPr="002255F3">
              <w:rPr>
                <w:sz w:val="22"/>
                <w:szCs w:val="22"/>
              </w:rPr>
              <w:t>Расходы на электрическую энергию</w:t>
            </w:r>
          </w:p>
        </w:tc>
        <w:tc>
          <w:tcPr>
            <w:tcW w:w="1905" w:type="dxa"/>
            <w:shd w:val="clear" w:color="auto" w:fill="auto"/>
            <w:vAlign w:val="center"/>
          </w:tcPr>
          <w:p w14:paraId="325667D7" w14:textId="77777777" w:rsidR="002255F3" w:rsidRPr="002255F3" w:rsidRDefault="002255F3" w:rsidP="002255F3">
            <w:pPr>
              <w:jc w:val="center"/>
              <w:rPr>
                <w:szCs w:val="20"/>
              </w:rPr>
            </w:pPr>
            <w:r w:rsidRPr="002255F3">
              <w:rPr>
                <w:szCs w:val="20"/>
              </w:rPr>
              <w:t>680,08</w:t>
            </w:r>
          </w:p>
        </w:tc>
      </w:tr>
      <w:tr w:rsidR="00024C3F" w:rsidRPr="002255F3" w14:paraId="41C17870" w14:textId="77777777" w:rsidTr="00211868">
        <w:trPr>
          <w:trHeight w:val="239"/>
        </w:trPr>
        <w:tc>
          <w:tcPr>
            <w:tcW w:w="704" w:type="dxa"/>
            <w:shd w:val="clear" w:color="auto" w:fill="auto"/>
            <w:vAlign w:val="center"/>
            <w:hideMark/>
          </w:tcPr>
          <w:p w14:paraId="511562D2" w14:textId="77777777" w:rsidR="002255F3" w:rsidRPr="002255F3" w:rsidRDefault="002255F3" w:rsidP="002255F3">
            <w:pPr>
              <w:jc w:val="center"/>
              <w:rPr>
                <w:sz w:val="22"/>
                <w:szCs w:val="22"/>
              </w:rPr>
            </w:pPr>
            <w:r w:rsidRPr="002255F3">
              <w:rPr>
                <w:sz w:val="22"/>
                <w:szCs w:val="22"/>
              </w:rPr>
              <w:t>3</w:t>
            </w:r>
          </w:p>
        </w:tc>
        <w:tc>
          <w:tcPr>
            <w:tcW w:w="7304" w:type="dxa"/>
            <w:shd w:val="clear" w:color="auto" w:fill="auto"/>
            <w:vAlign w:val="center"/>
            <w:hideMark/>
          </w:tcPr>
          <w:p w14:paraId="3C7D02FB" w14:textId="77777777" w:rsidR="002255F3" w:rsidRPr="002255F3" w:rsidRDefault="002255F3" w:rsidP="002255F3">
            <w:pPr>
              <w:rPr>
                <w:sz w:val="22"/>
                <w:szCs w:val="22"/>
              </w:rPr>
            </w:pPr>
            <w:r w:rsidRPr="002255F3">
              <w:rPr>
                <w:sz w:val="22"/>
                <w:szCs w:val="22"/>
              </w:rPr>
              <w:t>Расходы на холодную воду</w:t>
            </w:r>
          </w:p>
        </w:tc>
        <w:tc>
          <w:tcPr>
            <w:tcW w:w="1905" w:type="dxa"/>
            <w:shd w:val="clear" w:color="auto" w:fill="auto"/>
            <w:vAlign w:val="center"/>
          </w:tcPr>
          <w:p w14:paraId="22E83838" w14:textId="77777777" w:rsidR="002255F3" w:rsidRPr="002255F3" w:rsidRDefault="002255F3" w:rsidP="002255F3">
            <w:pPr>
              <w:jc w:val="center"/>
              <w:rPr>
                <w:szCs w:val="20"/>
              </w:rPr>
            </w:pPr>
            <w:r w:rsidRPr="002255F3">
              <w:rPr>
                <w:szCs w:val="20"/>
              </w:rPr>
              <w:t>86,46</w:t>
            </w:r>
          </w:p>
        </w:tc>
      </w:tr>
      <w:tr w:rsidR="00024C3F" w:rsidRPr="002255F3" w14:paraId="30BED694" w14:textId="77777777" w:rsidTr="00211868">
        <w:trPr>
          <w:trHeight w:val="239"/>
        </w:trPr>
        <w:tc>
          <w:tcPr>
            <w:tcW w:w="704" w:type="dxa"/>
            <w:shd w:val="clear" w:color="auto" w:fill="auto"/>
            <w:vAlign w:val="center"/>
            <w:hideMark/>
          </w:tcPr>
          <w:p w14:paraId="36362E17" w14:textId="77777777" w:rsidR="002255F3" w:rsidRPr="002255F3" w:rsidRDefault="002255F3" w:rsidP="002255F3">
            <w:pPr>
              <w:jc w:val="center"/>
              <w:rPr>
                <w:sz w:val="22"/>
                <w:szCs w:val="22"/>
              </w:rPr>
            </w:pPr>
            <w:r w:rsidRPr="002255F3">
              <w:rPr>
                <w:sz w:val="22"/>
                <w:szCs w:val="22"/>
              </w:rPr>
              <w:t>4</w:t>
            </w:r>
          </w:p>
        </w:tc>
        <w:tc>
          <w:tcPr>
            <w:tcW w:w="7304" w:type="dxa"/>
            <w:shd w:val="clear" w:color="auto" w:fill="auto"/>
            <w:vAlign w:val="center"/>
            <w:hideMark/>
          </w:tcPr>
          <w:p w14:paraId="5792F42F" w14:textId="77777777" w:rsidR="002255F3" w:rsidRPr="002255F3" w:rsidRDefault="002255F3" w:rsidP="002255F3">
            <w:pPr>
              <w:rPr>
                <w:sz w:val="22"/>
                <w:szCs w:val="22"/>
              </w:rPr>
            </w:pPr>
            <w:r w:rsidRPr="002255F3">
              <w:rPr>
                <w:sz w:val="22"/>
                <w:szCs w:val="22"/>
              </w:rPr>
              <w:t>ИТОГО</w:t>
            </w:r>
          </w:p>
        </w:tc>
        <w:tc>
          <w:tcPr>
            <w:tcW w:w="1905" w:type="dxa"/>
            <w:shd w:val="clear" w:color="auto" w:fill="auto"/>
            <w:vAlign w:val="center"/>
          </w:tcPr>
          <w:p w14:paraId="3BAE8205" w14:textId="77777777" w:rsidR="002255F3" w:rsidRPr="002255F3" w:rsidRDefault="002255F3" w:rsidP="002255F3">
            <w:pPr>
              <w:jc w:val="center"/>
              <w:rPr>
                <w:szCs w:val="20"/>
              </w:rPr>
            </w:pPr>
            <w:r w:rsidRPr="002255F3">
              <w:rPr>
                <w:szCs w:val="20"/>
              </w:rPr>
              <w:t>5 228,97</w:t>
            </w:r>
          </w:p>
        </w:tc>
      </w:tr>
    </w:tbl>
    <w:p w14:paraId="243AC0A9" w14:textId="77777777" w:rsidR="002255F3" w:rsidRPr="002255F3" w:rsidRDefault="002255F3" w:rsidP="002255F3">
      <w:pPr>
        <w:ind w:firstLine="709"/>
        <w:jc w:val="both"/>
        <w:rPr>
          <w:sz w:val="28"/>
          <w:szCs w:val="28"/>
        </w:rPr>
      </w:pPr>
    </w:p>
    <w:p w14:paraId="7CFDE583" w14:textId="77777777" w:rsidR="002255F3" w:rsidRPr="002255F3" w:rsidRDefault="002255F3" w:rsidP="002255F3">
      <w:pPr>
        <w:ind w:firstLine="709"/>
        <w:jc w:val="right"/>
        <w:rPr>
          <w:bCs/>
          <w:sz w:val="28"/>
          <w:szCs w:val="28"/>
        </w:rPr>
      </w:pPr>
      <w:r w:rsidRPr="002255F3">
        <w:rPr>
          <w:bCs/>
          <w:sz w:val="28"/>
          <w:szCs w:val="28"/>
        </w:rPr>
        <w:t>Таблица 17</w:t>
      </w:r>
    </w:p>
    <w:p w14:paraId="335AD5CA" w14:textId="77777777" w:rsidR="002255F3" w:rsidRPr="002255F3" w:rsidRDefault="002255F3" w:rsidP="002255F3">
      <w:pPr>
        <w:ind w:firstLine="851"/>
        <w:jc w:val="center"/>
        <w:rPr>
          <w:bCs/>
          <w:sz w:val="28"/>
          <w:szCs w:val="28"/>
        </w:rPr>
      </w:pPr>
      <w:r w:rsidRPr="002255F3">
        <w:rPr>
          <w:bCs/>
          <w:sz w:val="28"/>
          <w:szCs w:val="28"/>
        </w:rPr>
        <w:t>Реестр фактических расходов на приобретение энергетических ресурсов, холодной воды и теплоносителя для производства теплоносителя</w:t>
      </w:r>
    </w:p>
    <w:p w14:paraId="3EC88252" w14:textId="77777777" w:rsidR="002255F3" w:rsidRPr="002255F3" w:rsidRDefault="002255F3" w:rsidP="002255F3">
      <w:pPr>
        <w:jc w:val="right"/>
        <w:rPr>
          <w:sz w:val="28"/>
          <w:szCs w:val="28"/>
        </w:rPr>
      </w:pPr>
      <w:r w:rsidRPr="002255F3">
        <w:rPr>
          <w:sz w:val="28"/>
          <w:szCs w:val="28"/>
        </w:rPr>
        <w:t>Тыс. руб</w:t>
      </w:r>
      <w:r w:rsidRPr="002255F3">
        <w:rPr>
          <w:szCs w:val="28"/>
        </w:rPr>
        <w:t>.</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338"/>
        <w:gridCol w:w="1914"/>
      </w:tblGrid>
      <w:tr w:rsidR="00024C3F" w:rsidRPr="002255F3" w14:paraId="4611D73B" w14:textId="77777777" w:rsidTr="00211868">
        <w:trPr>
          <w:trHeight w:val="609"/>
          <w:tblHeader/>
        </w:trPr>
        <w:tc>
          <w:tcPr>
            <w:tcW w:w="708" w:type="dxa"/>
            <w:shd w:val="clear" w:color="auto" w:fill="auto"/>
            <w:vAlign w:val="center"/>
            <w:hideMark/>
          </w:tcPr>
          <w:p w14:paraId="2D3C58C2" w14:textId="77777777" w:rsidR="002255F3" w:rsidRPr="002255F3" w:rsidRDefault="002255F3" w:rsidP="002255F3">
            <w:pPr>
              <w:jc w:val="center"/>
              <w:rPr>
                <w:sz w:val="22"/>
                <w:szCs w:val="22"/>
              </w:rPr>
            </w:pPr>
            <w:r w:rsidRPr="002255F3">
              <w:rPr>
                <w:sz w:val="22"/>
                <w:szCs w:val="22"/>
              </w:rPr>
              <w:t>№ п/п</w:t>
            </w:r>
          </w:p>
        </w:tc>
        <w:tc>
          <w:tcPr>
            <w:tcW w:w="7338" w:type="dxa"/>
            <w:shd w:val="clear" w:color="auto" w:fill="auto"/>
            <w:vAlign w:val="center"/>
            <w:hideMark/>
          </w:tcPr>
          <w:p w14:paraId="7F25E390" w14:textId="77777777" w:rsidR="002255F3" w:rsidRPr="002255F3" w:rsidRDefault="002255F3" w:rsidP="002255F3">
            <w:pPr>
              <w:jc w:val="center"/>
              <w:rPr>
                <w:sz w:val="22"/>
                <w:szCs w:val="22"/>
              </w:rPr>
            </w:pPr>
            <w:r w:rsidRPr="002255F3">
              <w:rPr>
                <w:sz w:val="22"/>
                <w:szCs w:val="22"/>
              </w:rPr>
              <w:t>Наименование расхода</w:t>
            </w:r>
          </w:p>
        </w:tc>
        <w:tc>
          <w:tcPr>
            <w:tcW w:w="1914" w:type="dxa"/>
            <w:shd w:val="clear" w:color="auto" w:fill="auto"/>
            <w:vAlign w:val="center"/>
            <w:hideMark/>
          </w:tcPr>
          <w:p w14:paraId="6B980A63" w14:textId="77777777" w:rsidR="002255F3" w:rsidRPr="002255F3" w:rsidRDefault="002255F3" w:rsidP="002255F3">
            <w:pPr>
              <w:ind w:left="-138"/>
              <w:jc w:val="center"/>
              <w:rPr>
                <w:sz w:val="22"/>
                <w:szCs w:val="22"/>
              </w:rPr>
            </w:pPr>
            <w:r w:rsidRPr="002255F3">
              <w:rPr>
                <w:sz w:val="22"/>
                <w:szCs w:val="22"/>
              </w:rPr>
              <w:t>Факт</w:t>
            </w:r>
          </w:p>
          <w:p w14:paraId="42D37A91" w14:textId="77777777" w:rsidR="002255F3" w:rsidRPr="002255F3" w:rsidRDefault="002255F3" w:rsidP="002255F3">
            <w:pPr>
              <w:ind w:left="-138"/>
              <w:jc w:val="center"/>
              <w:rPr>
                <w:sz w:val="22"/>
                <w:szCs w:val="22"/>
              </w:rPr>
            </w:pPr>
            <w:r w:rsidRPr="002255F3">
              <w:rPr>
                <w:sz w:val="22"/>
                <w:szCs w:val="22"/>
              </w:rPr>
              <w:t>2023 года</w:t>
            </w:r>
          </w:p>
        </w:tc>
      </w:tr>
      <w:tr w:rsidR="00024C3F" w:rsidRPr="002255F3" w14:paraId="3304FD30" w14:textId="77777777" w:rsidTr="00211868">
        <w:trPr>
          <w:trHeight w:val="143"/>
        </w:trPr>
        <w:tc>
          <w:tcPr>
            <w:tcW w:w="708" w:type="dxa"/>
            <w:shd w:val="clear" w:color="auto" w:fill="auto"/>
            <w:vAlign w:val="center"/>
          </w:tcPr>
          <w:p w14:paraId="357AC202" w14:textId="77777777" w:rsidR="002255F3" w:rsidRPr="002255F3" w:rsidRDefault="002255F3" w:rsidP="002255F3">
            <w:pPr>
              <w:jc w:val="center"/>
              <w:rPr>
                <w:sz w:val="22"/>
                <w:szCs w:val="22"/>
              </w:rPr>
            </w:pPr>
            <w:r w:rsidRPr="002255F3">
              <w:rPr>
                <w:sz w:val="22"/>
                <w:szCs w:val="22"/>
              </w:rPr>
              <w:t>1</w:t>
            </w:r>
          </w:p>
        </w:tc>
        <w:tc>
          <w:tcPr>
            <w:tcW w:w="7338" w:type="dxa"/>
            <w:shd w:val="clear" w:color="auto" w:fill="auto"/>
            <w:vAlign w:val="center"/>
          </w:tcPr>
          <w:p w14:paraId="41719CD2" w14:textId="77777777" w:rsidR="002255F3" w:rsidRPr="002255F3" w:rsidRDefault="002255F3" w:rsidP="002255F3">
            <w:pPr>
              <w:jc w:val="center"/>
              <w:rPr>
                <w:sz w:val="22"/>
                <w:szCs w:val="22"/>
              </w:rPr>
            </w:pPr>
            <w:r w:rsidRPr="002255F3">
              <w:rPr>
                <w:sz w:val="22"/>
                <w:szCs w:val="22"/>
              </w:rPr>
              <w:t>2</w:t>
            </w:r>
          </w:p>
        </w:tc>
        <w:tc>
          <w:tcPr>
            <w:tcW w:w="1914" w:type="dxa"/>
            <w:shd w:val="clear" w:color="auto" w:fill="auto"/>
            <w:vAlign w:val="center"/>
          </w:tcPr>
          <w:p w14:paraId="3E99F2D0" w14:textId="77777777" w:rsidR="002255F3" w:rsidRPr="002255F3" w:rsidRDefault="002255F3" w:rsidP="002255F3">
            <w:pPr>
              <w:jc w:val="center"/>
              <w:rPr>
                <w:sz w:val="22"/>
                <w:szCs w:val="22"/>
              </w:rPr>
            </w:pPr>
            <w:r w:rsidRPr="002255F3">
              <w:rPr>
                <w:sz w:val="22"/>
                <w:szCs w:val="22"/>
              </w:rPr>
              <w:t>4</w:t>
            </w:r>
          </w:p>
        </w:tc>
      </w:tr>
      <w:tr w:rsidR="00024C3F" w:rsidRPr="002255F3" w14:paraId="4FA8FEAF" w14:textId="77777777" w:rsidTr="00211868">
        <w:trPr>
          <w:trHeight w:val="339"/>
        </w:trPr>
        <w:tc>
          <w:tcPr>
            <w:tcW w:w="708" w:type="dxa"/>
            <w:shd w:val="clear" w:color="auto" w:fill="auto"/>
            <w:vAlign w:val="center"/>
            <w:hideMark/>
          </w:tcPr>
          <w:p w14:paraId="6171FC4B" w14:textId="77777777" w:rsidR="002255F3" w:rsidRPr="002255F3" w:rsidRDefault="002255F3" w:rsidP="002255F3">
            <w:pPr>
              <w:jc w:val="center"/>
              <w:rPr>
                <w:sz w:val="22"/>
                <w:szCs w:val="22"/>
              </w:rPr>
            </w:pPr>
            <w:r w:rsidRPr="002255F3">
              <w:rPr>
                <w:sz w:val="22"/>
                <w:szCs w:val="22"/>
              </w:rPr>
              <w:t>1</w:t>
            </w:r>
          </w:p>
        </w:tc>
        <w:tc>
          <w:tcPr>
            <w:tcW w:w="7338" w:type="dxa"/>
            <w:shd w:val="clear" w:color="auto" w:fill="auto"/>
            <w:vAlign w:val="center"/>
            <w:hideMark/>
          </w:tcPr>
          <w:p w14:paraId="6CE8ABA0" w14:textId="77777777" w:rsidR="002255F3" w:rsidRPr="002255F3" w:rsidRDefault="002255F3" w:rsidP="002255F3">
            <w:pPr>
              <w:rPr>
                <w:sz w:val="22"/>
                <w:szCs w:val="22"/>
              </w:rPr>
            </w:pPr>
            <w:r w:rsidRPr="002255F3">
              <w:rPr>
                <w:sz w:val="22"/>
                <w:szCs w:val="22"/>
              </w:rPr>
              <w:t>Расходы на топливо</w:t>
            </w:r>
          </w:p>
        </w:tc>
        <w:tc>
          <w:tcPr>
            <w:tcW w:w="1914" w:type="dxa"/>
            <w:shd w:val="clear" w:color="auto" w:fill="auto"/>
            <w:vAlign w:val="center"/>
          </w:tcPr>
          <w:p w14:paraId="350D05EC" w14:textId="77777777" w:rsidR="002255F3" w:rsidRPr="002255F3" w:rsidRDefault="002255F3" w:rsidP="002255F3">
            <w:pPr>
              <w:jc w:val="center"/>
              <w:rPr>
                <w:szCs w:val="20"/>
              </w:rPr>
            </w:pPr>
            <w:r w:rsidRPr="002255F3">
              <w:rPr>
                <w:szCs w:val="20"/>
              </w:rPr>
              <w:t>0,00</w:t>
            </w:r>
          </w:p>
        </w:tc>
      </w:tr>
      <w:tr w:rsidR="00024C3F" w:rsidRPr="002255F3" w14:paraId="64B86700" w14:textId="77777777" w:rsidTr="00211868">
        <w:trPr>
          <w:trHeight w:val="339"/>
        </w:trPr>
        <w:tc>
          <w:tcPr>
            <w:tcW w:w="708" w:type="dxa"/>
            <w:shd w:val="clear" w:color="auto" w:fill="auto"/>
            <w:vAlign w:val="center"/>
            <w:hideMark/>
          </w:tcPr>
          <w:p w14:paraId="213F5226" w14:textId="77777777" w:rsidR="002255F3" w:rsidRPr="002255F3" w:rsidRDefault="002255F3" w:rsidP="002255F3">
            <w:pPr>
              <w:jc w:val="center"/>
              <w:rPr>
                <w:sz w:val="22"/>
                <w:szCs w:val="22"/>
              </w:rPr>
            </w:pPr>
            <w:r w:rsidRPr="002255F3">
              <w:rPr>
                <w:sz w:val="22"/>
                <w:szCs w:val="22"/>
              </w:rPr>
              <w:t>2</w:t>
            </w:r>
          </w:p>
        </w:tc>
        <w:tc>
          <w:tcPr>
            <w:tcW w:w="7338" w:type="dxa"/>
            <w:shd w:val="clear" w:color="auto" w:fill="auto"/>
            <w:vAlign w:val="center"/>
            <w:hideMark/>
          </w:tcPr>
          <w:p w14:paraId="153F35BA" w14:textId="77777777" w:rsidR="002255F3" w:rsidRPr="002255F3" w:rsidRDefault="002255F3" w:rsidP="002255F3">
            <w:pPr>
              <w:rPr>
                <w:sz w:val="22"/>
                <w:szCs w:val="22"/>
              </w:rPr>
            </w:pPr>
            <w:r w:rsidRPr="002255F3">
              <w:rPr>
                <w:sz w:val="22"/>
                <w:szCs w:val="22"/>
              </w:rPr>
              <w:t>Расходы на электрическую энергию</w:t>
            </w:r>
          </w:p>
        </w:tc>
        <w:tc>
          <w:tcPr>
            <w:tcW w:w="1914" w:type="dxa"/>
            <w:shd w:val="clear" w:color="auto" w:fill="auto"/>
            <w:vAlign w:val="center"/>
          </w:tcPr>
          <w:p w14:paraId="34FCE3B5" w14:textId="77777777" w:rsidR="002255F3" w:rsidRPr="002255F3" w:rsidRDefault="002255F3" w:rsidP="002255F3">
            <w:pPr>
              <w:jc w:val="center"/>
              <w:rPr>
                <w:szCs w:val="20"/>
              </w:rPr>
            </w:pPr>
            <w:r w:rsidRPr="002255F3">
              <w:rPr>
                <w:szCs w:val="20"/>
              </w:rPr>
              <w:t>0,00</w:t>
            </w:r>
          </w:p>
        </w:tc>
      </w:tr>
      <w:tr w:rsidR="00024C3F" w:rsidRPr="002255F3" w14:paraId="5EC9B38F" w14:textId="77777777" w:rsidTr="00211868">
        <w:trPr>
          <w:trHeight w:val="339"/>
        </w:trPr>
        <w:tc>
          <w:tcPr>
            <w:tcW w:w="708" w:type="dxa"/>
            <w:shd w:val="clear" w:color="auto" w:fill="auto"/>
            <w:vAlign w:val="center"/>
            <w:hideMark/>
          </w:tcPr>
          <w:p w14:paraId="11545973" w14:textId="77777777" w:rsidR="002255F3" w:rsidRPr="002255F3" w:rsidRDefault="002255F3" w:rsidP="002255F3">
            <w:pPr>
              <w:jc w:val="center"/>
              <w:rPr>
                <w:sz w:val="22"/>
                <w:szCs w:val="22"/>
              </w:rPr>
            </w:pPr>
            <w:r w:rsidRPr="002255F3">
              <w:rPr>
                <w:sz w:val="22"/>
                <w:szCs w:val="22"/>
              </w:rPr>
              <w:t>3</w:t>
            </w:r>
          </w:p>
        </w:tc>
        <w:tc>
          <w:tcPr>
            <w:tcW w:w="7338" w:type="dxa"/>
            <w:shd w:val="clear" w:color="auto" w:fill="auto"/>
            <w:vAlign w:val="center"/>
            <w:hideMark/>
          </w:tcPr>
          <w:p w14:paraId="6BF83A36" w14:textId="77777777" w:rsidR="002255F3" w:rsidRPr="002255F3" w:rsidRDefault="002255F3" w:rsidP="002255F3">
            <w:pPr>
              <w:rPr>
                <w:sz w:val="22"/>
                <w:szCs w:val="22"/>
              </w:rPr>
            </w:pPr>
            <w:r w:rsidRPr="002255F3">
              <w:rPr>
                <w:sz w:val="22"/>
                <w:szCs w:val="22"/>
              </w:rPr>
              <w:t>Расходы на холодную воду</w:t>
            </w:r>
          </w:p>
        </w:tc>
        <w:tc>
          <w:tcPr>
            <w:tcW w:w="1914" w:type="dxa"/>
            <w:shd w:val="clear" w:color="auto" w:fill="auto"/>
            <w:vAlign w:val="center"/>
          </w:tcPr>
          <w:p w14:paraId="2CDE149E" w14:textId="77777777" w:rsidR="002255F3" w:rsidRPr="002255F3" w:rsidRDefault="002255F3" w:rsidP="002255F3">
            <w:pPr>
              <w:jc w:val="center"/>
              <w:rPr>
                <w:szCs w:val="20"/>
              </w:rPr>
            </w:pPr>
            <w:r w:rsidRPr="002255F3">
              <w:rPr>
                <w:szCs w:val="20"/>
              </w:rPr>
              <w:t>171,64</w:t>
            </w:r>
          </w:p>
        </w:tc>
      </w:tr>
      <w:tr w:rsidR="00024C3F" w:rsidRPr="002255F3" w14:paraId="4371CDD7" w14:textId="77777777" w:rsidTr="00211868">
        <w:trPr>
          <w:trHeight w:val="339"/>
        </w:trPr>
        <w:tc>
          <w:tcPr>
            <w:tcW w:w="708" w:type="dxa"/>
            <w:shd w:val="clear" w:color="auto" w:fill="auto"/>
            <w:vAlign w:val="center"/>
            <w:hideMark/>
          </w:tcPr>
          <w:p w14:paraId="7AFA5DB2" w14:textId="77777777" w:rsidR="002255F3" w:rsidRPr="002255F3" w:rsidRDefault="002255F3" w:rsidP="002255F3">
            <w:pPr>
              <w:jc w:val="center"/>
              <w:rPr>
                <w:sz w:val="22"/>
                <w:szCs w:val="22"/>
              </w:rPr>
            </w:pPr>
            <w:r w:rsidRPr="002255F3">
              <w:rPr>
                <w:sz w:val="22"/>
                <w:szCs w:val="22"/>
              </w:rPr>
              <w:t>4</w:t>
            </w:r>
          </w:p>
        </w:tc>
        <w:tc>
          <w:tcPr>
            <w:tcW w:w="7338" w:type="dxa"/>
            <w:shd w:val="clear" w:color="auto" w:fill="auto"/>
            <w:vAlign w:val="center"/>
            <w:hideMark/>
          </w:tcPr>
          <w:p w14:paraId="71E97351" w14:textId="77777777" w:rsidR="002255F3" w:rsidRPr="002255F3" w:rsidRDefault="002255F3" w:rsidP="002255F3">
            <w:pPr>
              <w:rPr>
                <w:sz w:val="22"/>
                <w:szCs w:val="22"/>
              </w:rPr>
            </w:pPr>
            <w:r w:rsidRPr="002255F3">
              <w:rPr>
                <w:sz w:val="22"/>
                <w:szCs w:val="22"/>
              </w:rPr>
              <w:t>ИТОГО</w:t>
            </w:r>
          </w:p>
        </w:tc>
        <w:tc>
          <w:tcPr>
            <w:tcW w:w="1914" w:type="dxa"/>
            <w:shd w:val="clear" w:color="auto" w:fill="auto"/>
            <w:vAlign w:val="center"/>
          </w:tcPr>
          <w:p w14:paraId="23F9DBCB" w14:textId="77777777" w:rsidR="002255F3" w:rsidRPr="002255F3" w:rsidRDefault="002255F3" w:rsidP="002255F3">
            <w:pPr>
              <w:jc w:val="center"/>
              <w:rPr>
                <w:szCs w:val="20"/>
              </w:rPr>
            </w:pPr>
            <w:r w:rsidRPr="002255F3">
              <w:rPr>
                <w:szCs w:val="20"/>
              </w:rPr>
              <w:t>171,64</w:t>
            </w:r>
          </w:p>
        </w:tc>
      </w:tr>
    </w:tbl>
    <w:p w14:paraId="7FF29BCD" w14:textId="77777777" w:rsidR="002255F3" w:rsidRPr="002255F3" w:rsidRDefault="002255F3" w:rsidP="002255F3">
      <w:pPr>
        <w:ind w:firstLine="709"/>
        <w:jc w:val="both"/>
        <w:rPr>
          <w:sz w:val="28"/>
          <w:szCs w:val="28"/>
        </w:rPr>
      </w:pPr>
    </w:p>
    <w:p w14:paraId="194FFA7E" w14:textId="77777777" w:rsidR="002255F3" w:rsidRPr="002255F3" w:rsidRDefault="002255F3" w:rsidP="002255F3">
      <w:pPr>
        <w:ind w:firstLine="851"/>
        <w:jc w:val="both"/>
        <w:rPr>
          <w:sz w:val="28"/>
          <w:szCs w:val="28"/>
        </w:rPr>
      </w:pPr>
      <w:r w:rsidRPr="002255F3">
        <w:rPr>
          <w:sz w:val="28"/>
          <w:szCs w:val="28"/>
        </w:rPr>
        <w:t xml:space="preserve">Фактическая нормативная прибыль проанализирована экспертами </w:t>
      </w:r>
      <w:r w:rsidRPr="002255F3">
        <w:rPr>
          <w:sz w:val="28"/>
          <w:szCs w:val="28"/>
        </w:rPr>
        <w:br/>
        <w:t xml:space="preserve">в 2023 году составила 976,14 тыс. руб., что на уровне принятого в расчет при установлении тарифа на тепловую энергию на 2023 год </w:t>
      </w:r>
    </w:p>
    <w:p w14:paraId="2C49605B" w14:textId="77777777" w:rsidR="002255F3" w:rsidRPr="002255F3" w:rsidRDefault="002255F3" w:rsidP="002255F3">
      <w:pPr>
        <w:ind w:firstLine="851"/>
        <w:jc w:val="both"/>
        <w:rPr>
          <w:sz w:val="28"/>
          <w:szCs w:val="28"/>
        </w:rPr>
      </w:pPr>
    </w:p>
    <w:p w14:paraId="16025FD3" w14:textId="77777777" w:rsidR="002255F3" w:rsidRPr="002255F3" w:rsidRDefault="002255F3" w:rsidP="002255F3">
      <w:pPr>
        <w:ind w:firstLine="851"/>
        <w:jc w:val="both"/>
        <w:rPr>
          <w:sz w:val="28"/>
          <w:szCs w:val="28"/>
        </w:rPr>
      </w:pPr>
      <w:r w:rsidRPr="002255F3">
        <w:rPr>
          <w:sz w:val="28"/>
          <w:szCs w:val="28"/>
        </w:rPr>
        <w:t>Расчётная предпринимательская прибыль в 2023 году в части производства тепловой энергии составила 1 091,44 тыс. руб., что на уровне принятого в расчет при установлении тарифа на тепловую энергию на 2023 год.</w:t>
      </w:r>
    </w:p>
    <w:p w14:paraId="7422D02E" w14:textId="77777777" w:rsidR="002255F3" w:rsidRPr="002255F3" w:rsidRDefault="002255F3" w:rsidP="002255F3">
      <w:pPr>
        <w:ind w:firstLine="851"/>
        <w:jc w:val="both"/>
        <w:rPr>
          <w:sz w:val="28"/>
          <w:szCs w:val="28"/>
        </w:rPr>
      </w:pPr>
      <w:bookmarkStart w:id="24" w:name="_Hlk83036756"/>
      <w:r w:rsidRPr="002255F3">
        <w:rPr>
          <w:sz w:val="28"/>
          <w:szCs w:val="28"/>
        </w:rPr>
        <w:t>Расчётная предпринимательская прибыль в 2023 году в части производства теплоносителя составила 70,92 тыс. руб., что на уровне принятого в расчет при установлении тарифа на теплоноситель на 2023 год.</w:t>
      </w:r>
    </w:p>
    <w:p w14:paraId="76996D31" w14:textId="77777777" w:rsidR="002255F3" w:rsidRPr="002255F3" w:rsidRDefault="002255F3" w:rsidP="002255F3">
      <w:pPr>
        <w:ind w:firstLine="851"/>
        <w:jc w:val="both"/>
        <w:rPr>
          <w:sz w:val="28"/>
          <w:szCs w:val="28"/>
        </w:rPr>
      </w:pPr>
      <w:r w:rsidRPr="002255F3">
        <w:rPr>
          <w:sz w:val="28"/>
          <w:szCs w:val="28"/>
        </w:rPr>
        <w:t>Результаты деятельности до перехода к регулированию цен (тарифов) на основе долгосрочных параметров регулирования в 2023 году в части производства тепловой энергии составили в размере 11 785,45 тыс. руб., что на уровне принятого в расчет при установлении тарифа на тепловую энергию на 2023 год.</w:t>
      </w:r>
    </w:p>
    <w:p w14:paraId="76FEF3FF" w14:textId="77777777" w:rsidR="002255F3" w:rsidRPr="002255F3" w:rsidRDefault="002255F3" w:rsidP="002255F3">
      <w:pPr>
        <w:ind w:firstLine="851"/>
        <w:jc w:val="both"/>
        <w:rPr>
          <w:sz w:val="28"/>
          <w:szCs w:val="28"/>
        </w:rPr>
      </w:pPr>
      <w:r w:rsidRPr="002255F3">
        <w:rPr>
          <w:sz w:val="28"/>
          <w:szCs w:val="28"/>
        </w:rPr>
        <w:t>Результаты деятельности до перехода к регулированию цен (тарифов) на основе долгосрочных параметров регулирования в 2023 году в части производства теплоносителя составили в размере 309,46 тыс. руб., что на уровне принятого в расчет при установлении тарифа на тепловую энергию на 2023 год.</w:t>
      </w:r>
    </w:p>
    <w:p w14:paraId="2DE37FF0" w14:textId="77777777" w:rsidR="002255F3" w:rsidRPr="002255F3" w:rsidRDefault="002255F3" w:rsidP="002255F3">
      <w:pPr>
        <w:tabs>
          <w:tab w:val="left" w:pos="1890"/>
        </w:tabs>
        <w:ind w:firstLine="851"/>
        <w:jc w:val="both"/>
        <w:rPr>
          <w:sz w:val="28"/>
          <w:szCs w:val="28"/>
        </w:rPr>
      </w:pPr>
      <w:r w:rsidRPr="002255F3">
        <w:rPr>
          <w:sz w:val="28"/>
          <w:szCs w:val="28"/>
        </w:rPr>
        <w:t>Корректировка, связанная с соблюдением статьи 3 Федерального закона от 27.07.2010 № 190-ФЗ «О теплоснабжении» в 2023 году в части производства тепловой энергии составила – 19 705,54 тыс. руб., что на уровне принятого в расчет при установлении тарифа на тепловую энергию на 2023 год.</w:t>
      </w:r>
    </w:p>
    <w:bookmarkEnd w:id="24"/>
    <w:p w14:paraId="0BAFEF3C" w14:textId="77777777" w:rsidR="002255F3" w:rsidRPr="002255F3" w:rsidRDefault="002255F3" w:rsidP="002255F3">
      <w:pPr>
        <w:tabs>
          <w:tab w:val="left" w:pos="1890"/>
        </w:tabs>
        <w:ind w:firstLine="851"/>
        <w:jc w:val="both"/>
        <w:rPr>
          <w:sz w:val="28"/>
          <w:szCs w:val="28"/>
        </w:rPr>
      </w:pPr>
      <w:r w:rsidRPr="002255F3">
        <w:rPr>
          <w:sz w:val="28"/>
          <w:szCs w:val="28"/>
        </w:rPr>
        <w:lastRenderedPageBreak/>
        <w:t>Корректировка, связанная с соблюдением статьи 3 Федерального закона от 27.07.2010 № 190-ФЗ «О теплоснабжении» в 2023 году в части производства теплоносителя составила – 906,84 тыс. руб., что на уровне принятого в расчет при установлении тарифа на теплоноситель на 2023 год.</w:t>
      </w:r>
    </w:p>
    <w:p w14:paraId="77798A7D" w14:textId="77777777" w:rsidR="002255F3" w:rsidRPr="002255F3" w:rsidRDefault="002255F3" w:rsidP="002255F3">
      <w:pPr>
        <w:ind w:firstLine="851"/>
        <w:jc w:val="both"/>
        <w:rPr>
          <w:sz w:val="28"/>
          <w:szCs w:val="28"/>
        </w:rPr>
      </w:pPr>
      <w:r w:rsidRPr="002255F3">
        <w:rPr>
          <w:sz w:val="28"/>
          <w:szCs w:val="28"/>
        </w:rPr>
        <w:t>Данные расходы признаются экспертами документально подтвержденными и экономически обоснованными.</w:t>
      </w:r>
    </w:p>
    <w:p w14:paraId="0CC2D85F" w14:textId="77777777" w:rsidR="002255F3" w:rsidRPr="002255F3" w:rsidRDefault="002255F3" w:rsidP="002255F3">
      <w:pPr>
        <w:ind w:firstLine="851"/>
        <w:jc w:val="both"/>
        <w:rPr>
          <w:sz w:val="28"/>
          <w:szCs w:val="28"/>
        </w:rPr>
      </w:pPr>
      <w:r w:rsidRPr="002255F3">
        <w:rPr>
          <w:sz w:val="28"/>
          <w:szCs w:val="28"/>
        </w:rPr>
        <w:t>По результатам анализа всех статей, экспертами определена фактическая НВВ в части производства тепловой энергии, которая за 2023 год составила 16 371,24 тыс. руб.</w:t>
      </w:r>
    </w:p>
    <w:p w14:paraId="29F36AD6" w14:textId="77777777" w:rsidR="002255F3" w:rsidRPr="002255F3" w:rsidRDefault="002255F3" w:rsidP="002255F3">
      <w:pPr>
        <w:ind w:firstLine="851"/>
        <w:jc w:val="both"/>
        <w:rPr>
          <w:sz w:val="28"/>
          <w:szCs w:val="28"/>
        </w:rPr>
      </w:pPr>
      <w:r w:rsidRPr="002255F3">
        <w:rPr>
          <w:sz w:val="28"/>
          <w:szCs w:val="28"/>
        </w:rPr>
        <w:t>По результатам анализа всех статей, экспертами определена фактическая НВВ в части производства теплоносителя, которая за 2023 год составила 289,73 тыс. руб.</w:t>
      </w:r>
    </w:p>
    <w:p w14:paraId="7A5661AA" w14:textId="77777777" w:rsidR="002255F3" w:rsidRPr="002255F3" w:rsidRDefault="002255F3" w:rsidP="002255F3">
      <w:pPr>
        <w:tabs>
          <w:tab w:val="left" w:pos="1890"/>
        </w:tabs>
        <w:ind w:firstLine="851"/>
        <w:jc w:val="both"/>
        <w:rPr>
          <w:sz w:val="28"/>
          <w:szCs w:val="28"/>
        </w:rPr>
      </w:pPr>
      <w:r w:rsidRPr="002255F3">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2255F3">
        <w:rPr>
          <w:sz w:val="28"/>
          <w:szCs w:val="28"/>
        </w:rPr>
        <w:br/>
        <w:t>за 2023 год представлен в таблице 18.</w:t>
      </w:r>
    </w:p>
    <w:p w14:paraId="5EEDB35D" w14:textId="77777777" w:rsidR="002255F3" w:rsidRPr="002255F3" w:rsidRDefault="002255F3" w:rsidP="002255F3">
      <w:pPr>
        <w:tabs>
          <w:tab w:val="left" w:pos="1890"/>
        </w:tabs>
        <w:ind w:firstLine="851"/>
        <w:jc w:val="both"/>
        <w:rPr>
          <w:sz w:val="28"/>
          <w:szCs w:val="28"/>
        </w:rPr>
      </w:pPr>
      <w:r w:rsidRPr="002255F3">
        <w:rPr>
          <w:sz w:val="28"/>
          <w:szCs w:val="28"/>
        </w:rPr>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19</w:t>
      </w:r>
    </w:p>
    <w:p w14:paraId="6006D352" w14:textId="77777777" w:rsidR="002255F3" w:rsidRPr="002255F3" w:rsidRDefault="002255F3" w:rsidP="002255F3">
      <w:pPr>
        <w:keepNext/>
        <w:ind w:firstLine="851"/>
        <w:jc w:val="right"/>
        <w:rPr>
          <w:bCs/>
          <w:sz w:val="28"/>
          <w:szCs w:val="20"/>
        </w:rPr>
      </w:pPr>
      <w:r w:rsidRPr="002255F3">
        <w:rPr>
          <w:bCs/>
          <w:sz w:val="28"/>
          <w:szCs w:val="20"/>
        </w:rPr>
        <w:t>Таблица 18</w:t>
      </w:r>
    </w:p>
    <w:p w14:paraId="00E5D725" w14:textId="77777777" w:rsidR="002255F3" w:rsidRPr="002255F3" w:rsidRDefault="002255F3" w:rsidP="002255F3">
      <w:pPr>
        <w:ind w:firstLine="851"/>
        <w:jc w:val="center"/>
        <w:rPr>
          <w:bCs/>
          <w:sz w:val="28"/>
          <w:szCs w:val="28"/>
        </w:rPr>
      </w:pPr>
      <w:r w:rsidRPr="002255F3">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0C7B5E91" w14:textId="77777777" w:rsidR="002255F3" w:rsidRPr="002255F3" w:rsidRDefault="002255F3" w:rsidP="002255F3">
      <w:pPr>
        <w:tabs>
          <w:tab w:val="left" w:pos="1890"/>
        </w:tabs>
        <w:ind w:left="7655" w:firstLine="142"/>
        <w:jc w:val="right"/>
        <w:rPr>
          <w:sz w:val="28"/>
          <w:szCs w:val="28"/>
        </w:rPr>
      </w:pPr>
      <w:r w:rsidRPr="002255F3">
        <w:rPr>
          <w:sz w:val="28"/>
          <w:szCs w:val="28"/>
        </w:rPr>
        <w:t>тыс.руб.</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017"/>
        <w:gridCol w:w="1384"/>
      </w:tblGrid>
      <w:tr w:rsidR="00024C3F" w:rsidRPr="002255F3" w14:paraId="67473B74" w14:textId="77777777" w:rsidTr="00211868">
        <w:trPr>
          <w:trHeight w:val="458"/>
          <w:tblHeader/>
        </w:trPr>
        <w:tc>
          <w:tcPr>
            <w:tcW w:w="842" w:type="dxa"/>
            <w:vMerge w:val="restart"/>
            <w:shd w:val="clear" w:color="auto" w:fill="auto"/>
            <w:vAlign w:val="center"/>
            <w:hideMark/>
          </w:tcPr>
          <w:p w14:paraId="73E79606" w14:textId="77777777" w:rsidR="002255F3" w:rsidRPr="002255F3" w:rsidRDefault="002255F3" w:rsidP="002255F3">
            <w:pPr>
              <w:jc w:val="center"/>
            </w:pPr>
            <w:r w:rsidRPr="002255F3">
              <w:t>№ п/п</w:t>
            </w:r>
          </w:p>
        </w:tc>
        <w:tc>
          <w:tcPr>
            <w:tcW w:w="8017" w:type="dxa"/>
            <w:vMerge w:val="restart"/>
            <w:shd w:val="clear" w:color="auto" w:fill="auto"/>
            <w:vAlign w:val="center"/>
            <w:hideMark/>
          </w:tcPr>
          <w:p w14:paraId="1673561C" w14:textId="77777777" w:rsidR="002255F3" w:rsidRPr="002255F3" w:rsidRDefault="002255F3" w:rsidP="002255F3">
            <w:pPr>
              <w:jc w:val="center"/>
            </w:pPr>
            <w:r w:rsidRPr="002255F3">
              <w:t>Наименование расхода</w:t>
            </w:r>
          </w:p>
        </w:tc>
        <w:tc>
          <w:tcPr>
            <w:tcW w:w="1384" w:type="dxa"/>
            <w:vMerge w:val="restart"/>
            <w:shd w:val="clear" w:color="auto" w:fill="auto"/>
            <w:vAlign w:val="center"/>
            <w:hideMark/>
          </w:tcPr>
          <w:p w14:paraId="61BB3E05" w14:textId="77777777" w:rsidR="002255F3" w:rsidRPr="002255F3" w:rsidRDefault="002255F3" w:rsidP="002255F3">
            <w:pPr>
              <w:jc w:val="center"/>
            </w:pPr>
            <w:r w:rsidRPr="002255F3">
              <w:t>Факт</w:t>
            </w:r>
            <w:r w:rsidRPr="002255F3">
              <w:br/>
              <w:t>2023 года</w:t>
            </w:r>
          </w:p>
        </w:tc>
      </w:tr>
      <w:tr w:rsidR="00024C3F" w:rsidRPr="002255F3" w14:paraId="3339DCC1" w14:textId="77777777" w:rsidTr="00211868">
        <w:trPr>
          <w:trHeight w:val="458"/>
        </w:trPr>
        <w:tc>
          <w:tcPr>
            <w:tcW w:w="842" w:type="dxa"/>
            <w:vMerge/>
            <w:shd w:val="clear" w:color="auto" w:fill="auto"/>
            <w:vAlign w:val="center"/>
            <w:hideMark/>
          </w:tcPr>
          <w:p w14:paraId="32C0B1B9" w14:textId="77777777" w:rsidR="002255F3" w:rsidRPr="002255F3" w:rsidRDefault="002255F3" w:rsidP="002255F3">
            <w:pPr>
              <w:jc w:val="center"/>
            </w:pPr>
          </w:p>
        </w:tc>
        <w:tc>
          <w:tcPr>
            <w:tcW w:w="8017" w:type="dxa"/>
            <w:vMerge/>
            <w:shd w:val="clear" w:color="auto" w:fill="auto"/>
            <w:vAlign w:val="center"/>
            <w:hideMark/>
          </w:tcPr>
          <w:p w14:paraId="256EE538" w14:textId="77777777" w:rsidR="002255F3" w:rsidRPr="002255F3" w:rsidRDefault="002255F3" w:rsidP="002255F3">
            <w:pPr>
              <w:jc w:val="center"/>
            </w:pPr>
          </w:p>
        </w:tc>
        <w:tc>
          <w:tcPr>
            <w:tcW w:w="1384" w:type="dxa"/>
            <w:vMerge/>
            <w:tcBorders>
              <w:bottom w:val="single" w:sz="4" w:space="0" w:color="auto"/>
            </w:tcBorders>
            <w:shd w:val="clear" w:color="auto" w:fill="auto"/>
            <w:vAlign w:val="center"/>
            <w:hideMark/>
          </w:tcPr>
          <w:p w14:paraId="2A5C551C" w14:textId="77777777" w:rsidR="002255F3" w:rsidRPr="002255F3" w:rsidRDefault="002255F3" w:rsidP="002255F3">
            <w:pPr>
              <w:jc w:val="center"/>
            </w:pPr>
          </w:p>
        </w:tc>
      </w:tr>
      <w:tr w:rsidR="00024C3F" w:rsidRPr="002255F3" w14:paraId="0C847414" w14:textId="77777777" w:rsidTr="00211868">
        <w:trPr>
          <w:trHeight w:val="279"/>
        </w:trPr>
        <w:tc>
          <w:tcPr>
            <w:tcW w:w="842" w:type="dxa"/>
            <w:shd w:val="clear" w:color="auto" w:fill="auto"/>
            <w:vAlign w:val="center"/>
            <w:hideMark/>
          </w:tcPr>
          <w:p w14:paraId="4DD699D3" w14:textId="77777777" w:rsidR="002255F3" w:rsidRPr="002255F3" w:rsidRDefault="002255F3" w:rsidP="002255F3">
            <w:pPr>
              <w:jc w:val="center"/>
            </w:pPr>
            <w:r w:rsidRPr="002255F3">
              <w:t>1</w:t>
            </w:r>
          </w:p>
        </w:tc>
        <w:tc>
          <w:tcPr>
            <w:tcW w:w="8017" w:type="dxa"/>
            <w:shd w:val="clear" w:color="auto" w:fill="auto"/>
            <w:vAlign w:val="center"/>
            <w:hideMark/>
          </w:tcPr>
          <w:p w14:paraId="3CD818F5" w14:textId="77777777" w:rsidR="002255F3" w:rsidRPr="002255F3" w:rsidRDefault="002255F3" w:rsidP="002255F3">
            <w:r w:rsidRPr="002255F3">
              <w:t>Операционные (подконтрольные) расходы</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238A8" w14:textId="77777777" w:rsidR="002255F3" w:rsidRPr="002255F3" w:rsidRDefault="002255F3" w:rsidP="002255F3">
            <w:pPr>
              <w:jc w:val="center"/>
              <w:rPr>
                <w:szCs w:val="20"/>
              </w:rPr>
            </w:pPr>
            <w:r w:rsidRPr="002255F3">
              <w:rPr>
                <w:szCs w:val="20"/>
              </w:rPr>
              <w:t>15 783,62</w:t>
            </w:r>
          </w:p>
        </w:tc>
      </w:tr>
      <w:tr w:rsidR="00024C3F" w:rsidRPr="002255F3" w14:paraId="21BF9142" w14:textId="77777777" w:rsidTr="00211868">
        <w:trPr>
          <w:trHeight w:val="279"/>
        </w:trPr>
        <w:tc>
          <w:tcPr>
            <w:tcW w:w="842" w:type="dxa"/>
            <w:shd w:val="clear" w:color="auto" w:fill="auto"/>
            <w:vAlign w:val="center"/>
            <w:hideMark/>
          </w:tcPr>
          <w:p w14:paraId="5065DE15" w14:textId="77777777" w:rsidR="002255F3" w:rsidRPr="002255F3" w:rsidRDefault="002255F3" w:rsidP="002255F3">
            <w:pPr>
              <w:jc w:val="center"/>
            </w:pPr>
            <w:r w:rsidRPr="002255F3">
              <w:t>2</w:t>
            </w:r>
          </w:p>
        </w:tc>
        <w:tc>
          <w:tcPr>
            <w:tcW w:w="8017" w:type="dxa"/>
            <w:shd w:val="clear" w:color="auto" w:fill="auto"/>
            <w:vAlign w:val="center"/>
            <w:hideMark/>
          </w:tcPr>
          <w:p w14:paraId="6F05BC05" w14:textId="77777777" w:rsidR="002255F3" w:rsidRPr="002255F3" w:rsidRDefault="002255F3" w:rsidP="002255F3">
            <w:r w:rsidRPr="002255F3">
              <w:t>Неподконтрольные расходы</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4A0AF757" w14:textId="77777777" w:rsidR="002255F3" w:rsidRPr="002255F3" w:rsidRDefault="002255F3" w:rsidP="002255F3">
            <w:pPr>
              <w:jc w:val="center"/>
              <w:rPr>
                <w:szCs w:val="20"/>
              </w:rPr>
            </w:pPr>
            <w:r w:rsidRPr="002255F3">
              <w:rPr>
                <w:szCs w:val="20"/>
              </w:rPr>
              <w:t>1 211,16</w:t>
            </w:r>
          </w:p>
        </w:tc>
      </w:tr>
      <w:tr w:rsidR="00024C3F" w:rsidRPr="002255F3" w14:paraId="6F3076D3" w14:textId="77777777" w:rsidTr="00211868">
        <w:trPr>
          <w:trHeight w:val="450"/>
        </w:trPr>
        <w:tc>
          <w:tcPr>
            <w:tcW w:w="842" w:type="dxa"/>
            <w:shd w:val="clear" w:color="auto" w:fill="auto"/>
            <w:vAlign w:val="center"/>
            <w:hideMark/>
          </w:tcPr>
          <w:p w14:paraId="4D3463D9" w14:textId="77777777" w:rsidR="002255F3" w:rsidRPr="002255F3" w:rsidRDefault="002255F3" w:rsidP="002255F3">
            <w:pPr>
              <w:jc w:val="center"/>
            </w:pPr>
            <w:r w:rsidRPr="002255F3">
              <w:t>3</w:t>
            </w:r>
          </w:p>
        </w:tc>
        <w:tc>
          <w:tcPr>
            <w:tcW w:w="8017" w:type="dxa"/>
            <w:shd w:val="clear" w:color="auto" w:fill="auto"/>
            <w:vAlign w:val="center"/>
            <w:hideMark/>
          </w:tcPr>
          <w:p w14:paraId="6DE7519F" w14:textId="77777777" w:rsidR="002255F3" w:rsidRPr="002255F3" w:rsidRDefault="002255F3" w:rsidP="002255F3">
            <w:r w:rsidRPr="002255F3">
              <w:t>Расходы на приобретение (производство) энергетических ресурсов, холодной воды и теплоносителя</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5E334023" w14:textId="77777777" w:rsidR="002255F3" w:rsidRPr="002255F3" w:rsidRDefault="002255F3" w:rsidP="002255F3">
            <w:pPr>
              <w:jc w:val="center"/>
              <w:rPr>
                <w:szCs w:val="20"/>
              </w:rPr>
            </w:pPr>
            <w:r w:rsidRPr="002255F3">
              <w:rPr>
                <w:szCs w:val="20"/>
              </w:rPr>
              <w:t>5 228,97</w:t>
            </w:r>
          </w:p>
        </w:tc>
      </w:tr>
      <w:tr w:rsidR="00024C3F" w:rsidRPr="002255F3" w14:paraId="558E717B" w14:textId="77777777" w:rsidTr="00211868">
        <w:trPr>
          <w:trHeight w:val="279"/>
        </w:trPr>
        <w:tc>
          <w:tcPr>
            <w:tcW w:w="842" w:type="dxa"/>
            <w:shd w:val="clear" w:color="auto" w:fill="auto"/>
            <w:vAlign w:val="center"/>
            <w:hideMark/>
          </w:tcPr>
          <w:p w14:paraId="314B5D03" w14:textId="77777777" w:rsidR="002255F3" w:rsidRPr="002255F3" w:rsidRDefault="002255F3" w:rsidP="002255F3">
            <w:pPr>
              <w:jc w:val="center"/>
            </w:pPr>
            <w:r w:rsidRPr="002255F3">
              <w:t>4</w:t>
            </w:r>
          </w:p>
        </w:tc>
        <w:tc>
          <w:tcPr>
            <w:tcW w:w="8017" w:type="dxa"/>
            <w:shd w:val="clear" w:color="auto" w:fill="auto"/>
            <w:vAlign w:val="center"/>
            <w:hideMark/>
          </w:tcPr>
          <w:p w14:paraId="333C0658" w14:textId="77777777" w:rsidR="002255F3" w:rsidRPr="002255F3" w:rsidRDefault="002255F3" w:rsidP="002255F3">
            <w:r w:rsidRPr="002255F3">
              <w:t>Прибыль (нормативная прибыль)</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20CC3809" w14:textId="77777777" w:rsidR="002255F3" w:rsidRPr="002255F3" w:rsidRDefault="002255F3" w:rsidP="002255F3">
            <w:pPr>
              <w:jc w:val="center"/>
              <w:rPr>
                <w:szCs w:val="20"/>
              </w:rPr>
            </w:pPr>
            <w:r w:rsidRPr="002255F3">
              <w:rPr>
                <w:szCs w:val="20"/>
              </w:rPr>
              <w:t>976,14</w:t>
            </w:r>
          </w:p>
        </w:tc>
      </w:tr>
      <w:tr w:rsidR="00024C3F" w:rsidRPr="002255F3" w14:paraId="0A4C6C5D" w14:textId="77777777" w:rsidTr="00211868">
        <w:trPr>
          <w:trHeight w:val="272"/>
        </w:trPr>
        <w:tc>
          <w:tcPr>
            <w:tcW w:w="842" w:type="dxa"/>
            <w:shd w:val="clear" w:color="auto" w:fill="auto"/>
            <w:vAlign w:val="center"/>
            <w:hideMark/>
          </w:tcPr>
          <w:p w14:paraId="54A46F12" w14:textId="77777777" w:rsidR="002255F3" w:rsidRPr="002255F3" w:rsidRDefault="002255F3" w:rsidP="002255F3">
            <w:pPr>
              <w:jc w:val="center"/>
            </w:pPr>
            <w:r w:rsidRPr="002255F3">
              <w:t>5</w:t>
            </w:r>
          </w:p>
        </w:tc>
        <w:tc>
          <w:tcPr>
            <w:tcW w:w="8017" w:type="dxa"/>
            <w:shd w:val="clear" w:color="auto" w:fill="auto"/>
            <w:vAlign w:val="center"/>
            <w:hideMark/>
          </w:tcPr>
          <w:p w14:paraId="4345FB40" w14:textId="77777777" w:rsidR="002255F3" w:rsidRPr="002255F3" w:rsidRDefault="002255F3" w:rsidP="002255F3">
            <w:r w:rsidRPr="002255F3">
              <w:t>Расчетная предпринимательская прибыль</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6EC4ADCC" w14:textId="77777777" w:rsidR="002255F3" w:rsidRPr="002255F3" w:rsidRDefault="002255F3" w:rsidP="002255F3">
            <w:pPr>
              <w:jc w:val="center"/>
              <w:rPr>
                <w:szCs w:val="20"/>
              </w:rPr>
            </w:pPr>
            <w:r w:rsidRPr="002255F3">
              <w:rPr>
                <w:szCs w:val="20"/>
              </w:rPr>
              <w:t>1 091,44</w:t>
            </w:r>
          </w:p>
        </w:tc>
      </w:tr>
      <w:tr w:rsidR="00024C3F" w:rsidRPr="002255F3" w14:paraId="39FD3274" w14:textId="77777777" w:rsidTr="00211868">
        <w:trPr>
          <w:trHeight w:val="279"/>
        </w:trPr>
        <w:tc>
          <w:tcPr>
            <w:tcW w:w="842" w:type="dxa"/>
            <w:shd w:val="clear" w:color="auto" w:fill="auto"/>
            <w:vAlign w:val="center"/>
            <w:hideMark/>
          </w:tcPr>
          <w:p w14:paraId="30E5EC00" w14:textId="77777777" w:rsidR="002255F3" w:rsidRPr="002255F3" w:rsidRDefault="002255F3" w:rsidP="002255F3">
            <w:pPr>
              <w:jc w:val="center"/>
            </w:pPr>
            <w:r w:rsidRPr="002255F3">
              <w:t>6</w:t>
            </w:r>
          </w:p>
        </w:tc>
        <w:tc>
          <w:tcPr>
            <w:tcW w:w="8017" w:type="dxa"/>
            <w:shd w:val="clear" w:color="auto" w:fill="auto"/>
            <w:vAlign w:val="center"/>
            <w:hideMark/>
          </w:tcPr>
          <w:p w14:paraId="7F9B8906" w14:textId="77777777" w:rsidR="002255F3" w:rsidRPr="002255F3" w:rsidRDefault="002255F3" w:rsidP="002255F3">
            <w:r w:rsidRPr="002255F3">
              <w:t>Результаты деятельности до перехода к регулированию цен (тарифов) на основе долгосрочных параметров регулирования</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A0E5" w14:textId="77777777" w:rsidR="002255F3" w:rsidRPr="002255F3" w:rsidRDefault="002255F3" w:rsidP="002255F3">
            <w:pPr>
              <w:jc w:val="center"/>
              <w:rPr>
                <w:szCs w:val="20"/>
              </w:rPr>
            </w:pPr>
            <w:r w:rsidRPr="002255F3">
              <w:rPr>
                <w:szCs w:val="20"/>
              </w:rPr>
              <w:t>11 785,45</w:t>
            </w:r>
          </w:p>
        </w:tc>
      </w:tr>
      <w:tr w:rsidR="00024C3F" w:rsidRPr="002255F3" w14:paraId="083AD734" w14:textId="77777777" w:rsidTr="00211868">
        <w:trPr>
          <w:trHeight w:val="405"/>
        </w:trPr>
        <w:tc>
          <w:tcPr>
            <w:tcW w:w="842" w:type="dxa"/>
            <w:shd w:val="clear" w:color="auto" w:fill="auto"/>
            <w:vAlign w:val="center"/>
            <w:hideMark/>
          </w:tcPr>
          <w:p w14:paraId="41856DFF" w14:textId="77777777" w:rsidR="002255F3" w:rsidRPr="002255F3" w:rsidRDefault="002255F3" w:rsidP="002255F3">
            <w:pPr>
              <w:jc w:val="center"/>
            </w:pPr>
            <w:r w:rsidRPr="002255F3">
              <w:t>8</w:t>
            </w:r>
          </w:p>
        </w:tc>
        <w:tc>
          <w:tcPr>
            <w:tcW w:w="8017" w:type="dxa"/>
            <w:shd w:val="clear" w:color="auto" w:fill="auto"/>
            <w:vAlign w:val="center"/>
            <w:hideMark/>
          </w:tcPr>
          <w:p w14:paraId="36D9B205" w14:textId="77777777" w:rsidR="002255F3" w:rsidRPr="002255F3" w:rsidRDefault="002255F3" w:rsidP="002255F3">
            <w:r w:rsidRPr="002255F3">
              <w:t>Корректировка с учетом надежности и качества реализуемых товаров (оказываемых услуг), подлежащая учету в НВВ</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F303F" w14:textId="77777777" w:rsidR="002255F3" w:rsidRPr="002255F3" w:rsidRDefault="002255F3" w:rsidP="002255F3">
            <w:pPr>
              <w:jc w:val="center"/>
              <w:rPr>
                <w:szCs w:val="20"/>
              </w:rPr>
            </w:pPr>
            <w:r w:rsidRPr="002255F3">
              <w:rPr>
                <w:szCs w:val="20"/>
              </w:rPr>
              <w:t>0,00</w:t>
            </w:r>
          </w:p>
        </w:tc>
      </w:tr>
      <w:tr w:rsidR="00024C3F" w:rsidRPr="002255F3" w14:paraId="746746C4" w14:textId="77777777" w:rsidTr="00211868">
        <w:trPr>
          <w:trHeight w:val="423"/>
        </w:trPr>
        <w:tc>
          <w:tcPr>
            <w:tcW w:w="842" w:type="dxa"/>
            <w:shd w:val="clear" w:color="auto" w:fill="auto"/>
            <w:vAlign w:val="center"/>
            <w:hideMark/>
          </w:tcPr>
          <w:p w14:paraId="545E9219" w14:textId="77777777" w:rsidR="002255F3" w:rsidRPr="002255F3" w:rsidRDefault="002255F3" w:rsidP="002255F3">
            <w:pPr>
              <w:jc w:val="center"/>
            </w:pPr>
            <w:r w:rsidRPr="002255F3">
              <w:t>9</w:t>
            </w:r>
          </w:p>
        </w:tc>
        <w:tc>
          <w:tcPr>
            <w:tcW w:w="8017" w:type="dxa"/>
            <w:shd w:val="clear" w:color="auto" w:fill="auto"/>
            <w:vAlign w:val="center"/>
            <w:hideMark/>
          </w:tcPr>
          <w:p w14:paraId="4B17A95D" w14:textId="77777777" w:rsidR="002255F3" w:rsidRPr="002255F3" w:rsidRDefault="002255F3" w:rsidP="002255F3">
            <w:r w:rsidRPr="002255F3">
              <w:t>Корректировка НВВ в связи с изменением (неисполнением) инвестиционной программы</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3E48" w14:textId="77777777" w:rsidR="002255F3" w:rsidRPr="002255F3" w:rsidRDefault="002255F3" w:rsidP="002255F3">
            <w:pPr>
              <w:jc w:val="center"/>
              <w:rPr>
                <w:szCs w:val="20"/>
              </w:rPr>
            </w:pPr>
            <w:r w:rsidRPr="002255F3">
              <w:rPr>
                <w:szCs w:val="20"/>
              </w:rPr>
              <w:t>0,00</w:t>
            </w:r>
          </w:p>
        </w:tc>
      </w:tr>
      <w:tr w:rsidR="00024C3F" w:rsidRPr="002255F3" w14:paraId="1FA3125C" w14:textId="77777777" w:rsidTr="00211868">
        <w:trPr>
          <w:trHeight w:val="1630"/>
        </w:trPr>
        <w:tc>
          <w:tcPr>
            <w:tcW w:w="842" w:type="dxa"/>
            <w:shd w:val="clear" w:color="auto" w:fill="auto"/>
            <w:vAlign w:val="center"/>
            <w:hideMark/>
          </w:tcPr>
          <w:p w14:paraId="3912BBA6" w14:textId="77777777" w:rsidR="002255F3" w:rsidRPr="002255F3" w:rsidRDefault="002255F3" w:rsidP="002255F3">
            <w:pPr>
              <w:jc w:val="center"/>
            </w:pPr>
            <w:r w:rsidRPr="002255F3">
              <w:t>10</w:t>
            </w:r>
          </w:p>
        </w:tc>
        <w:tc>
          <w:tcPr>
            <w:tcW w:w="8017" w:type="dxa"/>
            <w:shd w:val="clear" w:color="auto" w:fill="auto"/>
            <w:vAlign w:val="center"/>
            <w:hideMark/>
          </w:tcPr>
          <w:p w14:paraId="1EB59F41" w14:textId="77777777" w:rsidR="002255F3" w:rsidRPr="002255F3" w:rsidRDefault="002255F3" w:rsidP="002255F3">
            <w:r w:rsidRPr="002255F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532F" w14:textId="77777777" w:rsidR="002255F3" w:rsidRPr="002255F3" w:rsidRDefault="002255F3" w:rsidP="002255F3">
            <w:pPr>
              <w:jc w:val="center"/>
              <w:rPr>
                <w:szCs w:val="20"/>
              </w:rPr>
            </w:pPr>
            <w:r w:rsidRPr="002255F3">
              <w:rPr>
                <w:szCs w:val="20"/>
              </w:rPr>
              <w:t>0,00</w:t>
            </w:r>
          </w:p>
        </w:tc>
      </w:tr>
      <w:tr w:rsidR="00024C3F" w:rsidRPr="002255F3" w14:paraId="2A848879" w14:textId="77777777" w:rsidTr="00211868">
        <w:trPr>
          <w:trHeight w:val="279"/>
        </w:trPr>
        <w:tc>
          <w:tcPr>
            <w:tcW w:w="842" w:type="dxa"/>
            <w:shd w:val="clear" w:color="auto" w:fill="auto"/>
            <w:vAlign w:val="center"/>
          </w:tcPr>
          <w:p w14:paraId="4E04168F" w14:textId="77777777" w:rsidR="002255F3" w:rsidRPr="002255F3" w:rsidRDefault="002255F3" w:rsidP="002255F3">
            <w:pPr>
              <w:jc w:val="center"/>
            </w:pPr>
            <w:r w:rsidRPr="002255F3">
              <w:t>11</w:t>
            </w:r>
          </w:p>
        </w:tc>
        <w:tc>
          <w:tcPr>
            <w:tcW w:w="8017" w:type="dxa"/>
            <w:shd w:val="clear" w:color="auto" w:fill="auto"/>
            <w:vAlign w:val="center"/>
          </w:tcPr>
          <w:p w14:paraId="0DE23C33" w14:textId="77777777" w:rsidR="002255F3" w:rsidRPr="002255F3" w:rsidRDefault="002255F3" w:rsidP="002255F3">
            <w:pPr>
              <w:autoSpaceDE w:val="0"/>
              <w:autoSpaceDN w:val="0"/>
              <w:adjustRightInd w:val="0"/>
              <w:jc w:val="both"/>
            </w:pPr>
            <w:r w:rsidRPr="002255F3">
              <w:t>Корректировка, связанная с соблюдением статьи 3 Федерального закона от 27.07.2010 № 190-ФЗ «О теплоснабжении»</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B2C389C" w14:textId="77777777" w:rsidR="002255F3" w:rsidRPr="002255F3" w:rsidRDefault="002255F3" w:rsidP="002255F3">
            <w:pPr>
              <w:jc w:val="center"/>
              <w:rPr>
                <w:szCs w:val="20"/>
              </w:rPr>
            </w:pPr>
            <w:r w:rsidRPr="002255F3">
              <w:rPr>
                <w:szCs w:val="20"/>
              </w:rPr>
              <w:t>-19 705,54</w:t>
            </w:r>
          </w:p>
        </w:tc>
      </w:tr>
      <w:tr w:rsidR="00024C3F" w:rsidRPr="002255F3" w14:paraId="0F31E534" w14:textId="77777777" w:rsidTr="00211868">
        <w:trPr>
          <w:trHeight w:val="279"/>
        </w:trPr>
        <w:tc>
          <w:tcPr>
            <w:tcW w:w="842" w:type="dxa"/>
            <w:shd w:val="clear" w:color="auto" w:fill="auto"/>
            <w:vAlign w:val="center"/>
          </w:tcPr>
          <w:p w14:paraId="39744E98" w14:textId="77777777" w:rsidR="002255F3" w:rsidRPr="002255F3" w:rsidRDefault="002255F3" w:rsidP="002255F3">
            <w:pPr>
              <w:jc w:val="center"/>
            </w:pPr>
            <w:r w:rsidRPr="002255F3">
              <w:t>12</w:t>
            </w:r>
          </w:p>
        </w:tc>
        <w:tc>
          <w:tcPr>
            <w:tcW w:w="8017" w:type="dxa"/>
            <w:shd w:val="clear" w:color="auto" w:fill="auto"/>
            <w:vAlign w:val="center"/>
          </w:tcPr>
          <w:p w14:paraId="3DF7DF62" w14:textId="77777777" w:rsidR="002255F3" w:rsidRPr="002255F3" w:rsidRDefault="002255F3" w:rsidP="002255F3">
            <w:pPr>
              <w:autoSpaceDE w:val="0"/>
              <w:autoSpaceDN w:val="0"/>
              <w:adjustRightInd w:val="0"/>
              <w:jc w:val="both"/>
            </w:pPr>
            <w:r w:rsidRPr="002255F3">
              <w:t>ИТОГО необходимая валовая выручка:</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4174FC" w14:textId="77777777" w:rsidR="002255F3" w:rsidRPr="002255F3" w:rsidRDefault="002255F3" w:rsidP="002255F3">
            <w:pPr>
              <w:jc w:val="center"/>
              <w:rPr>
                <w:szCs w:val="20"/>
              </w:rPr>
            </w:pPr>
            <w:r w:rsidRPr="002255F3">
              <w:rPr>
                <w:szCs w:val="20"/>
              </w:rPr>
              <w:t>16 371,24</w:t>
            </w:r>
          </w:p>
        </w:tc>
      </w:tr>
    </w:tbl>
    <w:p w14:paraId="0832C6D3" w14:textId="77777777" w:rsidR="002255F3" w:rsidRPr="002255F3" w:rsidRDefault="002255F3" w:rsidP="002255F3">
      <w:pPr>
        <w:ind w:firstLine="709"/>
        <w:jc w:val="both"/>
        <w:rPr>
          <w:sz w:val="28"/>
          <w:szCs w:val="28"/>
        </w:rPr>
      </w:pPr>
    </w:p>
    <w:p w14:paraId="1F023258" w14:textId="77777777" w:rsidR="002255F3" w:rsidRPr="002255F3" w:rsidRDefault="002255F3" w:rsidP="002255F3">
      <w:pPr>
        <w:ind w:firstLine="709"/>
        <w:jc w:val="right"/>
        <w:rPr>
          <w:bCs/>
          <w:sz w:val="28"/>
          <w:szCs w:val="20"/>
        </w:rPr>
      </w:pPr>
      <w:r w:rsidRPr="002255F3">
        <w:rPr>
          <w:bCs/>
          <w:sz w:val="28"/>
          <w:szCs w:val="20"/>
        </w:rPr>
        <w:t>Таблица 19</w:t>
      </w:r>
    </w:p>
    <w:p w14:paraId="32521B75" w14:textId="77777777" w:rsidR="002255F3" w:rsidRPr="002255F3" w:rsidRDefault="002255F3" w:rsidP="002255F3">
      <w:pPr>
        <w:ind w:firstLine="851"/>
        <w:jc w:val="center"/>
        <w:rPr>
          <w:bCs/>
          <w:sz w:val="28"/>
          <w:szCs w:val="28"/>
        </w:rPr>
      </w:pPr>
      <w:r w:rsidRPr="002255F3">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12F427E8" w14:textId="77777777" w:rsidR="002255F3" w:rsidRPr="002255F3" w:rsidRDefault="002255F3" w:rsidP="002255F3">
      <w:pPr>
        <w:tabs>
          <w:tab w:val="left" w:pos="1890"/>
        </w:tabs>
        <w:ind w:left="7655" w:firstLine="142"/>
        <w:jc w:val="right"/>
        <w:rPr>
          <w:sz w:val="28"/>
          <w:szCs w:val="28"/>
        </w:rPr>
      </w:pPr>
      <w:r w:rsidRPr="002255F3">
        <w:rPr>
          <w:sz w:val="28"/>
          <w:szCs w:val="28"/>
        </w:rPr>
        <w:t>тыс.руб.</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849"/>
        <w:gridCol w:w="1354"/>
      </w:tblGrid>
      <w:tr w:rsidR="00024C3F" w:rsidRPr="002255F3" w14:paraId="2D60FF0D" w14:textId="77777777" w:rsidTr="00211868">
        <w:trPr>
          <w:trHeight w:val="458"/>
          <w:tblHeader/>
        </w:trPr>
        <w:tc>
          <w:tcPr>
            <w:tcW w:w="809" w:type="dxa"/>
            <w:vMerge w:val="restart"/>
            <w:shd w:val="clear" w:color="auto" w:fill="auto"/>
            <w:vAlign w:val="center"/>
            <w:hideMark/>
          </w:tcPr>
          <w:p w14:paraId="3BAB9EF0" w14:textId="77777777" w:rsidR="002255F3" w:rsidRPr="002255F3" w:rsidRDefault="002255F3" w:rsidP="002255F3">
            <w:pPr>
              <w:jc w:val="center"/>
            </w:pPr>
            <w:r w:rsidRPr="002255F3">
              <w:t>№ п/п</w:t>
            </w:r>
          </w:p>
        </w:tc>
        <w:tc>
          <w:tcPr>
            <w:tcW w:w="7867" w:type="dxa"/>
            <w:vMerge w:val="restart"/>
            <w:shd w:val="clear" w:color="auto" w:fill="auto"/>
            <w:vAlign w:val="center"/>
            <w:hideMark/>
          </w:tcPr>
          <w:p w14:paraId="41FD24BF" w14:textId="77777777" w:rsidR="002255F3" w:rsidRPr="002255F3" w:rsidRDefault="002255F3" w:rsidP="002255F3">
            <w:pPr>
              <w:jc w:val="center"/>
            </w:pPr>
            <w:r w:rsidRPr="002255F3">
              <w:t>Наименование расхода</w:t>
            </w:r>
          </w:p>
        </w:tc>
        <w:tc>
          <w:tcPr>
            <w:tcW w:w="1356" w:type="dxa"/>
            <w:vMerge w:val="restart"/>
            <w:shd w:val="clear" w:color="auto" w:fill="auto"/>
            <w:vAlign w:val="center"/>
            <w:hideMark/>
          </w:tcPr>
          <w:p w14:paraId="277778C6" w14:textId="77777777" w:rsidR="002255F3" w:rsidRPr="002255F3" w:rsidRDefault="002255F3" w:rsidP="002255F3">
            <w:pPr>
              <w:jc w:val="center"/>
            </w:pPr>
            <w:r w:rsidRPr="002255F3">
              <w:t>Факт</w:t>
            </w:r>
            <w:r w:rsidRPr="002255F3">
              <w:br/>
              <w:t>2023 года</w:t>
            </w:r>
          </w:p>
        </w:tc>
      </w:tr>
      <w:tr w:rsidR="00024C3F" w:rsidRPr="002255F3" w14:paraId="3521D21D" w14:textId="77777777" w:rsidTr="00211868">
        <w:trPr>
          <w:trHeight w:val="458"/>
        </w:trPr>
        <w:tc>
          <w:tcPr>
            <w:tcW w:w="809" w:type="dxa"/>
            <w:vMerge/>
            <w:shd w:val="clear" w:color="auto" w:fill="auto"/>
            <w:vAlign w:val="center"/>
            <w:hideMark/>
          </w:tcPr>
          <w:p w14:paraId="7D255542" w14:textId="77777777" w:rsidR="002255F3" w:rsidRPr="002255F3" w:rsidRDefault="002255F3" w:rsidP="002255F3">
            <w:pPr>
              <w:jc w:val="center"/>
            </w:pPr>
          </w:p>
        </w:tc>
        <w:tc>
          <w:tcPr>
            <w:tcW w:w="7867" w:type="dxa"/>
            <w:vMerge/>
            <w:shd w:val="clear" w:color="auto" w:fill="auto"/>
            <w:vAlign w:val="center"/>
            <w:hideMark/>
          </w:tcPr>
          <w:p w14:paraId="1C44C661" w14:textId="77777777" w:rsidR="002255F3" w:rsidRPr="002255F3" w:rsidRDefault="002255F3" w:rsidP="002255F3">
            <w:pPr>
              <w:jc w:val="center"/>
            </w:pPr>
          </w:p>
        </w:tc>
        <w:tc>
          <w:tcPr>
            <w:tcW w:w="1356" w:type="dxa"/>
            <w:vMerge/>
            <w:tcBorders>
              <w:bottom w:val="single" w:sz="4" w:space="0" w:color="auto"/>
            </w:tcBorders>
            <w:shd w:val="clear" w:color="auto" w:fill="auto"/>
            <w:vAlign w:val="center"/>
            <w:hideMark/>
          </w:tcPr>
          <w:p w14:paraId="157B4564" w14:textId="77777777" w:rsidR="002255F3" w:rsidRPr="002255F3" w:rsidRDefault="002255F3" w:rsidP="002255F3">
            <w:pPr>
              <w:jc w:val="center"/>
            </w:pPr>
          </w:p>
        </w:tc>
      </w:tr>
      <w:tr w:rsidR="00024C3F" w:rsidRPr="002255F3" w14:paraId="6157EF1D" w14:textId="77777777" w:rsidTr="00211868">
        <w:trPr>
          <w:trHeight w:val="164"/>
        </w:trPr>
        <w:tc>
          <w:tcPr>
            <w:tcW w:w="809" w:type="dxa"/>
            <w:shd w:val="clear" w:color="auto" w:fill="auto"/>
            <w:vAlign w:val="center"/>
            <w:hideMark/>
          </w:tcPr>
          <w:p w14:paraId="6D8672A2" w14:textId="77777777" w:rsidR="002255F3" w:rsidRPr="002255F3" w:rsidRDefault="002255F3" w:rsidP="002255F3">
            <w:pPr>
              <w:jc w:val="center"/>
            </w:pPr>
            <w:r w:rsidRPr="002255F3">
              <w:t>1</w:t>
            </w:r>
          </w:p>
        </w:tc>
        <w:tc>
          <w:tcPr>
            <w:tcW w:w="7867" w:type="dxa"/>
            <w:shd w:val="clear" w:color="auto" w:fill="auto"/>
            <w:vAlign w:val="center"/>
            <w:hideMark/>
          </w:tcPr>
          <w:p w14:paraId="59E8915C" w14:textId="77777777" w:rsidR="002255F3" w:rsidRPr="002255F3" w:rsidRDefault="002255F3" w:rsidP="002255F3">
            <w:r w:rsidRPr="002255F3">
              <w:t>Операционные (подконтрольные) расходы</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D4E76" w14:textId="77777777" w:rsidR="002255F3" w:rsidRPr="002255F3" w:rsidRDefault="002255F3" w:rsidP="002255F3">
            <w:pPr>
              <w:jc w:val="center"/>
              <w:rPr>
                <w:szCs w:val="20"/>
              </w:rPr>
            </w:pPr>
            <w:r w:rsidRPr="002255F3">
              <w:rPr>
                <w:szCs w:val="20"/>
              </w:rPr>
              <w:t>625,84</w:t>
            </w:r>
          </w:p>
        </w:tc>
      </w:tr>
      <w:tr w:rsidR="00024C3F" w:rsidRPr="002255F3" w14:paraId="48643147" w14:textId="77777777" w:rsidTr="00211868">
        <w:trPr>
          <w:trHeight w:val="164"/>
        </w:trPr>
        <w:tc>
          <w:tcPr>
            <w:tcW w:w="809" w:type="dxa"/>
            <w:shd w:val="clear" w:color="auto" w:fill="auto"/>
            <w:vAlign w:val="center"/>
            <w:hideMark/>
          </w:tcPr>
          <w:p w14:paraId="057D1B1B" w14:textId="77777777" w:rsidR="002255F3" w:rsidRPr="002255F3" w:rsidRDefault="002255F3" w:rsidP="002255F3">
            <w:pPr>
              <w:jc w:val="center"/>
            </w:pPr>
            <w:r w:rsidRPr="002255F3">
              <w:t>2</w:t>
            </w:r>
          </w:p>
        </w:tc>
        <w:tc>
          <w:tcPr>
            <w:tcW w:w="7867" w:type="dxa"/>
            <w:shd w:val="clear" w:color="auto" w:fill="auto"/>
            <w:vAlign w:val="center"/>
            <w:hideMark/>
          </w:tcPr>
          <w:p w14:paraId="2B85A00B" w14:textId="77777777" w:rsidR="002255F3" w:rsidRPr="002255F3" w:rsidRDefault="002255F3" w:rsidP="002255F3">
            <w:r w:rsidRPr="002255F3">
              <w:t>Неподконтрольные расходы</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4059998B" w14:textId="77777777" w:rsidR="002255F3" w:rsidRPr="002255F3" w:rsidRDefault="002255F3" w:rsidP="002255F3">
            <w:pPr>
              <w:jc w:val="center"/>
              <w:rPr>
                <w:szCs w:val="20"/>
              </w:rPr>
            </w:pPr>
            <w:r w:rsidRPr="002255F3">
              <w:rPr>
                <w:szCs w:val="20"/>
              </w:rPr>
              <w:t>18,71</w:t>
            </w:r>
          </w:p>
        </w:tc>
      </w:tr>
      <w:tr w:rsidR="00024C3F" w:rsidRPr="002255F3" w14:paraId="799C21FA" w14:textId="77777777" w:rsidTr="00211868">
        <w:trPr>
          <w:trHeight w:val="265"/>
        </w:trPr>
        <w:tc>
          <w:tcPr>
            <w:tcW w:w="809" w:type="dxa"/>
            <w:shd w:val="clear" w:color="auto" w:fill="auto"/>
            <w:vAlign w:val="center"/>
            <w:hideMark/>
          </w:tcPr>
          <w:p w14:paraId="46C34B15" w14:textId="77777777" w:rsidR="002255F3" w:rsidRPr="002255F3" w:rsidRDefault="002255F3" w:rsidP="002255F3">
            <w:pPr>
              <w:jc w:val="center"/>
            </w:pPr>
            <w:r w:rsidRPr="002255F3">
              <w:t>3</w:t>
            </w:r>
          </w:p>
        </w:tc>
        <w:tc>
          <w:tcPr>
            <w:tcW w:w="7867" w:type="dxa"/>
            <w:shd w:val="clear" w:color="auto" w:fill="auto"/>
            <w:vAlign w:val="center"/>
            <w:hideMark/>
          </w:tcPr>
          <w:p w14:paraId="4D2439BF" w14:textId="77777777" w:rsidR="002255F3" w:rsidRPr="002255F3" w:rsidRDefault="002255F3" w:rsidP="002255F3">
            <w:r w:rsidRPr="002255F3">
              <w:t>Расходы на приобретение (производство) энергетических ресурсов, холодной воды и теплоносителя</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01C83B6B" w14:textId="77777777" w:rsidR="002255F3" w:rsidRPr="002255F3" w:rsidRDefault="002255F3" w:rsidP="002255F3">
            <w:pPr>
              <w:jc w:val="center"/>
              <w:rPr>
                <w:szCs w:val="20"/>
              </w:rPr>
            </w:pPr>
            <w:r w:rsidRPr="002255F3">
              <w:rPr>
                <w:szCs w:val="20"/>
              </w:rPr>
              <w:t>171,64</w:t>
            </w:r>
          </w:p>
        </w:tc>
      </w:tr>
      <w:tr w:rsidR="00024C3F" w:rsidRPr="002255F3" w14:paraId="2FCF348A" w14:textId="77777777" w:rsidTr="00211868">
        <w:trPr>
          <w:trHeight w:val="164"/>
        </w:trPr>
        <w:tc>
          <w:tcPr>
            <w:tcW w:w="809" w:type="dxa"/>
            <w:shd w:val="clear" w:color="auto" w:fill="auto"/>
            <w:vAlign w:val="center"/>
            <w:hideMark/>
          </w:tcPr>
          <w:p w14:paraId="75D0772B" w14:textId="77777777" w:rsidR="002255F3" w:rsidRPr="002255F3" w:rsidRDefault="002255F3" w:rsidP="002255F3">
            <w:pPr>
              <w:jc w:val="center"/>
            </w:pPr>
            <w:r w:rsidRPr="002255F3">
              <w:t>4</w:t>
            </w:r>
          </w:p>
        </w:tc>
        <w:tc>
          <w:tcPr>
            <w:tcW w:w="7867" w:type="dxa"/>
            <w:shd w:val="clear" w:color="auto" w:fill="auto"/>
            <w:vAlign w:val="center"/>
            <w:hideMark/>
          </w:tcPr>
          <w:p w14:paraId="5978AD6C" w14:textId="77777777" w:rsidR="002255F3" w:rsidRPr="002255F3" w:rsidRDefault="002255F3" w:rsidP="002255F3">
            <w:r w:rsidRPr="002255F3">
              <w:t>Прибыль (нормативная прибыль)</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05A1EB5E" w14:textId="77777777" w:rsidR="002255F3" w:rsidRPr="002255F3" w:rsidRDefault="002255F3" w:rsidP="002255F3">
            <w:pPr>
              <w:jc w:val="center"/>
              <w:rPr>
                <w:szCs w:val="20"/>
              </w:rPr>
            </w:pPr>
            <w:r w:rsidRPr="002255F3">
              <w:rPr>
                <w:szCs w:val="20"/>
              </w:rPr>
              <w:t>0,00</w:t>
            </w:r>
          </w:p>
        </w:tc>
      </w:tr>
      <w:tr w:rsidR="00024C3F" w:rsidRPr="002255F3" w14:paraId="03B29CFF" w14:textId="77777777" w:rsidTr="00211868">
        <w:trPr>
          <w:trHeight w:val="160"/>
        </w:trPr>
        <w:tc>
          <w:tcPr>
            <w:tcW w:w="809" w:type="dxa"/>
            <w:shd w:val="clear" w:color="auto" w:fill="auto"/>
            <w:vAlign w:val="center"/>
            <w:hideMark/>
          </w:tcPr>
          <w:p w14:paraId="3B1F5F3C" w14:textId="77777777" w:rsidR="002255F3" w:rsidRPr="002255F3" w:rsidRDefault="002255F3" w:rsidP="002255F3">
            <w:pPr>
              <w:jc w:val="center"/>
            </w:pPr>
            <w:r w:rsidRPr="002255F3">
              <w:t>5</w:t>
            </w:r>
          </w:p>
        </w:tc>
        <w:tc>
          <w:tcPr>
            <w:tcW w:w="7867" w:type="dxa"/>
            <w:shd w:val="clear" w:color="auto" w:fill="auto"/>
            <w:vAlign w:val="center"/>
            <w:hideMark/>
          </w:tcPr>
          <w:p w14:paraId="3D95571D" w14:textId="77777777" w:rsidR="002255F3" w:rsidRPr="002255F3" w:rsidRDefault="002255F3" w:rsidP="002255F3">
            <w:r w:rsidRPr="002255F3">
              <w:t>Расчетная предпринимательская прибыль</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253BD6F8" w14:textId="77777777" w:rsidR="002255F3" w:rsidRPr="002255F3" w:rsidRDefault="002255F3" w:rsidP="002255F3">
            <w:pPr>
              <w:jc w:val="center"/>
              <w:rPr>
                <w:szCs w:val="20"/>
              </w:rPr>
            </w:pPr>
            <w:r w:rsidRPr="002255F3">
              <w:rPr>
                <w:szCs w:val="20"/>
              </w:rPr>
              <w:t>70,92</w:t>
            </w:r>
          </w:p>
        </w:tc>
      </w:tr>
      <w:tr w:rsidR="00024C3F" w:rsidRPr="002255F3" w14:paraId="6AED0AE7" w14:textId="77777777" w:rsidTr="00211868">
        <w:trPr>
          <w:trHeight w:val="323"/>
        </w:trPr>
        <w:tc>
          <w:tcPr>
            <w:tcW w:w="809" w:type="dxa"/>
            <w:shd w:val="clear" w:color="auto" w:fill="auto"/>
            <w:vAlign w:val="center"/>
            <w:hideMark/>
          </w:tcPr>
          <w:p w14:paraId="763D9F40" w14:textId="77777777" w:rsidR="002255F3" w:rsidRPr="002255F3" w:rsidRDefault="002255F3" w:rsidP="002255F3">
            <w:pPr>
              <w:jc w:val="center"/>
            </w:pPr>
            <w:r w:rsidRPr="002255F3">
              <w:t>6</w:t>
            </w:r>
          </w:p>
        </w:tc>
        <w:tc>
          <w:tcPr>
            <w:tcW w:w="7867" w:type="dxa"/>
            <w:shd w:val="clear" w:color="auto" w:fill="auto"/>
            <w:vAlign w:val="center"/>
            <w:hideMark/>
          </w:tcPr>
          <w:p w14:paraId="3513586E" w14:textId="77777777" w:rsidR="002255F3" w:rsidRPr="002255F3" w:rsidRDefault="002255F3" w:rsidP="002255F3">
            <w:r w:rsidRPr="002255F3">
              <w:t>Результаты деятельности до перехода к регулированию цен (тарифов) на основе долгосрочных параметров регулирования</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494E" w14:textId="77777777" w:rsidR="002255F3" w:rsidRPr="002255F3" w:rsidRDefault="002255F3" w:rsidP="002255F3">
            <w:pPr>
              <w:jc w:val="center"/>
              <w:rPr>
                <w:szCs w:val="20"/>
              </w:rPr>
            </w:pPr>
            <w:r w:rsidRPr="002255F3">
              <w:rPr>
                <w:szCs w:val="20"/>
              </w:rPr>
              <w:t>309,46</w:t>
            </w:r>
          </w:p>
        </w:tc>
      </w:tr>
      <w:tr w:rsidR="00024C3F" w:rsidRPr="002255F3" w14:paraId="758F434B" w14:textId="77777777" w:rsidTr="00211868">
        <w:trPr>
          <w:trHeight w:val="239"/>
        </w:trPr>
        <w:tc>
          <w:tcPr>
            <w:tcW w:w="809" w:type="dxa"/>
            <w:shd w:val="clear" w:color="auto" w:fill="auto"/>
            <w:vAlign w:val="center"/>
            <w:hideMark/>
          </w:tcPr>
          <w:p w14:paraId="22C82A65" w14:textId="77777777" w:rsidR="002255F3" w:rsidRPr="002255F3" w:rsidRDefault="002255F3" w:rsidP="002255F3">
            <w:pPr>
              <w:jc w:val="center"/>
            </w:pPr>
            <w:r w:rsidRPr="002255F3">
              <w:t>8</w:t>
            </w:r>
          </w:p>
        </w:tc>
        <w:tc>
          <w:tcPr>
            <w:tcW w:w="7867" w:type="dxa"/>
            <w:shd w:val="clear" w:color="auto" w:fill="auto"/>
            <w:vAlign w:val="center"/>
            <w:hideMark/>
          </w:tcPr>
          <w:p w14:paraId="740F1C83" w14:textId="77777777" w:rsidR="002255F3" w:rsidRPr="002255F3" w:rsidRDefault="002255F3" w:rsidP="002255F3">
            <w:r w:rsidRPr="002255F3">
              <w:t>Корректировка с учетом надежности и качества реализуемых товаров (оказываемых услуг), подлежащая учету в НВВ</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5B3CC" w14:textId="77777777" w:rsidR="002255F3" w:rsidRPr="002255F3" w:rsidRDefault="002255F3" w:rsidP="002255F3">
            <w:pPr>
              <w:jc w:val="center"/>
              <w:rPr>
                <w:szCs w:val="20"/>
              </w:rPr>
            </w:pPr>
            <w:r w:rsidRPr="002255F3">
              <w:rPr>
                <w:szCs w:val="20"/>
              </w:rPr>
              <w:t>0,00</w:t>
            </w:r>
          </w:p>
        </w:tc>
      </w:tr>
      <w:tr w:rsidR="00024C3F" w:rsidRPr="002255F3" w14:paraId="26B143BB" w14:textId="77777777" w:rsidTr="00211868">
        <w:trPr>
          <w:trHeight w:val="248"/>
        </w:trPr>
        <w:tc>
          <w:tcPr>
            <w:tcW w:w="809" w:type="dxa"/>
            <w:shd w:val="clear" w:color="auto" w:fill="auto"/>
            <w:vAlign w:val="center"/>
            <w:hideMark/>
          </w:tcPr>
          <w:p w14:paraId="14157835" w14:textId="77777777" w:rsidR="002255F3" w:rsidRPr="002255F3" w:rsidRDefault="002255F3" w:rsidP="002255F3">
            <w:pPr>
              <w:jc w:val="center"/>
            </w:pPr>
            <w:r w:rsidRPr="002255F3">
              <w:t>9</w:t>
            </w:r>
          </w:p>
        </w:tc>
        <w:tc>
          <w:tcPr>
            <w:tcW w:w="7867" w:type="dxa"/>
            <w:shd w:val="clear" w:color="auto" w:fill="auto"/>
            <w:vAlign w:val="center"/>
            <w:hideMark/>
          </w:tcPr>
          <w:p w14:paraId="16B13949" w14:textId="77777777" w:rsidR="002255F3" w:rsidRPr="002255F3" w:rsidRDefault="002255F3" w:rsidP="002255F3">
            <w:r w:rsidRPr="002255F3">
              <w:t>Корректировка НВВ в связи с изменением (неисполнением) инвестиционной программы</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F698E" w14:textId="77777777" w:rsidR="002255F3" w:rsidRPr="002255F3" w:rsidRDefault="002255F3" w:rsidP="002255F3">
            <w:pPr>
              <w:jc w:val="center"/>
              <w:rPr>
                <w:szCs w:val="20"/>
              </w:rPr>
            </w:pPr>
            <w:r w:rsidRPr="002255F3">
              <w:rPr>
                <w:szCs w:val="20"/>
              </w:rPr>
              <w:t>0,00</w:t>
            </w:r>
          </w:p>
        </w:tc>
      </w:tr>
      <w:tr w:rsidR="00024C3F" w:rsidRPr="002255F3" w14:paraId="57E93F46" w14:textId="77777777" w:rsidTr="00211868">
        <w:trPr>
          <w:trHeight w:val="959"/>
        </w:trPr>
        <w:tc>
          <w:tcPr>
            <w:tcW w:w="809" w:type="dxa"/>
            <w:shd w:val="clear" w:color="auto" w:fill="auto"/>
            <w:vAlign w:val="center"/>
            <w:hideMark/>
          </w:tcPr>
          <w:p w14:paraId="798019EC" w14:textId="77777777" w:rsidR="002255F3" w:rsidRPr="002255F3" w:rsidRDefault="002255F3" w:rsidP="002255F3">
            <w:pPr>
              <w:jc w:val="center"/>
            </w:pPr>
            <w:r w:rsidRPr="002255F3">
              <w:t>10</w:t>
            </w:r>
          </w:p>
        </w:tc>
        <w:tc>
          <w:tcPr>
            <w:tcW w:w="7867" w:type="dxa"/>
            <w:shd w:val="clear" w:color="auto" w:fill="auto"/>
            <w:vAlign w:val="center"/>
            <w:hideMark/>
          </w:tcPr>
          <w:p w14:paraId="426F6D64" w14:textId="77777777" w:rsidR="002255F3" w:rsidRPr="002255F3" w:rsidRDefault="002255F3" w:rsidP="002255F3">
            <w:r w:rsidRPr="002255F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47C81" w14:textId="77777777" w:rsidR="002255F3" w:rsidRPr="002255F3" w:rsidRDefault="002255F3" w:rsidP="002255F3">
            <w:pPr>
              <w:jc w:val="center"/>
              <w:rPr>
                <w:szCs w:val="20"/>
              </w:rPr>
            </w:pPr>
            <w:r w:rsidRPr="002255F3">
              <w:rPr>
                <w:szCs w:val="20"/>
              </w:rPr>
              <w:t>0,00</w:t>
            </w:r>
          </w:p>
        </w:tc>
      </w:tr>
      <w:tr w:rsidR="00024C3F" w:rsidRPr="002255F3" w14:paraId="612EF928" w14:textId="77777777" w:rsidTr="00211868">
        <w:trPr>
          <w:trHeight w:val="164"/>
        </w:trPr>
        <w:tc>
          <w:tcPr>
            <w:tcW w:w="809" w:type="dxa"/>
            <w:shd w:val="clear" w:color="auto" w:fill="auto"/>
            <w:vAlign w:val="center"/>
          </w:tcPr>
          <w:p w14:paraId="2A2D352D" w14:textId="77777777" w:rsidR="002255F3" w:rsidRPr="002255F3" w:rsidRDefault="002255F3" w:rsidP="002255F3">
            <w:pPr>
              <w:jc w:val="center"/>
            </w:pPr>
            <w:r w:rsidRPr="002255F3">
              <w:t>11</w:t>
            </w:r>
          </w:p>
        </w:tc>
        <w:tc>
          <w:tcPr>
            <w:tcW w:w="7867" w:type="dxa"/>
            <w:shd w:val="clear" w:color="auto" w:fill="auto"/>
            <w:vAlign w:val="center"/>
          </w:tcPr>
          <w:p w14:paraId="235DC389" w14:textId="77777777" w:rsidR="002255F3" w:rsidRPr="002255F3" w:rsidRDefault="002255F3" w:rsidP="002255F3">
            <w:pPr>
              <w:autoSpaceDE w:val="0"/>
              <w:autoSpaceDN w:val="0"/>
              <w:adjustRightInd w:val="0"/>
              <w:jc w:val="both"/>
            </w:pPr>
            <w:r w:rsidRPr="002255F3">
              <w:t>Корректировка, связанная с соблюдением статьи 3 Федерального закона от 27.07.2010 № 190-ФЗ «О теплоснабжении»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F231D7C" w14:textId="77777777" w:rsidR="002255F3" w:rsidRPr="002255F3" w:rsidRDefault="002255F3" w:rsidP="002255F3">
            <w:pPr>
              <w:jc w:val="center"/>
              <w:rPr>
                <w:szCs w:val="20"/>
              </w:rPr>
            </w:pPr>
            <w:r w:rsidRPr="002255F3">
              <w:rPr>
                <w:szCs w:val="20"/>
              </w:rPr>
              <w:t>-906,84</w:t>
            </w:r>
          </w:p>
        </w:tc>
      </w:tr>
      <w:tr w:rsidR="00024C3F" w:rsidRPr="002255F3" w14:paraId="03F7514D" w14:textId="77777777" w:rsidTr="00211868">
        <w:trPr>
          <w:trHeight w:val="164"/>
        </w:trPr>
        <w:tc>
          <w:tcPr>
            <w:tcW w:w="809" w:type="dxa"/>
            <w:shd w:val="clear" w:color="auto" w:fill="auto"/>
            <w:vAlign w:val="center"/>
          </w:tcPr>
          <w:p w14:paraId="62196EF0" w14:textId="77777777" w:rsidR="002255F3" w:rsidRPr="002255F3" w:rsidRDefault="002255F3" w:rsidP="002255F3">
            <w:pPr>
              <w:jc w:val="center"/>
            </w:pPr>
            <w:r w:rsidRPr="002255F3">
              <w:t>12</w:t>
            </w:r>
          </w:p>
        </w:tc>
        <w:tc>
          <w:tcPr>
            <w:tcW w:w="7867" w:type="dxa"/>
            <w:shd w:val="clear" w:color="auto" w:fill="auto"/>
            <w:vAlign w:val="center"/>
          </w:tcPr>
          <w:p w14:paraId="04C1CD40" w14:textId="77777777" w:rsidR="002255F3" w:rsidRPr="002255F3" w:rsidRDefault="002255F3" w:rsidP="002255F3">
            <w:pPr>
              <w:autoSpaceDE w:val="0"/>
              <w:autoSpaceDN w:val="0"/>
              <w:adjustRightInd w:val="0"/>
              <w:jc w:val="both"/>
            </w:pPr>
            <w:r w:rsidRPr="002255F3">
              <w:t>ИТОГО необходимая валовая выручка:</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19EBBE7C" w14:textId="77777777" w:rsidR="002255F3" w:rsidRPr="002255F3" w:rsidRDefault="002255F3" w:rsidP="002255F3">
            <w:pPr>
              <w:jc w:val="center"/>
              <w:rPr>
                <w:szCs w:val="20"/>
              </w:rPr>
            </w:pPr>
            <w:r w:rsidRPr="002255F3">
              <w:rPr>
                <w:szCs w:val="20"/>
              </w:rPr>
              <w:t>289,73</w:t>
            </w:r>
          </w:p>
        </w:tc>
      </w:tr>
    </w:tbl>
    <w:p w14:paraId="41F69791" w14:textId="77777777" w:rsidR="002255F3" w:rsidRPr="002255F3" w:rsidRDefault="002255F3" w:rsidP="002255F3">
      <w:pPr>
        <w:ind w:firstLine="709"/>
        <w:jc w:val="both"/>
        <w:rPr>
          <w:sz w:val="28"/>
          <w:szCs w:val="28"/>
        </w:rPr>
      </w:pPr>
    </w:p>
    <w:p w14:paraId="2C21700A" w14:textId="77777777" w:rsidR="002255F3" w:rsidRPr="002255F3" w:rsidRDefault="002255F3" w:rsidP="002255F3">
      <w:pPr>
        <w:ind w:firstLine="709"/>
        <w:jc w:val="both"/>
        <w:rPr>
          <w:sz w:val="28"/>
          <w:szCs w:val="28"/>
        </w:rPr>
      </w:pPr>
    </w:p>
    <w:p w14:paraId="19D40BB9" w14:textId="77777777" w:rsidR="002255F3" w:rsidRPr="002255F3" w:rsidRDefault="002255F3" w:rsidP="002255F3">
      <w:pPr>
        <w:ind w:firstLine="851"/>
        <w:jc w:val="both"/>
        <w:rPr>
          <w:sz w:val="28"/>
          <w:szCs w:val="28"/>
        </w:rPr>
      </w:pPr>
      <w:r w:rsidRPr="002255F3">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 Кузбасса на 2023 год.</w:t>
      </w:r>
    </w:p>
    <w:p w14:paraId="76D274BF" w14:textId="77777777" w:rsidR="002255F3" w:rsidRPr="002255F3" w:rsidRDefault="002255F3" w:rsidP="002255F3">
      <w:pPr>
        <w:ind w:firstLine="851"/>
        <w:jc w:val="both"/>
        <w:rPr>
          <w:sz w:val="28"/>
          <w:szCs w:val="28"/>
        </w:rPr>
      </w:pPr>
    </w:p>
    <w:p w14:paraId="02D5BA9A" w14:textId="77777777" w:rsidR="002255F3" w:rsidRPr="002255F3" w:rsidRDefault="002255F3" w:rsidP="002255F3">
      <w:pPr>
        <w:ind w:firstLine="851"/>
        <w:jc w:val="both"/>
        <w:rPr>
          <w:sz w:val="28"/>
          <w:szCs w:val="28"/>
        </w:rPr>
      </w:pPr>
      <w:bookmarkStart w:id="25" w:name="_Hlk51939192"/>
      <w:r w:rsidRPr="002255F3">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20.</w:t>
      </w:r>
    </w:p>
    <w:p w14:paraId="5C64591F" w14:textId="77777777" w:rsidR="002255F3" w:rsidRPr="002255F3" w:rsidRDefault="002255F3" w:rsidP="002255F3">
      <w:pPr>
        <w:spacing w:after="160" w:line="259" w:lineRule="auto"/>
        <w:ind w:firstLine="851"/>
        <w:jc w:val="both"/>
        <w:rPr>
          <w:sz w:val="28"/>
          <w:szCs w:val="28"/>
        </w:rPr>
      </w:pPr>
      <w:r w:rsidRPr="002255F3">
        <w:rPr>
          <w:sz w:val="28"/>
          <w:szCs w:val="28"/>
        </w:rPr>
        <w:t>Расчет корректировки НВВ с целью учета отклонения фактических значений параметров расчета тарифов на производство теплоносителя от значений, учтенных при установлении тарифов представлен в таблице 21.</w:t>
      </w:r>
    </w:p>
    <w:p w14:paraId="10BBD66E" w14:textId="77777777" w:rsidR="002255F3" w:rsidRPr="002255F3" w:rsidRDefault="002255F3" w:rsidP="002255F3">
      <w:pPr>
        <w:spacing w:after="160" w:line="259" w:lineRule="auto"/>
        <w:ind w:firstLine="851"/>
        <w:jc w:val="right"/>
        <w:rPr>
          <w:bCs/>
          <w:sz w:val="28"/>
          <w:szCs w:val="28"/>
        </w:rPr>
      </w:pPr>
      <w:r w:rsidRPr="002255F3">
        <w:rPr>
          <w:sz w:val="28"/>
          <w:szCs w:val="28"/>
        </w:rPr>
        <w:br w:type="page"/>
      </w:r>
      <w:bookmarkEnd w:id="25"/>
      <w:r w:rsidRPr="002255F3">
        <w:rPr>
          <w:bCs/>
          <w:sz w:val="28"/>
          <w:szCs w:val="20"/>
        </w:rPr>
        <w:lastRenderedPageBreak/>
        <w:t>Таблица 20</w:t>
      </w:r>
    </w:p>
    <w:p w14:paraId="111DEE1D" w14:textId="77777777" w:rsidR="002255F3" w:rsidRPr="002255F3" w:rsidRDefault="002255F3" w:rsidP="002255F3">
      <w:pPr>
        <w:ind w:firstLine="851"/>
        <w:jc w:val="center"/>
        <w:rPr>
          <w:bCs/>
          <w:sz w:val="28"/>
          <w:szCs w:val="28"/>
        </w:rPr>
      </w:pPr>
      <w:r w:rsidRPr="002255F3">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44449232" w14:textId="77777777" w:rsidR="002255F3" w:rsidRPr="002255F3" w:rsidRDefault="002255F3" w:rsidP="002255F3">
      <w:pPr>
        <w:spacing w:line="360" w:lineRule="auto"/>
        <w:ind w:firstLine="851"/>
        <w:jc w:val="right"/>
        <w:rPr>
          <w:sz w:val="28"/>
          <w:szCs w:val="28"/>
        </w:rPr>
      </w:pPr>
      <w:r w:rsidRPr="002255F3">
        <w:rPr>
          <w:sz w:val="28"/>
          <w:szCs w:val="28"/>
        </w:rPr>
        <w:t>тыс. руб.</w:t>
      </w:r>
    </w:p>
    <w:tbl>
      <w:tblPr>
        <w:tblW w:w="100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270"/>
        <w:gridCol w:w="1525"/>
        <w:gridCol w:w="1525"/>
      </w:tblGrid>
      <w:tr w:rsidR="00024C3F" w:rsidRPr="002255F3" w14:paraId="1794F993" w14:textId="77777777" w:rsidTr="00211868">
        <w:trPr>
          <w:trHeight w:val="268"/>
          <w:tblHeader/>
        </w:trPr>
        <w:tc>
          <w:tcPr>
            <w:tcW w:w="685" w:type="dxa"/>
          </w:tcPr>
          <w:p w14:paraId="15A962D5" w14:textId="77777777" w:rsidR="002255F3" w:rsidRPr="002255F3" w:rsidRDefault="002255F3" w:rsidP="002255F3">
            <w:pPr>
              <w:jc w:val="center"/>
              <w:rPr>
                <w:bCs/>
              </w:rPr>
            </w:pPr>
            <w:r w:rsidRPr="002255F3">
              <w:rPr>
                <w:bCs/>
              </w:rPr>
              <w:t>№</w:t>
            </w:r>
          </w:p>
        </w:tc>
        <w:tc>
          <w:tcPr>
            <w:tcW w:w="6270" w:type="dxa"/>
            <w:shd w:val="clear" w:color="auto" w:fill="auto"/>
            <w:vAlign w:val="center"/>
          </w:tcPr>
          <w:p w14:paraId="1E41309D" w14:textId="77777777" w:rsidR="002255F3" w:rsidRPr="002255F3" w:rsidRDefault="002255F3" w:rsidP="002255F3">
            <w:pPr>
              <w:jc w:val="both"/>
              <w:rPr>
                <w:bCs/>
              </w:rPr>
            </w:pPr>
            <w:r w:rsidRPr="002255F3">
              <w:rPr>
                <w:bCs/>
              </w:rPr>
              <w:t>Показатель</w:t>
            </w:r>
          </w:p>
        </w:tc>
        <w:tc>
          <w:tcPr>
            <w:tcW w:w="1525" w:type="dxa"/>
            <w:shd w:val="clear" w:color="auto" w:fill="auto"/>
            <w:vAlign w:val="center"/>
          </w:tcPr>
          <w:p w14:paraId="45F2C975" w14:textId="77777777" w:rsidR="002255F3" w:rsidRPr="002255F3" w:rsidRDefault="002255F3" w:rsidP="002255F3">
            <w:pPr>
              <w:jc w:val="center"/>
            </w:pPr>
            <w:r w:rsidRPr="002255F3">
              <w:t>Ед. изм.</w:t>
            </w:r>
          </w:p>
        </w:tc>
        <w:tc>
          <w:tcPr>
            <w:tcW w:w="1525" w:type="dxa"/>
            <w:shd w:val="clear" w:color="auto" w:fill="auto"/>
            <w:vAlign w:val="center"/>
          </w:tcPr>
          <w:p w14:paraId="0E275FDA" w14:textId="77777777" w:rsidR="002255F3" w:rsidRPr="002255F3" w:rsidRDefault="002255F3" w:rsidP="002255F3">
            <w:pPr>
              <w:jc w:val="center"/>
            </w:pPr>
            <w:r w:rsidRPr="002255F3">
              <w:t>Значение</w:t>
            </w:r>
          </w:p>
        </w:tc>
      </w:tr>
      <w:tr w:rsidR="00024C3F" w:rsidRPr="002255F3" w14:paraId="4E409065" w14:textId="77777777" w:rsidTr="00211868">
        <w:trPr>
          <w:trHeight w:val="268"/>
        </w:trPr>
        <w:tc>
          <w:tcPr>
            <w:tcW w:w="685" w:type="dxa"/>
            <w:vAlign w:val="center"/>
          </w:tcPr>
          <w:p w14:paraId="49374BE7" w14:textId="77777777" w:rsidR="002255F3" w:rsidRPr="002255F3" w:rsidRDefault="002255F3" w:rsidP="002255F3">
            <w:pPr>
              <w:jc w:val="center"/>
              <w:rPr>
                <w:bCs/>
              </w:rPr>
            </w:pPr>
            <w:r w:rsidRPr="002255F3">
              <w:rPr>
                <w:bCs/>
              </w:rPr>
              <w:t>1</w:t>
            </w:r>
          </w:p>
        </w:tc>
        <w:tc>
          <w:tcPr>
            <w:tcW w:w="6270" w:type="dxa"/>
            <w:shd w:val="clear" w:color="auto" w:fill="auto"/>
            <w:vAlign w:val="center"/>
            <w:hideMark/>
          </w:tcPr>
          <w:p w14:paraId="6967AC0A" w14:textId="77777777" w:rsidR="002255F3" w:rsidRPr="002255F3" w:rsidRDefault="002255F3" w:rsidP="002255F3">
            <w:pPr>
              <w:jc w:val="both"/>
              <w:rPr>
                <w:bCs/>
              </w:rPr>
            </w:pPr>
            <w:r w:rsidRPr="002255F3">
              <w:rPr>
                <w:bCs/>
              </w:rPr>
              <w:t>Фактическая необходимая валовая выручка на потребительский рынок</w:t>
            </w:r>
          </w:p>
        </w:tc>
        <w:tc>
          <w:tcPr>
            <w:tcW w:w="1525" w:type="dxa"/>
            <w:shd w:val="clear" w:color="auto" w:fill="auto"/>
            <w:vAlign w:val="center"/>
            <w:hideMark/>
          </w:tcPr>
          <w:p w14:paraId="493FF4A4" w14:textId="77777777" w:rsidR="002255F3" w:rsidRPr="002255F3" w:rsidRDefault="002255F3" w:rsidP="002255F3">
            <w:pPr>
              <w:jc w:val="center"/>
            </w:pPr>
            <w:r w:rsidRPr="002255F3">
              <w:t>тыс. руб.</w:t>
            </w:r>
          </w:p>
        </w:tc>
        <w:tc>
          <w:tcPr>
            <w:tcW w:w="1525" w:type="dxa"/>
            <w:shd w:val="clear" w:color="auto" w:fill="auto"/>
            <w:vAlign w:val="center"/>
            <w:hideMark/>
          </w:tcPr>
          <w:p w14:paraId="35991ED5" w14:textId="77777777" w:rsidR="002255F3" w:rsidRPr="002255F3" w:rsidRDefault="002255F3" w:rsidP="002255F3">
            <w:pPr>
              <w:jc w:val="center"/>
            </w:pPr>
            <w:r w:rsidRPr="002255F3">
              <w:t xml:space="preserve">16 371,24 </w:t>
            </w:r>
          </w:p>
        </w:tc>
      </w:tr>
      <w:tr w:rsidR="00024C3F" w:rsidRPr="002255F3" w14:paraId="26060758" w14:textId="77777777" w:rsidTr="00211868">
        <w:trPr>
          <w:trHeight w:val="348"/>
        </w:trPr>
        <w:tc>
          <w:tcPr>
            <w:tcW w:w="685" w:type="dxa"/>
            <w:vAlign w:val="center"/>
          </w:tcPr>
          <w:p w14:paraId="1DF04351" w14:textId="77777777" w:rsidR="002255F3" w:rsidRPr="002255F3" w:rsidRDefault="002255F3" w:rsidP="002255F3">
            <w:pPr>
              <w:jc w:val="center"/>
              <w:rPr>
                <w:bCs/>
              </w:rPr>
            </w:pPr>
            <w:r w:rsidRPr="002255F3">
              <w:rPr>
                <w:bCs/>
              </w:rPr>
              <w:t>2</w:t>
            </w:r>
          </w:p>
        </w:tc>
        <w:tc>
          <w:tcPr>
            <w:tcW w:w="6270" w:type="dxa"/>
            <w:shd w:val="clear" w:color="auto" w:fill="auto"/>
            <w:vAlign w:val="center"/>
          </w:tcPr>
          <w:p w14:paraId="25533EFD" w14:textId="77777777" w:rsidR="002255F3" w:rsidRPr="002255F3" w:rsidRDefault="002255F3" w:rsidP="002255F3">
            <w:pPr>
              <w:jc w:val="both"/>
              <w:rPr>
                <w:bCs/>
              </w:rPr>
            </w:pPr>
            <w:r w:rsidRPr="002255F3">
              <w:rPr>
                <w:bCs/>
              </w:rPr>
              <w:t>Выручка от реализации тепловой энергии</w:t>
            </w:r>
          </w:p>
        </w:tc>
        <w:tc>
          <w:tcPr>
            <w:tcW w:w="1525" w:type="dxa"/>
            <w:shd w:val="clear" w:color="auto" w:fill="auto"/>
            <w:vAlign w:val="center"/>
          </w:tcPr>
          <w:p w14:paraId="05A42B1B" w14:textId="77777777" w:rsidR="002255F3" w:rsidRPr="002255F3" w:rsidRDefault="002255F3" w:rsidP="002255F3">
            <w:pPr>
              <w:jc w:val="center"/>
            </w:pPr>
            <w:r w:rsidRPr="002255F3">
              <w:t>тыс. руб.</w:t>
            </w:r>
          </w:p>
        </w:tc>
        <w:tc>
          <w:tcPr>
            <w:tcW w:w="1525" w:type="dxa"/>
            <w:shd w:val="clear" w:color="auto" w:fill="auto"/>
            <w:vAlign w:val="center"/>
          </w:tcPr>
          <w:p w14:paraId="06167152" w14:textId="77777777" w:rsidR="002255F3" w:rsidRPr="002255F3" w:rsidRDefault="002255F3" w:rsidP="002255F3">
            <w:pPr>
              <w:jc w:val="center"/>
              <w:rPr>
                <w:szCs w:val="20"/>
              </w:rPr>
            </w:pPr>
            <w:r w:rsidRPr="002255F3">
              <w:t>13 307,00</w:t>
            </w:r>
          </w:p>
        </w:tc>
      </w:tr>
      <w:tr w:rsidR="00024C3F" w:rsidRPr="002255F3" w14:paraId="3721349C" w14:textId="77777777" w:rsidTr="00211868">
        <w:trPr>
          <w:trHeight w:val="308"/>
        </w:trPr>
        <w:tc>
          <w:tcPr>
            <w:tcW w:w="685" w:type="dxa"/>
            <w:vAlign w:val="center"/>
          </w:tcPr>
          <w:p w14:paraId="5054896B" w14:textId="77777777" w:rsidR="002255F3" w:rsidRPr="002255F3" w:rsidRDefault="002255F3" w:rsidP="002255F3">
            <w:pPr>
              <w:jc w:val="center"/>
              <w:rPr>
                <w:bCs/>
              </w:rPr>
            </w:pPr>
            <w:r w:rsidRPr="002255F3">
              <w:rPr>
                <w:bCs/>
              </w:rPr>
              <w:t>3</w:t>
            </w:r>
          </w:p>
        </w:tc>
        <w:tc>
          <w:tcPr>
            <w:tcW w:w="6270" w:type="dxa"/>
            <w:shd w:val="clear" w:color="auto" w:fill="auto"/>
            <w:vAlign w:val="center"/>
            <w:hideMark/>
          </w:tcPr>
          <w:p w14:paraId="5628AE87" w14:textId="77777777" w:rsidR="002255F3" w:rsidRPr="002255F3" w:rsidRDefault="002255F3" w:rsidP="002255F3">
            <w:pPr>
              <w:jc w:val="both"/>
              <w:rPr>
                <w:bCs/>
              </w:rPr>
            </w:pPr>
            <w:r w:rsidRPr="002255F3">
              <w:rPr>
                <w:bCs/>
              </w:rPr>
              <w:t>Полезный отпуск (форма 46ТЭ за 2023 год)</w:t>
            </w:r>
          </w:p>
        </w:tc>
        <w:tc>
          <w:tcPr>
            <w:tcW w:w="1525" w:type="dxa"/>
            <w:shd w:val="clear" w:color="auto" w:fill="auto"/>
            <w:vAlign w:val="center"/>
            <w:hideMark/>
          </w:tcPr>
          <w:p w14:paraId="71BC5705" w14:textId="77777777" w:rsidR="002255F3" w:rsidRPr="002255F3" w:rsidRDefault="002255F3" w:rsidP="002255F3">
            <w:pPr>
              <w:jc w:val="center"/>
            </w:pPr>
            <w:r w:rsidRPr="002255F3">
              <w:t>тыс. Гкал</w:t>
            </w:r>
          </w:p>
        </w:tc>
        <w:tc>
          <w:tcPr>
            <w:tcW w:w="1525" w:type="dxa"/>
            <w:shd w:val="clear" w:color="auto" w:fill="auto"/>
            <w:vAlign w:val="center"/>
          </w:tcPr>
          <w:p w14:paraId="61633CD2" w14:textId="77777777" w:rsidR="002255F3" w:rsidRPr="002255F3" w:rsidRDefault="002255F3" w:rsidP="002255F3">
            <w:pPr>
              <w:jc w:val="center"/>
            </w:pPr>
            <w:r w:rsidRPr="002255F3">
              <w:t>3,447</w:t>
            </w:r>
          </w:p>
        </w:tc>
      </w:tr>
      <w:tr w:rsidR="00024C3F" w:rsidRPr="002255F3" w14:paraId="6C697D7C" w14:textId="77777777" w:rsidTr="00211868">
        <w:trPr>
          <w:trHeight w:val="347"/>
        </w:trPr>
        <w:tc>
          <w:tcPr>
            <w:tcW w:w="685" w:type="dxa"/>
            <w:vAlign w:val="center"/>
          </w:tcPr>
          <w:p w14:paraId="0FEC02DE" w14:textId="77777777" w:rsidR="002255F3" w:rsidRPr="002255F3" w:rsidRDefault="002255F3" w:rsidP="002255F3">
            <w:pPr>
              <w:jc w:val="center"/>
              <w:rPr>
                <w:bCs/>
              </w:rPr>
            </w:pPr>
            <w:r w:rsidRPr="002255F3">
              <w:rPr>
                <w:bCs/>
              </w:rPr>
              <w:t>4</w:t>
            </w:r>
          </w:p>
        </w:tc>
        <w:tc>
          <w:tcPr>
            <w:tcW w:w="6270" w:type="dxa"/>
            <w:shd w:val="clear" w:color="auto" w:fill="auto"/>
            <w:vAlign w:val="center"/>
            <w:hideMark/>
          </w:tcPr>
          <w:p w14:paraId="6C36A8FB" w14:textId="77777777" w:rsidR="002255F3" w:rsidRPr="002255F3" w:rsidRDefault="002255F3" w:rsidP="002255F3">
            <w:pPr>
              <w:jc w:val="both"/>
              <w:rPr>
                <w:bCs/>
              </w:rPr>
            </w:pPr>
            <w:r w:rsidRPr="002255F3">
              <w:rPr>
                <w:bCs/>
              </w:rPr>
              <w:t>Тариф с 01.01.2023 по 31.12.2023 (постановление РЭК Кузбасса от 24.11.2022 № 562</w:t>
            </w:r>
          </w:p>
        </w:tc>
        <w:tc>
          <w:tcPr>
            <w:tcW w:w="1525" w:type="dxa"/>
            <w:shd w:val="clear" w:color="auto" w:fill="auto"/>
            <w:vAlign w:val="center"/>
            <w:hideMark/>
          </w:tcPr>
          <w:p w14:paraId="07FD9714" w14:textId="77777777" w:rsidR="002255F3" w:rsidRPr="002255F3" w:rsidRDefault="002255F3" w:rsidP="002255F3">
            <w:pPr>
              <w:jc w:val="center"/>
            </w:pPr>
            <w:r w:rsidRPr="002255F3">
              <w:t>руб./Гкал</w:t>
            </w:r>
          </w:p>
        </w:tc>
        <w:tc>
          <w:tcPr>
            <w:tcW w:w="1525" w:type="dxa"/>
            <w:shd w:val="clear" w:color="auto" w:fill="auto"/>
            <w:vAlign w:val="center"/>
          </w:tcPr>
          <w:p w14:paraId="26999157" w14:textId="77777777" w:rsidR="002255F3" w:rsidRPr="002255F3" w:rsidRDefault="002255F3" w:rsidP="002255F3">
            <w:pPr>
              <w:jc w:val="center"/>
            </w:pPr>
            <w:r w:rsidRPr="002255F3">
              <w:t>3 858,63</w:t>
            </w:r>
          </w:p>
        </w:tc>
      </w:tr>
      <w:tr w:rsidR="00024C3F" w:rsidRPr="002255F3" w14:paraId="56E2976A" w14:textId="77777777" w:rsidTr="00211868">
        <w:trPr>
          <w:trHeight w:val="347"/>
        </w:trPr>
        <w:tc>
          <w:tcPr>
            <w:tcW w:w="685" w:type="dxa"/>
            <w:vAlign w:val="center"/>
          </w:tcPr>
          <w:p w14:paraId="25FFF7CF" w14:textId="77777777" w:rsidR="002255F3" w:rsidRPr="002255F3" w:rsidRDefault="002255F3" w:rsidP="002255F3">
            <w:pPr>
              <w:jc w:val="center"/>
              <w:rPr>
                <w:bCs/>
              </w:rPr>
            </w:pPr>
            <w:r w:rsidRPr="002255F3">
              <w:rPr>
                <w:bCs/>
              </w:rPr>
              <w:t>5</w:t>
            </w:r>
          </w:p>
        </w:tc>
        <w:tc>
          <w:tcPr>
            <w:tcW w:w="6270" w:type="dxa"/>
            <w:shd w:val="clear" w:color="auto" w:fill="auto"/>
            <w:vAlign w:val="center"/>
          </w:tcPr>
          <w:p w14:paraId="67D27A1E" w14:textId="77777777" w:rsidR="002255F3" w:rsidRPr="002255F3" w:rsidRDefault="002255F3" w:rsidP="002255F3">
            <w:pPr>
              <w:jc w:val="both"/>
              <w:rPr>
                <w:bCs/>
              </w:rPr>
            </w:pPr>
            <w:r w:rsidRPr="002255F3">
              <w:rPr>
                <w:bCs/>
              </w:rPr>
              <w:t>Дельта НВВ (стр. 1 – стр. 2)</w:t>
            </w:r>
          </w:p>
        </w:tc>
        <w:tc>
          <w:tcPr>
            <w:tcW w:w="1525" w:type="dxa"/>
            <w:shd w:val="clear" w:color="auto" w:fill="auto"/>
            <w:vAlign w:val="center"/>
          </w:tcPr>
          <w:p w14:paraId="10A3BA67" w14:textId="77777777" w:rsidR="002255F3" w:rsidRPr="002255F3" w:rsidRDefault="002255F3" w:rsidP="002255F3">
            <w:pPr>
              <w:jc w:val="center"/>
            </w:pPr>
            <w:r w:rsidRPr="002255F3">
              <w:t>тыс. руб.</w:t>
            </w:r>
          </w:p>
        </w:tc>
        <w:tc>
          <w:tcPr>
            <w:tcW w:w="1525" w:type="dxa"/>
            <w:shd w:val="clear" w:color="auto" w:fill="auto"/>
            <w:vAlign w:val="center"/>
          </w:tcPr>
          <w:p w14:paraId="7432AB4D" w14:textId="77777777" w:rsidR="002255F3" w:rsidRPr="002255F3" w:rsidRDefault="002255F3" w:rsidP="002255F3">
            <w:pPr>
              <w:jc w:val="center"/>
            </w:pPr>
            <w:r w:rsidRPr="002255F3">
              <w:rPr>
                <w:lang w:val="en-US"/>
              </w:rPr>
              <w:t>3 </w:t>
            </w:r>
            <w:r w:rsidRPr="002255F3">
              <w:t>064,24</w:t>
            </w:r>
          </w:p>
        </w:tc>
      </w:tr>
    </w:tbl>
    <w:p w14:paraId="4DD7B3D2" w14:textId="77777777" w:rsidR="002255F3" w:rsidRPr="002255F3" w:rsidRDefault="002255F3" w:rsidP="002255F3">
      <w:pPr>
        <w:autoSpaceDE w:val="0"/>
        <w:autoSpaceDN w:val="0"/>
        <w:adjustRightInd w:val="0"/>
        <w:spacing w:before="240"/>
        <w:ind w:firstLine="851"/>
        <w:jc w:val="both"/>
        <w:rPr>
          <w:sz w:val="28"/>
          <w:szCs w:val="28"/>
        </w:rPr>
      </w:pPr>
      <w:r w:rsidRPr="002255F3">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w:t>
      </w:r>
      <w:r w:rsidRPr="002255F3">
        <w:rPr>
          <w:sz w:val="28"/>
          <w:szCs w:val="28"/>
          <w:lang w:val="en-US"/>
        </w:rPr>
        <w:t> </w:t>
      </w:r>
      <w:r w:rsidRPr="002255F3">
        <w:rPr>
          <w:sz w:val="28"/>
          <w:szCs w:val="28"/>
        </w:rPr>
        <w:t>064,24 тыс. руб. и подлежит включению в необходимую валовую выручку на 2025 год.</w:t>
      </w:r>
    </w:p>
    <w:p w14:paraId="671A51DC" w14:textId="77777777" w:rsidR="002255F3" w:rsidRPr="002255F3" w:rsidRDefault="002255F3" w:rsidP="002255F3">
      <w:pPr>
        <w:autoSpaceDE w:val="0"/>
        <w:autoSpaceDN w:val="0"/>
        <w:adjustRightInd w:val="0"/>
        <w:ind w:firstLine="851"/>
        <w:jc w:val="both"/>
        <w:rPr>
          <w:sz w:val="28"/>
          <w:szCs w:val="28"/>
        </w:rPr>
      </w:pPr>
      <w:r w:rsidRPr="002255F3">
        <w:rPr>
          <w:snapToGrid w:val="0"/>
          <w:sz w:val="28"/>
          <w:szCs w:val="28"/>
        </w:rPr>
        <w:t>По мнению экспертов, данная сумма подлежит включению в плановую необходимую валовую выручку ООО «НТСК» на 2025 год в полном объеме, с учетом индексов потребительских цен на 2024 и 2025 гг. (108,0) и (105,8) и составит 3 501,33 тыс. руб.</w:t>
      </w:r>
    </w:p>
    <w:p w14:paraId="77C34534" w14:textId="77777777" w:rsidR="002255F3" w:rsidRPr="002255F3" w:rsidRDefault="002255F3" w:rsidP="002255F3">
      <w:pPr>
        <w:jc w:val="right"/>
        <w:rPr>
          <w:bCs/>
          <w:sz w:val="28"/>
          <w:szCs w:val="28"/>
        </w:rPr>
      </w:pPr>
      <w:r w:rsidRPr="002255F3">
        <w:rPr>
          <w:bCs/>
          <w:sz w:val="28"/>
          <w:szCs w:val="20"/>
        </w:rPr>
        <w:t>Таблица 21</w:t>
      </w:r>
    </w:p>
    <w:p w14:paraId="1942C564" w14:textId="77777777" w:rsidR="002255F3" w:rsidRPr="002255F3" w:rsidRDefault="002255F3" w:rsidP="002255F3">
      <w:pPr>
        <w:ind w:firstLine="851"/>
        <w:jc w:val="center"/>
        <w:rPr>
          <w:bCs/>
          <w:sz w:val="28"/>
          <w:szCs w:val="28"/>
        </w:rPr>
      </w:pPr>
      <w:r w:rsidRPr="002255F3">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теплоносителя (дельта НВВ)</w:t>
      </w:r>
    </w:p>
    <w:p w14:paraId="319B5D94" w14:textId="77777777" w:rsidR="002255F3" w:rsidRPr="002255F3" w:rsidRDefault="002255F3" w:rsidP="002255F3">
      <w:pPr>
        <w:spacing w:line="360" w:lineRule="auto"/>
        <w:ind w:firstLine="851"/>
        <w:jc w:val="right"/>
        <w:rPr>
          <w:sz w:val="28"/>
          <w:szCs w:val="28"/>
        </w:rPr>
      </w:pPr>
      <w:r w:rsidRPr="002255F3">
        <w:rPr>
          <w:sz w:val="28"/>
          <w:szCs w:val="28"/>
        </w:rPr>
        <w:t>тыс. руб.</w:t>
      </w:r>
    </w:p>
    <w:tbl>
      <w:tblPr>
        <w:tblW w:w="10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298"/>
        <w:gridCol w:w="1532"/>
        <w:gridCol w:w="1532"/>
      </w:tblGrid>
      <w:tr w:rsidR="00024C3F" w:rsidRPr="002255F3" w14:paraId="411697CA" w14:textId="77777777" w:rsidTr="00211868">
        <w:trPr>
          <w:trHeight w:val="191"/>
          <w:tblHeader/>
        </w:trPr>
        <w:tc>
          <w:tcPr>
            <w:tcW w:w="688" w:type="dxa"/>
          </w:tcPr>
          <w:p w14:paraId="3061BED9" w14:textId="77777777" w:rsidR="002255F3" w:rsidRPr="002255F3" w:rsidRDefault="002255F3" w:rsidP="002255F3">
            <w:pPr>
              <w:jc w:val="center"/>
              <w:rPr>
                <w:bCs/>
              </w:rPr>
            </w:pPr>
            <w:r w:rsidRPr="002255F3">
              <w:rPr>
                <w:bCs/>
              </w:rPr>
              <w:t>№</w:t>
            </w:r>
          </w:p>
        </w:tc>
        <w:tc>
          <w:tcPr>
            <w:tcW w:w="6298" w:type="dxa"/>
            <w:shd w:val="clear" w:color="auto" w:fill="auto"/>
            <w:vAlign w:val="center"/>
          </w:tcPr>
          <w:p w14:paraId="30E35AA2" w14:textId="77777777" w:rsidR="002255F3" w:rsidRPr="002255F3" w:rsidRDefault="002255F3" w:rsidP="002255F3">
            <w:pPr>
              <w:jc w:val="both"/>
              <w:rPr>
                <w:bCs/>
              </w:rPr>
            </w:pPr>
            <w:r w:rsidRPr="002255F3">
              <w:rPr>
                <w:bCs/>
              </w:rPr>
              <w:t>Показатель</w:t>
            </w:r>
          </w:p>
        </w:tc>
        <w:tc>
          <w:tcPr>
            <w:tcW w:w="1532" w:type="dxa"/>
            <w:shd w:val="clear" w:color="auto" w:fill="auto"/>
            <w:vAlign w:val="center"/>
          </w:tcPr>
          <w:p w14:paraId="1D18BD7D" w14:textId="77777777" w:rsidR="002255F3" w:rsidRPr="002255F3" w:rsidRDefault="002255F3" w:rsidP="002255F3">
            <w:pPr>
              <w:jc w:val="center"/>
            </w:pPr>
            <w:r w:rsidRPr="002255F3">
              <w:t>Ед. изм.</w:t>
            </w:r>
          </w:p>
        </w:tc>
        <w:tc>
          <w:tcPr>
            <w:tcW w:w="1532" w:type="dxa"/>
            <w:shd w:val="clear" w:color="auto" w:fill="auto"/>
            <w:vAlign w:val="center"/>
          </w:tcPr>
          <w:p w14:paraId="592A2692" w14:textId="77777777" w:rsidR="002255F3" w:rsidRPr="002255F3" w:rsidRDefault="002255F3" w:rsidP="002255F3">
            <w:pPr>
              <w:jc w:val="center"/>
            </w:pPr>
            <w:r w:rsidRPr="002255F3">
              <w:t>Значение</w:t>
            </w:r>
          </w:p>
        </w:tc>
      </w:tr>
      <w:tr w:rsidR="00024C3F" w:rsidRPr="002255F3" w14:paraId="1D29EBB1" w14:textId="77777777" w:rsidTr="00211868">
        <w:trPr>
          <w:trHeight w:val="191"/>
        </w:trPr>
        <w:tc>
          <w:tcPr>
            <w:tcW w:w="688" w:type="dxa"/>
          </w:tcPr>
          <w:p w14:paraId="1AC9F7AD" w14:textId="77777777" w:rsidR="002255F3" w:rsidRPr="002255F3" w:rsidRDefault="002255F3" w:rsidP="002255F3">
            <w:pPr>
              <w:jc w:val="center"/>
              <w:rPr>
                <w:bCs/>
              </w:rPr>
            </w:pPr>
            <w:r w:rsidRPr="002255F3">
              <w:rPr>
                <w:bCs/>
              </w:rPr>
              <w:t>1</w:t>
            </w:r>
          </w:p>
        </w:tc>
        <w:tc>
          <w:tcPr>
            <w:tcW w:w="6298" w:type="dxa"/>
            <w:shd w:val="clear" w:color="auto" w:fill="auto"/>
            <w:vAlign w:val="center"/>
            <w:hideMark/>
          </w:tcPr>
          <w:p w14:paraId="512F72C6" w14:textId="77777777" w:rsidR="002255F3" w:rsidRPr="002255F3" w:rsidRDefault="002255F3" w:rsidP="002255F3">
            <w:pPr>
              <w:jc w:val="both"/>
              <w:rPr>
                <w:bCs/>
              </w:rPr>
            </w:pPr>
            <w:r w:rsidRPr="002255F3">
              <w:rPr>
                <w:bCs/>
              </w:rPr>
              <w:t>Фактическая необходимая валовая выручка на потребительский рынок</w:t>
            </w:r>
          </w:p>
        </w:tc>
        <w:tc>
          <w:tcPr>
            <w:tcW w:w="1532" w:type="dxa"/>
            <w:shd w:val="clear" w:color="auto" w:fill="auto"/>
            <w:vAlign w:val="center"/>
            <w:hideMark/>
          </w:tcPr>
          <w:p w14:paraId="24530859" w14:textId="77777777" w:rsidR="002255F3" w:rsidRPr="002255F3" w:rsidRDefault="002255F3" w:rsidP="002255F3">
            <w:pPr>
              <w:jc w:val="center"/>
            </w:pPr>
            <w:r w:rsidRPr="002255F3">
              <w:t>тыс. руб.</w:t>
            </w:r>
          </w:p>
        </w:tc>
        <w:tc>
          <w:tcPr>
            <w:tcW w:w="1532" w:type="dxa"/>
            <w:shd w:val="clear" w:color="auto" w:fill="auto"/>
            <w:vAlign w:val="center"/>
            <w:hideMark/>
          </w:tcPr>
          <w:p w14:paraId="2073FFD2" w14:textId="77777777" w:rsidR="002255F3" w:rsidRPr="002255F3" w:rsidRDefault="002255F3" w:rsidP="002255F3">
            <w:pPr>
              <w:jc w:val="center"/>
            </w:pPr>
            <w:r w:rsidRPr="002255F3">
              <w:t xml:space="preserve">289,73 </w:t>
            </w:r>
          </w:p>
        </w:tc>
      </w:tr>
      <w:tr w:rsidR="00024C3F" w:rsidRPr="002255F3" w14:paraId="769A7C1A" w14:textId="77777777" w:rsidTr="00211868">
        <w:trPr>
          <w:trHeight w:val="249"/>
        </w:trPr>
        <w:tc>
          <w:tcPr>
            <w:tcW w:w="688" w:type="dxa"/>
          </w:tcPr>
          <w:p w14:paraId="6C4394F4" w14:textId="77777777" w:rsidR="002255F3" w:rsidRPr="002255F3" w:rsidRDefault="002255F3" w:rsidP="002255F3">
            <w:pPr>
              <w:jc w:val="center"/>
              <w:rPr>
                <w:bCs/>
              </w:rPr>
            </w:pPr>
            <w:r w:rsidRPr="002255F3">
              <w:rPr>
                <w:bCs/>
              </w:rPr>
              <w:t>2</w:t>
            </w:r>
          </w:p>
        </w:tc>
        <w:tc>
          <w:tcPr>
            <w:tcW w:w="6298" w:type="dxa"/>
            <w:shd w:val="clear" w:color="auto" w:fill="auto"/>
            <w:vAlign w:val="center"/>
          </w:tcPr>
          <w:p w14:paraId="77B6428F" w14:textId="77777777" w:rsidR="002255F3" w:rsidRPr="002255F3" w:rsidRDefault="002255F3" w:rsidP="002255F3">
            <w:pPr>
              <w:jc w:val="both"/>
              <w:rPr>
                <w:bCs/>
              </w:rPr>
            </w:pPr>
            <w:r w:rsidRPr="002255F3">
              <w:rPr>
                <w:bCs/>
              </w:rPr>
              <w:t>Выручка от реализации тепловой энергии</w:t>
            </w:r>
          </w:p>
        </w:tc>
        <w:tc>
          <w:tcPr>
            <w:tcW w:w="1532" w:type="dxa"/>
            <w:shd w:val="clear" w:color="auto" w:fill="auto"/>
            <w:vAlign w:val="center"/>
          </w:tcPr>
          <w:p w14:paraId="262453C6" w14:textId="77777777" w:rsidR="002255F3" w:rsidRPr="002255F3" w:rsidRDefault="002255F3" w:rsidP="002255F3">
            <w:pPr>
              <w:jc w:val="center"/>
            </w:pPr>
            <w:r w:rsidRPr="002255F3">
              <w:t>тыс. руб.</w:t>
            </w:r>
          </w:p>
        </w:tc>
        <w:tc>
          <w:tcPr>
            <w:tcW w:w="1532" w:type="dxa"/>
            <w:shd w:val="clear" w:color="auto" w:fill="auto"/>
            <w:vAlign w:val="center"/>
          </w:tcPr>
          <w:p w14:paraId="5AAE9517" w14:textId="77777777" w:rsidR="002255F3" w:rsidRPr="002255F3" w:rsidRDefault="002255F3" w:rsidP="002255F3">
            <w:pPr>
              <w:jc w:val="center"/>
              <w:rPr>
                <w:szCs w:val="20"/>
              </w:rPr>
            </w:pPr>
            <w:r w:rsidRPr="002255F3">
              <w:t>210,00</w:t>
            </w:r>
          </w:p>
        </w:tc>
      </w:tr>
      <w:tr w:rsidR="00024C3F" w:rsidRPr="002255F3" w14:paraId="474A16E1" w14:textId="77777777" w:rsidTr="00211868">
        <w:trPr>
          <w:trHeight w:val="220"/>
        </w:trPr>
        <w:tc>
          <w:tcPr>
            <w:tcW w:w="688" w:type="dxa"/>
          </w:tcPr>
          <w:p w14:paraId="1F97EF1A" w14:textId="77777777" w:rsidR="002255F3" w:rsidRPr="002255F3" w:rsidRDefault="002255F3" w:rsidP="002255F3">
            <w:pPr>
              <w:jc w:val="center"/>
              <w:rPr>
                <w:bCs/>
              </w:rPr>
            </w:pPr>
            <w:r w:rsidRPr="002255F3">
              <w:rPr>
                <w:bCs/>
              </w:rPr>
              <w:t>6</w:t>
            </w:r>
          </w:p>
        </w:tc>
        <w:tc>
          <w:tcPr>
            <w:tcW w:w="6298" w:type="dxa"/>
            <w:shd w:val="clear" w:color="auto" w:fill="auto"/>
            <w:vAlign w:val="center"/>
            <w:hideMark/>
          </w:tcPr>
          <w:p w14:paraId="22BC8373" w14:textId="77777777" w:rsidR="002255F3" w:rsidRPr="002255F3" w:rsidRDefault="002255F3" w:rsidP="002255F3">
            <w:pPr>
              <w:jc w:val="both"/>
              <w:rPr>
                <w:bCs/>
              </w:rPr>
            </w:pPr>
            <w:r w:rsidRPr="002255F3">
              <w:rPr>
                <w:bCs/>
              </w:rPr>
              <w:t xml:space="preserve">Полезный отпуск </w:t>
            </w:r>
          </w:p>
        </w:tc>
        <w:tc>
          <w:tcPr>
            <w:tcW w:w="1532" w:type="dxa"/>
            <w:shd w:val="clear" w:color="auto" w:fill="auto"/>
            <w:vAlign w:val="center"/>
            <w:hideMark/>
          </w:tcPr>
          <w:p w14:paraId="350BA5CD" w14:textId="77777777" w:rsidR="002255F3" w:rsidRPr="002255F3" w:rsidRDefault="002255F3" w:rsidP="002255F3">
            <w:pPr>
              <w:jc w:val="center"/>
            </w:pPr>
            <w:r w:rsidRPr="002255F3">
              <w:t>тыс. м</w:t>
            </w:r>
            <w:r w:rsidRPr="002255F3">
              <w:rPr>
                <w:rFonts w:ascii="Calibri" w:hAnsi="Calibri" w:cs="Calibri"/>
              </w:rPr>
              <w:t>³</w:t>
            </w:r>
            <w:r w:rsidRPr="002255F3">
              <w:t xml:space="preserve"> </w:t>
            </w:r>
          </w:p>
        </w:tc>
        <w:tc>
          <w:tcPr>
            <w:tcW w:w="1532" w:type="dxa"/>
            <w:shd w:val="clear" w:color="auto" w:fill="auto"/>
            <w:vAlign w:val="center"/>
          </w:tcPr>
          <w:p w14:paraId="1AE466D7" w14:textId="77777777" w:rsidR="002255F3" w:rsidRPr="002255F3" w:rsidRDefault="002255F3" w:rsidP="002255F3">
            <w:pPr>
              <w:jc w:val="center"/>
            </w:pPr>
            <w:r w:rsidRPr="002255F3">
              <w:t>4,664</w:t>
            </w:r>
          </w:p>
        </w:tc>
      </w:tr>
      <w:tr w:rsidR="00024C3F" w:rsidRPr="002255F3" w14:paraId="3EC26768" w14:textId="77777777" w:rsidTr="00211868">
        <w:trPr>
          <w:trHeight w:val="248"/>
        </w:trPr>
        <w:tc>
          <w:tcPr>
            <w:tcW w:w="688" w:type="dxa"/>
          </w:tcPr>
          <w:p w14:paraId="005C883D" w14:textId="77777777" w:rsidR="002255F3" w:rsidRPr="002255F3" w:rsidRDefault="002255F3" w:rsidP="002255F3">
            <w:pPr>
              <w:jc w:val="center"/>
              <w:rPr>
                <w:bCs/>
              </w:rPr>
            </w:pPr>
            <w:r w:rsidRPr="002255F3">
              <w:rPr>
                <w:bCs/>
              </w:rPr>
              <w:t>12</w:t>
            </w:r>
          </w:p>
        </w:tc>
        <w:tc>
          <w:tcPr>
            <w:tcW w:w="6298" w:type="dxa"/>
            <w:shd w:val="clear" w:color="auto" w:fill="auto"/>
            <w:vAlign w:val="center"/>
          </w:tcPr>
          <w:p w14:paraId="78E33F1C" w14:textId="77777777" w:rsidR="002255F3" w:rsidRPr="002255F3" w:rsidRDefault="002255F3" w:rsidP="002255F3">
            <w:pPr>
              <w:jc w:val="both"/>
              <w:rPr>
                <w:bCs/>
              </w:rPr>
            </w:pPr>
            <w:r w:rsidRPr="002255F3">
              <w:rPr>
                <w:bCs/>
              </w:rPr>
              <w:t>Тариф с 01.01.2023 по 31.12.2023 постановление РЭК Кузбасса от 24.11.2022 № 562</w:t>
            </w:r>
          </w:p>
        </w:tc>
        <w:tc>
          <w:tcPr>
            <w:tcW w:w="1532" w:type="dxa"/>
            <w:shd w:val="clear" w:color="auto" w:fill="auto"/>
            <w:vAlign w:val="center"/>
          </w:tcPr>
          <w:p w14:paraId="40F902CB" w14:textId="77777777" w:rsidR="002255F3" w:rsidRPr="002255F3" w:rsidRDefault="002255F3" w:rsidP="002255F3">
            <w:pPr>
              <w:jc w:val="center"/>
            </w:pPr>
            <w:r w:rsidRPr="002255F3">
              <w:t>руб./м</w:t>
            </w:r>
            <w:r w:rsidRPr="002255F3">
              <w:rPr>
                <w:rFonts w:ascii="Calibri" w:hAnsi="Calibri" w:cs="Calibri"/>
              </w:rPr>
              <w:t>³</w:t>
            </w:r>
          </w:p>
        </w:tc>
        <w:tc>
          <w:tcPr>
            <w:tcW w:w="1532" w:type="dxa"/>
            <w:shd w:val="clear" w:color="auto" w:fill="auto"/>
            <w:vAlign w:val="center"/>
          </w:tcPr>
          <w:p w14:paraId="2BED0415" w14:textId="77777777" w:rsidR="002255F3" w:rsidRPr="002255F3" w:rsidRDefault="002255F3" w:rsidP="002255F3">
            <w:pPr>
              <w:jc w:val="center"/>
              <w:rPr>
                <w:lang w:val="en-US"/>
              </w:rPr>
            </w:pPr>
            <w:r w:rsidRPr="002255F3">
              <w:t>45,00</w:t>
            </w:r>
          </w:p>
        </w:tc>
      </w:tr>
      <w:tr w:rsidR="00024C3F" w:rsidRPr="002255F3" w14:paraId="2F6CE72A" w14:textId="77777777" w:rsidTr="00211868">
        <w:trPr>
          <w:trHeight w:val="248"/>
        </w:trPr>
        <w:tc>
          <w:tcPr>
            <w:tcW w:w="688" w:type="dxa"/>
          </w:tcPr>
          <w:p w14:paraId="4305C916" w14:textId="77777777" w:rsidR="002255F3" w:rsidRPr="002255F3" w:rsidRDefault="002255F3" w:rsidP="002255F3">
            <w:pPr>
              <w:jc w:val="center"/>
              <w:rPr>
                <w:bCs/>
              </w:rPr>
            </w:pPr>
            <w:r w:rsidRPr="002255F3">
              <w:rPr>
                <w:bCs/>
              </w:rPr>
              <w:t>13</w:t>
            </w:r>
          </w:p>
        </w:tc>
        <w:tc>
          <w:tcPr>
            <w:tcW w:w="6298" w:type="dxa"/>
            <w:shd w:val="clear" w:color="auto" w:fill="auto"/>
            <w:vAlign w:val="center"/>
          </w:tcPr>
          <w:p w14:paraId="500035B2" w14:textId="77777777" w:rsidR="002255F3" w:rsidRPr="002255F3" w:rsidRDefault="002255F3" w:rsidP="002255F3">
            <w:pPr>
              <w:jc w:val="both"/>
              <w:rPr>
                <w:bCs/>
              </w:rPr>
            </w:pPr>
            <w:r w:rsidRPr="002255F3">
              <w:rPr>
                <w:bCs/>
              </w:rPr>
              <w:t>Дельта НВВ (стр. 1 – стр. 2)</w:t>
            </w:r>
          </w:p>
        </w:tc>
        <w:tc>
          <w:tcPr>
            <w:tcW w:w="1532" w:type="dxa"/>
            <w:shd w:val="clear" w:color="auto" w:fill="auto"/>
            <w:vAlign w:val="center"/>
          </w:tcPr>
          <w:p w14:paraId="3318CC4D" w14:textId="77777777" w:rsidR="002255F3" w:rsidRPr="002255F3" w:rsidRDefault="002255F3" w:rsidP="002255F3">
            <w:pPr>
              <w:jc w:val="center"/>
            </w:pPr>
            <w:r w:rsidRPr="002255F3">
              <w:t>тыс. руб.</w:t>
            </w:r>
          </w:p>
        </w:tc>
        <w:tc>
          <w:tcPr>
            <w:tcW w:w="1532" w:type="dxa"/>
            <w:shd w:val="clear" w:color="auto" w:fill="auto"/>
            <w:vAlign w:val="center"/>
          </w:tcPr>
          <w:p w14:paraId="59626942" w14:textId="77777777" w:rsidR="002255F3" w:rsidRPr="002255F3" w:rsidRDefault="002255F3" w:rsidP="002255F3">
            <w:pPr>
              <w:jc w:val="center"/>
            </w:pPr>
            <w:r w:rsidRPr="002255F3">
              <w:t>79,73</w:t>
            </w:r>
          </w:p>
        </w:tc>
      </w:tr>
    </w:tbl>
    <w:p w14:paraId="7FECF618" w14:textId="77777777" w:rsidR="002255F3" w:rsidRPr="002255F3" w:rsidRDefault="002255F3" w:rsidP="002255F3">
      <w:pPr>
        <w:autoSpaceDE w:val="0"/>
        <w:autoSpaceDN w:val="0"/>
        <w:adjustRightInd w:val="0"/>
        <w:spacing w:before="240"/>
        <w:ind w:firstLine="851"/>
        <w:jc w:val="both"/>
        <w:rPr>
          <w:sz w:val="28"/>
          <w:szCs w:val="28"/>
        </w:rPr>
      </w:pPr>
      <w:r w:rsidRPr="002255F3">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79,73 тыс. руб. и подлежит включению в необходимую валовую выручку на 2025 год.</w:t>
      </w:r>
    </w:p>
    <w:p w14:paraId="40A9EDA1" w14:textId="77777777" w:rsidR="002255F3" w:rsidRPr="002255F3" w:rsidRDefault="002255F3" w:rsidP="002255F3">
      <w:pPr>
        <w:autoSpaceDE w:val="0"/>
        <w:autoSpaceDN w:val="0"/>
        <w:adjustRightInd w:val="0"/>
        <w:ind w:firstLine="851"/>
        <w:jc w:val="both"/>
        <w:rPr>
          <w:sz w:val="28"/>
          <w:szCs w:val="28"/>
        </w:rPr>
      </w:pPr>
      <w:r w:rsidRPr="002255F3">
        <w:rPr>
          <w:snapToGrid w:val="0"/>
          <w:sz w:val="28"/>
          <w:szCs w:val="28"/>
        </w:rPr>
        <w:t>По мнению экспертов, данная сумма подлежит включению в плановую необходимую валовую выручку ООО «НТСК» на 2025 год в полном объеме, с учетом индексов потребительских цен на 2024 и 2025 гг. (108,0) и (105,8) и составит 91,10 тыс. руб.</w:t>
      </w:r>
    </w:p>
    <w:p w14:paraId="520E1D84" w14:textId="77777777" w:rsidR="002255F3" w:rsidRPr="002255F3" w:rsidRDefault="002255F3" w:rsidP="002255F3">
      <w:pPr>
        <w:tabs>
          <w:tab w:val="left" w:pos="1890"/>
        </w:tabs>
        <w:ind w:firstLine="851"/>
        <w:jc w:val="both"/>
        <w:rPr>
          <w:snapToGrid w:val="0"/>
          <w:sz w:val="28"/>
          <w:szCs w:val="28"/>
        </w:rPr>
      </w:pPr>
      <w:r w:rsidRPr="002255F3">
        <w:rPr>
          <w:snapToGrid w:val="0"/>
          <w:sz w:val="28"/>
          <w:szCs w:val="28"/>
        </w:rPr>
        <w:lastRenderedPageBreak/>
        <w:t>При этом, эксперты считают необходимым отметить, что согласно Приложению № 11 к протоколу № 74 заседания Правления Региональной энергетической комиссии Кузбасса от 28.11.2023 при расчёте тарифов на 2024 год, корректировка, связанная с соблюдением статьи 3 Федерального закона от 27.07.2010 № 190-ФЗ «О теплоснабжении» составила 36 688,80 тыс. руб., и была исключена из расчета НВВ на 2024 год на производство тепловой энергии, 1 497,71 тыс. руб. на производство теплоносителя.</w:t>
      </w:r>
    </w:p>
    <w:p w14:paraId="028F3D9A" w14:textId="77777777" w:rsidR="002255F3" w:rsidRPr="002255F3" w:rsidRDefault="002255F3" w:rsidP="002255F3">
      <w:pPr>
        <w:tabs>
          <w:tab w:val="left" w:pos="1890"/>
        </w:tabs>
        <w:ind w:firstLine="851"/>
        <w:jc w:val="both"/>
        <w:rPr>
          <w:snapToGrid w:val="0"/>
          <w:sz w:val="28"/>
          <w:szCs w:val="28"/>
        </w:rPr>
      </w:pPr>
      <w:r w:rsidRPr="002255F3">
        <w:rPr>
          <w:snapToGrid w:val="0"/>
          <w:sz w:val="28"/>
          <w:szCs w:val="28"/>
        </w:rPr>
        <w:t>Эксперты предлагают учесть в НВВ на 2025 год (четвертый год долгосрочного периода регулирования 2022 – 2031) всю сумму в полном объеме, в размере 36 688,80 тыс. руб. на производство тепловой энергии и 1 497,71 тыс. руб. на производство теплоносителя.</w:t>
      </w:r>
    </w:p>
    <w:p w14:paraId="4C3AFEF5" w14:textId="77777777" w:rsidR="002255F3" w:rsidRPr="002255F3" w:rsidRDefault="002255F3" w:rsidP="002255F3">
      <w:pPr>
        <w:ind w:firstLine="851"/>
        <w:jc w:val="both"/>
        <w:rPr>
          <w:snapToGrid w:val="0"/>
          <w:sz w:val="28"/>
          <w:szCs w:val="28"/>
        </w:rPr>
      </w:pPr>
    </w:p>
    <w:p w14:paraId="0E53D7D3" w14:textId="77777777" w:rsidR="002255F3" w:rsidRPr="002255F3" w:rsidRDefault="002255F3" w:rsidP="002255F3">
      <w:pPr>
        <w:keepNext/>
        <w:tabs>
          <w:tab w:val="left" w:pos="567"/>
        </w:tabs>
        <w:ind w:left="360"/>
        <w:jc w:val="center"/>
        <w:outlineLvl w:val="0"/>
        <w:rPr>
          <w:b/>
          <w:sz w:val="28"/>
          <w:szCs w:val="20"/>
          <w:lang w:val="x-none" w:eastAsia="x-none"/>
        </w:rPr>
      </w:pPr>
      <w:bookmarkStart w:id="26" w:name="_Toc43208177"/>
      <w:r w:rsidRPr="002255F3">
        <w:rPr>
          <w:b/>
          <w:sz w:val="28"/>
          <w:szCs w:val="20"/>
          <w:lang w:eastAsia="x-none"/>
        </w:rPr>
        <w:t xml:space="preserve">12. </w:t>
      </w:r>
      <w:r w:rsidRPr="002255F3">
        <w:rPr>
          <w:b/>
          <w:sz w:val="28"/>
          <w:szCs w:val="20"/>
          <w:lang w:val="x-none" w:eastAsia="x-none"/>
        </w:rPr>
        <w:t xml:space="preserve">Расчет </w:t>
      </w:r>
      <w:r w:rsidRPr="002255F3">
        <w:rPr>
          <w:b/>
          <w:sz w:val="28"/>
          <w:szCs w:val="20"/>
          <w:lang w:eastAsia="x-none"/>
        </w:rPr>
        <w:t xml:space="preserve">необходимой валовой выручки </w:t>
      </w:r>
      <w:r w:rsidRPr="002255F3">
        <w:rPr>
          <w:b/>
          <w:sz w:val="28"/>
          <w:szCs w:val="20"/>
          <w:lang w:val="x-none" w:eastAsia="x-none"/>
        </w:rPr>
        <w:t>ООО «</w:t>
      </w:r>
      <w:r w:rsidRPr="002255F3">
        <w:rPr>
          <w:b/>
          <w:sz w:val="28"/>
          <w:szCs w:val="20"/>
          <w:lang w:eastAsia="x-none"/>
        </w:rPr>
        <w:t>НТСК</w:t>
      </w:r>
      <w:r w:rsidRPr="002255F3">
        <w:rPr>
          <w:b/>
          <w:sz w:val="28"/>
          <w:szCs w:val="20"/>
          <w:lang w:val="x-none" w:eastAsia="x-none"/>
        </w:rPr>
        <w:t>»</w:t>
      </w:r>
      <w:bookmarkEnd w:id="26"/>
    </w:p>
    <w:p w14:paraId="418B6376" w14:textId="77777777" w:rsidR="002255F3" w:rsidRPr="002255F3" w:rsidRDefault="002255F3" w:rsidP="002255F3">
      <w:pPr>
        <w:tabs>
          <w:tab w:val="left" w:pos="1890"/>
        </w:tabs>
        <w:ind w:firstLine="851"/>
        <w:jc w:val="both"/>
        <w:rPr>
          <w:sz w:val="28"/>
          <w:szCs w:val="28"/>
        </w:rPr>
      </w:pPr>
      <w:r w:rsidRPr="002255F3">
        <w:rPr>
          <w:sz w:val="28"/>
          <w:szCs w:val="28"/>
        </w:rPr>
        <w:t xml:space="preserve">Необходимая валовая выручка ООО «НТСК» на 2025 год на производство тепловой энергии составила </w:t>
      </w:r>
      <w:r w:rsidRPr="002255F3">
        <w:rPr>
          <w:bCs/>
          <w:sz w:val="28"/>
          <w:szCs w:val="28"/>
        </w:rPr>
        <w:t xml:space="preserve">10 947,45 </w:t>
      </w:r>
      <w:r w:rsidRPr="002255F3">
        <w:rPr>
          <w:sz w:val="28"/>
          <w:szCs w:val="28"/>
        </w:rPr>
        <w:t>тыс. руб. Расчет необходимой валовой выручки на 2025 год на производство тепловой энергии постатейно отражен в таблице 22.</w:t>
      </w:r>
    </w:p>
    <w:p w14:paraId="1B738D59" w14:textId="77777777" w:rsidR="002255F3" w:rsidRPr="002255F3" w:rsidRDefault="002255F3" w:rsidP="002255F3">
      <w:pPr>
        <w:tabs>
          <w:tab w:val="left" w:pos="1890"/>
        </w:tabs>
        <w:ind w:firstLine="851"/>
        <w:jc w:val="both"/>
        <w:rPr>
          <w:sz w:val="28"/>
          <w:szCs w:val="28"/>
        </w:rPr>
      </w:pPr>
      <w:r w:rsidRPr="002255F3">
        <w:rPr>
          <w:sz w:val="28"/>
          <w:szCs w:val="28"/>
        </w:rPr>
        <w:t xml:space="preserve">Необходимая валовая выручка ООО «НТСК» на 2025 год на производство теплоносителя составила </w:t>
      </w:r>
      <w:r w:rsidRPr="002255F3">
        <w:rPr>
          <w:bCs/>
          <w:sz w:val="28"/>
          <w:szCs w:val="28"/>
        </w:rPr>
        <w:t xml:space="preserve">681,37 </w:t>
      </w:r>
      <w:r w:rsidRPr="002255F3">
        <w:rPr>
          <w:sz w:val="28"/>
          <w:szCs w:val="28"/>
        </w:rPr>
        <w:t>тыс. руб. Расчет необходимой валовой выручки на 2025 год на производство теплоносителя постатейно отражен в таблице 23.</w:t>
      </w:r>
    </w:p>
    <w:p w14:paraId="3B023CE4" w14:textId="77777777" w:rsidR="002255F3" w:rsidRPr="002255F3" w:rsidRDefault="002255F3" w:rsidP="002255F3">
      <w:pPr>
        <w:tabs>
          <w:tab w:val="left" w:pos="1890"/>
        </w:tabs>
        <w:spacing w:before="240"/>
        <w:ind w:firstLine="720"/>
        <w:jc w:val="right"/>
        <w:rPr>
          <w:sz w:val="28"/>
          <w:szCs w:val="28"/>
        </w:rPr>
      </w:pPr>
      <w:r w:rsidRPr="002255F3">
        <w:rPr>
          <w:sz w:val="28"/>
          <w:szCs w:val="28"/>
        </w:rPr>
        <w:t>Таблица 22.</w:t>
      </w:r>
    </w:p>
    <w:p w14:paraId="5FE6BB16" w14:textId="77777777" w:rsidR="002255F3" w:rsidRPr="002255F3" w:rsidRDefault="002255F3" w:rsidP="002255F3">
      <w:pPr>
        <w:tabs>
          <w:tab w:val="left" w:pos="1890"/>
        </w:tabs>
        <w:ind w:firstLine="720"/>
        <w:jc w:val="center"/>
        <w:rPr>
          <w:sz w:val="28"/>
          <w:szCs w:val="28"/>
        </w:rPr>
      </w:pPr>
      <w:r w:rsidRPr="002255F3">
        <w:rPr>
          <w:sz w:val="28"/>
          <w:szCs w:val="28"/>
        </w:rPr>
        <w:t>НВВ на 2025 год ООО «НТСК» на производство тепловой энергии</w:t>
      </w:r>
    </w:p>
    <w:p w14:paraId="31A4270A" w14:textId="77777777" w:rsidR="002255F3" w:rsidRPr="002255F3" w:rsidRDefault="002255F3" w:rsidP="002255F3">
      <w:pPr>
        <w:tabs>
          <w:tab w:val="left" w:pos="1890"/>
        </w:tabs>
        <w:ind w:firstLine="720"/>
        <w:jc w:val="right"/>
        <w:rPr>
          <w:szCs w:val="28"/>
        </w:rPr>
      </w:pPr>
      <w:r w:rsidRPr="002255F3">
        <w:rPr>
          <w:szCs w:val="28"/>
        </w:rPr>
        <w:t>Тыс. руб.</w:t>
      </w:r>
    </w:p>
    <w:tbl>
      <w:tblPr>
        <w:tblW w:w="9732" w:type="dxa"/>
        <w:jc w:val="center"/>
        <w:tblLayout w:type="fixed"/>
        <w:tblLook w:val="04A0" w:firstRow="1" w:lastRow="0" w:firstColumn="1" w:lastColumn="0" w:noHBand="0" w:noVBand="1"/>
      </w:tblPr>
      <w:tblGrid>
        <w:gridCol w:w="549"/>
        <w:gridCol w:w="4665"/>
        <w:gridCol w:w="1457"/>
        <w:gridCol w:w="1458"/>
        <w:gridCol w:w="1603"/>
      </w:tblGrid>
      <w:tr w:rsidR="00024C3F" w:rsidRPr="002255F3" w14:paraId="2136D001" w14:textId="77777777" w:rsidTr="00211868">
        <w:trPr>
          <w:trHeight w:val="862"/>
          <w:tblHeader/>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A81A1" w14:textId="77777777" w:rsidR="002255F3" w:rsidRPr="002255F3" w:rsidRDefault="002255F3" w:rsidP="002255F3">
            <w:pPr>
              <w:ind w:left="-142" w:right="-108"/>
              <w:jc w:val="center"/>
              <w:rPr>
                <w:sz w:val="22"/>
                <w:szCs w:val="22"/>
              </w:rPr>
            </w:pPr>
            <w:r w:rsidRPr="002255F3">
              <w:rPr>
                <w:sz w:val="22"/>
                <w:szCs w:val="22"/>
              </w:rPr>
              <w:t>№ п/п</w:t>
            </w:r>
          </w:p>
        </w:tc>
        <w:tc>
          <w:tcPr>
            <w:tcW w:w="4665" w:type="dxa"/>
            <w:tcBorders>
              <w:top w:val="single" w:sz="4" w:space="0" w:color="auto"/>
              <w:left w:val="nil"/>
              <w:bottom w:val="single" w:sz="4" w:space="0" w:color="auto"/>
              <w:right w:val="single" w:sz="4" w:space="0" w:color="auto"/>
            </w:tcBorders>
            <w:shd w:val="clear" w:color="auto" w:fill="auto"/>
            <w:vAlign w:val="center"/>
            <w:hideMark/>
          </w:tcPr>
          <w:p w14:paraId="53CBAC8B" w14:textId="77777777" w:rsidR="002255F3" w:rsidRPr="002255F3" w:rsidRDefault="002255F3" w:rsidP="002255F3">
            <w:pPr>
              <w:jc w:val="center"/>
              <w:rPr>
                <w:sz w:val="22"/>
                <w:szCs w:val="22"/>
              </w:rPr>
            </w:pPr>
            <w:r w:rsidRPr="002255F3">
              <w:rPr>
                <w:sz w:val="22"/>
                <w:szCs w:val="22"/>
              </w:rPr>
              <w:t>Наименование расхода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47A72D09" w14:textId="77777777" w:rsidR="002255F3" w:rsidRPr="002255F3" w:rsidRDefault="002255F3" w:rsidP="002255F3">
            <w:pPr>
              <w:ind w:left="-108" w:right="-108"/>
              <w:jc w:val="center"/>
              <w:rPr>
                <w:sz w:val="22"/>
                <w:szCs w:val="22"/>
              </w:rPr>
            </w:pPr>
            <w:r w:rsidRPr="002255F3">
              <w:rPr>
                <w:sz w:val="22"/>
                <w:szCs w:val="22"/>
              </w:rPr>
              <w:t>Предложение предприятия на 2025 год</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3777DB8" w14:textId="77777777" w:rsidR="002255F3" w:rsidRPr="002255F3" w:rsidRDefault="002255F3" w:rsidP="002255F3">
            <w:pPr>
              <w:ind w:left="-108" w:right="-108"/>
              <w:jc w:val="center"/>
              <w:rPr>
                <w:sz w:val="22"/>
                <w:szCs w:val="22"/>
              </w:rPr>
            </w:pPr>
            <w:r w:rsidRPr="002255F3">
              <w:rPr>
                <w:sz w:val="22"/>
                <w:szCs w:val="22"/>
              </w:rPr>
              <w:t xml:space="preserve">Предложение экспертов </w:t>
            </w:r>
            <w:r w:rsidRPr="002255F3">
              <w:rPr>
                <w:sz w:val="22"/>
                <w:szCs w:val="22"/>
              </w:rPr>
              <w:br/>
              <w:t>на 2025 год</w:t>
            </w:r>
          </w:p>
        </w:tc>
        <w:tc>
          <w:tcPr>
            <w:tcW w:w="1603" w:type="dxa"/>
            <w:tcBorders>
              <w:top w:val="single" w:sz="4" w:space="0" w:color="auto"/>
              <w:left w:val="single" w:sz="4" w:space="0" w:color="auto"/>
              <w:bottom w:val="single" w:sz="4" w:space="0" w:color="auto"/>
              <w:right w:val="single" w:sz="4" w:space="0" w:color="auto"/>
            </w:tcBorders>
            <w:vAlign w:val="center"/>
          </w:tcPr>
          <w:p w14:paraId="4A1EF8AD" w14:textId="77777777" w:rsidR="002255F3" w:rsidRPr="002255F3" w:rsidRDefault="002255F3" w:rsidP="002255F3">
            <w:pPr>
              <w:ind w:left="-108" w:right="-108"/>
              <w:jc w:val="center"/>
              <w:rPr>
                <w:sz w:val="22"/>
                <w:szCs w:val="22"/>
              </w:rPr>
            </w:pPr>
            <w:r w:rsidRPr="002255F3">
              <w:rPr>
                <w:sz w:val="22"/>
                <w:szCs w:val="22"/>
              </w:rPr>
              <w:t>Корректировка предложения предприятия</w:t>
            </w:r>
          </w:p>
        </w:tc>
      </w:tr>
      <w:tr w:rsidR="00024C3F" w:rsidRPr="002255F3" w14:paraId="34AAA94F" w14:textId="77777777" w:rsidTr="00211868">
        <w:trPr>
          <w:trHeight w:val="227"/>
          <w:tblHeader/>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ED670F5" w14:textId="77777777" w:rsidR="002255F3" w:rsidRPr="002255F3" w:rsidRDefault="002255F3" w:rsidP="002255F3">
            <w:pPr>
              <w:ind w:left="-142" w:right="-108"/>
              <w:jc w:val="center"/>
              <w:rPr>
                <w:sz w:val="22"/>
                <w:szCs w:val="22"/>
              </w:rPr>
            </w:pPr>
            <w:r w:rsidRPr="002255F3">
              <w:rPr>
                <w:sz w:val="22"/>
                <w:szCs w:val="22"/>
              </w:rPr>
              <w:t>1</w:t>
            </w:r>
          </w:p>
        </w:tc>
        <w:tc>
          <w:tcPr>
            <w:tcW w:w="4665" w:type="dxa"/>
            <w:tcBorders>
              <w:top w:val="single" w:sz="4" w:space="0" w:color="auto"/>
              <w:left w:val="nil"/>
              <w:bottom w:val="single" w:sz="4" w:space="0" w:color="auto"/>
              <w:right w:val="single" w:sz="4" w:space="0" w:color="auto"/>
            </w:tcBorders>
            <w:shd w:val="clear" w:color="auto" w:fill="auto"/>
            <w:vAlign w:val="center"/>
          </w:tcPr>
          <w:p w14:paraId="13B8427F" w14:textId="77777777" w:rsidR="002255F3" w:rsidRPr="002255F3" w:rsidRDefault="002255F3" w:rsidP="002255F3">
            <w:pPr>
              <w:jc w:val="center"/>
              <w:rPr>
                <w:sz w:val="22"/>
                <w:szCs w:val="22"/>
              </w:rPr>
            </w:pPr>
            <w:r w:rsidRPr="002255F3">
              <w:rPr>
                <w:sz w:val="22"/>
                <w:szCs w:val="22"/>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1EDBAD4C" w14:textId="77777777" w:rsidR="002255F3" w:rsidRPr="002255F3" w:rsidRDefault="002255F3" w:rsidP="002255F3">
            <w:pPr>
              <w:ind w:left="-108" w:right="-108"/>
              <w:jc w:val="center"/>
              <w:rPr>
                <w:sz w:val="22"/>
                <w:szCs w:val="22"/>
              </w:rPr>
            </w:pPr>
            <w:r w:rsidRPr="002255F3">
              <w:rPr>
                <w:sz w:val="22"/>
                <w:szCs w:val="22"/>
              </w:rPr>
              <w:t>3</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C94080F" w14:textId="77777777" w:rsidR="002255F3" w:rsidRPr="002255F3" w:rsidRDefault="002255F3" w:rsidP="002255F3">
            <w:pPr>
              <w:ind w:left="-108" w:right="-108"/>
              <w:jc w:val="center"/>
              <w:rPr>
                <w:sz w:val="22"/>
                <w:szCs w:val="22"/>
              </w:rPr>
            </w:pPr>
            <w:r w:rsidRPr="002255F3">
              <w:rPr>
                <w:sz w:val="22"/>
                <w:szCs w:val="22"/>
              </w:rPr>
              <w:t>4</w:t>
            </w:r>
          </w:p>
        </w:tc>
        <w:tc>
          <w:tcPr>
            <w:tcW w:w="1603" w:type="dxa"/>
            <w:tcBorders>
              <w:top w:val="single" w:sz="4" w:space="0" w:color="auto"/>
              <w:left w:val="single" w:sz="4" w:space="0" w:color="auto"/>
              <w:bottom w:val="single" w:sz="4" w:space="0" w:color="auto"/>
              <w:right w:val="single" w:sz="4" w:space="0" w:color="auto"/>
            </w:tcBorders>
            <w:vAlign w:val="center"/>
          </w:tcPr>
          <w:p w14:paraId="06062449" w14:textId="77777777" w:rsidR="002255F3" w:rsidRPr="002255F3" w:rsidRDefault="002255F3" w:rsidP="002255F3">
            <w:pPr>
              <w:ind w:left="-108" w:right="-108"/>
              <w:jc w:val="center"/>
              <w:rPr>
                <w:sz w:val="22"/>
                <w:szCs w:val="22"/>
              </w:rPr>
            </w:pPr>
            <w:r w:rsidRPr="002255F3">
              <w:rPr>
                <w:sz w:val="22"/>
                <w:szCs w:val="22"/>
              </w:rPr>
              <w:t>5 = 4 - 3</w:t>
            </w:r>
          </w:p>
        </w:tc>
      </w:tr>
      <w:tr w:rsidR="00024C3F" w:rsidRPr="002255F3" w14:paraId="159611E1" w14:textId="77777777" w:rsidTr="00211868">
        <w:trPr>
          <w:trHeight w:val="296"/>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E1CA9" w14:textId="77777777" w:rsidR="002255F3" w:rsidRPr="002255F3" w:rsidRDefault="002255F3" w:rsidP="002255F3">
            <w:pPr>
              <w:jc w:val="center"/>
              <w:rPr>
                <w:sz w:val="22"/>
                <w:szCs w:val="22"/>
              </w:rPr>
            </w:pPr>
            <w:r w:rsidRPr="002255F3">
              <w:rPr>
                <w:sz w:val="22"/>
                <w:szCs w:val="22"/>
              </w:rPr>
              <w:t>1</w:t>
            </w:r>
          </w:p>
        </w:tc>
        <w:tc>
          <w:tcPr>
            <w:tcW w:w="4665" w:type="dxa"/>
            <w:tcBorders>
              <w:top w:val="single" w:sz="4" w:space="0" w:color="auto"/>
              <w:left w:val="nil"/>
              <w:bottom w:val="single" w:sz="4" w:space="0" w:color="auto"/>
              <w:right w:val="single" w:sz="4" w:space="0" w:color="auto"/>
            </w:tcBorders>
            <w:shd w:val="clear" w:color="auto" w:fill="auto"/>
            <w:vAlign w:val="center"/>
            <w:hideMark/>
          </w:tcPr>
          <w:p w14:paraId="0E0E3486"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5201A3D6" w14:textId="77777777" w:rsidR="002255F3" w:rsidRPr="002255F3" w:rsidRDefault="002255F3" w:rsidP="002255F3">
            <w:pPr>
              <w:jc w:val="center"/>
              <w:rPr>
                <w:szCs w:val="20"/>
              </w:rPr>
            </w:pPr>
            <w:r w:rsidRPr="002255F3">
              <w:rPr>
                <w:szCs w:val="20"/>
              </w:rPr>
              <w:t>16 393,00</w:t>
            </w:r>
          </w:p>
        </w:tc>
        <w:tc>
          <w:tcPr>
            <w:tcW w:w="1458" w:type="dxa"/>
            <w:tcBorders>
              <w:top w:val="single" w:sz="4" w:space="0" w:color="auto"/>
              <w:left w:val="nil"/>
              <w:bottom w:val="single" w:sz="4" w:space="0" w:color="auto"/>
              <w:right w:val="single" w:sz="4" w:space="0" w:color="auto"/>
            </w:tcBorders>
            <w:shd w:val="clear" w:color="auto" w:fill="auto"/>
            <w:vAlign w:val="center"/>
          </w:tcPr>
          <w:p w14:paraId="23F73A8F" w14:textId="77777777" w:rsidR="002255F3" w:rsidRPr="002255F3" w:rsidRDefault="002255F3" w:rsidP="002255F3">
            <w:pPr>
              <w:jc w:val="center"/>
              <w:rPr>
                <w:szCs w:val="20"/>
              </w:rPr>
            </w:pPr>
            <w:r w:rsidRPr="002255F3">
              <w:rPr>
                <w:szCs w:val="20"/>
              </w:rPr>
              <w:t>16 205,33</w:t>
            </w:r>
          </w:p>
        </w:tc>
        <w:tc>
          <w:tcPr>
            <w:tcW w:w="1603" w:type="dxa"/>
            <w:tcBorders>
              <w:top w:val="single" w:sz="4" w:space="0" w:color="auto"/>
              <w:left w:val="nil"/>
              <w:bottom w:val="single" w:sz="4" w:space="0" w:color="auto"/>
              <w:right w:val="single" w:sz="4" w:space="0" w:color="auto"/>
            </w:tcBorders>
            <w:shd w:val="clear" w:color="auto" w:fill="auto"/>
            <w:vAlign w:val="center"/>
          </w:tcPr>
          <w:p w14:paraId="5E8E566A" w14:textId="77777777" w:rsidR="002255F3" w:rsidRPr="002255F3" w:rsidRDefault="002255F3" w:rsidP="002255F3">
            <w:pPr>
              <w:jc w:val="center"/>
              <w:rPr>
                <w:szCs w:val="20"/>
              </w:rPr>
            </w:pPr>
            <w:r w:rsidRPr="002255F3">
              <w:rPr>
                <w:szCs w:val="20"/>
              </w:rPr>
              <w:t>-187,67</w:t>
            </w:r>
          </w:p>
        </w:tc>
      </w:tr>
      <w:tr w:rsidR="00024C3F" w:rsidRPr="002255F3" w14:paraId="16945B4F" w14:textId="77777777" w:rsidTr="00211868">
        <w:trPr>
          <w:trHeight w:val="274"/>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9389165" w14:textId="77777777" w:rsidR="002255F3" w:rsidRPr="002255F3" w:rsidRDefault="002255F3" w:rsidP="002255F3">
            <w:pPr>
              <w:jc w:val="center"/>
              <w:rPr>
                <w:sz w:val="22"/>
                <w:szCs w:val="22"/>
              </w:rPr>
            </w:pPr>
            <w:r w:rsidRPr="002255F3">
              <w:rPr>
                <w:sz w:val="22"/>
                <w:szCs w:val="22"/>
              </w:rPr>
              <w:t>2</w:t>
            </w:r>
          </w:p>
        </w:tc>
        <w:tc>
          <w:tcPr>
            <w:tcW w:w="4665" w:type="dxa"/>
            <w:tcBorders>
              <w:top w:val="nil"/>
              <w:left w:val="nil"/>
              <w:bottom w:val="single" w:sz="4" w:space="0" w:color="auto"/>
              <w:right w:val="single" w:sz="4" w:space="0" w:color="auto"/>
            </w:tcBorders>
            <w:shd w:val="clear" w:color="auto" w:fill="auto"/>
            <w:vAlign w:val="center"/>
            <w:hideMark/>
          </w:tcPr>
          <w:p w14:paraId="4A2EB36C" w14:textId="77777777" w:rsidR="002255F3" w:rsidRPr="002255F3" w:rsidRDefault="002255F3" w:rsidP="002255F3">
            <w:pPr>
              <w:jc w:val="both"/>
              <w:rPr>
                <w:sz w:val="22"/>
                <w:szCs w:val="22"/>
              </w:rPr>
            </w:pPr>
            <w:r w:rsidRPr="002255F3">
              <w:rPr>
                <w:sz w:val="22"/>
                <w:szCs w:val="22"/>
              </w:rPr>
              <w:t>Неподконтрольные расходы</w:t>
            </w:r>
          </w:p>
        </w:tc>
        <w:tc>
          <w:tcPr>
            <w:tcW w:w="1457" w:type="dxa"/>
            <w:tcBorders>
              <w:top w:val="nil"/>
              <w:left w:val="single" w:sz="4" w:space="0" w:color="auto"/>
              <w:bottom w:val="single" w:sz="4" w:space="0" w:color="auto"/>
              <w:right w:val="single" w:sz="4" w:space="0" w:color="auto"/>
            </w:tcBorders>
            <w:shd w:val="clear" w:color="auto" w:fill="auto"/>
            <w:vAlign w:val="center"/>
          </w:tcPr>
          <w:p w14:paraId="7CA60701" w14:textId="77777777" w:rsidR="002255F3" w:rsidRPr="002255F3" w:rsidRDefault="002255F3" w:rsidP="002255F3">
            <w:pPr>
              <w:jc w:val="center"/>
              <w:rPr>
                <w:szCs w:val="20"/>
              </w:rPr>
            </w:pPr>
            <w:r w:rsidRPr="002255F3">
              <w:rPr>
                <w:szCs w:val="20"/>
              </w:rPr>
              <w:t>29 469,00</w:t>
            </w:r>
          </w:p>
        </w:tc>
        <w:tc>
          <w:tcPr>
            <w:tcW w:w="1458" w:type="dxa"/>
            <w:tcBorders>
              <w:top w:val="nil"/>
              <w:left w:val="nil"/>
              <w:bottom w:val="single" w:sz="4" w:space="0" w:color="auto"/>
              <w:right w:val="single" w:sz="4" w:space="0" w:color="auto"/>
            </w:tcBorders>
            <w:shd w:val="clear" w:color="auto" w:fill="auto"/>
            <w:vAlign w:val="center"/>
          </w:tcPr>
          <w:p w14:paraId="0867AA3A" w14:textId="77777777" w:rsidR="002255F3" w:rsidRPr="002255F3" w:rsidRDefault="002255F3" w:rsidP="002255F3">
            <w:pPr>
              <w:jc w:val="center"/>
              <w:rPr>
                <w:szCs w:val="20"/>
              </w:rPr>
            </w:pPr>
            <w:r w:rsidRPr="002255F3">
              <w:rPr>
                <w:szCs w:val="20"/>
              </w:rPr>
              <w:t>1 294,46</w:t>
            </w:r>
          </w:p>
        </w:tc>
        <w:tc>
          <w:tcPr>
            <w:tcW w:w="1603" w:type="dxa"/>
            <w:tcBorders>
              <w:top w:val="nil"/>
              <w:left w:val="nil"/>
              <w:bottom w:val="single" w:sz="4" w:space="0" w:color="auto"/>
              <w:right w:val="single" w:sz="4" w:space="0" w:color="auto"/>
            </w:tcBorders>
            <w:shd w:val="clear" w:color="auto" w:fill="auto"/>
            <w:vAlign w:val="center"/>
          </w:tcPr>
          <w:p w14:paraId="0BFA261A" w14:textId="77777777" w:rsidR="002255F3" w:rsidRPr="002255F3" w:rsidRDefault="002255F3" w:rsidP="002255F3">
            <w:pPr>
              <w:jc w:val="center"/>
              <w:rPr>
                <w:szCs w:val="20"/>
              </w:rPr>
            </w:pPr>
            <w:r w:rsidRPr="002255F3">
              <w:rPr>
                <w:szCs w:val="20"/>
              </w:rPr>
              <w:t>-28 174,54</w:t>
            </w:r>
          </w:p>
        </w:tc>
      </w:tr>
      <w:tr w:rsidR="00024C3F" w:rsidRPr="002255F3" w14:paraId="76FC7D59" w14:textId="77777777" w:rsidTr="00211868">
        <w:trPr>
          <w:trHeight w:val="789"/>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47FB173" w14:textId="77777777" w:rsidR="002255F3" w:rsidRPr="002255F3" w:rsidRDefault="002255F3" w:rsidP="002255F3">
            <w:pPr>
              <w:jc w:val="center"/>
              <w:rPr>
                <w:sz w:val="22"/>
                <w:szCs w:val="22"/>
              </w:rPr>
            </w:pPr>
            <w:r w:rsidRPr="002255F3">
              <w:rPr>
                <w:sz w:val="22"/>
                <w:szCs w:val="22"/>
              </w:rPr>
              <w:t>3</w:t>
            </w:r>
          </w:p>
        </w:tc>
        <w:tc>
          <w:tcPr>
            <w:tcW w:w="4665" w:type="dxa"/>
            <w:tcBorders>
              <w:top w:val="nil"/>
              <w:left w:val="nil"/>
              <w:bottom w:val="single" w:sz="4" w:space="0" w:color="auto"/>
              <w:right w:val="single" w:sz="4" w:space="0" w:color="auto"/>
            </w:tcBorders>
            <w:shd w:val="clear" w:color="auto" w:fill="auto"/>
            <w:vAlign w:val="center"/>
            <w:hideMark/>
          </w:tcPr>
          <w:p w14:paraId="41C77B1E" w14:textId="77777777" w:rsidR="002255F3" w:rsidRPr="002255F3" w:rsidRDefault="002255F3" w:rsidP="002255F3">
            <w:pPr>
              <w:rPr>
                <w:sz w:val="22"/>
                <w:szCs w:val="22"/>
              </w:rPr>
            </w:pPr>
            <w:r w:rsidRPr="002255F3">
              <w:rPr>
                <w:sz w:val="22"/>
                <w:szCs w:val="22"/>
              </w:rPr>
              <w:t>Расходы на приобретение (производство) энергетических ресурсов, холодной воды и теплоносителя</w:t>
            </w:r>
          </w:p>
        </w:tc>
        <w:tc>
          <w:tcPr>
            <w:tcW w:w="1457" w:type="dxa"/>
            <w:tcBorders>
              <w:top w:val="nil"/>
              <w:left w:val="single" w:sz="4" w:space="0" w:color="auto"/>
              <w:bottom w:val="single" w:sz="4" w:space="0" w:color="auto"/>
              <w:right w:val="single" w:sz="4" w:space="0" w:color="auto"/>
            </w:tcBorders>
            <w:shd w:val="clear" w:color="auto" w:fill="auto"/>
            <w:vAlign w:val="center"/>
          </w:tcPr>
          <w:p w14:paraId="1CCB0EC8" w14:textId="77777777" w:rsidR="002255F3" w:rsidRPr="002255F3" w:rsidRDefault="002255F3" w:rsidP="002255F3">
            <w:pPr>
              <w:jc w:val="center"/>
              <w:rPr>
                <w:szCs w:val="20"/>
              </w:rPr>
            </w:pPr>
            <w:r w:rsidRPr="002255F3">
              <w:rPr>
                <w:szCs w:val="20"/>
              </w:rPr>
              <w:t>6 793,00</w:t>
            </w:r>
          </w:p>
        </w:tc>
        <w:tc>
          <w:tcPr>
            <w:tcW w:w="1458" w:type="dxa"/>
            <w:tcBorders>
              <w:top w:val="nil"/>
              <w:left w:val="nil"/>
              <w:bottom w:val="single" w:sz="4" w:space="0" w:color="auto"/>
              <w:right w:val="single" w:sz="4" w:space="0" w:color="auto"/>
            </w:tcBorders>
            <w:shd w:val="clear" w:color="auto" w:fill="auto"/>
            <w:vAlign w:val="center"/>
          </w:tcPr>
          <w:p w14:paraId="3502E32D" w14:textId="77777777" w:rsidR="002255F3" w:rsidRPr="002255F3" w:rsidRDefault="002255F3" w:rsidP="002255F3">
            <w:pPr>
              <w:jc w:val="center"/>
              <w:rPr>
                <w:szCs w:val="20"/>
              </w:rPr>
            </w:pPr>
            <w:r w:rsidRPr="002255F3">
              <w:rPr>
                <w:szCs w:val="20"/>
              </w:rPr>
              <w:t>4 891,62</w:t>
            </w:r>
          </w:p>
        </w:tc>
        <w:tc>
          <w:tcPr>
            <w:tcW w:w="1603" w:type="dxa"/>
            <w:tcBorders>
              <w:top w:val="nil"/>
              <w:left w:val="nil"/>
              <w:bottom w:val="single" w:sz="4" w:space="0" w:color="auto"/>
              <w:right w:val="single" w:sz="4" w:space="0" w:color="auto"/>
            </w:tcBorders>
            <w:shd w:val="clear" w:color="auto" w:fill="auto"/>
            <w:vAlign w:val="center"/>
          </w:tcPr>
          <w:p w14:paraId="4AD20AFE" w14:textId="77777777" w:rsidR="002255F3" w:rsidRPr="002255F3" w:rsidRDefault="002255F3" w:rsidP="002255F3">
            <w:pPr>
              <w:jc w:val="center"/>
              <w:rPr>
                <w:szCs w:val="20"/>
              </w:rPr>
            </w:pPr>
            <w:r w:rsidRPr="002255F3">
              <w:rPr>
                <w:szCs w:val="20"/>
              </w:rPr>
              <w:t>-1 901,38</w:t>
            </w:r>
          </w:p>
        </w:tc>
      </w:tr>
      <w:tr w:rsidR="00024C3F" w:rsidRPr="002255F3" w14:paraId="330E402B" w14:textId="77777777" w:rsidTr="00211868">
        <w:trPr>
          <w:trHeight w:val="26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F61BFAF" w14:textId="77777777" w:rsidR="002255F3" w:rsidRPr="002255F3" w:rsidRDefault="002255F3" w:rsidP="002255F3">
            <w:pPr>
              <w:jc w:val="center"/>
              <w:rPr>
                <w:sz w:val="22"/>
                <w:szCs w:val="22"/>
              </w:rPr>
            </w:pPr>
            <w:r w:rsidRPr="002255F3">
              <w:rPr>
                <w:sz w:val="22"/>
                <w:szCs w:val="22"/>
              </w:rPr>
              <w:t>4</w:t>
            </w:r>
          </w:p>
        </w:tc>
        <w:tc>
          <w:tcPr>
            <w:tcW w:w="4665" w:type="dxa"/>
            <w:tcBorders>
              <w:top w:val="nil"/>
              <w:left w:val="nil"/>
              <w:bottom w:val="single" w:sz="4" w:space="0" w:color="auto"/>
              <w:right w:val="single" w:sz="4" w:space="0" w:color="auto"/>
            </w:tcBorders>
            <w:shd w:val="clear" w:color="auto" w:fill="auto"/>
            <w:vAlign w:val="center"/>
            <w:hideMark/>
          </w:tcPr>
          <w:p w14:paraId="74037C41" w14:textId="77777777" w:rsidR="002255F3" w:rsidRPr="002255F3" w:rsidRDefault="002255F3" w:rsidP="002255F3">
            <w:pPr>
              <w:jc w:val="both"/>
              <w:rPr>
                <w:sz w:val="22"/>
                <w:szCs w:val="22"/>
              </w:rPr>
            </w:pPr>
            <w:r w:rsidRPr="002255F3">
              <w:rPr>
                <w:sz w:val="22"/>
                <w:szCs w:val="22"/>
              </w:rPr>
              <w:t>Прибыль</w:t>
            </w:r>
          </w:p>
        </w:tc>
        <w:tc>
          <w:tcPr>
            <w:tcW w:w="1457" w:type="dxa"/>
            <w:tcBorders>
              <w:top w:val="nil"/>
              <w:left w:val="single" w:sz="4" w:space="0" w:color="auto"/>
              <w:bottom w:val="single" w:sz="4" w:space="0" w:color="auto"/>
              <w:right w:val="single" w:sz="4" w:space="0" w:color="auto"/>
            </w:tcBorders>
            <w:shd w:val="clear" w:color="auto" w:fill="auto"/>
            <w:vAlign w:val="center"/>
          </w:tcPr>
          <w:p w14:paraId="44C2C818" w14:textId="77777777" w:rsidR="002255F3" w:rsidRPr="002255F3" w:rsidRDefault="002255F3" w:rsidP="002255F3">
            <w:pPr>
              <w:jc w:val="center"/>
              <w:rPr>
                <w:szCs w:val="20"/>
              </w:rPr>
            </w:pPr>
            <w:r w:rsidRPr="002255F3">
              <w:rPr>
                <w:szCs w:val="20"/>
              </w:rPr>
              <w:t>2,00</w:t>
            </w:r>
          </w:p>
        </w:tc>
        <w:tc>
          <w:tcPr>
            <w:tcW w:w="1458" w:type="dxa"/>
            <w:tcBorders>
              <w:top w:val="nil"/>
              <w:left w:val="nil"/>
              <w:bottom w:val="single" w:sz="4" w:space="0" w:color="auto"/>
              <w:right w:val="single" w:sz="4" w:space="0" w:color="auto"/>
            </w:tcBorders>
            <w:shd w:val="clear" w:color="auto" w:fill="auto"/>
            <w:vAlign w:val="center"/>
          </w:tcPr>
          <w:p w14:paraId="7F830B92" w14:textId="77777777" w:rsidR="002255F3" w:rsidRPr="002255F3" w:rsidRDefault="002255F3" w:rsidP="002255F3">
            <w:pPr>
              <w:jc w:val="center"/>
              <w:rPr>
                <w:szCs w:val="20"/>
              </w:rPr>
            </w:pPr>
            <w:r w:rsidRPr="002255F3">
              <w:rPr>
                <w:szCs w:val="20"/>
              </w:rPr>
              <w:t>0,00</w:t>
            </w:r>
          </w:p>
        </w:tc>
        <w:tc>
          <w:tcPr>
            <w:tcW w:w="1603" w:type="dxa"/>
            <w:tcBorders>
              <w:top w:val="nil"/>
              <w:left w:val="nil"/>
              <w:bottom w:val="single" w:sz="4" w:space="0" w:color="auto"/>
              <w:right w:val="single" w:sz="4" w:space="0" w:color="auto"/>
            </w:tcBorders>
            <w:shd w:val="clear" w:color="auto" w:fill="auto"/>
            <w:vAlign w:val="center"/>
          </w:tcPr>
          <w:p w14:paraId="615FCB7C" w14:textId="77777777" w:rsidR="002255F3" w:rsidRPr="002255F3" w:rsidRDefault="002255F3" w:rsidP="002255F3">
            <w:pPr>
              <w:jc w:val="center"/>
              <w:rPr>
                <w:szCs w:val="20"/>
              </w:rPr>
            </w:pPr>
            <w:r w:rsidRPr="002255F3">
              <w:rPr>
                <w:szCs w:val="20"/>
              </w:rPr>
              <w:t>-2,00</w:t>
            </w:r>
          </w:p>
        </w:tc>
      </w:tr>
      <w:tr w:rsidR="00024C3F" w:rsidRPr="002255F3" w14:paraId="3834191A" w14:textId="77777777" w:rsidTr="00211868">
        <w:trPr>
          <w:trHeight w:val="35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4C08F95" w14:textId="77777777" w:rsidR="002255F3" w:rsidRPr="002255F3" w:rsidRDefault="002255F3" w:rsidP="002255F3">
            <w:pPr>
              <w:jc w:val="center"/>
              <w:rPr>
                <w:sz w:val="22"/>
                <w:szCs w:val="22"/>
              </w:rPr>
            </w:pPr>
            <w:r w:rsidRPr="002255F3">
              <w:rPr>
                <w:sz w:val="22"/>
                <w:szCs w:val="22"/>
              </w:rPr>
              <w:t>5</w:t>
            </w:r>
          </w:p>
        </w:tc>
        <w:tc>
          <w:tcPr>
            <w:tcW w:w="4665" w:type="dxa"/>
            <w:tcBorders>
              <w:top w:val="nil"/>
              <w:left w:val="nil"/>
              <w:bottom w:val="single" w:sz="4" w:space="0" w:color="auto"/>
              <w:right w:val="single" w:sz="4" w:space="0" w:color="auto"/>
            </w:tcBorders>
            <w:shd w:val="clear" w:color="auto" w:fill="auto"/>
            <w:vAlign w:val="center"/>
            <w:hideMark/>
          </w:tcPr>
          <w:p w14:paraId="2A51186E" w14:textId="77777777" w:rsidR="002255F3" w:rsidRPr="002255F3" w:rsidRDefault="002255F3" w:rsidP="002255F3">
            <w:pPr>
              <w:rPr>
                <w:sz w:val="22"/>
                <w:szCs w:val="22"/>
              </w:rPr>
            </w:pPr>
            <w:r w:rsidRPr="002255F3">
              <w:rPr>
                <w:sz w:val="22"/>
                <w:szCs w:val="22"/>
              </w:rPr>
              <w:t>Расчетная предпринимательская прибыль</w:t>
            </w:r>
          </w:p>
        </w:tc>
        <w:tc>
          <w:tcPr>
            <w:tcW w:w="1457" w:type="dxa"/>
            <w:tcBorders>
              <w:top w:val="nil"/>
              <w:left w:val="nil"/>
              <w:bottom w:val="single" w:sz="4" w:space="0" w:color="auto"/>
              <w:right w:val="single" w:sz="4" w:space="0" w:color="auto"/>
            </w:tcBorders>
            <w:shd w:val="clear" w:color="auto" w:fill="auto"/>
            <w:vAlign w:val="center"/>
          </w:tcPr>
          <w:p w14:paraId="0422EA83" w14:textId="77777777" w:rsidR="002255F3" w:rsidRPr="002255F3" w:rsidRDefault="002255F3" w:rsidP="002255F3">
            <w:pPr>
              <w:jc w:val="center"/>
              <w:rPr>
                <w:szCs w:val="20"/>
              </w:rPr>
            </w:pPr>
            <w:r w:rsidRPr="002255F3">
              <w:rPr>
                <w:szCs w:val="20"/>
              </w:rPr>
              <w:t>1 354,00</w:t>
            </w:r>
          </w:p>
        </w:tc>
        <w:tc>
          <w:tcPr>
            <w:tcW w:w="1458" w:type="dxa"/>
            <w:tcBorders>
              <w:top w:val="nil"/>
              <w:left w:val="nil"/>
              <w:bottom w:val="single" w:sz="4" w:space="0" w:color="auto"/>
              <w:right w:val="single" w:sz="4" w:space="0" w:color="auto"/>
            </w:tcBorders>
            <w:shd w:val="clear" w:color="auto" w:fill="auto"/>
            <w:vAlign w:val="center"/>
          </w:tcPr>
          <w:p w14:paraId="4A8B600F" w14:textId="77777777" w:rsidR="002255F3" w:rsidRPr="002255F3" w:rsidRDefault="002255F3" w:rsidP="002255F3">
            <w:pPr>
              <w:jc w:val="center"/>
              <w:rPr>
                <w:szCs w:val="20"/>
              </w:rPr>
            </w:pPr>
            <w:r w:rsidRPr="002255F3">
              <w:rPr>
                <w:szCs w:val="20"/>
              </w:rPr>
              <w:t>905,88</w:t>
            </w:r>
          </w:p>
        </w:tc>
        <w:tc>
          <w:tcPr>
            <w:tcW w:w="1603" w:type="dxa"/>
            <w:tcBorders>
              <w:top w:val="nil"/>
              <w:left w:val="nil"/>
              <w:bottom w:val="single" w:sz="4" w:space="0" w:color="auto"/>
              <w:right w:val="single" w:sz="4" w:space="0" w:color="auto"/>
            </w:tcBorders>
            <w:vAlign w:val="center"/>
          </w:tcPr>
          <w:p w14:paraId="5FF0E954" w14:textId="77777777" w:rsidR="002255F3" w:rsidRPr="002255F3" w:rsidRDefault="002255F3" w:rsidP="002255F3">
            <w:pPr>
              <w:jc w:val="center"/>
              <w:rPr>
                <w:szCs w:val="20"/>
              </w:rPr>
            </w:pPr>
            <w:r w:rsidRPr="002255F3">
              <w:rPr>
                <w:szCs w:val="20"/>
              </w:rPr>
              <w:t>-448,12</w:t>
            </w:r>
          </w:p>
        </w:tc>
      </w:tr>
      <w:tr w:rsidR="00024C3F" w:rsidRPr="002255F3" w14:paraId="209795DB" w14:textId="77777777" w:rsidTr="00211868">
        <w:trPr>
          <w:trHeight w:val="74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1B3CF44" w14:textId="77777777" w:rsidR="002255F3" w:rsidRPr="002255F3" w:rsidRDefault="002255F3" w:rsidP="002255F3">
            <w:pPr>
              <w:jc w:val="center"/>
              <w:rPr>
                <w:sz w:val="22"/>
                <w:szCs w:val="22"/>
              </w:rPr>
            </w:pPr>
            <w:r w:rsidRPr="002255F3">
              <w:rPr>
                <w:sz w:val="22"/>
                <w:szCs w:val="22"/>
              </w:rPr>
              <w:t>6</w:t>
            </w:r>
          </w:p>
        </w:tc>
        <w:tc>
          <w:tcPr>
            <w:tcW w:w="4665" w:type="dxa"/>
            <w:tcBorders>
              <w:top w:val="nil"/>
              <w:left w:val="nil"/>
              <w:bottom w:val="single" w:sz="4" w:space="0" w:color="auto"/>
              <w:right w:val="single" w:sz="4" w:space="0" w:color="auto"/>
            </w:tcBorders>
            <w:shd w:val="clear" w:color="auto" w:fill="auto"/>
            <w:vAlign w:val="center"/>
            <w:hideMark/>
          </w:tcPr>
          <w:p w14:paraId="2A232EDC" w14:textId="77777777" w:rsidR="002255F3" w:rsidRPr="002255F3" w:rsidRDefault="002255F3" w:rsidP="002255F3">
            <w:pPr>
              <w:rPr>
                <w:sz w:val="22"/>
                <w:szCs w:val="22"/>
              </w:rPr>
            </w:pPr>
            <w:r w:rsidRPr="002255F3">
              <w:rPr>
                <w:sz w:val="22"/>
                <w:szCs w:val="22"/>
              </w:rPr>
              <w:t>Результаты деятельности до перехода к регулированию цен (тарифов) на основе долгосрочных параметров регулирования</w:t>
            </w:r>
          </w:p>
        </w:tc>
        <w:tc>
          <w:tcPr>
            <w:tcW w:w="1457" w:type="dxa"/>
            <w:tcBorders>
              <w:top w:val="nil"/>
              <w:left w:val="nil"/>
              <w:bottom w:val="single" w:sz="4" w:space="0" w:color="auto"/>
              <w:right w:val="single" w:sz="4" w:space="0" w:color="auto"/>
            </w:tcBorders>
            <w:shd w:val="clear" w:color="auto" w:fill="auto"/>
            <w:vAlign w:val="center"/>
          </w:tcPr>
          <w:p w14:paraId="22C96885" w14:textId="77777777" w:rsidR="002255F3" w:rsidRPr="002255F3" w:rsidRDefault="002255F3" w:rsidP="002255F3">
            <w:pPr>
              <w:jc w:val="center"/>
              <w:rPr>
                <w:szCs w:val="20"/>
              </w:rPr>
            </w:pPr>
            <w:r w:rsidRPr="002255F3">
              <w:rPr>
                <w:szCs w:val="20"/>
              </w:rPr>
              <w:t>69 080,00</w:t>
            </w:r>
          </w:p>
        </w:tc>
        <w:tc>
          <w:tcPr>
            <w:tcW w:w="1458" w:type="dxa"/>
            <w:tcBorders>
              <w:top w:val="nil"/>
              <w:left w:val="nil"/>
              <w:bottom w:val="single" w:sz="4" w:space="0" w:color="auto"/>
              <w:right w:val="single" w:sz="4" w:space="0" w:color="auto"/>
            </w:tcBorders>
            <w:shd w:val="clear" w:color="auto" w:fill="auto"/>
            <w:vAlign w:val="center"/>
          </w:tcPr>
          <w:p w14:paraId="23BB6B71" w14:textId="77777777" w:rsidR="002255F3" w:rsidRPr="002255F3" w:rsidRDefault="002255F3" w:rsidP="002255F3">
            <w:pPr>
              <w:jc w:val="center"/>
              <w:rPr>
                <w:szCs w:val="20"/>
              </w:rPr>
            </w:pPr>
            <w:r w:rsidRPr="002255F3">
              <w:rPr>
                <w:szCs w:val="20"/>
              </w:rPr>
              <w:t>36 688,80</w:t>
            </w:r>
          </w:p>
        </w:tc>
        <w:tc>
          <w:tcPr>
            <w:tcW w:w="1603" w:type="dxa"/>
            <w:tcBorders>
              <w:top w:val="nil"/>
              <w:left w:val="nil"/>
              <w:bottom w:val="single" w:sz="4" w:space="0" w:color="auto"/>
              <w:right w:val="single" w:sz="4" w:space="0" w:color="auto"/>
            </w:tcBorders>
            <w:vAlign w:val="center"/>
          </w:tcPr>
          <w:p w14:paraId="68159F92" w14:textId="77777777" w:rsidR="002255F3" w:rsidRPr="002255F3" w:rsidRDefault="002255F3" w:rsidP="002255F3">
            <w:pPr>
              <w:jc w:val="center"/>
              <w:rPr>
                <w:szCs w:val="20"/>
              </w:rPr>
            </w:pPr>
            <w:r w:rsidRPr="002255F3">
              <w:rPr>
                <w:szCs w:val="20"/>
              </w:rPr>
              <w:t>-32 391,20</w:t>
            </w:r>
          </w:p>
        </w:tc>
      </w:tr>
      <w:tr w:rsidR="00024C3F" w:rsidRPr="002255F3" w14:paraId="6E4D0EBC" w14:textId="77777777" w:rsidTr="00211868">
        <w:trPr>
          <w:trHeight w:val="1026"/>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25CC906" w14:textId="77777777" w:rsidR="002255F3" w:rsidRPr="002255F3" w:rsidRDefault="002255F3" w:rsidP="002255F3">
            <w:pPr>
              <w:jc w:val="center"/>
              <w:rPr>
                <w:sz w:val="22"/>
                <w:szCs w:val="22"/>
              </w:rPr>
            </w:pPr>
            <w:r w:rsidRPr="002255F3">
              <w:rPr>
                <w:sz w:val="22"/>
                <w:szCs w:val="22"/>
              </w:rPr>
              <w:t>7</w:t>
            </w:r>
          </w:p>
        </w:tc>
        <w:tc>
          <w:tcPr>
            <w:tcW w:w="4665" w:type="dxa"/>
            <w:tcBorders>
              <w:top w:val="nil"/>
              <w:left w:val="nil"/>
              <w:bottom w:val="single" w:sz="4" w:space="0" w:color="auto"/>
              <w:right w:val="single" w:sz="4" w:space="0" w:color="auto"/>
            </w:tcBorders>
            <w:shd w:val="clear" w:color="auto" w:fill="auto"/>
            <w:vAlign w:val="center"/>
            <w:hideMark/>
          </w:tcPr>
          <w:p w14:paraId="6C98DC8B" w14:textId="77777777" w:rsidR="002255F3" w:rsidRPr="002255F3" w:rsidRDefault="002255F3" w:rsidP="002255F3">
            <w:pPr>
              <w:rPr>
                <w:sz w:val="22"/>
                <w:szCs w:val="22"/>
              </w:rPr>
            </w:pPr>
            <w:r w:rsidRPr="002255F3">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7" w:type="dxa"/>
            <w:tcBorders>
              <w:top w:val="nil"/>
              <w:left w:val="nil"/>
              <w:bottom w:val="single" w:sz="4" w:space="0" w:color="auto"/>
              <w:right w:val="single" w:sz="4" w:space="0" w:color="auto"/>
            </w:tcBorders>
            <w:shd w:val="clear" w:color="auto" w:fill="auto"/>
            <w:vAlign w:val="center"/>
          </w:tcPr>
          <w:p w14:paraId="3F51B9F5" w14:textId="77777777" w:rsidR="002255F3" w:rsidRPr="002255F3" w:rsidRDefault="002255F3" w:rsidP="002255F3">
            <w:pPr>
              <w:jc w:val="center"/>
              <w:rPr>
                <w:szCs w:val="20"/>
              </w:rPr>
            </w:pPr>
            <w:r w:rsidRPr="002255F3">
              <w:rPr>
                <w:szCs w:val="20"/>
              </w:rPr>
              <w:t>19 040,00</w:t>
            </w:r>
          </w:p>
        </w:tc>
        <w:tc>
          <w:tcPr>
            <w:tcW w:w="1458" w:type="dxa"/>
            <w:tcBorders>
              <w:top w:val="nil"/>
              <w:left w:val="nil"/>
              <w:bottom w:val="single" w:sz="4" w:space="0" w:color="auto"/>
              <w:right w:val="single" w:sz="4" w:space="0" w:color="auto"/>
            </w:tcBorders>
            <w:shd w:val="clear" w:color="auto" w:fill="auto"/>
            <w:vAlign w:val="center"/>
          </w:tcPr>
          <w:p w14:paraId="3D57B06A" w14:textId="77777777" w:rsidR="002255F3" w:rsidRPr="002255F3" w:rsidRDefault="002255F3" w:rsidP="002255F3">
            <w:pPr>
              <w:jc w:val="center"/>
              <w:rPr>
                <w:szCs w:val="20"/>
              </w:rPr>
            </w:pPr>
            <w:r w:rsidRPr="002255F3">
              <w:rPr>
                <w:szCs w:val="20"/>
              </w:rPr>
              <w:t>3 501,33</w:t>
            </w:r>
          </w:p>
        </w:tc>
        <w:tc>
          <w:tcPr>
            <w:tcW w:w="1603" w:type="dxa"/>
            <w:tcBorders>
              <w:top w:val="nil"/>
              <w:left w:val="nil"/>
              <w:bottom w:val="single" w:sz="4" w:space="0" w:color="auto"/>
              <w:right w:val="single" w:sz="4" w:space="0" w:color="auto"/>
            </w:tcBorders>
            <w:vAlign w:val="center"/>
          </w:tcPr>
          <w:p w14:paraId="6817A620" w14:textId="77777777" w:rsidR="002255F3" w:rsidRPr="002255F3" w:rsidRDefault="002255F3" w:rsidP="002255F3">
            <w:pPr>
              <w:jc w:val="center"/>
              <w:rPr>
                <w:szCs w:val="20"/>
              </w:rPr>
            </w:pPr>
            <w:r w:rsidRPr="002255F3">
              <w:rPr>
                <w:szCs w:val="20"/>
              </w:rPr>
              <w:t>-15 538,67</w:t>
            </w:r>
          </w:p>
        </w:tc>
      </w:tr>
      <w:tr w:rsidR="00024C3F" w:rsidRPr="002255F3" w14:paraId="56BD65D3" w14:textId="77777777" w:rsidTr="00211868">
        <w:trPr>
          <w:trHeight w:val="681"/>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D3B3ED5" w14:textId="77777777" w:rsidR="002255F3" w:rsidRPr="002255F3" w:rsidRDefault="002255F3" w:rsidP="002255F3">
            <w:pPr>
              <w:jc w:val="center"/>
              <w:rPr>
                <w:sz w:val="22"/>
                <w:szCs w:val="22"/>
              </w:rPr>
            </w:pPr>
            <w:r w:rsidRPr="002255F3">
              <w:rPr>
                <w:sz w:val="22"/>
                <w:szCs w:val="22"/>
              </w:rPr>
              <w:t>8</w:t>
            </w:r>
          </w:p>
        </w:tc>
        <w:tc>
          <w:tcPr>
            <w:tcW w:w="4665" w:type="dxa"/>
            <w:tcBorders>
              <w:top w:val="nil"/>
              <w:left w:val="nil"/>
              <w:bottom w:val="single" w:sz="4" w:space="0" w:color="auto"/>
              <w:right w:val="single" w:sz="4" w:space="0" w:color="auto"/>
            </w:tcBorders>
            <w:shd w:val="clear" w:color="auto" w:fill="auto"/>
            <w:vAlign w:val="center"/>
            <w:hideMark/>
          </w:tcPr>
          <w:p w14:paraId="04E620AA" w14:textId="77777777" w:rsidR="002255F3" w:rsidRPr="002255F3" w:rsidRDefault="002255F3" w:rsidP="002255F3">
            <w:pPr>
              <w:rPr>
                <w:sz w:val="22"/>
                <w:szCs w:val="22"/>
              </w:rPr>
            </w:pPr>
            <w:r w:rsidRPr="002255F3">
              <w:rPr>
                <w:sz w:val="22"/>
                <w:szCs w:val="22"/>
              </w:rPr>
              <w:t>Корректировка с учетом надежности и качества реализуемых товаров (оказываемых услуг), подлежащая учету в НВВ</w:t>
            </w:r>
          </w:p>
        </w:tc>
        <w:tc>
          <w:tcPr>
            <w:tcW w:w="1457" w:type="dxa"/>
            <w:tcBorders>
              <w:top w:val="nil"/>
              <w:left w:val="nil"/>
              <w:bottom w:val="single" w:sz="4" w:space="0" w:color="auto"/>
              <w:right w:val="single" w:sz="4" w:space="0" w:color="auto"/>
            </w:tcBorders>
            <w:shd w:val="clear" w:color="auto" w:fill="auto"/>
            <w:vAlign w:val="center"/>
          </w:tcPr>
          <w:p w14:paraId="0B7FBE7A" w14:textId="77777777" w:rsidR="002255F3" w:rsidRPr="002255F3" w:rsidRDefault="002255F3" w:rsidP="002255F3">
            <w:pPr>
              <w:jc w:val="center"/>
              <w:rPr>
                <w:szCs w:val="20"/>
              </w:rPr>
            </w:pPr>
            <w:r w:rsidRPr="002255F3">
              <w:rPr>
                <w:szCs w:val="20"/>
              </w:rPr>
              <w:t>0,00</w:t>
            </w:r>
          </w:p>
        </w:tc>
        <w:tc>
          <w:tcPr>
            <w:tcW w:w="1458" w:type="dxa"/>
            <w:tcBorders>
              <w:top w:val="nil"/>
              <w:left w:val="nil"/>
              <w:bottom w:val="single" w:sz="4" w:space="0" w:color="auto"/>
              <w:right w:val="single" w:sz="4" w:space="0" w:color="auto"/>
            </w:tcBorders>
            <w:shd w:val="clear" w:color="auto" w:fill="auto"/>
            <w:vAlign w:val="center"/>
          </w:tcPr>
          <w:p w14:paraId="3EBB01F2" w14:textId="77777777" w:rsidR="002255F3" w:rsidRPr="002255F3" w:rsidRDefault="002255F3" w:rsidP="002255F3">
            <w:pPr>
              <w:jc w:val="center"/>
              <w:rPr>
                <w:szCs w:val="20"/>
              </w:rPr>
            </w:pPr>
            <w:r w:rsidRPr="002255F3">
              <w:rPr>
                <w:szCs w:val="20"/>
              </w:rPr>
              <w:t>0,00</w:t>
            </w:r>
          </w:p>
        </w:tc>
        <w:tc>
          <w:tcPr>
            <w:tcW w:w="1603" w:type="dxa"/>
            <w:tcBorders>
              <w:top w:val="nil"/>
              <w:left w:val="nil"/>
              <w:bottom w:val="single" w:sz="4" w:space="0" w:color="auto"/>
              <w:right w:val="single" w:sz="4" w:space="0" w:color="auto"/>
            </w:tcBorders>
            <w:vAlign w:val="center"/>
          </w:tcPr>
          <w:p w14:paraId="27468086" w14:textId="77777777" w:rsidR="002255F3" w:rsidRPr="002255F3" w:rsidRDefault="002255F3" w:rsidP="002255F3">
            <w:pPr>
              <w:jc w:val="center"/>
              <w:rPr>
                <w:szCs w:val="20"/>
              </w:rPr>
            </w:pPr>
            <w:r w:rsidRPr="002255F3">
              <w:rPr>
                <w:szCs w:val="20"/>
              </w:rPr>
              <w:t>0,00</w:t>
            </w:r>
          </w:p>
        </w:tc>
      </w:tr>
      <w:tr w:rsidR="00024C3F" w:rsidRPr="002255F3" w14:paraId="2FD0D151" w14:textId="77777777" w:rsidTr="00211868">
        <w:trPr>
          <w:trHeight w:val="64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AF844FE" w14:textId="77777777" w:rsidR="002255F3" w:rsidRPr="002255F3" w:rsidRDefault="002255F3" w:rsidP="002255F3">
            <w:pPr>
              <w:jc w:val="center"/>
              <w:rPr>
                <w:sz w:val="22"/>
                <w:szCs w:val="22"/>
              </w:rPr>
            </w:pPr>
            <w:r w:rsidRPr="002255F3">
              <w:rPr>
                <w:sz w:val="22"/>
                <w:szCs w:val="22"/>
              </w:rPr>
              <w:t>9</w:t>
            </w:r>
          </w:p>
        </w:tc>
        <w:tc>
          <w:tcPr>
            <w:tcW w:w="4665" w:type="dxa"/>
            <w:tcBorders>
              <w:top w:val="nil"/>
              <w:left w:val="nil"/>
              <w:bottom w:val="single" w:sz="4" w:space="0" w:color="auto"/>
              <w:right w:val="single" w:sz="4" w:space="0" w:color="auto"/>
            </w:tcBorders>
            <w:shd w:val="clear" w:color="auto" w:fill="auto"/>
            <w:vAlign w:val="center"/>
            <w:hideMark/>
          </w:tcPr>
          <w:p w14:paraId="617B88FB" w14:textId="77777777" w:rsidR="002255F3" w:rsidRPr="002255F3" w:rsidRDefault="002255F3" w:rsidP="002255F3">
            <w:pPr>
              <w:rPr>
                <w:sz w:val="22"/>
                <w:szCs w:val="22"/>
              </w:rPr>
            </w:pPr>
            <w:r w:rsidRPr="002255F3">
              <w:rPr>
                <w:sz w:val="22"/>
                <w:szCs w:val="22"/>
              </w:rPr>
              <w:t>Корректировка НВВ в связи с изменением (неисполнением) инвестиционной программы</w:t>
            </w:r>
          </w:p>
        </w:tc>
        <w:tc>
          <w:tcPr>
            <w:tcW w:w="1457" w:type="dxa"/>
            <w:tcBorders>
              <w:top w:val="nil"/>
              <w:left w:val="nil"/>
              <w:bottom w:val="single" w:sz="4" w:space="0" w:color="auto"/>
              <w:right w:val="single" w:sz="4" w:space="0" w:color="auto"/>
            </w:tcBorders>
            <w:shd w:val="clear" w:color="auto" w:fill="auto"/>
            <w:vAlign w:val="center"/>
          </w:tcPr>
          <w:p w14:paraId="5B42F4AD" w14:textId="77777777" w:rsidR="002255F3" w:rsidRPr="002255F3" w:rsidRDefault="002255F3" w:rsidP="002255F3">
            <w:pPr>
              <w:jc w:val="center"/>
              <w:rPr>
                <w:szCs w:val="20"/>
              </w:rPr>
            </w:pPr>
            <w:r w:rsidRPr="002255F3">
              <w:rPr>
                <w:szCs w:val="20"/>
              </w:rPr>
              <w:t>0,00</w:t>
            </w:r>
          </w:p>
        </w:tc>
        <w:tc>
          <w:tcPr>
            <w:tcW w:w="1458" w:type="dxa"/>
            <w:tcBorders>
              <w:top w:val="nil"/>
              <w:left w:val="nil"/>
              <w:bottom w:val="single" w:sz="4" w:space="0" w:color="auto"/>
              <w:right w:val="single" w:sz="4" w:space="0" w:color="auto"/>
            </w:tcBorders>
            <w:shd w:val="clear" w:color="auto" w:fill="auto"/>
            <w:vAlign w:val="center"/>
          </w:tcPr>
          <w:p w14:paraId="32B1757A" w14:textId="77777777" w:rsidR="002255F3" w:rsidRPr="002255F3" w:rsidRDefault="002255F3" w:rsidP="002255F3">
            <w:pPr>
              <w:jc w:val="center"/>
              <w:rPr>
                <w:szCs w:val="20"/>
              </w:rPr>
            </w:pPr>
            <w:r w:rsidRPr="002255F3">
              <w:rPr>
                <w:szCs w:val="20"/>
              </w:rPr>
              <w:t>0,00</w:t>
            </w:r>
          </w:p>
        </w:tc>
        <w:tc>
          <w:tcPr>
            <w:tcW w:w="1603" w:type="dxa"/>
            <w:tcBorders>
              <w:top w:val="nil"/>
              <w:left w:val="nil"/>
              <w:bottom w:val="single" w:sz="4" w:space="0" w:color="auto"/>
              <w:right w:val="single" w:sz="4" w:space="0" w:color="auto"/>
            </w:tcBorders>
            <w:vAlign w:val="center"/>
          </w:tcPr>
          <w:p w14:paraId="5CF4A0FC" w14:textId="77777777" w:rsidR="002255F3" w:rsidRPr="002255F3" w:rsidRDefault="002255F3" w:rsidP="002255F3">
            <w:pPr>
              <w:jc w:val="center"/>
              <w:rPr>
                <w:szCs w:val="20"/>
              </w:rPr>
            </w:pPr>
            <w:r w:rsidRPr="002255F3">
              <w:rPr>
                <w:szCs w:val="20"/>
              </w:rPr>
              <w:t>0,00</w:t>
            </w:r>
          </w:p>
        </w:tc>
      </w:tr>
      <w:tr w:rsidR="00024C3F" w:rsidRPr="002255F3" w14:paraId="20610735" w14:textId="77777777" w:rsidTr="00211868">
        <w:trPr>
          <w:trHeight w:val="309"/>
          <w:jc w:val="center"/>
        </w:trPr>
        <w:tc>
          <w:tcPr>
            <w:tcW w:w="549" w:type="dxa"/>
            <w:tcBorders>
              <w:top w:val="nil"/>
              <w:left w:val="single" w:sz="4" w:space="0" w:color="auto"/>
              <w:bottom w:val="single" w:sz="4" w:space="0" w:color="auto"/>
              <w:right w:val="single" w:sz="4" w:space="0" w:color="auto"/>
            </w:tcBorders>
            <w:shd w:val="clear" w:color="auto" w:fill="auto"/>
            <w:vAlign w:val="center"/>
          </w:tcPr>
          <w:p w14:paraId="78FAEE3C" w14:textId="77777777" w:rsidR="002255F3" w:rsidRPr="002255F3" w:rsidRDefault="002255F3" w:rsidP="002255F3">
            <w:pPr>
              <w:jc w:val="center"/>
              <w:rPr>
                <w:sz w:val="22"/>
                <w:szCs w:val="22"/>
              </w:rPr>
            </w:pPr>
            <w:r w:rsidRPr="002255F3">
              <w:rPr>
                <w:sz w:val="22"/>
                <w:szCs w:val="22"/>
              </w:rPr>
              <w:t>10</w:t>
            </w:r>
          </w:p>
        </w:tc>
        <w:tc>
          <w:tcPr>
            <w:tcW w:w="4665" w:type="dxa"/>
            <w:tcBorders>
              <w:top w:val="nil"/>
              <w:left w:val="nil"/>
              <w:bottom w:val="single" w:sz="4" w:space="0" w:color="auto"/>
              <w:right w:val="single" w:sz="4" w:space="0" w:color="auto"/>
            </w:tcBorders>
            <w:shd w:val="clear" w:color="auto" w:fill="auto"/>
            <w:vAlign w:val="center"/>
          </w:tcPr>
          <w:p w14:paraId="4D925D85" w14:textId="77777777" w:rsidR="002255F3" w:rsidRPr="002255F3" w:rsidRDefault="002255F3" w:rsidP="002255F3">
            <w:pPr>
              <w:rPr>
                <w:sz w:val="22"/>
                <w:szCs w:val="22"/>
              </w:rPr>
            </w:pPr>
            <w:r w:rsidRPr="002255F3">
              <w:rPr>
                <w:sz w:val="22"/>
                <w:szCs w:val="22"/>
              </w:rPr>
              <w:t xml:space="preserve">Корректировка, подлежащая учету в НВВ и учитывающая отклонение фактических </w:t>
            </w:r>
            <w:r w:rsidRPr="002255F3">
              <w:rPr>
                <w:sz w:val="22"/>
                <w:szCs w:val="22"/>
              </w:rPr>
              <w:lastRenderedPageBreak/>
              <w:t>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57" w:type="dxa"/>
            <w:tcBorders>
              <w:top w:val="nil"/>
              <w:left w:val="nil"/>
              <w:bottom w:val="single" w:sz="4" w:space="0" w:color="auto"/>
              <w:right w:val="single" w:sz="4" w:space="0" w:color="auto"/>
            </w:tcBorders>
            <w:shd w:val="clear" w:color="auto" w:fill="auto"/>
            <w:vAlign w:val="center"/>
          </w:tcPr>
          <w:p w14:paraId="031A9C8C" w14:textId="77777777" w:rsidR="002255F3" w:rsidRPr="002255F3" w:rsidRDefault="002255F3" w:rsidP="002255F3">
            <w:pPr>
              <w:jc w:val="center"/>
              <w:rPr>
                <w:szCs w:val="20"/>
              </w:rPr>
            </w:pPr>
            <w:r w:rsidRPr="002255F3">
              <w:rPr>
                <w:szCs w:val="20"/>
              </w:rPr>
              <w:lastRenderedPageBreak/>
              <w:t>0,00</w:t>
            </w:r>
          </w:p>
        </w:tc>
        <w:tc>
          <w:tcPr>
            <w:tcW w:w="1458" w:type="dxa"/>
            <w:tcBorders>
              <w:top w:val="nil"/>
              <w:left w:val="nil"/>
              <w:bottom w:val="single" w:sz="4" w:space="0" w:color="auto"/>
              <w:right w:val="single" w:sz="4" w:space="0" w:color="auto"/>
            </w:tcBorders>
            <w:shd w:val="clear" w:color="auto" w:fill="auto"/>
            <w:vAlign w:val="center"/>
          </w:tcPr>
          <w:p w14:paraId="2EF4698C" w14:textId="77777777" w:rsidR="002255F3" w:rsidRPr="002255F3" w:rsidRDefault="002255F3" w:rsidP="002255F3">
            <w:pPr>
              <w:jc w:val="center"/>
              <w:rPr>
                <w:szCs w:val="20"/>
              </w:rPr>
            </w:pPr>
            <w:r w:rsidRPr="002255F3">
              <w:rPr>
                <w:szCs w:val="20"/>
              </w:rPr>
              <w:t>0,00</w:t>
            </w:r>
          </w:p>
        </w:tc>
        <w:tc>
          <w:tcPr>
            <w:tcW w:w="1603" w:type="dxa"/>
            <w:tcBorders>
              <w:top w:val="nil"/>
              <w:left w:val="nil"/>
              <w:bottom w:val="single" w:sz="4" w:space="0" w:color="auto"/>
              <w:right w:val="single" w:sz="4" w:space="0" w:color="auto"/>
            </w:tcBorders>
            <w:vAlign w:val="center"/>
          </w:tcPr>
          <w:p w14:paraId="7181ECA9" w14:textId="77777777" w:rsidR="002255F3" w:rsidRPr="002255F3" w:rsidRDefault="002255F3" w:rsidP="002255F3">
            <w:pPr>
              <w:jc w:val="center"/>
              <w:rPr>
                <w:szCs w:val="20"/>
              </w:rPr>
            </w:pPr>
            <w:r w:rsidRPr="002255F3">
              <w:rPr>
                <w:szCs w:val="20"/>
              </w:rPr>
              <w:t>0,00</w:t>
            </w:r>
          </w:p>
        </w:tc>
      </w:tr>
      <w:tr w:rsidR="00024C3F" w:rsidRPr="002255F3" w14:paraId="27C90FCC" w14:textId="77777777" w:rsidTr="00211868">
        <w:trPr>
          <w:trHeight w:val="309"/>
          <w:jc w:val="center"/>
        </w:trPr>
        <w:tc>
          <w:tcPr>
            <w:tcW w:w="549" w:type="dxa"/>
            <w:tcBorders>
              <w:top w:val="nil"/>
              <w:left w:val="single" w:sz="4" w:space="0" w:color="auto"/>
              <w:bottom w:val="single" w:sz="4" w:space="0" w:color="auto"/>
              <w:right w:val="single" w:sz="4" w:space="0" w:color="auto"/>
            </w:tcBorders>
            <w:shd w:val="clear" w:color="auto" w:fill="auto"/>
            <w:vAlign w:val="center"/>
          </w:tcPr>
          <w:p w14:paraId="455E40D0" w14:textId="77777777" w:rsidR="002255F3" w:rsidRPr="002255F3" w:rsidRDefault="002255F3" w:rsidP="002255F3">
            <w:pPr>
              <w:jc w:val="center"/>
              <w:rPr>
                <w:sz w:val="22"/>
                <w:szCs w:val="22"/>
              </w:rPr>
            </w:pPr>
            <w:r w:rsidRPr="002255F3">
              <w:rPr>
                <w:sz w:val="22"/>
                <w:szCs w:val="22"/>
              </w:rPr>
              <w:t>11</w:t>
            </w:r>
          </w:p>
        </w:tc>
        <w:tc>
          <w:tcPr>
            <w:tcW w:w="4665" w:type="dxa"/>
            <w:tcBorders>
              <w:top w:val="nil"/>
              <w:left w:val="nil"/>
              <w:bottom w:val="single" w:sz="4" w:space="0" w:color="auto"/>
              <w:right w:val="single" w:sz="4" w:space="0" w:color="auto"/>
            </w:tcBorders>
            <w:shd w:val="clear" w:color="auto" w:fill="auto"/>
            <w:vAlign w:val="center"/>
          </w:tcPr>
          <w:p w14:paraId="4BE94D1E" w14:textId="77777777" w:rsidR="002255F3" w:rsidRPr="002255F3" w:rsidRDefault="002255F3" w:rsidP="002255F3">
            <w:pPr>
              <w:rPr>
                <w:sz w:val="22"/>
                <w:szCs w:val="22"/>
              </w:rPr>
            </w:pPr>
            <w:r w:rsidRPr="002255F3">
              <w:rPr>
                <w:sz w:val="22"/>
                <w:szCs w:val="22"/>
              </w:rPr>
              <w:t>Корректировка, связанная с соблюдением статьи 3 Федерального закона от 27.07.2010 № 190-ФЗ «О теплоснабжении»</w:t>
            </w:r>
          </w:p>
        </w:tc>
        <w:tc>
          <w:tcPr>
            <w:tcW w:w="1457" w:type="dxa"/>
            <w:tcBorders>
              <w:top w:val="nil"/>
              <w:left w:val="nil"/>
              <w:bottom w:val="single" w:sz="4" w:space="0" w:color="auto"/>
              <w:right w:val="single" w:sz="4" w:space="0" w:color="auto"/>
            </w:tcBorders>
            <w:shd w:val="clear" w:color="auto" w:fill="auto"/>
            <w:vAlign w:val="center"/>
          </w:tcPr>
          <w:p w14:paraId="504064C5" w14:textId="77777777" w:rsidR="002255F3" w:rsidRPr="002255F3" w:rsidRDefault="002255F3" w:rsidP="002255F3">
            <w:pPr>
              <w:jc w:val="center"/>
              <w:rPr>
                <w:szCs w:val="20"/>
              </w:rPr>
            </w:pPr>
            <w:r w:rsidRPr="002255F3">
              <w:rPr>
                <w:szCs w:val="20"/>
              </w:rPr>
              <w:t>0,00</w:t>
            </w:r>
          </w:p>
        </w:tc>
        <w:tc>
          <w:tcPr>
            <w:tcW w:w="1458" w:type="dxa"/>
            <w:tcBorders>
              <w:top w:val="nil"/>
              <w:left w:val="nil"/>
              <w:bottom w:val="single" w:sz="4" w:space="0" w:color="auto"/>
              <w:right w:val="single" w:sz="4" w:space="0" w:color="auto"/>
            </w:tcBorders>
            <w:shd w:val="clear" w:color="auto" w:fill="auto"/>
            <w:vAlign w:val="center"/>
          </w:tcPr>
          <w:p w14:paraId="5166B07C" w14:textId="77777777" w:rsidR="002255F3" w:rsidRPr="002255F3" w:rsidRDefault="002255F3" w:rsidP="002255F3">
            <w:pPr>
              <w:jc w:val="center"/>
              <w:rPr>
                <w:szCs w:val="20"/>
              </w:rPr>
            </w:pPr>
            <w:r w:rsidRPr="002255F3">
              <w:rPr>
                <w:szCs w:val="20"/>
              </w:rPr>
              <w:t>-52 539,97</w:t>
            </w:r>
          </w:p>
        </w:tc>
        <w:tc>
          <w:tcPr>
            <w:tcW w:w="1603" w:type="dxa"/>
            <w:tcBorders>
              <w:top w:val="nil"/>
              <w:left w:val="nil"/>
              <w:bottom w:val="single" w:sz="4" w:space="0" w:color="auto"/>
              <w:right w:val="single" w:sz="4" w:space="0" w:color="auto"/>
            </w:tcBorders>
            <w:vAlign w:val="center"/>
          </w:tcPr>
          <w:p w14:paraId="6B8D537F" w14:textId="77777777" w:rsidR="002255F3" w:rsidRPr="002255F3" w:rsidRDefault="002255F3" w:rsidP="002255F3">
            <w:pPr>
              <w:jc w:val="center"/>
              <w:rPr>
                <w:szCs w:val="20"/>
              </w:rPr>
            </w:pPr>
            <w:r w:rsidRPr="002255F3">
              <w:rPr>
                <w:szCs w:val="20"/>
              </w:rPr>
              <w:t>-52 539,97</w:t>
            </w:r>
          </w:p>
        </w:tc>
      </w:tr>
      <w:tr w:rsidR="00024C3F" w:rsidRPr="002255F3" w14:paraId="18CEDC9B" w14:textId="77777777" w:rsidTr="00211868">
        <w:trPr>
          <w:trHeight w:val="30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676FC4DF" w14:textId="77777777" w:rsidR="002255F3" w:rsidRPr="002255F3" w:rsidRDefault="002255F3" w:rsidP="002255F3">
            <w:pPr>
              <w:jc w:val="center"/>
              <w:rPr>
                <w:b/>
                <w:sz w:val="22"/>
                <w:szCs w:val="22"/>
              </w:rPr>
            </w:pPr>
            <w:r w:rsidRPr="002255F3">
              <w:rPr>
                <w:sz w:val="22"/>
                <w:szCs w:val="22"/>
              </w:rPr>
              <w:t>12</w:t>
            </w:r>
          </w:p>
        </w:tc>
        <w:tc>
          <w:tcPr>
            <w:tcW w:w="4665" w:type="dxa"/>
            <w:tcBorders>
              <w:top w:val="nil"/>
              <w:left w:val="nil"/>
              <w:bottom w:val="single" w:sz="4" w:space="0" w:color="auto"/>
              <w:right w:val="single" w:sz="4" w:space="0" w:color="auto"/>
            </w:tcBorders>
            <w:shd w:val="clear" w:color="auto" w:fill="auto"/>
            <w:vAlign w:val="center"/>
            <w:hideMark/>
          </w:tcPr>
          <w:p w14:paraId="45E08EF4" w14:textId="77777777" w:rsidR="002255F3" w:rsidRPr="002255F3" w:rsidRDefault="002255F3" w:rsidP="002255F3">
            <w:pPr>
              <w:rPr>
                <w:sz w:val="22"/>
                <w:szCs w:val="22"/>
              </w:rPr>
            </w:pPr>
            <w:r w:rsidRPr="002255F3">
              <w:rPr>
                <w:sz w:val="22"/>
                <w:szCs w:val="22"/>
              </w:rPr>
              <w:t>ИТОГО необходимая валовая выручка</w:t>
            </w:r>
          </w:p>
        </w:tc>
        <w:tc>
          <w:tcPr>
            <w:tcW w:w="1457" w:type="dxa"/>
            <w:tcBorders>
              <w:top w:val="nil"/>
              <w:left w:val="nil"/>
              <w:bottom w:val="single" w:sz="4" w:space="0" w:color="auto"/>
              <w:right w:val="single" w:sz="4" w:space="0" w:color="auto"/>
            </w:tcBorders>
            <w:shd w:val="clear" w:color="auto" w:fill="auto"/>
            <w:vAlign w:val="center"/>
          </w:tcPr>
          <w:p w14:paraId="52D90EB7" w14:textId="77777777" w:rsidR="002255F3" w:rsidRPr="002255F3" w:rsidRDefault="002255F3" w:rsidP="002255F3">
            <w:pPr>
              <w:jc w:val="center"/>
              <w:rPr>
                <w:szCs w:val="20"/>
              </w:rPr>
            </w:pPr>
            <w:r w:rsidRPr="002255F3">
              <w:rPr>
                <w:szCs w:val="20"/>
              </w:rPr>
              <w:t>142 131,00</w:t>
            </w:r>
          </w:p>
        </w:tc>
        <w:tc>
          <w:tcPr>
            <w:tcW w:w="1458" w:type="dxa"/>
            <w:tcBorders>
              <w:top w:val="nil"/>
              <w:left w:val="nil"/>
              <w:bottom w:val="single" w:sz="4" w:space="0" w:color="auto"/>
              <w:right w:val="single" w:sz="4" w:space="0" w:color="auto"/>
            </w:tcBorders>
            <w:shd w:val="clear" w:color="auto" w:fill="auto"/>
            <w:vAlign w:val="center"/>
          </w:tcPr>
          <w:p w14:paraId="6C1667C8" w14:textId="77777777" w:rsidR="002255F3" w:rsidRPr="002255F3" w:rsidRDefault="002255F3" w:rsidP="002255F3">
            <w:pPr>
              <w:jc w:val="center"/>
              <w:rPr>
                <w:szCs w:val="20"/>
              </w:rPr>
            </w:pPr>
            <w:r w:rsidRPr="002255F3">
              <w:rPr>
                <w:szCs w:val="20"/>
              </w:rPr>
              <w:t>10 947,45</w:t>
            </w:r>
          </w:p>
        </w:tc>
        <w:tc>
          <w:tcPr>
            <w:tcW w:w="1603" w:type="dxa"/>
            <w:tcBorders>
              <w:top w:val="nil"/>
              <w:left w:val="nil"/>
              <w:bottom w:val="single" w:sz="4" w:space="0" w:color="auto"/>
              <w:right w:val="single" w:sz="4" w:space="0" w:color="auto"/>
            </w:tcBorders>
            <w:vAlign w:val="center"/>
          </w:tcPr>
          <w:p w14:paraId="329853AD" w14:textId="77777777" w:rsidR="002255F3" w:rsidRPr="002255F3" w:rsidRDefault="002255F3" w:rsidP="002255F3">
            <w:pPr>
              <w:jc w:val="center"/>
              <w:rPr>
                <w:szCs w:val="20"/>
              </w:rPr>
            </w:pPr>
            <w:r w:rsidRPr="002255F3">
              <w:rPr>
                <w:szCs w:val="20"/>
              </w:rPr>
              <w:t>-131 183,55</w:t>
            </w:r>
          </w:p>
        </w:tc>
      </w:tr>
    </w:tbl>
    <w:p w14:paraId="52F1E818" w14:textId="77777777" w:rsidR="002255F3" w:rsidRPr="002255F3" w:rsidRDefault="002255F3" w:rsidP="002255F3">
      <w:pPr>
        <w:tabs>
          <w:tab w:val="left" w:pos="1890"/>
        </w:tabs>
        <w:spacing w:before="240"/>
        <w:jc w:val="right"/>
        <w:rPr>
          <w:sz w:val="28"/>
          <w:szCs w:val="28"/>
        </w:rPr>
      </w:pPr>
      <w:r w:rsidRPr="002255F3">
        <w:rPr>
          <w:sz w:val="28"/>
          <w:szCs w:val="28"/>
        </w:rPr>
        <w:t>Таблица 23.</w:t>
      </w:r>
    </w:p>
    <w:p w14:paraId="2561CCFE" w14:textId="77777777" w:rsidR="002255F3" w:rsidRPr="002255F3" w:rsidRDefault="002255F3" w:rsidP="002255F3">
      <w:pPr>
        <w:tabs>
          <w:tab w:val="left" w:pos="1890"/>
        </w:tabs>
        <w:ind w:firstLine="720"/>
        <w:jc w:val="center"/>
        <w:rPr>
          <w:sz w:val="28"/>
          <w:szCs w:val="28"/>
        </w:rPr>
      </w:pPr>
      <w:r w:rsidRPr="002255F3">
        <w:rPr>
          <w:sz w:val="28"/>
          <w:szCs w:val="28"/>
        </w:rPr>
        <w:t>НВВ на 2025 год ООО «НТСК» на производство теплоносителя</w:t>
      </w:r>
    </w:p>
    <w:p w14:paraId="3401F1CF" w14:textId="77777777" w:rsidR="002255F3" w:rsidRPr="002255F3" w:rsidRDefault="002255F3" w:rsidP="002255F3">
      <w:pPr>
        <w:tabs>
          <w:tab w:val="left" w:pos="1890"/>
        </w:tabs>
        <w:ind w:firstLine="720"/>
        <w:jc w:val="right"/>
        <w:rPr>
          <w:sz w:val="22"/>
          <w:szCs w:val="28"/>
        </w:rPr>
      </w:pPr>
      <w:r w:rsidRPr="002255F3">
        <w:rPr>
          <w:sz w:val="22"/>
          <w:szCs w:val="28"/>
        </w:rPr>
        <w:t>Тыс. руб.</w:t>
      </w:r>
    </w:p>
    <w:tbl>
      <w:tblPr>
        <w:tblW w:w="9834" w:type="dxa"/>
        <w:jc w:val="center"/>
        <w:tblLayout w:type="fixed"/>
        <w:tblLook w:val="04A0" w:firstRow="1" w:lastRow="0" w:firstColumn="1" w:lastColumn="0" w:noHBand="0" w:noVBand="1"/>
      </w:tblPr>
      <w:tblGrid>
        <w:gridCol w:w="555"/>
        <w:gridCol w:w="4715"/>
        <w:gridCol w:w="1472"/>
        <w:gridCol w:w="1473"/>
        <w:gridCol w:w="1619"/>
      </w:tblGrid>
      <w:tr w:rsidR="00024C3F" w:rsidRPr="002255F3" w14:paraId="6316C74B" w14:textId="77777777" w:rsidTr="00211868">
        <w:trPr>
          <w:trHeight w:val="694"/>
          <w:tblHeader/>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5B41" w14:textId="77777777" w:rsidR="002255F3" w:rsidRPr="002255F3" w:rsidRDefault="002255F3" w:rsidP="002255F3">
            <w:pPr>
              <w:ind w:left="-142" w:right="-108"/>
              <w:jc w:val="center"/>
              <w:rPr>
                <w:sz w:val="22"/>
                <w:szCs w:val="22"/>
              </w:rPr>
            </w:pPr>
            <w:r w:rsidRPr="002255F3">
              <w:rPr>
                <w:sz w:val="22"/>
                <w:szCs w:val="22"/>
              </w:rPr>
              <w:t>№ п/п</w:t>
            </w:r>
          </w:p>
        </w:tc>
        <w:tc>
          <w:tcPr>
            <w:tcW w:w="4715" w:type="dxa"/>
            <w:tcBorders>
              <w:top w:val="single" w:sz="4" w:space="0" w:color="auto"/>
              <w:left w:val="nil"/>
              <w:bottom w:val="single" w:sz="4" w:space="0" w:color="auto"/>
              <w:right w:val="single" w:sz="4" w:space="0" w:color="auto"/>
            </w:tcBorders>
            <w:shd w:val="clear" w:color="auto" w:fill="auto"/>
            <w:vAlign w:val="center"/>
            <w:hideMark/>
          </w:tcPr>
          <w:p w14:paraId="0E07AA47" w14:textId="77777777" w:rsidR="002255F3" w:rsidRPr="002255F3" w:rsidRDefault="002255F3" w:rsidP="002255F3">
            <w:pPr>
              <w:jc w:val="center"/>
              <w:rPr>
                <w:sz w:val="22"/>
                <w:szCs w:val="22"/>
              </w:rPr>
            </w:pPr>
            <w:r w:rsidRPr="002255F3">
              <w:rPr>
                <w:sz w:val="22"/>
                <w:szCs w:val="22"/>
              </w:rPr>
              <w:t>Наименование расхода</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71C1B37" w14:textId="77777777" w:rsidR="002255F3" w:rsidRPr="002255F3" w:rsidRDefault="002255F3" w:rsidP="002255F3">
            <w:pPr>
              <w:ind w:left="-108" w:right="-108"/>
              <w:jc w:val="center"/>
              <w:rPr>
                <w:sz w:val="22"/>
                <w:szCs w:val="22"/>
              </w:rPr>
            </w:pPr>
            <w:r w:rsidRPr="002255F3">
              <w:rPr>
                <w:sz w:val="22"/>
                <w:szCs w:val="22"/>
              </w:rPr>
              <w:t>Предложение предприятия на 2025 год</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6C4CFA60" w14:textId="77777777" w:rsidR="002255F3" w:rsidRPr="002255F3" w:rsidRDefault="002255F3" w:rsidP="002255F3">
            <w:pPr>
              <w:ind w:left="-108" w:right="-108"/>
              <w:jc w:val="center"/>
              <w:rPr>
                <w:sz w:val="22"/>
                <w:szCs w:val="22"/>
              </w:rPr>
            </w:pPr>
            <w:r w:rsidRPr="002255F3">
              <w:rPr>
                <w:sz w:val="22"/>
                <w:szCs w:val="22"/>
              </w:rPr>
              <w:t xml:space="preserve">Предложение экспертов </w:t>
            </w:r>
            <w:r w:rsidRPr="002255F3">
              <w:rPr>
                <w:sz w:val="22"/>
                <w:szCs w:val="22"/>
              </w:rPr>
              <w:br/>
              <w:t>на 2025 год</w:t>
            </w:r>
          </w:p>
        </w:tc>
        <w:tc>
          <w:tcPr>
            <w:tcW w:w="1619" w:type="dxa"/>
            <w:tcBorders>
              <w:top w:val="single" w:sz="4" w:space="0" w:color="auto"/>
              <w:left w:val="single" w:sz="4" w:space="0" w:color="auto"/>
              <w:bottom w:val="single" w:sz="4" w:space="0" w:color="auto"/>
              <w:right w:val="single" w:sz="4" w:space="0" w:color="auto"/>
            </w:tcBorders>
            <w:vAlign w:val="center"/>
          </w:tcPr>
          <w:p w14:paraId="602E1635" w14:textId="77777777" w:rsidR="002255F3" w:rsidRPr="002255F3" w:rsidRDefault="002255F3" w:rsidP="002255F3">
            <w:pPr>
              <w:ind w:left="-108" w:right="-108"/>
              <w:jc w:val="center"/>
              <w:rPr>
                <w:sz w:val="22"/>
                <w:szCs w:val="22"/>
              </w:rPr>
            </w:pPr>
            <w:r w:rsidRPr="002255F3">
              <w:rPr>
                <w:sz w:val="22"/>
                <w:szCs w:val="22"/>
              </w:rPr>
              <w:t>Корректировка предложения предприятия</w:t>
            </w:r>
          </w:p>
        </w:tc>
      </w:tr>
      <w:tr w:rsidR="00024C3F" w:rsidRPr="002255F3" w14:paraId="6F427815" w14:textId="77777777" w:rsidTr="00211868">
        <w:trPr>
          <w:trHeight w:val="182"/>
          <w:tblHeader/>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BE8727E" w14:textId="77777777" w:rsidR="002255F3" w:rsidRPr="002255F3" w:rsidRDefault="002255F3" w:rsidP="002255F3">
            <w:pPr>
              <w:ind w:left="-142" w:right="-108"/>
              <w:jc w:val="center"/>
              <w:rPr>
                <w:sz w:val="22"/>
                <w:szCs w:val="22"/>
              </w:rPr>
            </w:pPr>
            <w:r w:rsidRPr="002255F3">
              <w:rPr>
                <w:sz w:val="22"/>
                <w:szCs w:val="22"/>
              </w:rPr>
              <w:t>1</w:t>
            </w:r>
          </w:p>
        </w:tc>
        <w:tc>
          <w:tcPr>
            <w:tcW w:w="4715" w:type="dxa"/>
            <w:tcBorders>
              <w:top w:val="single" w:sz="4" w:space="0" w:color="auto"/>
              <w:left w:val="nil"/>
              <w:bottom w:val="single" w:sz="4" w:space="0" w:color="auto"/>
              <w:right w:val="single" w:sz="4" w:space="0" w:color="auto"/>
            </w:tcBorders>
            <w:shd w:val="clear" w:color="auto" w:fill="auto"/>
            <w:vAlign w:val="center"/>
          </w:tcPr>
          <w:p w14:paraId="1F7D3B58" w14:textId="77777777" w:rsidR="002255F3" w:rsidRPr="002255F3" w:rsidRDefault="002255F3" w:rsidP="002255F3">
            <w:pPr>
              <w:jc w:val="center"/>
              <w:rPr>
                <w:sz w:val="22"/>
                <w:szCs w:val="22"/>
              </w:rPr>
            </w:pPr>
            <w:r w:rsidRPr="002255F3">
              <w:rPr>
                <w:sz w:val="22"/>
                <w:szCs w:val="22"/>
              </w:rPr>
              <w:t>2</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25A6448" w14:textId="77777777" w:rsidR="002255F3" w:rsidRPr="002255F3" w:rsidRDefault="002255F3" w:rsidP="002255F3">
            <w:pPr>
              <w:ind w:left="-108" w:right="-108"/>
              <w:jc w:val="center"/>
              <w:rPr>
                <w:sz w:val="22"/>
                <w:szCs w:val="22"/>
              </w:rPr>
            </w:pPr>
            <w:r w:rsidRPr="002255F3">
              <w:rPr>
                <w:sz w:val="22"/>
                <w:szCs w:val="22"/>
              </w:rPr>
              <w:t>3</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00C5D24F" w14:textId="77777777" w:rsidR="002255F3" w:rsidRPr="002255F3" w:rsidRDefault="002255F3" w:rsidP="002255F3">
            <w:pPr>
              <w:ind w:left="-108" w:right="-108"/>
              <w:jc w:val="center"/>
              <w:rPr>
                <w:sz w:val="22"/>
                <w:szCs w:val="22"/>
              </w:rPr>
            </w:pPr>
            <w:r w:rsidRPr="002255F3">
              <w:rPr>
                <w:sz w:val="22"/>
                <w:szCs w:val="22"/>
              </w:rPr>
              <w:t>4</w:t>
            </w:r>
          </w:p>
        </w:tc>
        <w:tc>
          <w:tcPr>
            <w:tcW w:w="1619" w:type="dxa"/>
            <w:tcBorders>
              <w:top w:val="single" w:sz="4" w:space="0" w:color="auto"/>
              <w:left w:val="single" w:sz="4" w:space="0" w:color="auto"/>
              <w:bottom w:val="single" w:sz="4" w:space="0" w:color="auto"/>
              <w:right w:val="single" w:sz="4" w:space="0" w:color="auto"/>
            </w:tcBorders>
            <w:vAlign w:val="center"/>
          </w:tcPr>
          <w:p w14:paraId="4021E45C" w14:textId="77777777" w:rsidR="002255F3" w:rsidRPr="002255F3" w:rsidRDefault="002255F3" w:rsidP="002255F3">
            <w:pPr>
              <w:ind w:left="-108" w:right="-108"/>
              <w:jc w:val="center"/>
              <w:rPr>
                <w:sz w:val="22"/>
                <w:szCs w:val="22"/>
              </w:rPr>
            </w:pPr>
            <w:r w:rsidRPr="002255F3">
              <w:rPr>
                <w:sz w:val="22"/>
                <w:szCs w:val="22"/>
              </w:rPr>
              <w:t>5 = 4 - 3</w:t>
            </w:r>
          </w:p>
        </w:tc>
      </w:tr>
      <w:tr w:rsidR="00024C3F" w:rsidRPr="002255F3" w14:paraId="004CEAC9" w14:textId="77777777" w:rsidTr="00211868">
        <w:trPr>
          <w:trHeight w:val="237"/>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C10D" w14:textId="77777777" w:rsidR="002255F3" w:rsidRPr="002255F3" w:rsidRDefault="002255F3" w:rsidP="002255F3">
            <w:pPr>
              <w:jc w:val="center"/>
              <w:rPr>
                <w:sz w:val="22"/>
                <w:szCs w:val="22"/>
              </w:rPr>
            </w:pPr>
            <w:r w:rsidRPr="002255F3">
              <w:rPr>
                <w:sz w:val="22"/>
                <w:szCs w:val="22"/>
              </w:rPr>
              <w:t>1</w:t>
            </w:r>
          </w:p>
        </w:tc>
        <w:tc>
          <w:tcPr>
            <w:tcW w:w="4715" w:type="dxa"/>
            <w:tcBorders>
              <w:top w:val="single" w:sz="4" w:space="0" w:color="auto"/>
              <w:left w:val="nil"/>
              <w:bottom w:val="single" w:sz="4" w:space="0" w:color="auto"/>
              <w:right w:val="single" w:sz="4" w:space="0" w:color="auto"/>
            </w:tcBorders>
            <w:shd w:val="clear" w:color="auto" w:fill="auto"/>
            <w:vAlign w:val="center"/>
            <w:hideMark/>
          </w:tcPr>
          <w:p w14:paraId="4BCC00A4"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C416326" w14:textId="77777777" w:rsidR="002255F3" w:rsidRPr="002255F3" w:rsidRDefault="002255F3" w:rsidP="002255F3">
            <w:pPr>
              <w:jc w:val="center"/>
              <w:rPr>
                <w:szCs w:val="20"/>
              </w:rPr>
            </w:pPr>
            <w:r w:rsidRPr="002255F3">
              <w:rPr>
                <w:szCs w:val="20"/>
              </w:rPr>
              <w:t>650,00</w:t>
            </w:r>
          </w:p>
        </w:tc>
        <w:tc>
          <w:tcPr>
            <w:tcW w:w="1473" w:type="dxa"/>
            <w:tcBorders>
              <w:top w:val="single" w:sz="4" w:space="0" w:color="auto"/>
              <w:left w:val="nil"/>
              <w:bottom w:val="single" w:sz="4" w:space="0" w:color="auto"/>
              <w:right w:val="single" w:sz="4" w:space="0" w:color="auto"/>
            </w:tcBorders>
            <w:shd w:val="clear" w:color="auto" w:fill="auto"/>
            <w:vAlign w:val="center"/>
          </w:tcPr>
          <w:p w14:paraId="2385A543" w14:textId="77777777" w:rsidR="002255F3" w:rsidRPr="002255F3" w:rsidRDefault="002255F3" w:rsidP="002255F3">
            <w:pPr>
              <w:jc w:val="center"/>
              <w:rPr>
                <w:szCs w:val="20"/>
              </w:rPr>
            </w:pPr>
            <w:r w:rsidRPr="002255F3">
              <w:rPr>
                <w:szCs w:val="20"/>
              </w:rPr>
              <w:t>649,65</w:t>
            </w:r>
          </w:p>
        </w:tc>
        <w:tc>
          <w:tcPr>
            <w:tcW w:w="1619" w:type="dxa"/>
            <w:tcBorders>
              <w:top w:val="single" w:sz="4" w:space="0" w:color="auto"/>
              <w:left w:val="nil"/>
              <w:bottom w:val="single" w:sz="4" w:space="0" w:color="auto"/>
              <w:right w:val="single" w:sz="4" w:space="0" w:color="auto"/>
            </w:tcBorders>
            <w:shd w:val="clear" w:color="auto" w:fill="auto"/>
            <w:vAlign w:val="center"/>
          </w:tcPr>
          <w:p w14:paraId="5921C9F0" w14:textId="77777777" w:rsidR="002255F3" w:rsidRPr="002255F3" w:rsidRDefault="002255F3" w:rsidP="002255F3">
            <w:pPr>
              <w:jc w:val="center"/>
              <w:rPr>
                <w:szCs w:val="20"/>
              </w:rPr>
            </w:pPr>
            <w:r w:rsidRPr="002255F3">
              <w:rPr>
                <w:szCs w:val="20"/>
              </w:rPr>
              <w:t>-0,35</w:t>
            </w:r>
          </w:p>
        </w:tc>
      </w:tr>
      <w:tr w:rsidR="00024C3F" w:rsidRPr="002255F3" w14:paraId="7BD31A88" w14:textId="77777777" w:rsidTr="00211868">
        <w:trPr>
          <w:trHeight w:val="220"/>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1D7D865" w14:textId="77777777" w:rsidR="002255F3" w:rsidRPr="002255F3" w:rsidRDefault="002255F3" w:rsidP="002255F3">
            <w:pPr>
              <w:jc w:val="center"/>
              <w:rPr>
                <w:sz w:val="22"/>
                <w:szCs w:val="22"/>
              </w:rPr>
            </w:pPr>
            <w:r w:rsidRPr="002255F3">
              <w:rPr>
                <w:sz w:val="22"/>
                <w:szCs w:val="22"/>
              </w:rPr>
              <w:t>2</w:t>
            </w:r>
          </w:p>
        </w:tc>
        <w:tc>
          <w:tcPr>
            <w:tcW w:w="4715" w:type="dxa"/>
            <w:tcBorders>
              <w:top w:val="nil"/>
              <w:left w:val="nil"/>
              <w:bottom w:val="single" w:sz="4" w:space="0" w:color="auto"/>
              <w:right w:val="single" w:sz="4" w:space="0" w:color="auto"/>
            </w:tcBorders>
            <w:shd w:val="clear" w:color="auto" w:fill="auto"/>
            <w:vAlign w:val="center"/>
            <w:hideMark/>
          </w:tcPr>
          <w:p w14:paraId="70955715" w14:textId="77777777" w:rsidR="002255F3" w:rsidRPr="002255F3" w:rsidRDefault="002255F3" w:rsidP="002255F3">
            <w:pPr>
              <w:jc w:val="both"/>
              <w:rPr>
                <w:sz w:val="22"/>
                <w:szCs w:val="22"/>
              </w:rPr>
            </w:pPr>
            <w:r w:rsidRPr="002255F3">
              <w:rPr>
                <w:sz w:val="22"/>
                <w:szCs w:val="22"/>
              </w:rPr>
              <w:t>Неподконтрольные расходы</w:t>
            </w:r>
          </w:p>
        </w:tc>
        <w:tc>
          <w:tcPr>
            <w:tcW w:w="1472" w:type="dxa"/>
            <w:tcBorders>
              <w:top w:val="nil"/>
              <w:left w:val="single" w:sz="4" w:space="0" w:color="auto"/>
              <w:bottom w:val="single" w:sz="4" w:space="0" w:color="auto"/>
              <w:right w:val="single" w:sz="4" w:space="0" w:color="auto"/>
            </w:tcBorders>
            <w:shd w:val="clear" w:color="auto" w:fill="auto"/>
            <w:vAlign w:val="center"/>
          </w:tcPr>
          <w:p w14:paraId="2C3AB84A" w14:textId="77777777" w:rsidR="002255F3" w:rsidRPr="002255F3" w:rsidRDefault="002255F3" w:rsidP="002255F3">
            <w:pPr>
              <w:jc w:val="center"/>
              <w:rPr>
                <w:szCs w:val="20"/>
              </w:rPr>
            </w:pPr>
            <w:r w:rsidRPr="002255F3">
              <w:rPr>
                <w:szCs w:val="20"/>
              </w:rPr>
              <w:t>1 105,00</w:t>
            </w:r>
          </w:p>
        </w:tc>
        <w:tc>
          <w:tcPr>
            <w:tcW w:w="1473" w:type="dxa"/>
            <w:tcBorders>
              <w:top w:val="nil"/>
              <w:left w:val="nil"/>
              <w:bottom w:val="single" w:sz="4" w:space="0" w:color="auto"/>
              <w:right w:val="single" w:sz="4" w:space="0" w:color="auto"/>
            </w:tcBorders>
            <w:shd w:val="clear" w:color="auto" w:fill="auto"/>
            <w:vAlign w:val="center"/>
          </w:tcPr>
          <w:p w14:paraId="63BCCBDE" w14:textId="77777777" w:rsidR="002255F3" w:rsidRPr="002255F3" w:rsidRDefault="002255F3" w:rsidP="002255F3">
            <w:pPr>
              <w:jc w:val="center"/>
              <w:rPr>
                <w:szCs w:val="20"/>
              </w:rPr>
            </w:pPr>
            <w:r w:rsidRPr="002255F3">
              <w:rPr>
                <w:szCs w:val="20"/>
              </w:rPr>
              <w:t>38,79</w:t>
            </w:r>
          </w:p>
        </w:tc>
        <w:tc>
          <w:tcPr>
            <w:tcW w:w="1619" w:type="dxa"/>
            <w:tcBorders>
              <w:top w:val="nil"/>
              <w:left w:val="nil"/>
              <w:bottom w:val="single" w:sz="4" w:space="0" w:color="auto"/>
              <w:right w:val="single" w:sz="4" w:space="0" w:color="auto"/>
            </w:tcBorders>
            <w:shd w:val="clear" w:color="auto" w:fill="auto"/>
            <w:vAlign w:val="center"/>
          </w:tcPr>
          <w:p w14:paraId="5CE5ED72" w14:textId="77777777" w:rsidR="002255F3" w:rsidRPr="002255F3" w:rsidRDefault="002255F3" w:rsidP="002255F3">
            <w:pPr>
              <w:jc w:val="center"/>
              <w:rPr>
                <w:szCs w:val="20"/>
              </w:rPr>
            </w:pPr>
            <w:r w:rsidRPr="002255F3">
              <w:rPr>
                <w:szCs w:val="20"/>
              </w:rPr>
              <w:t>-1 066,21</w:t>
            </w:r>
          </w:p>
        </w:tc>
      </w:tr>
      <w:tr w:rsidR="00024C3F" w:rsidRPr="002255F3" w14:paraId="303DCB39" w14:textId="77777777" w:rsidTr="00211868">
        <w:trPr>
          <w:trHeight w:val="635"/>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6CADD7BA" w14:textId="77777777" w:rsidR="002255F3" w:rsidRPr="002255F3" w:rsidRDefault="002255F3" w:rsidP="002255F3">
            <w:pPr>
              <w:jc w:val="center"/>
              <w:rPr>
                <w:sz w:val="22"/>
                <w:szCs w:val="22"/>
              </w:rPr>
            </w:pPr>
            <w:r w:rsidRPr="002255F3">
              <w:rPr>
                <w:sz w:val="22"/>
                <w:szCs w:val="22"/>
              </w:rPr>
              <w:t>3</w:t>
            </w:r>
          </w:p>
        </w:tc>
        <w:tc>
          <w:tcPr>
            <w:tcW w:w="4715" w:type="dxa"/>
            <w:tcBorders>
              <w:top w:val="nil"/>
              <w:left w:val="nil"/>
              <w:bottom w:val="single" w:sz="4" w:space="0" w:color="auto"/>
              <w:right w:val="single" w:sz="4" w:space="0" w:color="auto"/>
            </w:tcBorders>
            <w:shd w:val="clear" w:color="auto" w:fill="auto"/>
            <w:vAlign w:val="center"/>
            <w:hideMark/>
          </w:tcPr>
          <w:p w14:paraId="6439F261" w14:textId="77777777" w:rsidR="002255F3" w:rsidRPr="002255F3" w:rsidRDefault="002255F3" w:rsidP="002255F3">
            <w:pPr>
              <w:rPr>
                <w:sz w:val="22"/>
                <w:szCs w:val="22"/>
              </w:rPr>
            </w:pPr>
            <w:r w:rsidRPr="002255F3">
              <w:rPr>
                <w:sz w:val="22"/>
                <w:szCs w:val="22"/>
              </w:rPr>
              <w:t>Расходы на приобретение (производство) энергетических ресурсов, холодной воды и теплоносителя</w:t>
            </w:r>
          </w:p>
        </w:tc>
        <w:tc>
          <w:tcPr>
            <w:tcW w:w="1472" w:type="dxa"/>
            <w:tcBorders>
              <w:top w:val="nil"/>
              <w:left w:val="single" w:sz="4" w:space="0" w:color="auto"/>
              <w:bottom w:val="single" w:sz="4" w:space="0" w:color="auto"/>
              <w:right w:val="single" w:sz="4" w:space="0" w:color="auto"/>
            </w:tcBorders>
            <w:shd w:val="clear" w:color="auto" w:fill="auto"/>
            <w:vAlign w:val="center"/>
          </w:tcPr>
          <w:p w14:paraId="1E145E2A" w14:textId="77777777" w:rsidR="002255F3" w:rsidRPr="002255F3" w:rsidRDefault="002255F3" w:rsidP="002255F3">
            <w:pPr>
              <w:jc w:val="center"/>
              <w:rPr>
                <w:szCs w:val="20"/>
              </w:rPr>
            </w:pPr>
            <w:r w:rsidRPr="002255F3">
              <w:rPr>
                <w:szCs w:val="20"/>
              </w:rPr>
              <w:t>103,00</w:t>
            </w:r>
          </w:p>
        </w:tc>
        <w:tc>
          <w:tcPr>
            <w:tcW w:w="1473" w:type="dxa"/>
            <w:tcBorders>
              <w:top w:val="nil"/>
              <w:left w:val="nil"/>
              <w:bottom w:val="single" w:sz="4" w:space="0" w:color="auto"/>
              <w:right w:val="single" w:sz="4" w:space="0" w:color="auto"/>
            </w:tcBorders>
            <w:shd w:val="clear" w:color="auto" w:fill="auto"/>
            <w:vAlign w:val="center"/>
          </w:tcPr>
          <w:p w14:paraId="0E6D2C74" w14:textId="77777777" w:rsidR="002255F3" w:rsidRPr="002255F3" w:rsidRDefault="002255F3" w:rsidP="002255F3">
            <w:pPr>
              <w:jc w:val="center"/>
              <w:rPr>
                <w:szCs w:val="20"/>
              </w:rPr>
            </w:pPr>
            <w:r w:rsidRPr="002255F3">
              <w:rPr>
                <w:szCs w:val="20"/>
              </w:rPr>
              <w:t>64,58</w:t>
            </w:r>
          </w:p>
        </w:tc>
        <w:tc>
          <w:tcPr>
            <w:tcW w:w="1619" w:type="dxa"/>
            <w:tcBorders>
              <w:top w:val="nil"/>
              <w:left w:val="nil"/>
              <w:bottom w:val="single" w:sz="4" w:space="0" w:color="auto"/>
              <w:right w:val="single" w:sz="4" w:space="0" w:color="auto"/>
            </w:tcBorders>
            <w:shd w:val="clear" w:color="auto" w:fill="auto"/>
            <w:vAlign w:val="center"/>
          </w:tcPr>
          <w:p w14:paraId="0D4F24A7" w14:textId="77777777" w:rsidR="002255F3" w:rsidRPr="002255F3" w:rsidRDefault="002255F3" w:rsidP="002255F3">
            <w:pPr>
              <w:jc w:val="center"/>
              <w:rPr>
                <w:szCs w:val="20"/>
              </w:rPr>
            </w:pPr>
            <w:r w:rsidRPr="002255F3">
              <w:rPr>
                <w:szCs w:val="20"/>
              </w:rPr>
              <w:t>-38,42</w:t>
            </w:r>
          </w:p>
        </w:tc>
      </w:tr>
      <w:tr w:rsidR="00024C3F" w:rsidRPr="002255F3" w14:paraId="6E69F3D5" w14:textId="77777777" w:rsidTr="00211868">
        <w:trPr>
          <w:trHeight w:val="214"/>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DAA1828" w14:textId="77777777" w:rsidR="002255F3" w:rsidRPr="002255F3" w:rsidRDefault="002255F3" w:rsidP="002255F3">
            <w:pPr>
              <w:jc w:val="center"/>
              <w:rPr>
                <w:sz w:val="22"/>
                <w:szCs w:val="22"/>
              </w:rPr>
            </w:pPr>
            <w:r w:rsidRPr="002255F3">
              <w:rPr>
                <w:sz w:val="22"/>
                <w:szCs w:val="22"/>
              </w:rPr>
              <w:t>4</w:t>
            </w:r>
          </w:p>
        </w:tc>
        <w:tc>
          <w:tcPr>
            <w:tcW w:w="4715" w:type="dxa"/>
            <w:tcBorders>
              <w:top w:val="nil"/>
              <w:left w:val="nil"/>
              <w:bottom w:val="single" w:sz="4" w:space="0" w:color="auto"/>
              <w:right w:val="single" w:sz="4" w:space="0" w:color="auto"/>
            </w:tcBorders>
            <w:shd w:val="clear" w:color="auto" w:fill="auto"/>
            <w:vAlign w:val="center"/>
            <w:hideMark/>
          </w:tcPr>
          <w:p w14:paraId="116D9731" w14:textId="77777777" w:rsidR="002255F3" w:rsidRPr="002255F3" w:rsidRDefault="002255F3" w:rsidP="002255F3">
            <w:pPr>
              <w:jc w:val="both"/>
              <w:rPr>
                <w:sz w:val="22"/>
                <w:szCs w:val="22"/>
              </w:rPr>
            </w:pPr>
            <w:r w:rsidRPr="002255F3">
              <w:rPr>
                <w:sz w:val="22"/>
                <w:szCs w:val="22"/>
              </w:rPr>
              <w:t>Прибыль</w:t>
            </w:r>
          </w:p>
        </w:tc>
        <w:tc>
          <w:tcPr>
            <w:tcW w:w="1472" w:type="dxa"/>
            <w:tcBorders>
              <w:top w:val="nil"/>
              <w:left w:val="single" w:sz="4" w:space="0" w:color="auto"/>
              <w:bottom w:val="single" w:sz="4" w:space="0" w:color="auto"/>
              <w:right w:val="single" w:sz="4" w:space="0" w:color="auto"/>
            </w:tcBorders>
            <w:shd w:val="clear" w:color="auto" w:fill="auto"/>
            <w:vAlign w:val="center"/>
          </w:tcPr>
          <w:p w14:paraId="344DF26A" w14:textId="77777777" w:rsidR="002255F3" w:rsidRPr="002255F3" w:rsidRDefault="002255F3" w:rsidP="002255F3">
            <w:pPr>
              <w:jc w:val="center"/>
              <w:rPr>
                <w:szCs w:val="20"/>
              </w:rPr>
            </w:pPr>
            <w:r w:rsidRPr="002255F3">
              <w:rPr>
                <w:szCs w:val="20"/>
              </w:rPr>
              <w:t>0,00</w:t>
            </w:r>
          </w:p>
        </w:tc>
        <w:tc>
          <w:tcPr>
            <w:tcW w:w="1473" w:type="dxa"/>
            <w:tcBorders>
              <w:top w:val="nil"/>
              <w:left w:val="nil"/>
              <w:bottom w:val="single" w:sz="4" w:space="0" w:color="auto"/>
              <w:right w:val="single" w:sz="4" w:space="0" w:color="auto"/>
            </w:tcBorders>
            <w:shd w:val="clear" w:color="auto" w:fill="auto"/>
            <w:vAlign w:val="center"/>
          </w:tcPr>
          <w:p w14:paraId="2D59AE84" w14:textId="77777777" w:rsidR="002255F3" w:rsidRPr="002255F3" w:rsidRDefault="002255F3" w:rsidP="002255F3">
            <w:pPr>
              <w:jc w:val="center"/>
              <w:rPr>
                <w:szCs w:val="20"/>
              </w:rPr>
            </w:pPr>
            <w:r w:rsidRPr="002255F3">
              <w:rPr>
                <w:szCs w:val="20"/>
              </w:rPr>
              <w:t>0,00</w:t>
            </w:r>
          </w:p>
        </w:tc>
        <w:tc>
          <w:tcPr>
            <w:tcW w:w="1619" w:type="dxa"/>
            <w:tcBorders>
              <w:top w:val="nil"/>
              <w:left w:val="nil"/>
              <w:bottom w:val="single" w:sz="4" w:space="0" w:color="auto"/>
              <w:right w:val="single" w:sz="4" w:space="0" w:color="auto"/>
            </w:tcBorders>
            <w:shd w:val="clear" w:color="auto" w:fill="auto"/>
            <w:vAlign w:val="center"/>
          </w:tcPr>
          <w:p w14:paraId="6488C7E8" w14:textId="77777777" w:rsidR="002255F3" w:rsidRPr="002255F3" w:rsidRDefault="002255F3" w:rsidP="002255F3">
            <w:pPr>
              <w:jc w:val="center"/>
              <w:rPr>
                <w:szCs w:val="20"/>
              </w:rPr>
            </w:pPr>
            <w:r w:rsidRPr="002255F3">
              <w:rPr>
                <w:szCs w:val="20"/>
              </w:rPr>
              <w:t>0,00</w:t>
            </w:r>
          </w:p>
        </w:tc>
      </w:tr>
      <w:tr w:rsidR="00024C3F" w:rsidRPr="002255F3" w14:paraId="1D3379EF" w14:textId="77777777" w:rsidTr="00211868">
        <w:trPr>
          <w:trHeight w:val="281"/>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1BC2970" w14:textId="77777777" w:rsidR="002255F3" w:rsidRPr="002255F3" w:rsidRDefault="002255F3" w:rsidP="002255F3">
            <w:pPr>
              <w:jc w:val="center"/>
              <w:rPr>
                <w:sz w:val="22"/>
                <w:szCs w:val="22"/>
              </w:rPr>
            </w:pPr>
            <w:r w:rsidRPr="002255F3">
              <w:rPr>
                <w:sz w:val="22"/>
                <w:szCs w:val="22"/>
              </w:rPr>
              <w:t>5</w:t>
            </w:r>
          </w:p>
        </w:tc>
        <w:tc>
          <w:tcPr>
            <w:tcW w:w="4715" w:type="dxa"/>
            <w:tcBorders>
              <w:top w:val="nil"/>
              <w:left w:val="nil"/>
              <w:bottom w:val="single" w:sz="4" w:space="0" w:color="auto"/>
              <w:right w:val="single" w:sz="4" w:space="0" w:color="auto"/>
            </w:tcBorders>
            <w:shd w:val="clear" w:color="auto" w:fill="auto"/>
            <w:vAlign w:val="center"/>
            <w:hideMark/>
          </w:tcPr>
          <w:p w14:paraId="5A8E9FA7" w14:textId="77777777" w:rsidR="002255F3" w:rsidRPr="002255F3" w:rsidRDefault="002255F3" w:rsidP="002255F3">
            <w:pPr>
              <w:rPr>
                <w:sz w:val="22"/>
                <w:szCs w:val="22"/>
              </w:rPr>
            </w:pPr>
            <w:r w:rsidRPr="002255F3">
              <w:rPr>
                <w:sz w:val="22"/>
                <w:szCs w:val="22"/>
              </w:rPr>
              <w:t>Расчетная предпринимательская прибыль</w:t>
            </w:r>
          </w:p>
        </w:tc>
        <w:tc>
          <w:tcPr>
            <w:tcW w:w="1472" w:type="dxa"/>
            <w:tcBorders>
              <w:top w:val="nil"/>
              <w:left w:val="nil"/>
              <w:bottom w:val="single" w:sz="4" w:space="0" w:color="auto"/>
              <w:right w:val="single" w:sz="4" w:space="0" w:color="auto"/>
            </w:tcBorders>
            <w:shd w:val="clear" w:color="auto" w:fill="auto"/>
            <w:vAlign w:val="center"/>
          </w:tcPr>
          <w:p w14:paraId="2C8FAE26" w14:textId="77777777" w:rsidR="002255F3" w:rsidRPr="002255F3" w:rsidRDefault="002255F3" w:rsidP="002255F3">
            <w:pPr>
              <w:jc w:val="center"/>
              <w:rPr>
                <w:szCs w:val="20"/>
              </w:rPr>
            </w:pPr>
            <w:r w:rsidRPr="002255F3">
              <w:rPr>
                <w:szCs w:val="20"/>
              </w:rPr>
              <w:t>86,00</w:t>
            </w:r>
          </w:p>
        </w:tc>
        <w:tc>
          <w:tcPr>
            <w:tcW w:w="1473" w:type="dxa"/>
            <w:tcBorders>
              <w:top w:val="nil"/>
              <w:left w:val="nil"/>
              <w:bottom w:val="single" w:sz="4" w:space="0" w:color="auto"/>
              <w:right w:val="single" w:sz="4" w:space="0" w:color="auto"/>
            </w:tcBorders>
            <w:shd w:val="clear" w:color="auto" w:fill="auto"/>
            <w:vAlign w:val="center"/>
          </w:tcPr>
          <w:p w14:paraId="1F18B189" w14:textId="77777777" w:rsidR="002255F3" w:rsidRPr="002255F3" w:rsidRDefault="002255F3" w:rsidP="002255F3">
            <w:pPr>
              <w:jc w:val="center"/>
              <w:rPr>
                <w:szCs w:val="20"/>
              </w:rPr>
            </w:pPr>
            <w:r w:rsidRPr="002255F3">
              <w:rPr>
                <w:szCs w:val="20"/>
              </w:rPr>
              <w:t>37,67</w:t>
            </w:r>
          </w:p>
        </w:tc>
        <w:tc>
          <w:tcPr>
            <w:tcW w:w="1619" w:type="dxa"/>
            <w:tcBorders>
              <w:top w:val="nil"/>
              <w:left w:val="nil"/>
              <w:bottom w:val="single" w:sz="4" w:space="0" w:color="auto"/>
              <w:right w:val="single" w:sz="4" w:space="0" w:color="auto"/>
            </w:tcBorders>
            <w:vAlign w:val="center"/>
          </w:tcPr>
          <w:p w14:paraId="115FA46C" w14:textId="77777777" w:rsidR="002255F3" w:rsidRPr="002255F3" w:rsidRDefault="002255F3" w:rsidP="002255F3">
            <w:pPr>
              <w:jc w:val="center"/>
              <w:rPr>
                <w:szCs w:val="20"/>
              </w:rPr>
            </w:pPr>
            <w:r w:rsidRPr="002255F3">
              <w:rPr>
                <w:szCs w:val="20"/>
              </w:rPr>
              <w:t>-48,33</w:t>
            </w:r>
          </w:p>
        </w:tc>
      </w:tr>
      <w:tr w:rsidR="00024C3F" w:rsidRPr="002255F3" w14:paraId="3757C6A9" w14:textId="77777777" w:rsidTr="00211868">
        <w:trPr>
          <w:trHeight w:val="602"/>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5AD9903A" w14:textId="77777777" w:rsidR="002255F3" w:rsidRPr="002255F3" w:rsidRDefault="002255F3" w:rsidP="002255F3">
            <w:pPr>
              <w:jc w:val="center"/>
              <w:rPr>
                <w:sz w:val="22"/>
                <w:szCs w:val="22"/>
              </w:rPr>
            </w:pPr>
            <w:r w:rsidRPr="002255F3">
              <w:rPr>
                <w:sz w:val="22"/>
                <w:szCs w:val="22"/>
              </w:rPr>
              <w:t>6</w:t>
            </w:r>
          </w:p>
        </w:tc>
        <w:tc>
          <w:tcPr>
            <w:tcW w:w="4715" w:type="dxa"/>
            <w:tcBorders>
              <w:top w:val="nil"/>
              <w:left w:val="nil"/>
              <w:bottom w:val="single" w:sz="4" w:space="0" w:color="auto"/>
              <w:right w:val="single" w:sz="4" w:space="0" w:color="auto"/>
            </w:tcBorders>
            <w:shd w:val="clear" w:color="auto" w:fill="auto"/>
            <w:vAlign w:val="center"/>
            <w:hideMark/>
          </w:tcPr>
          <w:p w14:paraId="677EE912" w14:textId="77777777" w:rsidR="002255F3" w:rsidRPr="002255F3" w:rsidRDefault="002255F3" w:rsidP="002255F3">
            <w:pPr>
              <w:rPr>
                <w:sz w:val="22"/>
                <w:szCs w:val="22"/>
              </w:rPr>
            </w:pPr>
            <w:r w:rsidRPr="002255F3">
              <w:rPr>
                <w:sz w:val="22"/>
                <w:szCs w:val="22"/>
              </w:rPr>
              <w:t>Результаты деятельности до перехода к регулированию цен (тарифов) на основе долгосрочных параметров регулирования</w:t>
            </w:r>
          </w:p>
        </w:tc>
        <w:tc>
          <w:tcPr>
            <w:tcW w:w="1472" w:type="dxa"/>
            <w:tcBorders>
              <w:top w:val="nil"/>
              <w:left w:val="nil"/>
              <w:bottom w:val="single" w:sz="4" w:space="0" w:color="auto"/>
              <w:right w:val="single" w:sz="4" w:space="0" w:color="auto"/>
            </w:tcBorders>
            <w:shd w:val="clear" w:color="auto" w:fill="auto"/>
            <w:vAlign w:val="center"/>
          </w:tcPr>
          <w:p w14:paraId="0AC035E1" w14:textId="77777777" w:rsidR="002255F3" w:rsidRPr="002255F3" w:rsidRDefault="002255F3" w:rsidP="002255F3">
            <w:pPr>
              <w:jc w:val="center"/>
              <w:rPr>
                <w:szCs w:val="20"/>
              </w:rPr>
            </w:pPr>
            <w:r w:rsidRPr="002255F3">
              <w:rPr>
                <w:szCs w:val="20"/>
              </w:rPr>
              <w:t>1 724,00</w:t>
            </w:r>
          </w:p>
        </w:tc>
        <w:tc>
          <w:tcPr>
            <w:tcW w:w="1473" w:type="dxa"/>
            <w:tcBorders>
              <w:top w:val="nil"/>
              <w:left w:val="nil"/>
              <w:bottom w:val="single" w:sz="4" w:space="0" w:color="auto"/>
              <w:right w:val="single" w:sz="4" w:space="0" w:color="auto"/>
            </w:tcBorders>
            <w:shd w:val="clear" w:color="auto" w:fill="auto"/>
            <w:vAlign w:val="center"/>
          </w:tcPr>
          <w:p w14:paraId="0ADFA027" w14:textId="77777777" w:rsidR="002255F3" w:rsidRPr="002255F3" w:rsidRDefault="002255F3" w:rsidP="002255F3">
            <w:pPr>
              <w:jc w:val="center"/>
              <w:rPr>
                <w:szCs w:val="20"/>
              </w:rPr>
            </w:pPr>
            <w:r w:rsidRPr="002255F3">
              <w:rPr>
                <w:szCs w:val="20"/>
              </w:rPr>
              <w:t>1 497,71</w:t>
            </w:r>
          </w:p>
        </w:tc>
        <w:tc>
          <w:tcPr>
            <w:tcW w:w="1619" w:type="dxa"/>
            <w:tcBorders>
              <w:top w:val="nil"/>
              <w:left w:val="nil"/>
              <w:bottom w:val="single" w:sz="4" w:space="0" w:color="auto"/>
              <w:right w:val="single" w:sz="4" w:space="0" w:color="auto"/>
            </w:tcBorders>
            <w:vAlign w:val="center"/>
          </w:tcPr>
          <w:p w14:paraId="400FC079" w14:textId="77777777" w:rsidR="002255F3" w:rsidRPr="002255F3" w:rsidRDefault="002255F3" w:rsidP="002255F3">
            <w:pPr>
              <w:jc w:val="center"/>
              <w:rPr>
                <w:szCs w:val="20"/>
              </w:rPr>
            </w:pPr>
            <w:r w:rsidRPr="002255F3">
              <w:rPr>
                <w:szCs w:val="20"/>
              </w:rPr>
              <w:t>-226,29</w:t>
            </w:r>
          </w:p>
        </w:tc>
      </w:tr>
      <w:tr w:rsidR="00024C3F" w:rsidRPr="002255F3" w14:paraId="33B6F591" w14:textId="77777777" w:rsidTr="00211868">
        <w:trPr>
          <w:trHeight w:val="826"/>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D6D2008" w14:textId="77777777" w:rsidR="002255F3" w:rsidRPr="002255F3" w:rsidRDefault="002255F3" w:rsidP="002255F3">
            <w:pPr>
              <w:jc w:val="center"/>
              <w:rPr>
                <w:sz w:val="22"/>
                <w:szCs w:val="22"/>
              </w:rPr>
            </w:pPr>
            <w:r w:rsidRPr="002255F3">
              <w:rPr>
                <w:sz w:val="22"/>
                <w:szCs w:val="22"/>
              </w:rPr>
              <w:t>7</w:t>
            </w:r>
          </w:p>
        </w:tc>
        <w:tc>
          <w:tcPr>
            <w:tcW w:w="4715" w:type="dxa"/>
            <w:tcBorders>
              <w:top w:val="nil"/>
              <w:left w:val="nil"/>
              <w:bottom w:val="single" w:sz="4" w:space="0" w:color="auto"/>
              <w:right w:val="single" w:sz="4" w:space="0" w:color="auto"/>
            </w:tcBorders>
            <w:shd w:val="clear" w:color="auto" w:fill="auto"/>
            <w:vAlign w:val="center"/>
            <w:hideMark/>
          </w:tcPr>
          <w:p w14:paraId="1E729632" w14:textId="77777777" w:rsidR="002255F3" w:rsidRPr="002255F3" w:rsidRDefault="002255F3" w:rsidP="002255F3">
            <w:pPr>
              <w:rPr>
                <w:sz w:val="22"/>
                <w:szCs w:val="22"/>
              </w:rPr>
            </w:pPr>
            <w:r w:rsidRPr="002255F3">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2" w:type="dxa"/>
            <w:tcBorders>
              <w:top w:val="nil"/>
              <w:left w:val="nil"/>
              <w:bottom w:val="single" w:sz="4" w:space="0" w:color="auto"/>
              <w:right w:val="single" w:sz="4" w:space="0" w:color="auto"/>
            </w:tcBorders>
            <w:shd w:val="clear" w:color="auto" w:fill="auto"/>
            <w:vAlign w:val="center"/>
          </w:tcPr>
          <w:p w14:paraId="2CF8B3FD" w14:textId="77777777" w:rsidR="002255F3" w:rsidRPr="002255F3" w:rsidRDefault="002255F3" w:rsidP="002255F3">
            <w:pPr>
              <w:jc w:val="center"/>
              <w:rPr>
                <w:szCs w:val="20"/>
              </w:rPr>
            </w:pPr>
            <w:r w:rsidRPr="002255F3">
              <w:rPr>
                <w:szCs w:val="20"/>
              </w:rPr>
              <w:t>145,00</w:t>
            </w:r>
          </w:p>
        </w:tc>
        <w:tc>
          <w:tcPr>
            <w:tcW w:w="1473" w:type="dxa"/>
            <w:tcBorders>
              <w:top w:val="nil"/>
              <w:left w:val="nil"/>
              <w:bottom w:val="single" w:sz="4" w:space="0" w:color="auto"/>
              <w:right w:val="single" w:sz="4" w:space="0" w:color="auto"/>
            </w:tcBorders>
            <w:shd w:val="clear" w:color="auto" w:fill="auto"/>
            <w:vAlign w:val="center"/>
          </w:tcPr>
          <w:p w14:paraId="5C1DB0BF" w14:textId="77777777" w:rsidR="002255F3" w:rsidRPr="002255F3" w:rsidRDefault="002255F3" w:rsidP="002255F3">
            <w:pPr>
              <w:jc w:val="center"/>
              <w:rPr>
                <w:szCs w:val="20"/>
              </w:rPr>
            </w:pPr>
            <w:r w:rsidRPr="002255F3">
              <w:rPr>
                <w:szCs w:val="20"/>
              </w:rPr>
              <w:t>91,10</w:t>
            </w:r>
          </w:p>
        </w:tc>
        <w:tc>
          <w:tcPr>
            <w:tcW w:w="1619" w:type="dxa"/>
            <w:tcBorders>
              <w:top w:val="nil"/>
              <w:left w:val="nil"/>
              <w:bottom w:val="single" w:sz="4" w:space="0" w:color="auto"/>
              <w:right w:val="single" w:sz="4" w:space="0" w:color="auto"/>
            </w:tcBorders>
            <w:vAlign w:val="center"/>
          </w:tcPr>
          <w:p w14:paraId="7A12864B" w14:textId="77777777" w:rsidR="002255F3" w:rsidRPr="002255F3" w:rsidRDefault="002255F3" w:rsidP="002255F3">
            <w:pPr>
              <w:jc w:val="center"/>
              <w:rPr>
                <w:szCs w:val="20"/>
              </w:rPr>
            </w:pPr>
            <w:r w:rsidRPr="002255F3">
              <w:rPr>
                <w:szCs w:val="20"/>
              </w:rPr>
              <w:t>-53,90</w:t>
            </w:r>
          </w:p>
        </w:tc>
      </w:tr>
      <w:tr w:rsidR="00024C3F" w:rsidRPr="002255F3" w14:paraId="477A5124" w14:textId="77777777" w:rsidTr="00211868">
        <w:trPr>
          <w:trHeight w:val="548"/>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CF77B25" w14:textId="77777777" w:rsidR="002255F3" w:rsidRPr="002255F3" w:rsidRDefault="002255F3" w:rsidP="002255F3">
            <w:pPr>
              <w:jc w:val="center"/>
              <w:rPr>
                <w:sz w:val="22"/>
                <w:szCs w:val="22"/>
              </w:rPr>
            </w:pPr>
            <w:r w:rsidRPr="002255F3">
              <w:rPr>
                <w:sz w:val="22"/>
                <w:szCs w:val="22"/>
              </w:rPr>
              <w:t>8</w:t>
            </w:r>
          </w:p>
        </w:tc>
        <w:tc>
          <w:tcPr>
            <w:tcW w:w="4715" w:type="dxa"/>
            <w:tcBorders>
              <w:top w:val="nil"/>
              <w:left w:val="nil"/>
              <w:bottom w:val="single" w:sz="4" w:space="0" w:color="auto"/>
              <w:right w:val="single" w:sz="4" w:space="0" w:color="auto"/>
            </w:tcBorders>
            <w:shd w:val="clear" w:color="auto" w:fill="auto"/>
            <w:vAlign w:val="center"/>
            <w:hideMark/>
          </w:tcPr>
          <w:p w14:paraId="0D3BE827" w14:textId="77777777" w:rsidR="002255F3" w:rsidRPr="002255F3" w:rsidRDefault="002255F3" w:rsidP="002255F3">
            <w:pPr>
              <w:rPr>
                <w:sz w:val="22"/>
                <w:szCs w:val="22"/>
              </w:rPr>
            </w:pPr>
            <w:r w:rsidRPr="002255F3">
              <w:rPr>
                <w:sz w:val="22"/>
                <w:szCs w:val="22"/>
              </w:rPr>
              <w:t>Корректировка с учетом надежности и качества реализуемых товаров (оказываемых услуг), подлежащая учету в НВВ</w:t>
            </w:r>
          </w:p>
        </w:tc>
        <w:tc>
          <w:tcPr>
            <w:tcW w:w="1472" w:type="dxa"/>
            <w:tcBorders>
              <w:top w:val="nil"/>
              <w:left w:val="nil"/>
              <w:bottom w:val="single" w:sz="4" w:space="0" w:color="auto"/>
              <w:right w:val="single" w:sz="4" w:space="0" w:color="auto"/>
            </w:tcBorders>
            <w:shd w:val="clear" w:color="auto" w:fill="auto"/>
            <w:vAlign w:val="center"/>
          </w:tcPr>
          <w:p w14:paraId="4E45CC00" w14:textId="77777777" w:rsidR="002255F3" w:rsidRPr="002255F3" w:rsidRDefault="002255F3" w:rsidP="002255F3">
            <w:pPr>
              <w:jc w:val="center"/>
              <w:rPr>
                <w:szCs w:val="20"/>
              </w:rPr>
            </w:pPr>
            <w:r w:rsidRPr="002255F3">
              <w:rPr>
                <w:szCs w:val="20"/>
              </w:rPr>
              <w:t>0,00</w:t>
            </w:r>
          </w:p>
        </w:tc>
        <w:tc>
          <w:tcPr>
            <w:tcW w:w="1473" w:type="dxa"/>
            <w:tcBorders>
              <w:top w:val="nil"/>
              <w:left w:val="nil"/>
              <w:bottom w:val="single" w:sz="4" w:space="0" w:color="auto"/>
              <w:right w:val="single" w:sz="4" w:space="0" w:color="auto"/>
            </w:tcBorders>
            <w:shd w:val="clear" w:color="auto" w:fill="auto"/>
            <w:vAlign w:val="center"/>
          </w:tcPr>
          <w:p w14:paraId="66AFFFCD" w14:textId="77777777" w:rsidR="002255F3" w:rsidRPr="002255F3" w:rsidRDefault="002255F3" w:rsidP="002255F3">
            <w:pPr>
              <w:jc w:val="center"/>
              <w:rPr>
                <w:szCs w:val="20"/>
              </w:rPr>
            </w:pPr>
            <w:r w:rsidRPr="002255F3">
              <w:rPr>
                <w:szCs w:val="20"/>
              </w:rPr>
              <w:t>0,00</w:t>
            </w:r>
          </w:p>
        </w:tc>
        <w:tc>
          <w:tcPr>
            <w:tcW w:w="1619" w:type="dxa"/>
            <w:tcBorders>
              <w:top w:val="nil"/>
              <w:left w:val="nil"/>
              <w:bottom w:val="single" w:sz="4" w:space="0" w:color="auto"/>
              <w:right w:val="single" w:sz="4" w:space="0" w:color="auto"/>
            </w:tcBorders>
            <w:vAlign w:val="center"/>
          </w:tcPr>
          <w:p w14:paraId="08F55995" w14:textId="77777777" w:rsidR="002255F3" w:rsidRPr="002255F3" w:rsidRDefault="002255F3" w:rsidP="002255F3">
            <w:pPr>
              <w:jc w:val="center"/>
              <w:rPr>
                <w:szCs w:val="20"/>
              </w:rPr>
            </w:pPr>
            <w:r w:rsidRPr="002255F3">
              <w:rPr>
                <w:szCs w:val="20"/>
              </w:rPr>
              <w:t>0,00</w:t>
            </w:r>
          </w:p>
        </w:tc>
      </w:tr>
      <w:tr w:rsidR="00024C3F" w:rsidRPr="002255F3" w14:paraId="269983EB" w14:textId="77777777" w:rsidTr="00211868">
        <w:trPr>
          <w:trHeight w:val="522"/>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A87ABC5" w14:textId="77777777" w:rsidR="002255F3" w:rsidRPr="002255F3" w:rsidRDefault="002255F3" w:rsidP="002255F3">
            <w:pPr>
              <w:jc w:val="center"/>
              <w:rPr>
                <w:sz w:val="22"/>
                <w:szCs w:val="22"/>
              </w:rPr>
            </w:pPr>
            <w:r w:rsidRPr="002255F3">
              <w:rPr>
                <w:sz w:val="22"/>
                <w:szCs w:val="22"/>
              </w:rPr>
              <w:t>9</w:t>
            </w:r>
          </w:p>
        </w:tc>
        <w:tc>
          <w:tcPr>
            <w:tcW w:w="4715" w:type="dxa"/>
            <w:tcBorders>
              <w:top w:val="nil"/>
              <w:left w:val="nil"/>
              <w:bottom w:val="single" w:sz="4" w:space="0" w:color="auto"/>
              <w:right w:val="single" w:sz="4" w:space="0" w:color="auto"/>
            </w:tcBorders>
            <w:shd w:val="clear" w:color="auto" w:fill="auto"/>
            <w:vAlign w:val="center"/>
            <w:hideMark/>
          </w:tcPr>
          <w:p w14:paraId="01D5684E" w14:textId="77777777" w:rsidR="002255F3" w:rsidRPr="002255F3" w:rsidRDefault="002255F3" w:rsidP="002255F3">
            <w:pPr>
              <w:rPr>
                <w:sz w:val="22"/>
                <w:szCs w:val="22"/>
              </w:rPr>
            </w:pPr>
            <w:r w:rsidRPr="002255F3">
              <w:rPr>
                <w:sz w:val="22"/>
                <w:szCs w:val="22"/>
              </w:rPr>
              <w:t>Корректировка НВВ в связи с изменением (неисполнением) инвестиционной программы</w:t>
            </w:r>
          </w:p>
        </w:tc>
        <w:tc>
          <w:tcPr>
            <w:tcW w:w="1472" w:type="dxa"/>
            <w:tcBorders>
              <w:top w:val="nil"/>
              <w:left w:val="nil"/>
              <w:bottom w:val="single" w:sz="4" w:space="0" w:color="auto"/>
              <w:right w:val="single" w:sz="4" w:space="0" w:color="auto"/>
            </w:tcBorders>
            <w:shd w:val="clear" w:color="auto" w:fill="auto"/>
            <w:vAlign w:val="center"/>
          </w:tcPr>
          <w:p w14:paraId="730F339A" w14:textId="77777777" w:rsidR="002255F3" w:rsidRPr="002255F3" w:rsidRDefault="002255F3" w:rsidP="002255F3">
            <w:pPr>
              <w:jc w:val="center"/>
              <w:rPr>
                <w:szCs w:val="20"/>
              </w:rPr>
            </w:pPr>
            <w:r w:rsidRPr="002255F3">
              <w:rPr>
                <w:szCs w:val="20"/>
              </w:rPr>
              <w:t>0,00</w:t>
            </w:r>
          </w:p>
        </w:tc>
        <w:tc>
          <w:tcPr>
            <w:tcW w:w="1473" w:type="dxa"/>
            <w:tcBorders>
              <w:top w:val="nil"/>
              <w:left w:val="nil"/>
              <w:bottom w:val="single" w:sz="4" w:space="0" w:color="auto"/>
              <w:right w:val="single" w:sz="4" w:space="0" w:color="auto"/>
            </w:tcBorders>
            <w:shd w:val="clear" w:color="auto" w:fill="auto"/>
            <w:vAlign w:val="center"/>
          </w:tcPr>
          <w:p w14:paraId="293B8ECA" w14:textId="77777777" w:rsidR="002255F3" w:rsidRPr="002255F3" w:rsidRDefault="002255F3" w:rsidP="002255F3">
            <w:pPr>
              <w:jc w:val="center"/>
              <w:rPr>
                <w:szCs w:val="20"/>
              </w:rPr>
            </w:pPr>
            <w:r w:rsidRPr="002255F3">
              <w:rPr>
                <w:szCs w:val="20"/>
              </w:rPr>
              <w:t>0,00</w:t>
            </w:r>
          </w:p>
        </w:tc>
        <w:tc>
          <w:tcPr>
            <w:tcW w:w="1619" w:type="dxa"/>
            <w:tcBorders>
              <w:top w:val="nil"/>
              <w:left w:val="nil"/>
              <w:bottom w:val="single" w:sz="4" w:space="0" w:color="auto"/>
              <w:right w:val="single" w:sz="4" w:space="0" w:color="auto"/>
            </w:tcBorders>
            <w:vAlign w:val="center"/>
          </w:tcPr>
          <w:p w14:paraId="6CE19EE4" w14:textId="77777777" w:rsidR="002255F3" w:rsidRPr="002255F3" w:rsidRDefault="002255F3" w:rsidP="002255F3">
            <w:pPr>
              <w:jc w:val="center"/>
              <w:rPr>
                <w:szCs w:val="20"/>
              </w:rPr>
            </w:pPr>
            <w:r w:rsidRPr="002255F3">
              <w:rPr>
                <w:szCs w:val="20"/>
              </w:rPr>
              <w:t>0,00</w:t>
            </w:r>
          </w:p>
        </w:tc>
      </w:tr>
      <w:tr w:rsidR="00024C3F" w:rsidRPr="002255F3" w14:paraId="3AE7C0E3" w14:textId="77777777" w:rsidTr="00211868">
        <w:trPr>
          <w:trHeight w:val="248"/>
          <w:jc w:val="center"/>
        </w:trPr>
        <w:tc>
          <w:tcPr>
            <w:tcW w:w="555" w:type="dxa"/>
            <w:tcBorders>
              <w:top w:val="nil"/>
              <w:left w:val="single" w:sz="4" w:space="0" w:color="auto"/>
              <w:bottom w:val="single" w:sz="4" w:space="0" w:color="auto"/>
              <w:right w:val="single" w:sz="4" w:space="0" w:color="auto"/>
            </w:tcBorders>
            <w:shd w:val="clear" w:color="auto" w:fill="auto"/>
            <w:vAlign w:val="center"/>
          </w:tcPr>
          <w:p w14:paraId="6A66A835" w14:textId="77777777" w:rsidR="002255F3" w:rsidRPr="002255F3" w:rsidRDefault="002255F3" w:rsidP="002255F3">
            <w:pPr>
              <w:jc w:val="center"/>
              <w:rPr>
                <w:sz w:val="22"/>
                <w:szCs w:val="22"/>
              </w:rPr>
            </w:pPr>
            <w:r w:rsidRPr="002255F3">
              <w:rPr>
                <w:sz w:val="22"/>
                <w:szCs w:val="22"/>
              </w:rPr>
              <w:t>10</w:t>
            </w:r>
          </w:p>
        </w:tc>
        <w:tc>
          <w:tcPr>
            <w:tcW w:w="4715" w:type="dxa"/>
            <w:tcBorders>
              <w:top w:val="nil"/>
              <w:left w:val="nil"/>
              <w:bottom w:val="single" w:sz="4" w:space="0" w:color="auto"/>
              <w:right w:val="single" w:sz="4" w:space="0" w:color="auto"/>
            </w:tcBorders>
            <w:shd w:val="clear" w:color="auto" w:fill="auto"/>
            <w:vAlign w:val="center"/>
          </w:tcPr>
          <w:p w14:paraId="7F4FF149" w14:textId="77777777" w:rsidR="002255F3" w:rsidRPr="002255F3" w:rsidRDefault="002255F3" w:rsidP="002255F3">
            <w:pPr>
              <w:rPr>
                <w:sz w:val="22"/>
                <w:szCs w:val="22"/>
              </w:rPr>
            </w:pPr>
            <w:r w:rsidRPr="002255F3">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2" w:type="dxa"/>
            <w:tcBorders>
              <w:top w:val="nil"/>
              <w:left w:val="nil"/>
              <w:bottom w:val="single" w:sz="4" w:space="0" w:color="auto"/>
              <w:right w:val="single" w:sz="4" w:space="0" w:color="auto"/>
            </w:tcBorders>
            <w:shd w:val="clear" w:color="auto" w:fill="auto"/>
            <w:vAlign w:val="center"/>
          </w:tcPr>
          <w:p w14:paraId="38E87D46" w14:textId="77777777" w:rsidR="002255F3" w:rsidRPr="002255F3" w:rsidRDefault="002255F3" w:rsidP="002255F3">
            <w:pPr>
              <w:jc w:val="center"/>
              <w:rPr>
                <w:szCs w:val="20"/>
              </w:rPr>
            </w:pPr>
            <w:r w:rsidRPr="002255F3">
              <w:rPr>
                <w:szCs w:val="20"/>
              </w:rPr>
              <w:t>0,00</w:t>
            </w:r>
          </w:p>
        </w:tc>
        <w:tc>
          <w:tcPr>
            <w:tcW w:w="1473" w:type="dxa"/>
            <w:tcBorders>
              <w:top w:val="nil"/>
              <w:left w:val="nil"/>
              <w:bottom w:val="single" w:sz="4" w:space="0" w:color="auto"/>
              <w:right w:val="single" w:sz="4" w:space="0" w:color="auto"/>
            </w:tcBorders>
            <w:shd w:val="clear" w:color="auto" w:fill="auto"/>
            <w:vAlign w:val="center"/>
          </w:tcPr>
          <w:p w14:paraId="4A1AB4BB" w14:textId="77777777" w:rsidR="002255F3" w:rsidRPr="002255F3" w:rsidRDefault="002255F3" w:rsidP="002255F3">
            <w:pPr>
              <w:jc w:val="center"/>
              <w:rPr>
                <w:szCs w:val="20"/>
              </w:rPr>
            </w:pPr>
            <w:r w:rsidRPr="002255F3">
              <w:rPr>
                <w:szCs w:val="20"/>
              </w:rPr>
              <w:t>0,00</w:t>
            </w:r>
          </w:p>
        </w:tc>
        <w:tc>
          <w:tcPr>
            <w:tcW w:w="1619" w:type="dxa"/>
            <w:tcBorders>
              <w:top w:val="nil"/>
              <w:left w:val="nil"/>
              <w:bottom w:val="single" w:sz="4" w:space="0" w:color="auto"/>
              <w:right w:val="single" w:sz="4" w:space="0" w:color="auto"/>
            </w:tcBorders>
            <w:vAlign w:val="center"/>
          </w:tcPr>
          <w:p w14:paraId="7D943CA7" w14:textId="77777777" w:rsidR="002255F3" w:rsidRPr="002255F3" w:rsidRDefault="002255F3" w:rsidP="002255F3">
            <w:pPr>
              <w:jc w:val="center"/>
              <w:rPr>
                <w:szCs w:val="20"/>
              </w:rPr>
            </w:pPr>
            <w:r w:rsidRPr="002255F3">
              <w:rPr>
                <w:szCs w:val="20"/>
              </w:rPr>
              <w:t>0,00</w:t>
            </w:r>
          </w:p>
        </w:tc>
      </w:tr>
      <w:tr w:rsidR="00024C3F" w:rsidRPr="002255F3" w14:paraId="6E98EDEF" w14:textId="77777777" w:rsidTr="00211868">
        <w:trPr>
          <w:trHeight w:val="248"/>
          <w:jc w:val="center"/>
        </w:trPr>
        <w:tc>
          <w:tcPr>
            <w:tcW w:w="555" w:type="dxa"/>
            <w:tcBorders>
              <w:top w:val="nil"/>
              <w:left w:val="single" w:sz="4" w:space="0" w:color="auto"/>
              <w:bottom w:val="single" w:sz="4" w:space="0" w:color="auto"/>
              <w:right w:val="single" w:sz="4" w:space="0" w:color="auto"/>
            </w:tcBorders>
            <w:shd w:val="clear" w:color="auto" w:fill="auto"/>
            <w:vAlign w:val="center"/>
          </w:tcPr>
          <w:p w14:paraId="67DFA5CB" w14:textId="77777777" w:rsidR="002255F3" w:rsidRPr="002255F3" w:rsidRDefault="002255F3" w:rsidP="002255F3">
            <w:pPr>
              <w:jc w:val="center"/>
              <w:rPr>
                <w:sz w:val="22"/>
                <w:szCs w:val="22"/>
              </w:rPr>
            </w:pPr>
            <w:r w:rsidRPr="002255F3">
              <w:rPr>
                <w:sz w:val="22"/>
                <w:szCs w:val="22"/>
              </w:rPr>
              <w:lastRenderedPageBreak/>
              <w:t>11</w:t>
            </w:r>
          </w:p>
        </w:tc>
        <w:tc>
          <w:tcPr>
            <w:tcW w:w="4715" w:type="dxa"/>
            <w:tcBorders>
              <w:top w:val="nil"/>
              <w:left w:val="nil"/>
              <w:bottom w:val="single" w:sz="4" w:space="0" w:color="auto"/>
              <w:right w:val="single" w:sz="4" w:space="0" w:color="auto"/>
            </w:tcBorders>
            <w:shd w:val="clear" w:color="auto" w:fill="auto"/>
            <w:vAlign w:val="center"/>
          </w:tcPr>
          <w:p w14:paraId="09E85B14" w14:textId="77777777" w:rsidR="002255F3" w:rsidRPr="002255F3" w:rsidRDefault="002255F3" w:rsidP="002255F3">
            <w:pPr>
              <w:rPr>
                <w:sz w:val="22"/>
                <w:szCs w:val="22"/>
              </w:rPr>
            </w:pPr>
            <w:r w:rsidRPr="002255F3">
              <w:rPr>
                <w:sz w:val="22"/>
                <w:szCs w:val="22"/>
              </w:rPr>
              <w:t>Корректировка, связанная с соблюдением статьи 3 Федерального закона от 27.07.2010 № 190-ФЗ «О теплоснабжении»</w:t>
            </w:r>
          </w:p>
        </w:tc>
        <w:tc>
          <w:tcPr>
            <w:tcW w:w="1472" w:type="dxa"/>
            <w:tcBorders>
              <w:top w:val="nil"/>
              <w:left w:val="nil"/>
              <w:bottom w:val="single" w:sz="4" w:space="0" w:color="auto"/>
              <w:right w:val="single" w:sz="4" w:space="0" w:color="auto"/>
            </w:tcBorders>
            <w:shd w:val="clear" w:color="auto" w:fill="auto"/>
            <w:vAlign w:val="center"/>
          </w:tcPr>
          <w:p w14:paraId="31FACB2F" w14:textId="77777777" w:rsidR="002255F3" w:rsidRPr="002255F3" w:rsidRDefault="002255F3" w:rsidP="002255F3">
            <w:pPr>
              <w:jc w:val="center"/>
              <w:rPr>
                <w:szCs w:val="20"/>
              </w:rPr>
            </w:pPr>
            <w:r w:rsidRPr="002255F3">
              <w:rPr>
                <w:szCs w:val="20"/>
              </w:rPr>
              <w:t>0,00</w:t>
            </w:r>
          </w:p>
        </w:tc>
        <w:tc>
          <w:tcPr>
            <w:tcW w:w="1473" w:type="dxa"/>
            <w:tcBorders>
              <w:top w:val="nil"/>
              <w:left w:val="nil"/>
              <w:bottom w:val="single" w:sz="4" w:space="0" w:color="auto"/>
              <w:right w:val="single" w:sz="4" w:space="0" w:color="auto"/>
            </w:tcBorders>
            <w:shd w:val="clear" w:color="auto" w:fill="auto"/>
            <w:vAlign w:val="center"/>
          </w:tcPr>
          <w:p w14:paraId="7D519766" w14:textId="77777777" w:rsidR="002255F3" w:rsidRPr="002255F3" w:rsidRDefault="002255F3" w:rsidP="002255F3">
            <w:pPr>
              <w:jc w:val="center"/>
              <w:rPr>
                <w:szCs w:val="20"/>
              </w:rPr>
            </w:pPr>
            <w:r w:rsidRPr="002255F3">
              <w:rPr>
                <w:szCs w:val="20"/>
              </w:rPr>
              <w:t>-1 698,12</w:t>
            </w:r>
          </w:p>
        </w:tc>
        <w:tc>
          <w:tcPr>
            <w:tcW w:w="1619" w:type="dxa"/>
            <w:tcBorders>
              <w:top w:val="nil"/>
              <w:left w:val="nil"/>
              <w:bottom w:val="single" w:sz="4" w:space="0" w:color="auto"/>
              <w:right w:val="single" w:sz="4" w:space="0" w:color="auto"/>
            </w:tcBorders>
            <w:vAlign w:val="center"/>
          </w:tcPr>
          <w:p w14:paraId="3E2A0F47" w14:textId="77777777" w:rsidR="002255F3" w:rsidRPr="002255F3" w:rsidRDefault="002255F3" w:rsidP="002255F3">
            <w:pPr>
              <w:jc w:val="center"/>
              <w:rPr>
                <w:szCs w:val="20"/>
              </w:rPr>
            </w:pPr>
            <w:r w:rsidRPr="002255F3">
              <w:rPr>
                <w:szCs w:val="20"/>
              </w:rPr>
              <w:t>-1 698,12</w:t>
            </w:r>
          </w:p>
        </w:tc>
      </w:tr>
      <w:tr w:rsidR="00024C3F" w:rsidRPr="002255F3" w14:paraId="1A18E144" w14:textId="77777777" w:rsidTr="00211868">
        <w:trPr>
          <w:trHeight w:val="245"/>
          <w:jc w:val="center"/>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BECCD2D" w14:textId="77777777" w:rsidR="002255F3" w:rsidRPr="002255F3" w:rsidRDefault="002255F3" w:rsidP="002255F3">
            <w:pPr>
              <w:jc w:val="center"/>
              <w:rPr>
                <w:b/>
                <w:sz w:val="22"/>
                <w:szCs w:val="22"/>
              </w:rPr>
            </w:pPr>
            <w:r w:rsidRPr="002255F3">
              <w:rPr>
                <w:sz w:val="22"/>
                <w:szCs w:val="22"/>
              </w:rPr>
              <w:t>12</w:t>
            </w:r>
          </w:p>
        </w:tc>
        <w:tc>
          <w:tcPr>
            <w:tcW w:w="4715" w:type="dxa"/>
            <w:tcBorders>
              <w:top w:val="nil"/>
              <w:left w:val="nil"/>
              <w:bottom w:val="single" w:sz="4" w:space="0" w:color="auto"/>
              <w:right w:val="single" w:sz="4" w:space="0" w:color="auto"/>
            </w:tcBorders>
            <w:shd w:val="clear" w:color="auto" w:fill="auto"/>
            <w:vAlign w:val="center"/>
            <w:hideMark/>
          </w:tcPr>
          <w:p w14:paraId="46883228" w14:textId="77777777" w:rsidR="002255F3" w:rsidRPr="002255F3" w:rsidRDefault="002255F3" w:rsidP="002255F3">
            <w:pPr>
              <w:rPr>
                <w:sz w:val="22"/>
                <w:szCs w:val="22"/>
              </w:rPr>
            </w:pPr>
            <w:r w:rsidRPr="002255F3">
              <w:rPr>
                <w:sz w:val="22"/>
                <w:szCs w:val="22"/>
              </w:rPr>
              <w:t>ИТОГО необходимая валовая выручка</w:t>
            </w:r>
          </w:p>
        </w:tc>
        <w:tc>
          <w:tcPr>
            <w:tcW w:w="1472" w:type="dxa"/>
            <w:tcBorders>
              <w:top w:val="nil"/>
              <w:left w:val="nil"/>
              <w:bottom w:val="single" w:sz="4" w:space="0" w:color="auto"/>
              <w:right w:val="single" w:sz="4" w:space="0" w:color="auto"/>
            </w:tcBorders>
            <w:shd w:val="clear" w:color="auto" w:fill="auto"/>
            <w:vAlign w:val="center"/>
          </w:tcPr>
          <w:p w14:paraId="71F8F747" w14:textId="77777777" w:rsidR="002255F3" w:rsidRPr="002255F3" w:rsidRDefault="002255F3" w:rsidP="002255F3">
            <w:pPr>
              <w:jc w:val="center"/>
              <w:rPr>
                <w:szCs w:val="20"/>
              </w:rPr>
            </w:pPr>
            <w:r w:rsidRPr="002255F3">
              <w:rPr>
                <w:szCs w:val="20"/>
              </w:rPr>
              <w:t>3 813,00</w:t>
            </w:r>
          </w:p>
        </w:tc>
        <w:tc>
          <w:tcPr>
            <w:tcW w:w="1473" w:type="dxa"/>
            <w:tcBorders>
              <w:top w:val="nil"/>
              <w:left w:val="nil"/>
              <w:bottom w:val="single" w:sz="4" w:space="0" w:color="auto"/>
              <w:right w:val="single" w:sz="4" w:space="0" w:color="auto"/>
            </w:tcBorders>
            <w:shd w:val="clear" w:color="auto" w:fill="auto"/>
            <w:vAlign w:val="center"/>
          </w:tcPr>
          <w:p w14:paraId="77335B52" w14:textId="77777777" w:rsidR="002255F3" w:rsidRPr="002255F3" w:rsidRDefault="002255F3" w:rsidP="002255F3">
            <w:pPr>
              <w:jc w:val="center"/>
              <w:rPr>
                <w:szCs w:val="20"/>
              </w:rPr>
            </w:pPr>
            <w:r w:rsidRPr="002255F3">
              <w:rPr>
                <w:szCs w:val="20"/>
              </w:rPr>
              <w:t>681,37</w:t>
            </w:r>
          </w:p>
        </w:tc>
        <w:tc>
          <w:tcPr>
            <w:tcW w:w="1619" w:type="dxa"/>
            <w:tcBorders>
              <w:top w:val="nil"/>
              <w:left w:val="nil"/>
              <w:bottom w:val="single" w:sz="4" w:space="0" w:color="auto"/>
              <w:right w:val="single" w:sz="4" w:space="0" w:color="auto"/>
            </w:tcBorders>
            <w:vAlign w:val="center"/>
          </w:tcPr>
          <w:p w14:paraId="084354CD" w14:textId="77777777" w:rsidR="002255F3" w:rsidRPr="002255F3" w:rsidRDefault="002255F3" w:rsidP="002255F3">
            <w:pPr>
              <w:jc w:val="center"/>
              <w:rPr>
                <w:szCs w:val="20"/>
              </w:rPr>
            </w:pPr>
            <w:r w:rsidRPr="002255F3">
              <w:rPr>
                <w:szCs w:val="20"/>
              </w:rPr>
              <w:t>-3 131,63</w:t>
            </w:r>
          </w:p>
        </w:tc>
      </w:tr>
    </w:tbl>
    <w:p w14:paraId="4786A84C" w14:textId="77777777" w:rsidR="002255F3" w:rsidRPr="002255F3" w:rsidRDefault="002255F3" w:rsidP="002255F3">
      <w:pPr>
        <w:tabs>
          <w:tab w:val="left" w:pos="1890"/>
        </w:tabs>
        <w:ind w:firstLine="720"/>
        <w:jc w:val="right"/>
        <w:rPr>
          <w:sz w:val="22"/>
          <w:szCs w:val="28"/>
        </w:rPr>
      </w:pPr>
    </w:p>
    <w:p w14:paraId="13F3471A" w14:textId="77777777" w:rsidR="002255F3" w:rsidRPr="002255F3" w:rsidRDefault="002255F3" w:rsidP="002255F3">
      <w:pPr>
        <w:keepNext/>
        <w:tabs>
          <w:tab w:val="left" w:pos="567"/>
        </w:tabs>
        <w:spacing w:before="240"/>
        <w:jc w:val="center"/>
        <w:outlineLvl w:val="0"/>
        <w:rPr>
          <w:b/>
          <w:sz w:val="28"/>
          <w:szCs w:val="28"/>
          <w:lang w:eastAsia="x-none"/>
        </w:rPr>
      </w:pPr>
      <w:bookmarkStart w:id="27" w:name="_Toc43208178"/>
      <w:r w:rsidRPr="002255F3">
        <w:rPr>
          <w:b/>
          <w:sz w:val="28"/>
          <w:szCs w:val="28"/>
          <w:lang w:eastAsia="x-none"/>
        </w:rPr>
        <w:t>13.</w:t>
      </w:r>
      <w:r w:rsidRPr="002255F3">
        <w:rPr>
          <w:b/>
          <w:sz w:val="28"/>
          <w:szCs w:val="28"/>
          <w:lang w:eastAsia="x-none"/>
        </w:rPr>
        <w:tab/>
        <w:t>Тарифы на тепловую энергию на 2022-2031 годы на период с 01.01.2025 по 31.12.2025 на основании необходимой валовой выручки</w:t>
      </w:r>
      <w:bookmarkEnd w:id="27"/>
    </w:p>
    <w:p w14:paraId="76FB5B9A" w14:textId="77777777" w:rsidR="002255F3" w:rsidRPr="002255F3" w:rsidRDefault="002255F3" w:rsidP="002255F3">
      <w:pPr>
        <w:tabs>
          <w:tab w:val="left" w:pos="1134"/>
        </w:tabs>
        <w:spacing w:line="360" w:lineRule="auto"/>
        <w:ind w:firstLine="709"/>
        <w:jc w:val="both"/>
        <w:rPr>
          <w:sz w:val="28"/>
          <w:szCs w:val="28"/>
        </w:rPr>
      </w:pPr>
    </w:p>
    <w:p w14:paraId="23F614C3" w14:textId="77777777" w:rsidR="002255F3" w:rsidRPr="002255F3" w:rsidRDefault="002255F3" w:rsidP="002255F3">
      <w:pPr>
        <w:tabs>
          <w:tab w:val="left" w:pos="1134"/>
        </w:tabs>
        <w:ind w:firstLine="851"/>
        <w:jc w:val="both"/>
        <w:rPr>
          <w:sz w:val="28"/>
          <w:szCs w:val="28"/>
        </w:rPr>
      </w:pPr>
      <w:r w:rsidRPr="002255F3">
        <w:rPr>
          <w:sz w:val="28"/>
          <w:szCs w:val="28"/>
        </w:rPr>
        <w:t>Тарифы на тепловую энергию ООО «НТСК» на период с 01.01.2025 по 31.12.2025, рассчитанные на основании необходимой валовой выручки, представлены в таблице 24.</w:t>
      </w:r>
    </w:p>
    <w:p w14:paraId="32875362" w14:textId="77777777" w:rsidR="002255F3" w:rsidRPr="002255F3" w:rsidRDefault="002255F3" w:rsidP="002255F3">
      <w:pPr>
        <w:tabs>
          <w:tab w:val="left" w:pos="1134"/>
        </w:tabs>
        <w:ind w:firstLine="851"/>
        <w:jc w:val="both"/>
        <w:rPr>
          <w:sz w:val="28"/>
          <w:szCs w:val="28"/>
        </w:rPr>
      </w:pPr>
      <w:r w:rsidRPr="002255F3">
        <w:rPr>
          <w:sz w:val="28"/>
          <w:szCs w:val="28"/>
        </w:rPr>
        <w:t xml:space="preserve">Тарифы на теплоноситель ООО «НТСК» </w:t>
      </w:r>
      <w:bookmarkStart w:id="28" w:name="_Hlk119843751"/>
      <w:r w:rsidRPr="002255F3">
        <w:rPr>
          <w:sz w:val="28"/>
          <w:szCs w:val="28"/>
        </w:rPr>
        <w:t>на период с 01.01.2025 по 31.12.202</w:t>
      </w:r>
      <w:bookmarkEnd w:id="28"/>
      <w:r w:rsidRPr="002255F3">
        <w:rPr>
          <w:sz w:val="28"/>
          <w:szCs w:val="28"/>
        </w:rPr>
        <w:t>5, рассчитанные на основании необходимой валовой выручки, представлены в таблице 25.</w:t>
      </w:r>
    </w:p>
    <w:p w14:paraId="0C96A894" w14:textId="77777777" w:rsidR="002255F3" w:rsidRPr="002255F3" w:rsidRDefault="002255F3" w:rsidP="002255F3">
      <w:pPr>
        <w:jc w:val="right"/>
        <w:rPr>
          <w:sz w:val="28"/>
          <w:szCs w:val="28"/>
          <w:lang w:eastAsia="en-US"/>
        </w:rPr>
      </w:pPr>
    </w:p>
    <w:p w14:paraId="0ACDDE4E" w14:textId="77777777" w:rsidR="002255F3" w:rsidRPr="002255F3" w:rsidRDefault="002255F3" w:rsidP="002255F3">
      <w:pPr>
        <w:jc w:val="right"/>
        <w:rPr>
          <w:sz w:val="28"/>
          <w:szCs w:val="28"/>
          <w:lang w:eastAsia="en-US"/>
        </w:rPr>
      </w:pPr>
      <w:r w:rsidRPr="002255F3">
        <w:rPr>
          <w:sz w:val="28"/>
          <w:szCs w:val="28"/>
          <w:lang w:eastAsia="en-US"/>
        </w:rPr>
        <w:t>Таблица 24.</w:t>
      </w:r>
    </w:p>
    <w:p w14:paraId="16D61414" w14:textId="77777777" w:rsidR="002255F3" w:rsidRPr="002255F3" w:rsidRDefault="002255F3" w:rsidP="002255F3">
      <w:pPr>
        <w:spacing w:line="276" w:lineRule="auto"/>
        <w:jc w:val="center"/>
        <w:rPr>
          <w:sz w:val="28"/>
          <w:szCs w:val="28"/>
          <w:lang w:eastAsia="en-US"/>
        </w:rPr>
      </w:pPr>
      <w:r w:rsidRPr="002255F3">
        <w:rPr>
          <w:sz w:val="28"/>
          <w:szCs w:val="28"/>
          <w:lang w:eastAsia="en-US"/>
        </w:rPr>
        <w:t xml:space="preserve">Тарифы на тепловую энергию ООО «НТСК» на период с 01.01.2025 </w:t>
      </w:r>
      <w:r w:rsidRPr="002255F3">
        <w:rPr>
          <w:sz w:val="28"/>
          <w:szCs w:val="28"/>
          <w:lang w:eastAsia="en-US"/>
        </w:rPr>
        <w:br/>
        <w:t>по 31.12.2025</w:t>
      </w:r>
    </w:p>
    <w:tbl>
      <w:tblPr>
        <w:tblW w:w="10000" w:type="dxa"/>
        <w:tblInd w:w="113" w:type="dxa"/>
        <w:tblLook w:val="04A0" w:firstRow="1" w:lastRow="0" w:firstColumn="1" w:lastColumn="0" w:noHBand="0" w:noVBand="1"/>
      </w:tblPr>
      <w:tblGrid>
        <w:gridCol w:w="2384"/>
        <w:gridCol w:w="2241"/>
        <w:gridCol w:w="2090"/>
        <w:gridCol w:w="1344"/>
        <w:gridCol w:w="1941"/>
      </w:tblGrid>
      <w:tr w:rsidR="00024C3F" w:rsidRPr="002255F3" w14:paraId="05DDD2B9" w14:textId="77777777" w:rsidTr="00211868">
        <w:trPr>
          <w:trHeight w:val="463"/>
        </w:trPr>
        <w:tc>
          <w:tcPr>
            <w:tcW w:w="2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CD1085" w14:textId="77777777" w:rsidR="002255F3" w:rsidRPr="002255F3" w:rsidRDefault="002255F3" w:rsidP="002255F3">
            <w:pPr>
              <w:spacing w:line="276" w:lineRule="auto"/>
              <w:jc w:val="center"/>
              <w:rPr>
                <w:b/>
                <w:bCs/>
                <w:sz w:val="28"/>
                <w:szCs w:val="28"/>
                <w:lang w:eastAsia="en-US"/>
              </w:rPr>
            </w:pPr>
            <w:bookmarkStart w:id="29" w:name="_Hlk119951233"/>
            <w:r w:rsidRPr="002255F3">
              <w:rPr>
                <w:b/>
                <w:bCs/>
                <w:sz w:val="28"/>
                <w:szCs w:val="28"/>
                <w:lang w:eastAsia="en-US"/>
              </w:rPr>
              <w:t>2025</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14:paraId="2EFF7C35" w14:textId="77777777" w:rsidR="002255F3" w:rsidRPr="002255F3" w:rsidRDefault="002255F3" w:rsidP="002255F3">
            <w:pPr>
              <w:spacing w:line="276" w:lineRule="auto"/>
              <w:jc w:val="center"/>
              <w:rPr>
                <w:sz w:val="28"/>
                <w:szCs w:val="28"/>
                <w:lang w:eastAsia="en-US"/>
              </w:rPr>
            </w:pPr>
            <w:r w:rsidRPr="002255F3">
              <w:rPr>
                <w:sz w:val="28"/>
                <w:szCs w:val="28"/>
                <w:lang w:eastAsia="en-US"/>
              </w:rPr>
              <w:t>Полезный отпуск</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1A4CD872" w14:textId="77777777" w:rsidR="002255F3" w:rsidRPr="002255F3" w:rsidRDefault="002255F3" w:rsidP="002255F3">
            <w:pPr>
              <w:spacing w:line="276" w:lineRule="auto"/>
              <w:jc w:val="center"/>
              <w:rPr>
                <w:sz w:val="28"/>
                <w:szCs w:val="28"/>
                <w:lang w:eastAsia="en-US"/>
              </w:rPr>
            </w:pPr>
            <w:r w:rsidRPr="002255F3">
              <w:rPr>
                <w:sz w:val="28"/>
                <w:szCs w:val="28"/>
                <w:lang w:eastAsia="en-US"/>
              </w:rPr>
              <w:t xml:space="preserve">Тариф (без НДС) </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11184311" w14:textId="77777777" w:rsidR="002255F3" w:rsidRPr="002255F3" w:rsidRDefault="002255F3" w:rsidP="002255F3">
            <w:pPr>
              <w:spacing w:line="276" w:lineRule="auto"/>
              <w:jc w:val="center"/>
              <w:rPr>
                <w:sz w:val="28"/>
                <w:szCs w:val="28"/>
                <w:lang w:eastAsia="en-US"/>
              </w:rPr>
            </w:pPr>
            <w:r w:rsidRPr="002255F3">
              <w:rPr>
                <w:sz w:val="28"/>
                <w:szCs w:val="28"/>
                <w:lang w:eastAsia="en-US"/>
              </w:rPr>
              <w:t>Рост</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6AD198BF" w14:textId="77777777" w:rsidR="002255F3" w:rsidRPr="002255F3" w:rsidRDefault="002255F3" w:rsidP="002255F3">
            <w:pPr>
              <w:spacing w:line="276" w:lineRule="auto"/>
              <w:jc w:val="center"/>
              <w:rPr>
                <w:sz w:val="28"/>
                <w:szCs w:val="28"/>
                <w:lang w:eastAsia="en-US"/>
              </w:rPr>
            </w:pPr>
            <w:r w:rsidRPr="002255F3">
              <w:rPr>
                <w:sz w:val="28"/>
                <w:szCs w:val="28"/>
                <w:lang w:eastAsia="en-US"/>
              </w:rPr>
              <w:t>НВВ</w:t>
            </w:r>
          </w:p>
        </w:tc>
      </w:tr>
      <w:tr w:rsidR="00024C3F" w:rsidRPr="002255F3" w14:paraId="23A281C4" w14:textId="77777777" w:rsidTr="00211868">
        <w:trPr>
          <w:trHeight w:val="262"/>
        </w:trPr>
        <w:tc>
          <w:tcPr>
            <w:tcW w:w="2384" w:type="dxa"/>
            <w:vMerge/>
            <w:tcBorders>
              <w:top w:val="single" w:sz="4" w:space="0" w:color="auto"/>
              <w:left w:val="single" w:sz="4" w:space="0" w:color="auto"/>
              <w:bottom w:val="single" w:sz="4" w:space="0" w:color="000000"/>
              <w:right w:val="single" w:sz="4" w:space="0" w:color="auto"/>
            </w:tcBorders>
            <w:vAlign w:val="center"/>
            <w:hideMark/>
          </w:tcPr>
          <w:p w14:paraId="29E9B616" w14:textId="77777777" w:rsidR="002255F3" w:rsidRPr="002255F3" w:rsidRDefault="002255F3" w:rsidP="002255F3">
            <w:pPr>
              <w:spacing w:line="276" w:lineRule="auto"/>
              <w:jc w:val="center"/>
              <w:rPr>
                <w:b/>
                <w:bCs/>
                <w:sz w:val="28"/>
                <w:szCs w:val="28"/>
                <w:lang w:eastAsia="en-US"/>
              </w:rPr>
            </w:pPr>
          </w:p>
        </w:tc>
        <w:tc>
          <w:tcPr>
            <w:tcW w:w="2241" w:type="dxa"/>
            <w:tcBorders>
              <w:top w:val="nil"/>
              <w:left w:val="nil"/>
              <w:bottom w:val="single" w:sz="4" w:space="0" w:color="auto"/>
              <w:right w:val="single" w:sz="4" w:space="0" w:color="auto"/>
            </w:tcBorders>
            <w:shd w:val="clear" w:color="auto" w:fill="auto"/>
            <w:vAlign w:val="center"/>
            <w:hideMark/>
          </w:tcPr>
          <w:p w14:paraId="05FB2A49" w14:textId="77777777" w:rsidR="002255F3" w:rsidRPr="002255F3" w:rsidRDefault="002255F3" w:rsidP="002255F3">
            <w:pPr>
              <w:spacing w:line="276" w:lineRule="auto"/>
              <w:jc w:val="center"/>
              <w:rPr>
                <w:sz w:val="28"/>
                <w:szCs w:val="28"/>
                <w:lang w:eastAsia="en-US"/>
              </w:rPr>
            </w:pPr>
            <w:r w:rsidRPr="002255F3">
              <w:rPr>
                <w:sz w:val="28"/>
                <w:szCs w:val="28"/>
                <w:lang w:eastAsia="en-US"/>
              </w:rPr>
              <w:t>Гкал</w:t>
            </w:r>
          </w:p>
        </w:tc>
        <w:tc>
          <w:tcPr>
            <w:tcW w:w="2090" w:type="dxa"/>
            <w:tcBorders>
              <w:top w:val="nil"/>
              <w:left w:val="nil"/>
              <w:bottom w:val="single" w:sz="4" w:space="0" w:color="auto"/>
              <w:right w:val="single" w:sz="4" w:space="0" w:color="auto"/>
            </w:tcBorders>
            <w:shd w:val="clear" w:color="auto" w:fill="auto"/>
            <w:vAlign w:val="center"/>
            <w:hideMark/>
          </w:tcPr>
          <w:p w14:paraId="0F91E027" w14:textId="77777777" w:rsidR="002255F3" w:rsidRPr="002255F3" w:rsidRDefault="002255F3" w:rsidP="002255F3">
            <w:pPr>
              <w:spacing w:line="276" w:lineRule="auto"/>
              <w:jc w:val="center"/>
              <w:rPr>
                <w:sz w:val="28"/>
                <w:szCs w:val="28"/>
                <w:lang w:eastAsia="en-US"/>
              </w:rPr>
            </w:pPr>
            <w:r w:rsidRPr="002255F3">
              <w:rPr>
                <w:sz w:val="28"/>
                <w:szCs w:val="28"/>
                <w:lang w:eastAsia="en-US"/>
              </w:rPr>
              <w:t>руб./Гкал</w:t>
            </w:r>
          </w:p>
        </w:tc>
        <w:tc>
          <w:tcPr>
            <w:tcW w:w="1344" w:type="dxa"/>
            <w:tcBorders>
              <w:top w:val="nil"/>
              <w:left w:val="nil"/>
              <w:bottom w:val="single" w:sz="4" w:space="0" w:color="auto"/>
              <w:right w:val="single" w:sz="4" w:space="0" w:color="auto"/>
            </w:tcBorders>
            <w:shd w:val="clear" w:color="auto" w:fill="auto"/>
            <w:vAlign w:val="center"/>
            <w:hideMark/>
          </w:tcPr>
          <w:p w14:paraId="6A510365" w14:textId="77777777" w:rsidR="002255F3" w:rsidRPr="002255F3" w:rsidRDefault="002255F3" w:rsidP="002255F3">
            <w:pPr>
              <w:spacing w:line="276" w:lineRule="auto"/>
              <w:jc w:val="center"/>
              <w:rPr>
                <w:sz w:val="28"/>
                <w:szCs w:val="28"/>
                <w:lang w:eastAsia="en-US"/>
              </w:rPr>
            </w:pPr>
            <w:r w:rsidRPr="002255F3">
              <w:rPr>
                <w:sz w:val="28"/>
                <w:szCs w:val="28"/>
                <w:lang w:eastAsia="en-US"/>
              </w:rPr>
              <w:t>%</w:t>
            </w:r>
          </w:p>
        </w:tc>
        <w:tc>
          <w:tcPr>
            <w:tcW w:w="1941" w:type="dxa"/>
            <w:tcBorders>
              <w:top w:val="nil"/>
              <w:left w:val="nil"/>
              <w:bottom w:val="single" w:sz="4" w:space="0" w:color="auto"/>
              <w:right w:val="single" w:sz="4" w:space="0" w:color="auto"/>
            </w:tcBorders>
            <w:shd w:val="clear" w:color="auto" w:fill="auto"/>
            <w:vAlign w:val="center"/>
            <w:hideMark/>
          </w:tcPr>
          <w:p w14:paraId="40FC219E" w14:textId="77777777" w:rsidR="002255F3" w:rsidRPr="002255F3" w:rsidRDefault="002255F3" w:rsidP="002255F3">
            <w:pPr>
              <w:spacing w:line="276" w:lineRule="auto"/>
              <w:jc w:val="center"/>
              <w:rPr>
                <w:sz w:val="28"/>
                <w:szCs w:val="28"/>
                <w:lang w:eastAsia="en-US"/>
              </w:rPr>
            </w:pPr>
            <w:r w:rsidRPr="002255F3">
              <w:rPr>
                <w:sz w:val="28"/>
                <w:szCs w:val="28"/>
                <w:lang w:eastAsia="en-US"/>
              </w:rPr>
              <w:t>тыс. руб.</w:t>
            </w:r>
          </w:p>
        </w:tc>
      </w:tr>
      <w:tr w:rsidR="00024C3F" w:rsidRPr="002255F3" w14:paraId="127106DF" w14:textId="77777777" w:rsidTr="00211868">
        <w:trPr>
          <w:trHeight w:val="71"/>
        </w:trPr>
        <w:tc>
          <w:tcPr>
            <w:tcW w:w="2384" w:type="dxa"/>
            <w:tcBorders>
              <w:top w:val="nil"/>
              <w:left w:val="nil"/>
              <w:bottom w:val="single" w:sz="4" w:space="0" w:color="auto"/>
              <w:right w:val="nil"/>
            </w:tcBorders>
            <w:shd w:val="clear" w:color="auto" w:fill="auto"/>
            <w:vAlign w:val="center"/>
            <w:hideMark/>
          </w:tcPr>
          <w:p w14:paraId="2C590E1A" w14:textId="77777777" w:rsidR="002255F3" w:rsidRPr="002255F3" w:rsidRDefault="002255F3" w:rsidP="002255F3">
            <w:pPr>
              <w:spacing w:line="276" w:lineRule="auto"/>
              <w:jc w:val="center"/>
              <w:rPr>
                <w:lang w:eastAsia="en-US"/>
              </w:rPr>
            </w:pPr>
          </w:p>
        </w:tc>
        <w:tc>
          <w:tcPr>
            <w:tcW w:w="2241" w:type="dxa"/>
            <w:tcBorders>
              <w:top w:val="nil"/>
              <w:left w:val="nil"/>
              <w:bottom w:val="single" w:sz="4" w:space="0" w:color="auto"/>
              <w:right w:val="nil"/>
            </w:tcBorders>
            <w:shd w:val="clear" w:color="auto" w:fill="auto"/>
            <w:vAlign w:val="center"/>
            <w:hideMark/>
          </w:tcPr>
          <w:p w14:paraId="6F7EC360" w14:textId="77777777" w:rsidR="002255F3" w:rsidRPr="002255F3" w:rsidRDefault="002255F3" w:rsidP="002255F3">
            <w:pPr>
              <w:spacing w:line="276" w:lineRule="auto"/>
              <w:jc w:val="center"/>
              <w:rPr>
                <w:lang w:eastAsia="en-US"/>
              </w:rPr>
            </w:pPr>
          </w:p>
        </w:tc>
        <w:tc>
          <w:tcPr>
            <w:tcW w:w="2090" w:type="dxa"/>
            <w:tcBorders>
              <w:top w:val="nil"/>
              <w:left w:val="nil"/>
              <w:bottom w:val="single" w:sz="4" w:space="0" w:color="auto"/>
              <w:right w:val="nil"/>
            </w:tcBorders>
            <w:shd w:val="clear" w:color="auto" w:fill="auto"/>
            <w:vAlign w:val="center"/>
            <w:hideMark/>
          </w:tcPr>
          <w:p w14:paraId="6D1A2219" w14:textId="77777777" w:rsidR="002255F3" w:rsidRPr="002255F3" w:rsidRDefault="002255F3" w:rsidP="002255F3">
            <w:pPr>
              <w:spacing w:line="276" w:lineRule="auto"/>
              <w:jc w:val="center"/>
              <w:rPr>
                <w:lang w:eastAsia="en-US"/>
              </w:rPr>
            </w:pPr>
          </w:p>
        </w:tc>
        <w:tc>
          <w:tcPr>
            <w:tcW w:w="1344" w:type="dxa"/>
            <w:tcBorders>
              <w:top w:val="nil"/>
              <w:left w:val="nil"/>
              <w:bottom w:val="single" w:sz="4" w:space="0" w:color="auto"/>
              <w:right w:val="nil"/>
            </w:tcBorders>
            <w:shd w:val="clear" w:color="auto" w:fill="auto"/>
            <w:vAlign w:val="center"/>
            <w:hideMark/>
          </w:tcPr>
          <w:p w14:paraId="1E9B0C66" w14:textId="77777777" w:rsidR="002255F3" w:rsidRPr="002255F3" w:rsidRDefault="002255F3" w:rsidP="002255F3">
            <w:pPr>
              <w:spacing w:line="276" w:lineRule="auto"/>
              <w:jc w:val="center"/>
              <w:rPr>
                <w:lang w:eastAsia="en-US"/>
              </w:rPr>
            </w:pPr>
          </w:p>
        </w:tc>
        <w:tc>
          <w:tcPr>
            <w:tcW w:w="1941" w:type="dxa"/>
            <w:tcBorders>
              <w:top w:val="nil"/>
              <w:left w:val="nil"/>
              <w:bottom w:val="single" w:sz="4" w:space="0" w:color="auto"/>
              <w:right w:val="nil"/>
            </w:tcBorders>
            <w:shd w:val="clear" w:color="auto" w:fill="auto"/>
            <w:hideMark/>
          </w:tcPr>
          <w:p w14:paraId="3D376D83" w14:textId="77777777" w:rsidR="002255F3" w:rsidRPr="002255F3" w:rsidRDefault="002255F3" w:rsidP="002255F3">
            <w:pPr>
              <w:spacing w:line="276" w:lineRule="auto"/>
              <w:jc w:val="center"/>
              <w:rPr>
                <w:lang w:eastAsia="en-US"/>
              </w:rPr>
            </w:pPr>
          </w:p>
        </w:tc>
      </w:tr>
      <w:tr w:rsidR="00024C3F" w:rsidRPr="002255F3" w14:paraId="18F18B09" w14:textId="77777777" w:rsidTr="00211868">
        <w:trPr>
          <w:trHeight w:val="351"/>
        </w:trPr>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1490B" w14:textId="77777777" w:rsidR="002255F3" w:rsidRPr="002255F3" w:rsidRDefault="002255F3" w:rsidP="002255F3">
            <w:pPr>
              <w:spacing w:line="276" w:lineRule="auto"/>
              <w:jc w:val="center"/>
              <w:rPr>
                <w:lang w:eastAsia="en-US"/>
              </w:rPr>
            </w:pPr>
            <w:r w:rsidRPr="002255F3">
              <w:rPr>
                <w:lang w:eastAsia="en-US"/>
              </w:rPr>
              <w:t>с 01.01. по 30.06</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BEF08" w14:textId="77777777" w:rsidR="002255F3" w:rsidRPr="002255F3" w:rsidRDefault="002255F3" w:rsidP="002255F3">
            <w:pPr>
              <w:spacing w:line="276" w:lineRule="auto"/>
              <w:jc w:val="center"/>
              <w:rPr>
                <w:lang w:eastAsia="en-US"/>
              </w:rPr>
            </w:pPr>
            <w:r w:rsidRPr="002255F3">
              <w:rPr>
                <w:lang w:eastAsia="en-US"/>
              </w:rPr>
              <w:t>1 350,80</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340DDD0D" w14:textId="77777777" w:rsidR="002255F3" w:rsidRPr="002255F3" w:rsidRDefault="002255F3" w:rsidP="002255F3">
            <w:pPr>
              <w:spacing w:line="276" w:lineRule="auto"/>
              <w:jc w:val="center"/>
              <w:rPr>
                <w:b/>
                <w:bCs/>
                <w:lang w:eastAsia="en-US"/>
              </w:rPr>
            </w:pPr>
            <w:r w:rsidRPr="002255F3">
              <w:rPr>
                <w:b/>
                <w:bCs/>
                <w:lang w:eastAsia="en-US"/>
              </w:rPr>
              <w:t>4 229,06</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12E5F8B8" w14:textId="77777777" w:rsidR="002255F3" w:rsidRPr="002255F3" w:rsidRDefault="002255F3" w:rsidP="002255F3">
            <w:pPr>
              <w:spacing w:line="276" w:lineRule="auto"/>
              <w:jc w:val="center"/>
              <w:rPr>
                <w:lang w:eastAsia="en-US"/>
              </w:rPr>
            </w:pPr>
            <w:r w:rsidRPr="002255F3">
              <w:rPr>
                <w:lang w:eastAsia="en-US"/>
              </w:rPr>
              <w:t>0,00%</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1B8358C7" w14:textId="77777777" w:rsidR="002255F3" w:rsidRPr="002255F3" w:rsidRDefault="002255F3" w:rsidP="002255F3">
            <w:pPr>
              <w:jc w:val="center"/>
              <w:rPr>
                <w:szCs w:val="20"/>
              </w:rPr>
            </w:pPr>
            <w:r w:rsidRPr="002255F3">
              <w:rPr>
                <w:szCs w:val="20"/>
              </w:rPr>
              <w:t>5 712,61</w:t>
            </w:r>
          </w:p>
        </w:tc>
      </w:tr>
      <w:tr w:rsidR="00024C3F" w:rsidRPr="002255F3" w14:paraId="3E4A3BD3" w14:textId="77777777" w:rsidTr="00211868">
        <w:trPr>
          <w:trHeight w:val="351"/>
        </w:trPr>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056F895A" w14:textId="77777777" w:rsidR="002255F3" w:rsidRPr="002255F3" w:rsidRDefault="002255F3" w:rsidP="002255F3">
            <w:pPr>
              <w:spacing w:line="276" w:lineRule="auto"/>
              <w:jc w:val="center"/>
              <w:rPr>
                <w:lang w:eastAsia="en-US"/>
              </w:rPr>
            </w:pPr>
            <w:r w:rsidRPr="002255F3">
              <w:rPr>
                <w:lang w:eastAsia="en-US"/>
              </w:rPr>
              <w:t>с 01.07. по 31.12</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22F4F433" w14:textId="77777777" w:rsidR="002255F3" w:rsidRPr="002255F3" w:rsidRDefault="002255F3" w:rsidP="002255F3">
            <w:pPr>
              <w:spacing w:line="276" w:lineRule="auto"/>
              <w:jc w:val="center"/>
              <w:rPr>
                <w:lang w:eastAsia="en-US"/>
              </w:rPr>
            </w:pPr>
            <w:r w:rsidRPr="002255F3">
              <w:rPr>
                <w:lang w:eastAsia="en-US"/>
              </w:rPr>
              <w:t>1 105,20</w:t>
            </w:r>
          </w:p>
        </w:tc>
        <w:tc>
          <w:tcPr>
            <w:tcW w:w="2090" w:type="dxa"/>
            <w:tcBorders>
              <w:top w:val="single" w:sz="4" w:space="0" w:color="auto"/>
              <w:left w:val="nil"/>
              <w:bottom w:val="single" w:sz="4" w:space="0" w:color="auto"/>
              <w:right w:val="single" w:sz="4" w:space="0" w:color="auto"/>
            </w:tcBorders>
            <w:shd w:val="clear" w:color="auto" w:fill="auto"/>
            <w:vAlign w:val="center"/>
          </w:tcPr>
          <w:p w14:paraId="2A490C57" w14:textId="77777777" w:rsidR="002255F3" w:rsidRPr="002255F3" w:rsidRDefault="002255F3" w:rsidP="002255F3">
            <w:pPr>
              <w:spacing w:line="276" w:lineRule="auto"/>
              <w:jc w:val="center"/>
              <w:rPr>
                <w:b/>
                <w:bCs/>
                <w:lang w:eastAsia="en-US"/>
              </w:rPr>
            </w:pPr>
            <w:r w:rsidRPr="002255F3">
              <w:rPr>
                <w:b/>
                <w:bCs/>
                <w:lang w:eastAsia="en-US"/>
              </w:rPr>
              <w:t>4 736,55</w:t>
            </w:r>
          </w:p>
        </w:tc>
        <w:tc>
          <w:tcPr>
            <w:tcW w:w="1344" w:type="dxa"/>
            <w:tcBorders>
              <w:top w:val="single" w:sz="4" w:space="0" w:color="auto"/>
              <w:left w:val="nil"/>
              <w:bottom w:val="single" w:sz="4" w:space="0" w:color="auto"/>
              <w:right w:val="single" w:sz="4" w:space="0" w:color="auto"/>
            </w:tcBorders>
            <w:shd w:val="clear" w:color="auto" w:fill="auto"/>
            <w:vAlign w:val="center"/>
          </w:tcPr>
          <w:p w14:paraId="4F6B27D7" w14:textId="77777777" w:rsidR="002255F3" w:rsidRPr="002255F3" w:rsidRDefault="002255F3" w:rsidP="002255F3">
            <w:pPr>
              <w:spacing w:line="276" w:lineRule="auto"/>
              <w:jc w:val="center"/>
              <w:rPr>
                <w:lang w:eastAsia="en-US"/>
              </w:rPr>
            </w:pPr>
            <w:r w:rsidRPr="002255F3">
              <w:rPr>
                <w:lang w:eastAsia="en-US"/>
              </w:rPr>
              <w:t>12,00%</w:t>
            </w:r>
          </w:p>
        </w:tc>
        <w:tc>
          <w:tcPr>
            <w:tcW w:w="1941" w:type="dxa"/>
            <w:tcBorders>
              <w:top w:val="single" w:sz="4" w:space="0" w:color="auto"/>
              <w:left w:val="nil"/>
              <w:bottom w:val="single" w:sz="4" w:space="0" w:color="auto"/>
              <w:right w:val="single" w:sz="4" w:space="0" w:color="auto"/>
            </w:tcBorders>
            <w:shd w:val="clear" w:color="auto" w:fill="auto"/>
            <w:vAlign w:val="center"/>
          </w:tcPr>
          <w:p w14:paraId="5CE452D2" w14:textId="77777777" w:rsidR="002255F3" w:rsidRPr="002255F3" w:rsidRDefault="002255F3" w:rsidP="002255F3">
            <w:pPr>
              <w:jc w:val="center"/>
              <w:rPr>
                <w:szCs w:val="20"/>
              </w:rPr>
            </w:pPr>
            <w:r w:rsidRPr="002255F3">
              <w:rPr>
                <w:szCs w:val="20"/>
              </w:rPr>
              <w:t>5 234,83</w:t>
            </w:r>
          </w:p>
        </w:tc>
      </w:tr>
      <w:bookmarkEnd w:id="29"/>
    </w:tbl>
    <w:p w14:paraId="40E5D8F5" w14:textId="77777777" w:rsidR="002255F3" w:rsidRPr="002255F3" w:rsidRDefault="002255F3" w:rsidP="002255F3">
      <w:pPr>
        <w:spacing w:line="276" w:lineRule="auto"/>
        <w:jc w:val="center"/>
        <w:rPr>
          <w:sz w:val="28"/>
          <w:szCs w:val="28"/>
          <w:lang w:eastAsia="en-US"/>
        </w:rPr>
      </w:pPr>
    </w:p>
    <w:p w14:paraId="4CC0F789" w14:textId="77777777" w:rsidR="002255F3" w:rsidRPr="002255F3" w:rsidRDefault="002255F3" w:rsidP="002255F3">
      <w:pPr>
        <w:jc w:val="right"/>
        <w:rPr>
          <w:sz w:val="28"/>
          <w:szCs w:val="28"/>
          <w:lang w:eastAsia="en-US"/>
        </w:rPr>
      </w:pPr>
      <w:r w:rsidRPr="002255F3">
        <w:rPr>
          <w:sz w:val="28"/>
          <w:szCs w:val="28"/>
          <w:lang w:eastAsia="en-US"/>
        </w:rPr>
        <w:t>Таблица 25.</w:t>
      </w:r>
    </w:p>
    <w:p w14:paraId="21E51604" w14:textId="77777777" w:rsidR="002255F3" w:rsidRPr="002255F3" w:rsidRDefault="002255F3" w:rsidP="002255F3">
      <w:pPr>
        <w:spacing w:line="276" w:lineRule="auto"/>
        <w:jc w:val="center"/>
        <w:rPr>
          <w:sz w:val="28"/>
          <w:szCs w:val="28"/>
          <w:lang w:eastAsia="en-US"/>
        </w:rPr>
      </w:pPr>
      <w:r w:rsidRPr="002255F3">
        <w:rPr>
          <w:sz w:val="28"/>
          <w:szCs w:val="28"/>
          <w:lang w:eastAsia="en-US"/>
        </w:rPr>
        <w:t xml:space="preserve">Тарифы на теплоноситель ООО «НТСК» на период с 01.01.2025 </w:t>
      </w:r>
      <w:r w:rsidRPr="002255F3">
        <w:rPr>
          <w:sz w:val="28"/>
          <w:szCs w:val="28"/>
          <w:lang w:eastAsia="en-US"/>
        </w:rPr>
        <w:br/>
        <w:t>по 31.12.2025</w:t>
      </w:r>
    </w:p>
    <w:tbl>
      <w:tblPr>
        <w:tblW w:w="10000" w:type="dxa"/>
        <w:tblInd w:w="113" w:type="dxa"/>
        <w:tblLook w:val="04A0" w:firstRow="1" w:lastRow="0" w:firstColumn="1" w:lastColumn="0" w:noHBand="0" w:noVBand="1"/>
      </w:tblPr>
      <w:tblGrid>
        <w:gridCol w:w="2384"/>
        <w:gridCol w:w="2241"/>
        <w:gridCol w:w="2090"/>
        <w:gridCol w:w="1344"/>
        <w:gridCol w:w="1941"/>
      </w:tblGrid>
      <w:tr w:rsidR="00024C3F" w:rsidRPr="002255F3" w14:paraId="03A7D618" w14:textId="77777777" w:rsidTr="00211868">
        <w:trPr>
          <w:trHeight w:val="463"/>
        </w:trPr>
        <w:tc>
          <w:tcPr>
            <w:tcW w:w="2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8A69B9" w14:textId="77777777" w:rsidR="002255F3" w:rsidRPr="002255F3" w:rsidRDefault="002255F3" w:rsidP="002255F3">
            <w:pPr>
              <w:spacing w:line="276" w:lineRule="auto"/>
              <w:jc w:val="center"/>
              <w:rPr>
                <w:b/>
                <w:bCs/>
                <w:sz w:val="28"/>
                <w:szCs w:val="28"/>
                <w:lang w:eastAsia="en-US"/>
              </w:rPr>
            </w:pPr>
            <w:r w:rsidRPr="002255F3">
              <w:rPr>
                <w:b/>
                <w:bCs/>
                <w:sz w:val="28"/>
                <w:szCs w:val="28"/>
                <w:lang w:eastAsia="en-US"/>
              </w:rPr>
              <w:t>2025</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14:paraId="1506C8FC" w14:textId="77777777" w:rsidR="002255F3" w:rsidRPr="002255F3" w:rsidRDefault="002255F3" w:rsidP="002255F3">
            <w:pPr>
              <w:spacing w:line="276" w:lineRule="auto"/>
              <w:jc w:val="center"/>
              <w:rPr>
                <w:sz w:val="28"/>
                <w:szCs w:val="28"/>
                <w:lang w:eastAsia="en-US"/>
              </w:rPr>
            </w:pPr>
            <w:r w:rsidRPr="002255F3">
              <w:rPr>
                <w:sz w:val="28"/>
                <w:szCs w:val="28"/>
                <w:lang w:eastAsia="en-US"/>
              </w:rPr>
              <w:t>Полезный отпуск</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405918E1" w14:textId="77777777" w:rsidR="002255F3" w:rsidRPr="002255F3" w:rsidRDefault="002255F3" w:rsidP="002255F3">
            <w:pPr>
              <w:spacing w:line="276" w:lineRule="auto"/>
              <w:jc w:val="center"/>
              <w:rPr>
                <w:sz w:val="28"/>
                <w:szCs w:val="28"/>
                <w:lang w:eastAsia="en-US"/>
              </w:rPr>
            </w:pPr>
            <w:r w:rsidRPr="002255F3">
              <w:rPr>
                <w:sz w:val="28"/>
                <w:szCs w:val="28"/>
                <w:lang w:eastAsia="en-US"/>
              </w:rPr>
              <w:t xml:space="preserve">Тариф (без НДС) </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51C4575" w14:textId="77777777" w:rsidR="002255F3" w:rsidRPr="002255F3" w:rsidRDefault="002255F3" w:rsidP="002255F3">
            <w:pPr>
              <w:spacing w:line="276" w:lineRule="auto"/>
              <w:jc w:val="center"/>
              <w:rPr>
                <w:sz w:val="28"/>
                <w:szCs w:val="28"/>
                <w:lang w:eastAsia="en-US"/>
              </w:rPr>
            </w:pPr>
            <w:r w:rsidRPr="002255F3">
              <w:rPr>
                <w:sz w:val="28"/>
                <w:szCs w:val="28"/>
                <w:lang w:eastAsia="en-US"/>
              </w:rPr>
              <w:t>Рост</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18A16B8E" w14:textId="77777777" w:rsidR="002255F3" w:rsidRPr="002255F3" w:rsidRDefault="002255F3" w:rsidP="002255F3">
            <w:pPr>
              <w:spacing w:line="276" w:lineRule="auto"/>
              <w:jc w:val="center"/>
              <w:rPr>
                <w:sz w:val="28"/>
                <w:szCs w:val="28"/>
                <w:lang w:eastAsia="en-US"/>
              </w:rPr>
            </w:pPr>
            <w:r w:rsidRPr="002255F3">
              <w:rPr>
                <w:sz w:val="28"/>
                <w:szCs w:val="28"/>
                <w:lang w:eastAsia="en-US"/>
              </w:rPr>
              <w:t>НВВ</w:t>
            </w:r>
          </w:p>
        </w:tc>
      </w:tr>
      <w:tr w:rsidR="00024C3F" w:rsidRPr="002255F3" w14:paraId="77688B9E" w14:textId="77777777" w:rsidTr="00211868">
        <w:trPr>
          <w:trHeight w:val="262"/>
        </w:trPr>
        <w:tc>
          <w:tcPr>
            <w:tcW w:w="2384" w:type="dxa"/>
            <w:vMerge/>
            <w:tcBorders>
              <w:top w:val="single" w:sz="4" w:space="0" w:color="auto"/>
              <w:left w:val="single" w:sz="4" w:space="0" w:color="auto"/>
              <w:bottom w:val="single" w:sz="4" w:space="0" w:color="000000"/>
              <w:right w:val="single" w:sz="4" w:space="0" w:color="auto"/>
            </w:tcBorders>
            <w:vAlign w:val="center"/>
            <w:hideMark/>
          </w:tcPr>
          <w:p w14:paraId="58CD1056" w14:textId="77777777" w:rsidR="002255F3" w:rsidRPr="002255F3" w:rsidRDefault="002255F3" w:rsidP="002255F3">
            <w:pPr>
              <w:spacing w:line="276" w:lineRule="auto"/>
              <w:jc w:val="center"/>
              <w:rPr>
                <w:b/>
                <w:bCs/>
                <w:sz w:val="28"/>
                <w:szCs w:val="28"/>
                <w:lang w:eastAsia="en-US"/>
              </w:rPr>
            </w:pPr>
          </w:p>
        </w:tc>
        <w:tc>
          <w:tcPr>
            <w:tcW w:w="2241" w:type="dxa"/>
            <w:tcBorders>
              <w:top w:val="nil"/>
              <w:left w:val="nil"/>
              <w:bottom w:val="single" w:sz="4" w:space="0" w:color="auto"/>
              <w:right w:val="single" w:sz="4" w:space="0" w:color="auto"/>
            </w:tcBorders>
            <w:shd w:val="clear" w:color="auto" w:fill="auto"/>
            <w:vAlign w:val="center"/>
            <w:hideMark/>
          </w:tcPr>
          <w:p w14:paraId="4DF8A73B" w14:textId="77777777" w:rsidR="002255F3" w:rsidRPr="002255F3" w:rsidRDefault="002255F3" w:rsidP="002255F3">
            <w:pPr>
              <w:spacing w:line="276" w:lineRule="auto"/>
              <w:jc w:val="center"/>
              <w:rPr>
                <w:sz w:val="28"/>
                <w:szCs w:val="28"/>
                <w:lang w:eastAsia="en-US"/>
              </w:rPr>
            </w:pPr>
            <w:r w:rsidRPr="002255F3">
              <w:rPr>
                <w:sz w:val="28"/>
                <w:szCs w:val="28"/>
                <w:lang w:eastAsia="en-US"/>
              </w:rPr>
              <w:t>м</w:t>
            </w:r>
            <w:r w:rsidRPr="002255F3">
              <w:rPr>
                <w:sz w:val="28"/>
                <w:szCs w:val="28"/>
                <w:vertAlign w:val="superscript"/>
                <w:lang w:eastAsia="en-US"/>
              </w:rPr>
              <w:t>3</w:t>
            </w:r>
          </w:p>
        </w:tc>
        <w:tc>
          <w:tcPr>
            <w:tcW w:w="2090" w:type="dxa"/>
            <w:tcBorders>
              <w:top w:val="nil"/>
              <w:left w:val="nil"/>
              <w:bottom w:val="single" w:sz="4" w:space="0" w:color="auto"/>
              <w:right w:val="single" w:sz="4" w:space="0" w:color="auto"/>
            </w:tcBorders>
            <w:shd w:val="clear" w:color="auto" w:fill="auto"/>
            <w:vAlign w:val="center"/>
            <w:hideMark/>
          </w:tcPr>
          <w:p w14:paraId="5734632A" w14:textId="77777777" w:rsidR="002255F3" w:rsidRPr="002255F3" w:rsidRDefault="002255F3" w:rsidP="002255F3">
            <w:pPr>
              <w:spacing w:line="276" w:lineRule="auto"/>
              <w:jc w:val="center"/>
              <w:rPr>
                <w:sz w:val="28"/>
                <w:szCs w:val="28"/>
                <w:lang w:eastAsia="en-US"/>
              </w:rPr>
            </w:pPr>
            <w:r w:rsidRPr="002255F3">
              <w:rPr>
                <w:sz w:val="28"/>
                <w:szCs w:val="28"/>
                <w:lang w:eastAsia="en-US"/>
              </w:rPr>
              <w:t>руб./</w:t>
            </w:r>
            <w:r w:rsidRPr="002255F3">
              <w:t xml:space="preserve"> </w:t>
            </w:r>
            <w:r w:rsidRPr="002255F3">
              <w:rPr>
                <w:sz w:val="28"/>
                <w:szCs w:val="28"/>
                <w:lang w:eastAsia="en-US"/>
              </w:rPr>
              <w:t>м</w:t>
            </w:r>
            <w:r w:rsidRPr="002255F3">
              <w:rPr>
                <w:sz w:val="28"/>
                <w:szCs w:val="28"/>
                <w:vertAlign w:val="superscript"/>
                <w:lang w:eastAsia="en-US"/>
              </w:rPr>
              <w:t>3</w:t>
            </w:r>
          </w:p>
        </w:tc>
        <w:tc>
          <w:tcPr>
            <w:tcW w:w="1344" w:type="dxa"/>
            <w:tcBorders>
              <w:top w:val="nil"/>
              <w:left w:val="nil"/>
              <w:bottom w:val="single" w:sz="4" w:space="0" w:color="auto"/>
              <w:right w:val="single" w:sz="4" w:space="0" w:color="auto"/>
            </w:tcBorders>
            <w:shd w:val="clear" w:color="auto" w:fill="auto"/>
            <w:vAlign w:val="center"/>
            <w:hideMark/>
          </w:tcPr>
          <w:p w14:paraId="0FCD2F35" w14:textId="77777777" w:rsidR="002255F3" w:rsidRPr="002255F3" w:rsidRDefault="002255F3" w:rsidP="002255F3">
            <w:pPr>
              <w:spacing w:line="276" w:lineRule="auto"/>
              <w:jc w:val="center"/>
              <w:rPr>
                <w:sz w:val="28"/>
                <w:szCs w:val="28"/>
                <w:lang w:eastAsia="en-US"/>
              </w:rPr>
            </w:pPr>
            <w:r w:rsidRPr="002255F3">
              <w:rPr>
                <w:sz w:val="28"/>
                <w:szCs w:val="28"/>
                <w:lang w:eastAsia="en-US"/>
              </w:rPr>
              <w:t>%</w:t>
            </w:r>
          </w:p>
        </w:tc>
        <w:tc>
          <w:tcPr>
            <w:tcW w:w="1941" w:type="dxa"/>
            <w:tcBorders>
              <w:top w:val="nil"/>
              <w:left w:val="nil"/>
              <w:bottom w:val="single" w:sz="4" w:space="0" w:color="auto"/>
              <w:right w:val="single" w:sz="4" w:space="0" w:color="auto"/>
            </w:tcBorders>
            <w:shd w:val="clear" w:color="auto" w:fill="auto"/>
            <w:vAlign w:val="center"/>
            <w:hideMark/>
          </w:tcPr>
          <w:p w14:paraId="4D98BBC6" w14:textId="77777777" w:rsidR="002255F3" w:rsidRPr="002255F3" w:rsidRDefault="002255F3" w:rsidP="002255F3">
            <w:pPr>
              <w:spacing w:line="276" w:lineRule="auto"/>
              <w:jc w:val="center"/>
              <w:rPr>
                <w:sz w:val="28"/>
                <w:szCs w:val="28"/>
                <w:lang w:eastAsia="en-US"/>
              </w:rPr>
            </w:pPr>
            <w:r w:rsidRPr="002255F3">
              <w:rPr>
                <w:sz w:val="28"/>
                <w:szCs w:val="28"/>
                <w:lang w:eastAsia="en-US"/>
              </w:rPr>
              <w:t>тыс. руб.</w:t>
            </w:r>
          </w:p>
        </w:tc>
      </w:tr>
      <w:tr w:rsidR="00024C3F" w:rsidRPr="002255F3" w14:paraId="23D1C425" w14:textId="77777777" w:rsidTr="00211868">
        <w:trPr>
          <w:trHeight w:val="71"/>
        </w:trPr>
        <w:tc>
          <w:tcPr>
            <w:tcW w:w="2384" w:type="dxa"/>
            <w:tcBorders>
              <w:top w:val="nil"/>
              <w:left w:val="nil"/>
              <w:bottom w:val="single" w:sz="4" w:space="0" w:color="auto"/>
              <w:right w:val="nil"/>
            </w:tcBorders>
            <w:shd w:val="clear" w:color="auto" w:fill="auto"/>
            <w:vAlign w:val="center"/>
            <w:hideMark/>
          </w:tcPr>
          <w:p w14:paraId="00C133CC" w14:textId="77777777" w:rsidR="002255F3" w:rsidRPr="002255F3" w:rsidRDefault="002255F3" w:rsidP="002255F3">
            <w:pPr>
              <w:spacing w:line="276" w:lineRule="auto"/>
              <w:jc w:val="center"/>
              <w:rPr>
                <w:lang w:eastAsia="en-US"/>
              </w:rPr>
            </w:pPr>
          </w:p>
        </w:tc>
        <w:tc>
          <w:tcPr>
            <w:tcW w:w="2241" w:type="dxa"/>
            <w:tcBorders>
              <w:top w:val="nil"/>
              <w:left w:val="nil"/>
              <w:bottom w:val="single" w:sz="4" w:space="0" w:color="auto"/>
              <w:right w:val="nil"/>
            </w:tcBorders>
            <w:shd w:val="clear" w:color="auto" w:fill="auto"/>
            <w:vAlign w:val="center"/>
            <w:hideMark/>
          </w:tcPr>
          <w:p w14:paraId="0EECD548" w14:textId="77777777" w:rsidR="002255F3" w:rsidRPr="002255F3" w:rsidRDefault="002255F3" w:rsidP="002255F3">
            <w:pPr>
              <w:spacing w:line="276" w:lineRule="auto"/>
              <w:jc w:val="center"/>
              <w:rPr>
                <w:lang w:eastAsia="en-US"/>
              </w:rPr>
            </w:pPr>
          </w:p>
        </w:tc>
        <w:tc>
          <w:tcPr>
            <w:tcW w:w="2090" w:type="dxa"/>
            <w:tcBorders>
              <w:top w:val="nil"/>
              <w:left w:val="nil"/>
              <w:bottom w:val="single" w:sz="4" w:space="0" w:color="auto"/>
              <w:right w:val="nil"/>
            </w:tcBorders>
            <w:shd w:val="clear" w:color="auto" w:fill="auto"/>
            <w:vAlign w:val="center"/>
            <w:hideMark/>
          </w:tcPr>
          <w:p w14:paraId="2EBED92A" w14:textId="77777777" w:rsidR="002255F3" w:rsidRPr="002255F3" w:rsidRDefault="002255F3" w:rsidP="002255F3">
            <w:pPr>
              <w:spacing w:line="276" w:lineRule="auto"/>
              <w:jc w:val="center"/>
              <w:rPr>
                <w:lang w:eastAsia="en-US"/>
              </w:rPr>
            </w:pPr>
          </w:p>
        </w:tc>
        <w:tc>
          <w:tcPr>
            <w:tcW w:w="1344" w:type="dxa"/>
            <w:tcBorders>
              <w:top w:val="nil"/>
              <w:left w:val="nil"/>
              <w:bottom w:val="single" w:sz="4" w:space="0" w:color="auto"/>
              <w:right w:val="nil"/>
            </w:tcBorders>
            <w:shd w:val="clear" w:color="auto" w:fill="auto"/>
            <w:vAlign w:val="center"/>
            <w:hideMark/>
          </w:tcPr>
          <w:p w14:paraId="6A9DF377" w14:textId="77777777" w:rsidR="002255F3" w:rsidRPr="002255F3" w:rsidRDefault="002255F3" w:rsidP="002255F3">
            <w:pPr>
              <w:spacing w:line="276" w:lineRule="auto"/>
              <w:jc w:val="center"/>
              <w:rPr>
                <w:lang w:eastAsia="en-US"/>
              </w:rPr>
            </w:pPr>
          </w:p>
        </w:tc>
        <w:tc>
          <w:tcPr>
            <w:tcW w:w="1941" w:type="dxa"/>
            <w:tcBorders>
              <w:top w:val="nil"/>
              <w:left w:val="nil"/>
              <w:bottom w:val="single" w:sz="4" w:space="0" w:color="auto"/>
              <w:right w:val="nil"/>
            </w:tcBorders>
            <w:shd w:val="clear" w:color="auto" w:fill="auto"/>
            <w:hideMark/>
          </w:tcPr>
          <w:p w14:paraId="4891FE33" w14:textId="77777777" w:rsidR="002255F3" w:rsidRPr="002255F3" w:rsidRDefault="002255F3" w:rsidP="002255F3">
            <w:pPr>
              <w:spacing w:line="276" w:lineRule="auto"/>
              <w:jc w:val="center"/>
              <w:rPr>
                <w:lang w:eastAsia="en-US"/>
              </w:rPr>
            </w:pPr>
          </w:p>
        </w:tc>
      </w:tr>
      <w:tr w:rsidR="00024C3F" w:rsidRPr="002255F3" w14:paraId="167354F7" w14:textId="77777777" w:rsidTr="00211868">
        <w:trPr>
          <w:trHeight w:val="351"/>
        </w:trPr>
        <w:tc>
          <w:tcPr>
            <w:tcW w:w="2384" w:type="dxa"/>
            <w:tcBorders>
              <w:top w:val="nil"/>
              <w:left w:val="single" w:sz="4" w:space="0" w:color="auto"/>
              <w:bottom w:val="single" w:sz="4" w:space="0" w:color="auto"/>
              <w:right w:val="single" w:sz="4" w:space="0" w:color="auto"/>
            </w:tcBorders>
            <w:shd w:val="clear" w:color="auto" w:fill="auto"/>
            <w:vAlign w:val="center"/>
            <w:hideMark/>
          </w:tcPr>
          <w:p w14:paraId="415E7C35" w14:textId="77777777" w:rsidR="002255F3" w:rsidRPr="002255F3" w:rsidRDefault="002255F3" w:rsidP="002255F3">
            <w:pPr>
              <w:spacing w:line="276" w:lineRule="auto"/>
              <w:jc w:val="center"/>
              <w:rPr>
                <w:lang w:eastAsia="en-US"/>
              </w:rPr>
            </w:pPr>
            <w:r w:rsidRPr="002255F3">
              <w:rPr>
                <w:lang w:eastAsia="en-US"/>
              </w:rPr>
              <w:t>с 01.01. по 30.06</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FE301" w14:textId="77777777" w:rsidR="002255F3" w:rsidRPr="002255F3" w:rsidRDefault="002255F3" w:rsidP="002255F3">
            <w:pPr>
              <w:spacing w:line="276" w:lineRule="auto"/>
              <w:jc w:val="center"/>
              <w:rPr>
                <w:lang w:eastAsia="en-US"/>
              </w:rPr>
            </w:pPr>
            <w:r w:rsidRPr="002255F3">
              <w:rPr>
                <w:lang w:eastAsia="en-US"/>
              </w:rPr>
              <w:t>4 620</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224490D4" w14:textId="77777777" w:rsidR="002255F3" w:rsidRPr="002255F3" w:rsidRDefault="002255F3" w:rsidP="002255F3">
            <w:pPr>
              <w:spacing w:line="276" w:lineRule="auto"/>
              <w:jc w:val="center"/>
              <w:rPr>
                <w:b/>
                <w:bCs/>
                <w:lang w:eastAsia="en-US"/>
              </w:rPr>
            </w:pPr>
            <w:r w:rsidRPr="002255F3">
              <w:rPr>
                <w:b/>
                <w:bCs/>
                <w:lang w:eastAsia="en-US"/>
              </w:rPr>
              <w:t>49,32</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3B74EB55" w14:textId="77777777" w:rsidR="002255F3" w:rsidRPr="002255F3" w:rsidRDefault="002255F3" w:rsidP="002255F3">
            <w:pPr>
              <w:spacing w:line="276" w:lineRule="auto"/>
              <w:jc w:val="center"/>
              <w:rPr>
                <w:lang w:eastAsia="en-US"/>
              </w:rPr>
            </w:pPr>
            <w:r w:rsidRPr="002255F3">
              <w:rPr>
                <w:lang w:eastAsia="en-US"/>
              </w:rPr>
              <w:t>0,00%</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0F74FF50" w14:textId="77777777" w:rsidR="002255F3" w:rsidRPr="002255F3" w:rsidRDefault="002255F3" w:rsidP="002255F3">
            <w:pPr>
              <w:jc w:val="center"/>
              <w:rPr>
                <w:szCs w:val="20"/>
              </w:rPr>
            </w:pPr>
            <w:r w:rsidRPr="002255F3">
              <w:rPr>
                <w:szCs w:val="20"/>
              </w:rPr>
              <w:t>227,86</w:t>
            </w:r>
          </w:p>
        </w:tc>
      </w:tr>
      <w:tr w:rsidR="00024C3F" w:rsidRPr="002255F3" w14:paraId="1238537A" w14:textId="77777777" w:rsidTr="00211868">
        <w:trPr>
          <w:trHeight w:val="351"/>
        </w:trPr>
        <w:tc>
          <w:tcPr>
            <w:tcW w:w="2384" w:type="dxa"/>
            <w:tcBorders>
              <w:top w:val="nil"/>
              <w:left w:val="single" w:sz="4" w:space="0" w:color="auto"/>
              <w:bottom w:val="single" w:sz="4" w:space="0" w:color="auto"/>
              <w:right w:val="single" w:sz="4" w:space="0" w:color="auto"/>
            </w:tcBorders>
            <w:shd w:val="clear" w:color="auto" w:fill="auto"/>
            <w:vAlign w:val="center"/>
          </w:tcPr>
          <w:p w14:paraId="618F4459" w14:textId="77777777" w:rsidR="002255F3" w:rsidRPr="002255F3" w:rsidRDefault="002255F3" w:rsidP="002255F3">
            <w:pPr>
              <w:spacing w:line="276" w:lineRule="auto"/>
              <w:jc w:val="center"/>
              <w:rPr>
                <w:lang w:eastAsia="en-US"/>
              </w:rPr>
            </w:pPr>
            <w:r w:rsidRPr="002255F3">
              <w:rPr>
                <w:lang w:eastAsia="en-US"/>
              </w:rPr>
              <w:t>с 01.07. по 31.12</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503DE226" w14:textId="77777777" w:rsidR="002255F3" w:rsidRPr="002255F3" w:rsidRDefault="002255F3" w:rsidP="002255F3">
            <w:pPr>
              <w:spacing w:line="276" w:lineRule="auto"/>
              <w:jc w:val="center"/>
              <w:rPr>
                <w:lang w:eastAsia="en-US"/>
              </w:rPr>
            </w:pPr>
            <w:r w:rsidRPr="002255F3">
              <w:rPr>
                <w:lang w:eastAsia="en-US"/>
              </w:rPr>
              <w:t>8 210</w:t>
            </w:r>
          </w:p>
        </w:tc>
        <w:tc>
          <w:tcPr>
            <w:tcW w:w="2090" w:type="dxa"/>
            <w:tcBorders>
              <w:top w:val="single" w:sz="4" w:space="0" w:color="auto"/>
              <w:left w:val="nil"/>
              <w:bottom w:val="single" w:sz="4" w:space="0" w:color="auto"/>
              <w:right w:val="single" w:sz="4" w:space="0" w:color="auto"/>
            </w:tcBorders>
            <w:shd w:val="clear" w:color="auto" w:fill="auto"/>
            <w:vAlign w:val="center"/>
          </w:tcPr>
          <w:p w14:paraId="7119A125" w14:textId="77777777" w:rsidR="002255F3" w:rsidRPr="002255F3" w:rsidRDefault="002255F3" w:rsidP="002255F3">
            <w:pPr>
              <w:spacing w:line="276" w:lineRule="auto"/>
              <w:jc w:val="center"/>
              <w:rPr>
                <w:b/>
                <w:bCs/>
                <w:lang w:eastAsia="en-US"/>
              </w:rPr>
            </w:pPr>
            <w:r w:rsidRPr="002255F3">
              <w:rPr>
                <w:b/>
                <w:bCs/>
                <w:lang w:eastAsia="en-US"/>
              </w:rPr>
              <w:t>55,24</w:t>
            </w:r>
          </w:p>
        </w:tc>
        <w:tc>
          <w:tcPr>
            <w:tcW w:w="1344" w:type="dxa"/>
            <w:tcBorders>
              <w:top w:val="single" w:sz="4" w:space="0" w:color="auto"/>
              <w:left w:val="nil"/>
              <w:bottom w:val="single" w:sz="4" w:space="0" w:color="auto"/>
              <w:right w:val="single" w:sz="4" w:space="0" w:color="auto"/>
            </w:tcBorders>
            <w:shd w:val="clear" w:color="auto" w:fill="auto"/>
            <w:vAlign w:val="center"/>
          </w:tcPr>
          <w:p w14:paraId="7F48045F" w14:textId="77777777" w:rsidR="002255F3" w:rsidRPr="002255F3" w:rsidRDefault="002255F3" w:rsidP="002255F3">
            <w:pPr>
              <w:spacing w:line="276" w:lineRule="auto"/>
              <w:jc w:val="center"/>
              <w:rPr>
                <w:lang w:eastAsia="en-US"/>
              </w:rPr>
            </w:pPr>
            <w:r w:rsidRPr="002255F3">
              <w:rPr>
                <w:lang w:eastAsia="en-US"/>
              </w:rPr>
              <w:t>12,00%</w:t>
            </w:r>
          </w:p>
        </w:tc>
        <w:tc>
          <w:tcPr>
            <w:tcW w:w="1941" w:type="dxa"/>
            <w:tcBorders>
              <w:top w:val="single" w:sz="4" w:space="0" w:color="auto"/>
              <w:left w:val="nil"/>
              <w:bottom w:val="single" w:sz="4" w:space="0" w:color="auto"/>
              <w:right w:val="single" w:sz="4" w:space="0" w:color="auto"/>
            </w:tcBorders>
            <w:shd w:val="clear" w:color="auto" w:fill="auto"/>
            <w:vAlign w:val="center"/>
          </w:tcPr>
          <w:p w14:paraId="08DC9B23" w14:textId="77777777" w:rsidR="002255F3" w:rsidRPr="002255F3" w:rsidRDefault="002255F3" w:rsidP="002255F3">
            <w:pPr>
              <w:jc w:val="center"/>
              <w:rPr>
                <w:szCs w:val="20"/>
              </w:rPr>
            </w:pPr>
            <w:r w:rsidRPr="002255F3">
              <w:rPr>
                <w:szCs w:val="20"/>
              </w:rPr>
              <w:t>453,51</w:t>
            </w:r>
          </w:p>
        </w:tc>
      </w:tr>
    </w:tbl>
    <w:p w14:paraId="15E726EC" w14:textId="77777777" w:rsidR="002255F3" w:rsidRPr="002255F3" w:rsidRDefault="002255F3" w:rsidP="002255F3">
      <w:pPr>
        <w:spacing w:line="276" w:lineRule="auto"/>
        <w:jc w:val="center"/>
        <w:rPr>
          <w:sz w:val="28"/>
          <w:szCs w:val="28"/>
          <w:lang w:eastAsia="en-US"/>
        </w:rPr>
      </w:pPr>
    </w:p>
    <w:p w14:paraId="5FCCD6AB" w14:textId="77777777" w:rsidR="002255F3" w:rsidRPr="002255F3" w:rsidRDefault="002255F3" w:rsidP="002255F3">
      <w:pPr>
        <w:keepNext/>
        <w:jc w:val="center"/>
        <w:outlineLvl w:val="0"/>
        <w:rPr>
          <w:b/>
          <w:sz w:val="28"/>
          <w:szCs w:val="20"/>
          <w:lang w:eastAsia="x-none"/>
        </w:rPr>
      </w:pPr>
      <w:bookmarkStart w:id="30" w:name="_Toc531773196"/>
      <w:bookmarkStart w:id="31" w:name="_Toc531794897"/>
      <w:bookmarkStart w:id="32" w:name="_Toc24044805"/>
      <w:r w:rsidRPr="002255F3">
        <w:rPr>
          <w:b/>
          <w:sz w:val="28"/>
          <w:szCs w:val="20"/>
          <w:lang w:eastAsia="x-none"/>
        </w:rPr>
        <w:t>14</w:t>
      </w:r>
      <w:r w:rsidRPr="002255F3">
        <w:rPr>
          <w:b/>
          <w:sz w:val="28"/>
          <w:szCs w:val="20"/>
          <w:lang w:val="x-none" w:eastAsia="x-none"/>
        </w:rPr>
        <w:t xml:space="preserve">. </w:t>
      </w:r>
      <w:bookmarkEnd w:id="30"/>
      <w:bookmarkEnd w:id="31"/>
      <w:bookmarkEnd w:id="32"/>
      <w:r w:rsidRPr="002255F3">
        <w:rPr>
          <w:b/>
          <w:sz w:val="28"/>
          <w:szCs w:val="20"/>
          <w:lang w:eastAsia="x-none"/>
        </w:rPr>
        <w:t>Тарифы на горячую воду в открытой системе горячего водоснабжения</w:t>
      </w:r>
    </w:p>
    <w:p w14:paraId="50543B08" w14:textId="77777777" w:rsidR="002255F3" w:rsidRPr="002255F3" w:rsidRDefault="002255F3" w:rsidP="002255F3">
      <w:pPr>
        <w:tabs>
          <w:tab w:val="left" w:pos="0"/>
          <w:tab w:val="left" w:pos="9900"/>
        </w:tabs>
        <w:ind w:right="-1" w:firstLine="709"/>
        <w:jc w:val="both"/>
        <w:rPr>
          <w:sz w:val="28"/>
          <w:szCs w:val="20"/>
        </w:rPr>
      </w:pPr>
      <w:r w:rsidRPr="002255F3">
        <w:rPr>
          <w:sz w:val="28"/>
          <w:szCs w:val="20"/>
        </w:rPr>
        <w:t xml:space="preserve">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w:t>
      </w:r>
      <w:r w:rsidRPr="002255F3">
        <w:rPr>
          <w:sz w:val="28"/>
          <w:szCs w:val="20"/>
        </w:rPr>
        <w:lastRenderedPageBreak/>
        <w:t>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A6984BD" w14:textId="77777777" w:rsidR="002255F3" w:rsidRPr="002255F3" w:rsidRDefault="002255F3" w:rsidP="002255F3">
      <w:pPr>
        <w:tabs>
          <w:tab w:val="left" w:pos="0"/>
          <w:tab w:val="left" w:pos="9900"/>
        </w:tabs>
        <w:ind w:right="-1" w:firstLine="720"/>
        <w:jc w:val="both"/>
        <w:rPr>
          <w:sz w:val="28"/>
          <w:szCs w:val="20"/>
        </w:rPr>
      </w:pPr>
      <w:r w:rsidRPr="002255F3">
        <w:rPr>
          <w:sz w:val="28"/>
          <w:szCs w:val="20"/>
        </w:rPr>
        <w:t>Значение компонента на тепловую энергию принято равным одноставочным тарифам на тепловую энергию ООО «НТСК» в соответствии с таблицей 24.</w:t>
      </w:r>
    </w:p>
    <w:p w14:paraId="4D16108A" w14:textId="77777777" w:rsidR="002255F3" w:rsidRPr="002255F3" w:rsidRDefault="002255F3" w:rsidP="002255F3">
      <w:pPr>
        <w:tabs>
          <w:tab w:val="left" w:pos="0"/>
          <w:tab w:val="left" w:pos="9900"/>
        </w:tabs>
        <w:ind w:right="-1" w:firstLine="720"/>
        <w:jc w:val="both"/>
        <w:rPr>
          <w:sz w:val="28"/>
          <w:szCs w:val="20"/>
        </w:rPr>
      </w:pPr>
      <w:r w:rsidRPr="002255F3">
        <w:rPr>
          <w:sz w:val="28"/>
          <w:szCs w:val="20"/>
        </w:rPr>
        <w:t>Значение компонента на теплоноситель принято равным тарифам на теплоноситель ООО «НТСК» в соответствии с таблицей 25.</w:t>
      </w:r>
    </w:p>
    <w:p w14:paraId="62855BB7" w14:textId="77777777" w:rsidR="002255F3" w:rsidRPr="002255F3" w:rsidRDefault="002255F3" w:rsidP="002255F3">
      <w:pPr>
        <w:tabs>
          <w:tab w:val="left" w:pos="0"/>
          <w:tab w:val="left" w:pos="9900"/>
        </w:tabs>
        <w:ind w:right="-1" w:firstLine="720"/>
        <w:jc w:val="both"/>
        <w:rPr>
          <w:sz w:val="28"/>
          <w:szCs w:val="20"/>
        </w:rPr>
      </w:pPr>
      <w:r w:rsidRPr="002255F3">
        <w:rPr>
          <w:sz w:val="28"/>
          <w:szCs w:val="20"/>
        </w:rPr>
        <w:t>Нормативы расхода тепловой энергии, необходимой для осуществления горячего водоснабжения ООО «НТСК»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11C76AA" w14:textId="77777777" w:rsidR="002255F3" w:rsidRPr="002255F3" w:rsidRDefault="002255F3" w:rsidP="002255F3">
      <w:pPr>
        <w:tabs>
          <w:tab w:val="left" w:pos="0"/>
          <w:tab w:val="left" w:pos="9900"/>
        </w:tabs>
        <w:ind w:right="-1" w:firstLine="709"/>
        <w:jc w:val="both"/>
        <w:rPr>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24C3F" w:rsidRPr="002255F3" w14:paraId="54A0606F" w14:textId="77777777" w:rsidTr="00211868">
        <w:trPr>
          <w:trHeight w:val="107"/>
          <w:jc w:val="center"/>
        </w:trPr>
        <w:tc>
          <w:tcPr>
            <w:tcW w:w="4676" w:type="dxa"/>
            <w:gridSpan w:val="2"/>
            <w:shd w:val="clear" w:color="auto" w:fill="auto"/>
            <w:vAlign w:val="center"/>
          </w:tcPr>
          <w:p w14:paraId="2C0122EA" w14:textId="77777777" w:rsidR="002255F3" w:rsidRPr="002255F3" w:rsidRDefault="002255F3" w:rsidP="002255F3">
            <w:pPr>
              <w:jc w:val="center"/>
            </w:pPr>
            <w:r w:rsidRPr="002255F3">
              <w:t>С изолированными стояками</w:t>
            </w:r>
          </w:p>
        </w:tc>
        <w:tc>
          <w:tcPr>
            <w:tcW w:w="4675" w:type="dxa"/>
            <w:gridSpan w:val="2"/>
            <w:shd w:val="clear" w:color="auto" w:fill="auto"/>
            <w:vAlign w:val="center"/>
            <w:hideMark/>
          </w:tcPr>
          <w:p w14:paraId="42A5259A" w14:textId="77777777" w:rsidR="002255F3" w:rsidRPr="002255F3" w:rsidRDefault="002255F3" w:rsidP="002255F3">
            <w:pPr>
              <w:jc w:val="center"/>
            </w:pPr>
            <w:r w:rsidRPr="002255F3">
              <w:t>С неизолированными стояками</w:t>
            </w:r>
          </w:p>
        </w:tc>
      </w:tr>
      <w:tr w:rsidR="00024C3F" w:rsidRPr="002255F3" w14:paraId="29D71108" w14:textId="77777777" w:rsidTr="00211868">
        <w:trPr>
          <w:trHeight w:val="239"/>
          <w:jc w:val="center"/>
        </w:trPr>
        <w:tc>
          <w:tcPr>
            <w:tcW w:w="2410" w:type="dxa"/>
            <w:shd w:val="clear" w:color="auto" w:fill="auto"/>
            <w:vAlign w:val="center"/>
            <w:hideMark/>
          </w:tcPr>
          <w:p w14:paraId="27A053D9" w14:textId="77777777" w:rsidR="002255F3" w:rsidRPr="002255F3" w:rsidRDefault="002255F3" w:rsidP="002255F3">
            <w:pPr>
              <w:jc w:val="center"/>
            </w:pPr>
            <w:r w:rsidRPr="002255F3">
              <w:t xml:space="preserve">с </w:t>
            </w:r>
            <w:r w:rsidRPr="002255F3">
              <w:br/>
              <w:t>полотенцесушителем</w:t>
            </w:r>
          </w:p>
        </w:tc>
        <w:tc>
          <w:tcPr>
            <w:tcW w:w="2266" w:type="dxa"/>
            <w:shd w:val="clear" w:color="auto" w:fill="auto"/>
            <w:vAlign w:val="center"/>
            <w:hideMark/>
          </w:tcPr>
          <w:p w14:paraId="4CBD7749" w14:textId="77777777" w:rsidR="002255F3" w:rsidRPr="002255F3" w:rsidRDefault="002255F3" w:rsidP="002255F3">
            <w:pPr>
              <w:jc w:val="center"/>
            </w:pPr>
            <w:r w:rsidRPr="002255F3">
              <w:t>без полотенцесушителя</w:t>
            </w:r>
          </w:p>
        </w:tc>
        <w:tc>
          <w:tcPr>
            <w:tcW w:w="2409" w:type="dxa"/>
            <w:shd w:val="clear" w:color="auto" w:fill="auto"/>
            <w:vAlign w:val="center"/>
            <w:hideMark/>
          </w:tcPr>
          <w:p w14:paraId="1B9601FD" w14:textId="77777777" w:rsidR="002255F3" w:rsidRPr="002255F3" w:rsidRDefault="002255F3" w:rsidP="002255F3">
            <w:pPr>
              <w:jc w:val="center"/>
            </w:pPr>
            <w:r w:rsidRPr="002255F3">
              <w:t xml:space="preserve">с </w:t>
            </w:r>
            <w:r w:rsidRPr="002255F3">
              <w:br/>
              <w:t>полотенцесушителем</w:t>
            </w:r>
          </w:p>
        </w:tc>
        <w:tc>
          <w:tcPr>
            <w:tcW w:w="2266" w:type="dxa"/>
            <w:shd w:val="clear" w:color="auto" w:fill="auto"/>
            <w:vAlign w:val="center"/>
            <w:hideMark/>
          </w:tcPr>
          <w:p w14:paraId="64D711E9" w14:textId="77777777" w:rsidR="002255F3" w:rsidRPr="002255F3" w:rsidRDefault="002255F3" w:rsidP="002255F3">
            <w:pPr>
              <w:jc w:val="center"/>
            </w:pPr>
            <w:r w:rsidRPr="002255F3">
              <w:t>без полотенцесушителя</w:t>
            </w:r>
          </w:p>
        </w:tc>
      </w:tr>
      <w:tr w:rsidR="00024C3F" w:rsidRPr="002255F3" w14:paraId="21249C6A" w14:textId="77777777" w:rsidTr="00211868">
        <w:trPr>
          <w:trHeight w:val="255"/>
          <w:jc w:val="center"/>
        </w:trPr>
        <w:tc>
          <w:tcPr>
            <w:tcW w:w="2410" w:type="dxa"/>
            <w:shd w:val="clear" w:color="auto" w:fill="auto"/>
          </w:tcPr>
          <w:p w14:paraId="3AB51D46" w14:textId="77777777" w:rsidR="002255F3" w:rsidRPr="002255F3" w:rsidRDefault="002255F3" w:rsidP="002255F3">
            <w:pPr>
              <w:jc w:val="center"/>
            </w:pPr>
            <w:r w:rsidRPr="002255F3">
              <w:t>0,0544</w:t>
            </w:r>
          </w:p>
        </w:tc>
        <w:tc>
          <w:tcPr>
            <w:tcW w:w="2266" w:type="dxa"/>
            <w:shd w:val="clear" w:color="auto" w:fill="auto"/>
          </w:tcPr>
          <w:p w14:paraId="5130D734" w14:textId="77777777" w:rsidR="002255F3" w:rsidRPr="002255F3" w:rsidRDefault="002255F3" w:rsidP="002255F3">
            <w:pPr>
              <w:jc w:val="center"/>
            </w:pPr>
            <w:r w:rsidRPr="002255F3">
              <w:t>0,0536</w:t>
            </w:r>
          </w:p>
        </w:tc>
        <w:tc>
          <w:tcPr>
            <w:tcW w:w="2409" w:type="dxa"/>
            <w:shd w:val="clear" w:color="auto" w:fill="auto"/>
          </w:tcPr>
          <w:p w14:paraId="59BCB863" w14:textId="77777777" w:rsidR="002255F3" w:rsidRPr="002255F3" w:rsidRDefault="002255F3" w:rsidP="002255F3">
            <w:pPr>
              <w:jc w:val="center"/>
            </w:pPr>
            <w:r w:rsidRPr="002255F3">
              <w:t>0,0580</w:t>
            </w:r>
          </w:p>
        </w:tc>
        <w:tc>
          <w:tcPr>
            <w:tcW w:w="2266" w:type="dxa"/>
            <w:shd w:val="clear" w:color="auto" w:fill="auto"/>
          </w:tcPr>
          <w:p w14:paraId="37FA8748" w14:textId="77777777" w:rsidR="002255F3" w:rsidRPr="002255F3" w:rsidRDefault="002255F3" w:rsidP="002255F3">
            <w:pPr>
              <w:jc w:val="center"/>
            </w:pPr>
            <w:r w:rsidRPr="002255F3">
              <w:t>0,0548</w:t>
            </w:r>
          </w:p>
        </w:tc>
      </w:tr>
    </w:tbl>
    <w:p w14:paraId="14915E62" w14:textId="77777777" w:rsidR="002255F3" w:rsidRPr="002255F3" w:rsidRDefault="002255F3" w:rsidP="002255F3">
      <w:pPr>
        <w:ind w:firstLine="709"/>
        <w:jc w:val="both"/>
        <w:rPr>
          <w:szCs w:val="20"/>
        </w:rPr>
      </w:pPr>
    </w:p>
    <w:p w14:paraId="27DEA135" w14:textId="77777777" w:rsidR="002255F3" w:rsidRPr="002255F3" w:rsidRDefault="002255F3" w:rsidP="002255F3">
      <w:pPr>
        <w:ind w:firstLine="709"/>
        <w:jc w:val="both"/>
        <w:rPr>
          <w:sz w:val="28"/>
          <w:szCs w:val="20"/>
        </w:rPr>
      </w:pPr>
      <w:r w:rsidRPr="002255F3">
        <w:rPr>
          <w:sz w:val="28"/>
          <w:szCs w:val="20"/>
        </w:rPr>
        <w:t>На основании вышеуказанного эксперты предлагают принять тарифы на горячую воду в открытой системе горячего водоснабжения на 2022-2031 годы в части 2025 года для ООО «НТСК» в следующем виде:</w:t>
      </w:r>
    </w:p>
    <w:p w14:paraId="22DB2C4C" w14:textId="77777777" w:rsidR="002255F3" w:rsidRPr="002255F3" w:rsidRDefault="002255F3" w:rsidP="002255F3">
      <w:pPr>
        <w:tabs>
          <w:tab w:val="left" w:pos="1890"/>
        </w:tabs>
        <w:spacing w:line="360" w:lineRule="auto"/>
        <w:ind w:right="-1"/>
        <w:jc w:val="center"/>
        <w:rPr>
          <w:b/>
          <w:szCs w:val="20"/>
        </w:rPr>
        <w:sectPr w:rsidR="002255F3" w:rsidRPr="002255F3" w:rsidSect="002255F3">
          <w:headerReference w:type="default" r:id="rId26"/>
          <w:footerReference w:type="even" r:id="rId27"/>
          <w:headerReference w:type="first" r:id="rId28"/>
          <w:pgSz w:w="11906" w:h="16838"/>
          <w:pgMar w:top="1134" w:right="851" w:bottom="1134" w:left="1134" w:header="720" w:footer="720" w:gutter="0"/>
          <w:cols w:space="720"/>
        </w:sectPr>
      </w:pPr>
    </w:p>
    <w:p w14:paraId="4D3F225F" w14:textId="77777777" w:rsidR="002255F3" w:rsidRPr="002255F3" w:rsidRDefault="002255F3" w:rsidP="002255F3">
      <w:pPr>
        <w:tabs>
          <w:tab w:val="left" w:pos="1890"/>
        </w:tabs>
        <w:ind w:right="-1"/>
        <w:jc w:val="right"/>
        <w:rPr>
          <w:sz w:val="28"/>
          <w:szCs w:val="20"/>
        </w:rPr>
      </w:pPr>
      <w:r w:rsidRPr="002255F3">
        <w:rPr>
          <w:sz w:val="28"/>
          <w:szCs w:val="20"/>
        </w:rPr>
        <w:lastRenderedPageBreak/>
        <w:t>Таблица 26.</w:t>
      </w:r>
    </w:p>
    <w:p w14:paraId="0A166A49" w14:textId="77777777" w:rsidR="002255F3" w:rsidRPr="002255F3" w:rsidRDefault="002255F3" w:rsidP="002255F3">
      <w:pPr>
        <w:tabs>
          <w:tab w:val="left" w:pos="1890"/>
        </w:tabs>
        <w:ind w:right="-1"/>
        <w:jc w:val="center"/>
        <w:rPr>
          <w:sz w:val="28"/>
          <w:szCs w:val="28"/>
        </w:rPr>
      </w:pPr>
      <w:r w:rsidRPr="002255F3">
        <w:rPr>
          <w:sz w:val="28"/>
          <w:szCs w:val="28"/>
        </w:rPr>
        <w:t xml:space="preserve">Тарифы на горячую воду для ООО «НТСК», реализуемую в открытой системе горячего водоснабжения </w:t>
      </w:r>
      <w:r w:rsidRPr="002255F3">
        <w:rPr>
          <w:sz w:val="28"/>
          <w:szCs w:val="28"/>
        </w:rPr>
        <w:br/>
        <w:t xml:space="preserve">на потребительском рынке Кемеровского муниципального округа, Топкинского муниципального округа </w:t>
      </w:r>
      <w:r w:rsidRPr="002255F3">
        <w:rPr>
          <w:sz w:val="28"/>
          <w:szCs w:val="28"/>
        </w:rPr>
        <w:br/>
        <w:t>на 2022-2031 годы на период с 01.01.2025 по 31.12.2025</w:t>
      </w:r>
    </w:p>
    <w:tbl>
      <w:tblPr>
        <w:tblpPr w:leftFromText="180" w:rightFromText="180" w:vertAnchor="text" w:horzAnchor="margin" w:tblpX="-67" w:tblpY="206"/>
        <w:tblW w:w="15276" w:type="dxa"/>
        <w:tblLayout w:type="fixed"/>
        <w:tblLook w:val="04A0" w:firstRow="1" w:lastRow="0" w:firstColumn="1" w:lastColumn="0" w:noHBand="0" w:noVBand="1"/>
      </w:tblPr>
      <w:tblGrid>
        <w:gridCol w:w="1640"/>
        <w:gridCol w:w="1394"/>
        <w:gridCol w:w="976"/>
        <w:gridCol w:w="1059"/>
        <w:gridCol w:w="877"/>
        <w:gridCol w:w="883"/>
        <w:gridCol w:w="877"/>
        <w:gridCol w:w="880"/>
        <w:gridCol w:w="877"/>
        <w:gridCol w:w="886"/>
        <w:gridCol w:w="1319"/>
        <w:gridCol w:w="1405"/>
        <w:gridCol w:w="1169"/>
        <w:gridCol w:w="1034"/>
      </w:tblGrid>
      <w:tr w:rsidR="00024C3F" w:rsidRPr="002255F3" w14:paraId="2FEE7087" w14:textId="77777777" w:rsidTr="00211868">
        <w:trPr>
          <w:trHeight w:val="45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828D8" w14:textId="77777777" w:rsidR="002255F3" w:rsidRPr="002255F3" w:rsidRDefault="002255F3" w:rsidP="002255F3">
            <w:pPr>
              <w:ind w:left="-142" w:right="-108"/>
              <w:jc w:val="center"/>
              <w:rPr>
                <w:sz w:val="22"/>
                <w:szCs w:val="22"/>
              </w:rPr>
            </w:pPr>
            <w:r w:rsidRPr="002255F3">
              <w:rPr>
                <w:sz w:val="22"/>
                <w:szCs w:val="22"/>
              </w:rPr>
              <w:t>Наименование регулируемой организации</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3B466" w14:textId="77777777" w:rsidR="002255F3" w:rsidRPr="002255F3" w:rsidRDefault="002255F3" w:rsidP="002255F3">
            <w:pPr>
              <w:jc w:val="center"/>
              <w:rPr>
                <w:sz w:val="22"/>
                <w:szCs w:val="22"/>
              </w:rPr>
            </w:pPr>
            <w:r w:rsidRPr="002255F3">
              <w:rPr>
                <w:sz w:val="22"/>
                <w:szCs w:val="22"/>
              </w:rPr>
              <w:t>Период</w:t>
            </w:r>
          </w:p>
        </w:tc>
        <w:tc>
          <w:tcPr>
            <w:tcW w:w="3795" w:type="dxa"/>
            <w:gridSpan w:val="4"/>
            <w:tcBorders>
              <w:top w:val="single" w:sz="4" w:space="0" w:color="auto"/>
              <w:left w:val="nil"/>
              <w:bottom w:val="single" w:sz="4" w:space="0" w:color="auto"/>
              <w:right w:val="single" w:sz="4" w:space="0" w:color="auto"/>
            </w:tcBorders>
            <w:shd w:val="clear" w:color="auto" w:fill="auto"/>
            <w:vAlign w:val="center"/>
            <w:hideMark/>
          </w:tcPr>
          <w:p w14:paraId="576C5CEF" w14:textId="77777777" w:rsidR="002255F3" w:rsidRPr="002255F3" w:rsidRDefault="002255F3" w:rsidP="002255F3">
            <w:pPr>
              <w:jc w:val="center"/>
              <w:rPr>
                <w:sz w:val="22"/>
                <w:szCs w:val="22"/>
              </w:rPr>
            </w:pPr>
            <w:r w:rsidRPr="002255F3">
              <w:rPr>
                <w:sz w:val="22"/>
                <w:szCs w:val="22"/>
              </w:rPr>
              <w:t>Тариф на горячую воду для населения, руб./м</w:t>
            </w:r>
            <w:r w:rsidRPr="002255F3">
              <w:rPr>
                <w:sz w:val="22"/>
                <w:szCs w:val="22"/>
                <w:vertAlign w:val="superscript"/>
              </w:rPr>
              <w:t xml:space="preserve">3 </w:t>
            </w:r>
            <w:r w:rsidRPr="002255F3">
              <w:rPr>
                <w:sz w:val="22"/>
                <w:szCs w:val="22"/>
              </w:rPr>
              <w:t>(с НДС)</w:t>
            </w:r>
          </w:p>
        </w:tc>
        <w:tc>
          <w:tcPr>
            <w:tcW w:w="3520" w:type="dxa"/>
            <w:gridSpan w:val="4"/>
            <w:tcBorders>
              <w:top w:val="single" w:sz="4" w:space="0" w:color="auto"/>
              <w:left w:val="nil"/>
              <w:bottom w:val="single" w:sz="4" w:space="0" w:color="auto"/>
              <w:right w:val="single" w:sz="4" w:space="0" w:color="auto"/>
            </w:tcBorders>
            <w:shd w:val="clear" w:color="auto" w:fill="auto"/>
            <w:vAlign w:val="center"/>
            <w:hideMark/>
          </w:tcPr>
          <w:p w14:paraId="73361949" w14:textId="77777777" w:rsidR="002255F3" w:rsidRPr="002255F3" w:rsidRDefault="002255F3" w:rsidP="002255F3">
            <w:pPr>
              <w:jc w:val="center"/>
              <w:rPr>
                <w:sz w:val="22"/>
                <w:szCs w:val="22"/>
              </w:rPr>
            </w:pPr>
            <w:r w:rsidRPr="002255F3">
              <w:rPr>
                <w:sz w:val="22"/>
                <w:szCs w:val="22"/>
              </w:rPr>
              <w:t>Тариф на горячую воду для прочих потребителей, руб./м3 (без НДС)</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4FBE7" w14:textId="77777777" w:rsidR="002255F3" w:rsidRPr="002255F3" w:rsidRDefault="002255F3" w:rsidP="002255F3">
            <w:pPr>
              <w:ind w:left="-161" w:right="-135"/>
              <w:jc w:val="center"/>
              <w:rPr>
                <w:sz w:val="22"/>
                <w:szCs w:val="22"/>
              </w:rPr>
            </w:pPr>
            <w:r w:rsidRPr="002255F3">
              <w:rPr>
                <w:sz w:val="22"/>
                <w:szCs w:val="22"/>
              </w:rPr>
              <w:t>Компонент на теплоно-ситель, руб./м3 (без НДС)</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14:paraId="0BF0CCD3" w14:textId="77777777" w:rsidR="002255F3" w:rsidRPr="002255F3" w:rsidRDefault="002255F3" w:rsidP="002255F3">
            <w:pPr>
              <w:jc w:val="center"/>
              <w:rPr>
                <w:sz w:val="22"/>
                <w:szCs w:val="22"/>
              </w:rPr>
            </w:pPr>
            <w:r w:rsidRPr="002255F3">
              <w:rPr>
                <w:sz w:val="22"/>
                <w:szCs w:val="22"/>
              </w:rPr>
              <w:t>Компонент на тепловую энергию</w:t>
            </w:r>
          </w:p>
        </w:tc>
      </w:tr>
      <w:tr w:rsidR="00024C3F" w:rsidRPr="002255F3" w14:paraId="22C96C3D" w14:textId="77777777" w:rsidTr="00211868">
        <w:trPr>
          <w:trHeight w:val="458"/>
          <w:tblHeader/>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695FB585" w14:textId="77777777" w:rsidR="002255F3" w:rsidRPr="002255F3" w:rsidRDefault="002255F3" w:rsidP="002255F3">
            <w:pPr>
              <w:ind w:left="-142" w:right="-108"/>
              <w:rPr>
                <w:sz w:val="22"/>
                <w:szCs w:val="22"/>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17C39E4A" w14:textId="77777777" w:rsidR="002255F3" w:rsidRPr="002255F3" w:rsidRDefault="002255F3" w:rsidP="002255F3">
            <w:pPr>
              <w:rPr>
                <w:sz w:val="22"/>
                <w:szCs w:val="22"/>
              </w:rPr>
            </w:pP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469C30BC" w14:textId="77777777" w:rsidR="002255F3" w:rsidRPr="002255F3" w:rsidRDefault="002255F3" w:rsidP="002255F3">
            <w:pPr>
              <w:jc w:val="center"/>
              <w:rPr>
                <w:sz w:val="22"/>
                <w:szCs w:val="22"/>
              </w:rPr>
            </w:pPr>
            <w:r w:rsidRPr="002255F3">
              <w:rPr>
                <w:sz w:val="22"/>
                <w:szCs w:val="22"/>
              </w:rPr>
              <w:t>Изолированные стояки</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14:paraId="71066A72" w14:textId="77777777" w:rsidR="002255F3" w:rsidRPr="002255F3" w:rsidRDefault="002255F3" w:rsidP="002255F3">
            <w:pPr>
              <w:jc w:val="center"/>
              <w:rPr>
                <w:sz w:val="22"/>
                <w:szCs w:val="22"/>
              </w:rPr>
            </w:pPr>
            <w:r w:rsidRPr="002255F3">
              <w:rPr>
                <w:sz w:val="22"/>
                <w:szCs w:val="22"/>
              </w:rPr>
              <w:t>Неизолирован-ные стояки</w:t>
            </w:r>
          </w:p>
        </w:tc>
        <w:tc>
          <w:tcPr>
            <w:tcW w:w="1757" w:type="dxa"/>
            <w:gridSpan w:val="2"/>
            <w:tcBorders>
              <w:top w:val="single" w:sz="4" w:space="0" w:color="auto"/>
              <w:left w:val="nil"/>
              <w:bottom w:val="single" w:sz="4" w:space="0" w:color="auto"/>
              <w:right w:val="single" w:sz="4" w:space="0" w:color="auto"/>
            </w:tcBorders>
            <w:shd w:val="clear" w:color="auto" w:fill="auto"/>
            <w:vAlign w:val="center"/>
            <w:hideMark/>
          </w:tcPr>
          <w:p w14:paraId="1E2E8290" w14:textId="77777777" w:rsidR="002255F3" w:rsidRPr="002255F3" w:rsidRDefault="002255F3" w:rsidP="002255F3">
            <w:pPr>
              <w:ind w:left="-140" w:right="-142"/>
              <w:jc w:val="center"/>
              <w:rPr>
                <w:sz w:val="22"/>
                <w:szCs w:val="22"/>
              </w:rPr>
            </w:pPr>
            <w:r w:rsidRPr="002255F3">
              <w:rPr>
                <w:sz w:val="22"/>
                <w:szCs w:val="22"/>
              </w:rPr>
              <w:t>Изолированные стояки</w:t>
            </w:r>
          </w:p>
        </w:tc>
        <w:tc>
          <w:tcPr>
            <w:tcW w:w="1763" w:type="dxa"/>
            <w:gridSpan w:val="2"/>
            <w:tcBorders>
              <w:top w:val="single" w:sz="4" w:space="0" w:color="auto"/>
              <w:left w:val="nil"/>
              <w:bottom w:val="single" w:sz="4" w:space="0" w:color="auto"/>
              <w:right w:val="single" w:sz="4" w:space="0" w:color="auto"/>
            </w:tcBorders>
            <w:shd w:val="clear" w:color="auto" w:fill="auto"/>
            <w:vAlign w:val="center"/>
            <w:hideMark/>
          </w:tcPr>
          <w:p w14:paraId="79539E8F" w14:textId="77777777" w:rsidR="002255F3" w:rsidRPr="002255F3" w:rsidRDefault="002255F3" w:rsidP="002255F3">
            <w:pPr>
              <w:jc w:val="center"/>
              <w:rPr>
                <w:sz w:val="22"/>
                <w:szCs w:val="22"/>
              </w:rPr>
            </w:pPr>
            <w:r w:rsidRPr="002255F3">
              <w:rPr>
                <w:sz w:val="22"/>
                <w:szCs w:val="22"/>
              </w:rPr>
              <w:t>Неизолирован-ные стояки</w:t>
            </w: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17F6C265" w14:textId="77777777" w:rsidR="002255F3" w:rsidRPr="002255F3" w:rsidRDefault="002255F3" w:rsidP="002255F3">
            <w:pPr>
              <w:rPr>
                <w:sz w:val="22"/>
                <w:szCs w:val="22"/>
              </w:rPr>
            </w:pPr>
          </w:p>
        </w:tc>
        <w:tc>
          <w:tcPr>
            <w:tcW w:w="1405" w:type="dxa"/>
            <w:tcBorders>
              <w:top w:val="nil"/>
              <w:left w:val="single" w:sz="4" w:space="0" w:color="auto"/>
              <w:bottom w:val="single" w:sz="4" w:space="0" w:color="auto"/>
              <w:right w:val="single" w:sz="4" w:space="0" w:color="auto"/>
            </w:tcBorders>
            <w:shd w:val="clear" w:color="auto" w:fill="auto"/>
            <w:vAlign w:val="center"/>
            <w:hideMark/>
          </w:tcPr>
          <w:p w14:paraId="708C6CA3" w14:textId="77777777" w:rsidR="002255F3" w:rsidRPr="002255F3" w:rsidRDefault="002255F3" w:rsidP="002255F3">
            <w:pPr>
              <w:jc w:val="center"/>
              <w:rPr>
                <w:sz w:val="22"/>
                <w:szCs w:val="22"/>
              </w:rPr>
            </w:pPr>
            <w:r w:rsidRPr="002255F3">
              <w:rPr>
                <w:sz w:val="22"/>
                <w:szCs w:val="22"/>
              </w:rPr>
              <w:t xml:space="preserve">Односта-вочный, руб./Гкал </w:t>
            </w:r>
            <w:r w:rsidRPr="002255F3">
              <w:rPr>
                <w:sz w:val="22"/>
                <w:szCs w:val="22"/>
              </w:rPr>
              <w:br/>
              <w:t>(без НДС)</w:t>
            </w:r>
          </w:p>
        </w:tc>
        <w:tc>
          <w:tcPr>
            <w:tcW w:w="2203" w:type="dxa"/>
            <w:gridSpan w:val="2"/>
            <w:tcBorders>
              <w:top w:val="single" w:sz="4" w:space="0" w:color="auto"/>
              <w:left w:val="nil"/>
              <w:bottom w:val="single" w:sz="4" w:space="0" w:color="auto"/>
              <w:right w:val="single" w:sz="4" w:space="0" w:color="auto"/>
            </w:tcBorders>
            <w:shd w:val="clear" w:color="auto" w:fill="auto"/>
            <w:vAlign w:val="center"/>
            <w:hideMark/>
          </w:tcPr>
          <w:p w14:paraId="5630A226" w14:textId="77777777" w:rsidR="002255F3" w:rsidRPr="002255F3" w:rsidRDefault="002255F3" w:rsidP="002255F3">
            <w:pPr>
              <w:jc w:val="center"/>
              <w:rPr>
                <w:sz w:val="22"/>
                <w:szCs w:val="22"/>
              </w:rPr>
            </w:pPr>
            <w:r w:rsidRPr="002255F3">
              <w:rPr>
                <w:sz w:val="22"/>
                <w:szCs w:val="22"/>
              </w:rPr>
              <w:t>Двухставочный</w:t>
            </w:r>
          </w:p>
        </w:tc>
      </w:tr>
      <w:tr w:rsidR="00024C3F" w:rsidRPr="002255F3" w14:paraId="0E2B3F4F" w14:textId="77777777" w:rsidTr="00211868">
        <w:trPr>
          <w:trHeight w:val="1031"/>
          <w:tblHeader/>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244A313C" w14:textId="77777777" w:rsidR="002255F3" w:rsidRPr="002255F3" w:rsidRDefault="002255F3" w:rsidP="002255F3">
            <w:pPr>
              <w:ind w:left="-142" w:right="-108"/>
              <w:rPr>
                <w:sz w:val="22"/>
                <w:szCs w:val="22"/>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4D4F92CD" w14:textId="77777777" w:rsidR="002255F3" w:rsidRPr="002255F3" w:rsidRDefault="002255F3" w:rsidP="002255F3">
            <w:pPr>
              <w:rPr>
                <w:sz w:val="22"/>
                <w:szCs w:val="22"/>
              </w:rPr>
            </w:pPr>
          </w:p>
        </w:tc>
        <w:tc>
          <w:tcPr>
            <w:tcW w:w="976" w:type="dxa"/>
            <w:tcBorders>
              <w:top w:val="nil"/>
              <w:left w:val="nil"/>
              <w:bottom w:val="single" w:sz="4" w:space="0" w:color="auto"/>
              <w:right w:val="single" w:sz="4" w:space="0" w:color="auto"/>
            </w:tcBorders>
            <w:shd w:val="clear" w:color="auto" w:fill="auto"/>
            <w:vAlign w:val="center"/>
            <w:hideMark/>
          </w:tcPr>
          <w:p w14:paraId="00BFB1AC" w14:textId="77777777" w:rsidR="002255F3" w:rsidRPr="002255F3" w:rsidRDefault="002255F3" w:rsidP="002255F3">
            <w:pPr>
              <w:ind w:left="-35" w:right="-122"/>
              <w:jc w:val="center"/>
              <w:rPr>
                <w:sz w:val="22"/>
                <w:szCs w:val="22"/>
              </w:rPr>
            </w:pPr>
            <w:r w:rsidRPr="002255F3">
              <w:rPr>
                <w:sz w:val="22"/>
                <w:szCs w:val="22"/>
              </w:rPr>
              <w:t>с поло-тенце-суши-телями</w:t>
            </w:r>
          </w:p>
        </w:tc>
        <w:tc>
          <w:tcPr>
            <w:tcW w:w="1059" w:type="dxa"/>
            <w:tcBorders>
              <w:top w:val="nil"/>
              <w:left w:val="nil"/>
              <w:bottom w:val="single" w:sz="4" w:space="0" w:color="auto"/>
              <w:right w:val="single" w:sz="4" w:space="0" w:color="auto"/>
            </w:tcBorders>
            <w:shd w:val="clear" w:color="auto" w:fill="auto"/>
            <w:vAlign w:val="center"/>
            <w:hideMark/>
          </w:tcPr>
          <w:p w14:paraId="550FB5E0" w14:textId="77777777" w:rsidR="002255F3" w:rsidRPr="002255F3" w:rsidRDefault="002255F3" w:rsidP="002255F3">
            <w:pPr>
              <w:ind w:left="-35" w:right="-122"/>
              <w:jc w:val="center"/>
              <w:rPr>
                <w:sz w:val="22"/>
                <w:szCs w:val="22"/>
              </w:rPr>
            </w:pPr>
            <w:r w:rsidRPr="002255F3">
              <w:rPr>
                <w:sz w:val="22"/>
                <w:szCs w:val="22"/>
              </w:rPr>
              <w:t>без поло-тенце-суши-теля</w:t>
            </w:r>
          </w:p>
        </w:tc>
        <w:tc>
          <w:tcPr>
            <w:tcW w:w="877" w:type="dxa"/>
            <w:tcBorders>
              <w:top w:val="nil"/>
              <w:left w:val="nil"/>
              <w:bottom w:val="single" w:sz="4" w:space="0" w:color="auto"/>
              <w:right w:val="single" w:sz="4" w:space="0" w:color="auto"/>
            </w:tcBorders>
            <w:shd w:val="clear" w:color="auto" w:fill="auto"/>
            <w:vAlign w:val="center"/>
            <w:hideMark/>
          </w:tcPr>
          <w:p w14:paraId="56C13A87" w14:textId="77777777" w:rsidR="002255F3" w:rsidRPr="002255F3" w:rsidRDefault="002255F3" w:rsidP="002255F3">
            <w:pPr>
              <w:ind w:left="-35" w:right="-122"/>
              <w:jc w:val="center"/>
              <w:rPr>
                <w:sz w:val="22"/>
                <w:szCs w:val="22"/>
              </w:rPr>
            </w:pPr>
            <w:r w:rsidRPr="002255F3">
              <w:rPr>
                <w:sz w:val="22"/>
                <w:szCs w:val="22"/>
              </w:rPr>
              <w:t>с поло-тенце-суши-телями</w:t>
            </w:r>
          </w:p>
        </w:tc>
        <w:tc>
          <w:tcPr>
            <w:tcW w:w="883" w:type="dxa"/>
            <w:tcBorders>
              <w:top w:val="nil"/>
              <w:left w:val="nil"/>
              <w:bottom w:val="single" w:sz="4" w:space="0" w:color="auto"/>
              <w:right w:val="single" w:sz="4" w:space="0" w:color="auto"/>
            </w:tcBorders>
            <w:shd w:val="clear" w:color="auto" w:fill="auto"/>
            <w:vAlign w:val="center"/>
            <w:hideMark/>
          </w:tcPr>
          <w:p w14:paraId="4DEF1E6A" w14:textId="77777777" w:rsidR="002255F3" w:rsidRPr="002255F3" w:rsidRDefault="002255F3" w:rsidP="002255F3">
            <w:pPr>
              <w:ind w:left="-35" w:right="-122"/>
              <w:jc w:val="center"/>
              <w:rPr>
                <w:sz w:val="22"/>
                <w:szCs w:val="22"/>
              </w:rPr>
            </w:pPr>
            <w:r w:rsidRPr="002255F3">
              <w:rPr>
                <w:sz w:val="22"/>
                <w:szCs w:val="22"/>
              </w:rPr>
              <w:t>без поло-тенце-суши-теля</w:t>
            </w:r>
          </w:p>
        </w:tc>
        <w:tc>
          <w:tcPr>
            <w:tcW w:w="877" w:type="dxa"/>
            <w:tcBorders>
              <w:top w:val="nil"/>
              <w:left w:val="nil"/>
              <w:bottom w:val="single" w:sz="4" w:space="0" w:color="auto"/>
              <w:right w:val="single" w:sz="4" w:space="0" w:color="auto"/>
            </w:tcBorders>
            <w:shd w:val="clear" w:color="auto" w:fill="auto"/>
            <w:vAlign w:val="center"/>
            <w:hideMark/>
          </w:tcPr>
          <w:p w14:paraId="696EAC63" w14:textId="77777777" w:rsidR="002255F3" w:rsidRPr="002255F3" w:rsidRDefault="002255F3" w:rsidP="002255F3">
            <w:pPr>
              <w:ind w:left="-35" w:right="-122"/>
              <w:jc w:val="center"/>
              <w:rPr>
                <w:sz w:val="22"/>
                <w:szCs w:val="22"/>
              </w:rPr>
            </w:pPr>
            <w:r w:rsidRPr="002255F3">
              <w:rPr>
                <w:sz w:val="22"/>
                <w:szCs w:val="22"/>
              </w:rPr>
              <w:t>с поло-тенце-суши-телями</w:t>
            </w:r>
          </w:p>
        </w:tc>
        <w:tc>
          <w:tcPr>
            <w:tcW w:w="880" w:type="dxa"/>
            <w:tcBorders>
              <w:top w:val="nil"/>
              <w:left w:val="nil"/>
              <w:bottom w:val="single" w:sz="4" w:space="0" w:color="auto"/>
              <w:right w:val="single" w:sz="4" w:space="0" w:color="auto"/>
            </w:tcBorders>
            <w:shd w:val="clear" w:color="auto" w:fill="auto"/>
            <w:vAlign w:val="center"/>
            <w:hideMark/>
          </w:tcPr>
          <w:p w14:paraId="55D830AC" w14:textId="77777777" w:rsidR="002255F3" w:rsidRPr="002255F3" w:rsidRDefault="002255F3" w:rsidP="002255F3">
            <w:pPr>
              <w:ind w:left="-35" w:right="-122"/>
              <w:jc w:val="center"/>
              <w:rPr>
                <w:sz w:val="22"/>
                <w:szCs w:val="22"/>
              </w:rPr>
            </w:pPr>
            <w:r w:rsidRPr="002255F3">
              <w:rPr>
                <w:sz w:val="22"/>
                <w:szCs w:val="22"/>
              </w:rPr>
              <w:t>без поло-тенце-суши-теля</w:t>
            </w:r>
          </w:p>
        </w:tc>
        <w:tc>
          <w:tcPr>
            <w:tcW w:w="877" w:type="dxa"/>
            <w:tcBorders>
              <w:top w:val="nil"/>
              <w:left w:val="nil"/>
              <w:bottom w:val="single" w:sz="4" w:space="0" w:color="auto"/>
              <w:right w:val="single" w:sz="4" w:space="0" w:color="auto"/>
            </w:tcBorders>
            <w:shd w:val="clear" w:color="auto" w:fill="auto"/>
            <w:vAlign w:val="center"/>
            <w:hideMark/>
          </w:tcPr>
          <w:p w14:paraId="61D0271A" w14:textId="77777777" w:rsidR="002255F3" w:rsidRPr="002255F3" w:rsidRDefault="002255F3" w:rsidP="002255F3">
            <w:pPr>
              <w:ind w:left="-35" w:right="-122"/>
              <w:jc w:val="center"/>
              <w:rPr>
                <w:sz w:val="22"/>
                <w:szCs w:val="22"/>
              </w:rPr>
            </w:pPr>
            <w:r w:rsidRPr="002255F3">
              <w:rPr>
                <w:sz w:val="22"/>
                <w:szCs w:val="22"/>
              </w:rPr>
              <w:t>с поло-тенце-суши-телями</w:t>
            </w:r>
          </w:p>
        </w:tc>
        <w:tc>
          <w:tcPr>
            <w:tcW w:w="886" w:type="dxa"/>
            <w:tcBorders>
              <w:top w:val="nil"/>
              <w:left w:val="nil"/>
              <w:bottom w:val="single" w:sz="4" w:space="0" w:color="auto"/>
              <w:right w:val="single" w:sz="4" w:space="0" w:color="auto"/>
            </w:tcBorders>
            <w:shd w:val="clear" w:color="auto" w:fill="auto"/>
            <w:vAlign w:val="center"/>
            <w:hideMark/>
          </w:tcPr>
          <w:p w14:paraId="0978EA83" w14:textId="77777777" w:rsidR="002255F3" w:rsidRPr="002255F3" w:rsidRDefault="002255F3" w:rsidP="002255F3">
            <w:pPr>
              <w:ind w:left="-35" w:right="-122"/>
              <w:jc w:val="center"/>
              <w:rPr>
                <w:sz w:val="22"/>
                <w:szCs w:val="22"/>
              </w:rPr>
            </w:pPr>
            <w:r w:rsidRPr="002255F3">
              <w:rPr>
                <w:sz w:val="22"/>
                <w:szCs w:val="22"/>
              </w:rPr>
              <w:t>без поло-тенце-суши-теля</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EC963CD" w14:textId="77777777" w:rsidR="002255F3" w:rsidRPr="002255F3" w:rsidRDefault="002255F3" w:rsidP="002255F3">
            <w:pPr>
              <w:rPr>
                <w:sz w:val="22"/>
                <w:szCs w:val="22"/>
              </w:rPr>
            </w:pPr>
          </w:p>
        </w:tc>
        <w:tc>
          <w:tcPr>
            <w:tcW w:w="1405" w:type="dxa"/>
            <w:tcBorders>
              <w:top w:val="nil"/>
              <w:left w:val="single" w:sz="4" w:space="0" w:color="auto"/>
              <w:bottom w:val="single" w:sz="4" w:space="0" w:color="auto"/>
              <w:right w:val="single" w:sz="4" w:space="0" w:color="auto"/>
            </w:tcBorders>
            <w:vAlign w:val="center"/>
            <w:hideMark/>
          </w:tcPr>
          <w:p w14:paraId="0F06A2DE" w14:textId="77777777" w:rsidR="002255F3" w:rsidRPr="002255F3" w:rsidRDefault="002255F3" w:rsidP="002255F3">
            <w:pPr>
              <w:rPr>
                <w:sz w:val="22"/>
                <w:szCs w:val="22"/>
              </w:rPr>
            </w:pPr>
          </w:p>
        </w:tc>
        <w:tc>
          <w:tcPr>
            <w:tcW w:w="1169" w:type="dxa"/>
            <w:tcBorders>
              <w:top w:val="nil"/>
              <w:left w:val="nil"/>
              <w:bottom w:val="single" w:sz="4" w:space="0" w:color="auto"/>
              <w:right w:val="single" w:sz="4" w:space="0" w:color="auto"/>
            </w:tcBorders>
            <w:shd w:val="clear" w:color="auto" w:fill="auto"/>
            <w:vAlign w:val="center"/>
            <w:hideMark/>
          </w:tcPr>
          <w:p w14:paraId="0CA2C7A3" w14:textId="77777777" w:rsidR="002255F3" w:rsidRPr="002255F3" w:rsidRDefault="002255F3" w:rsidP="002255F3">
            <w:pPr>
              <w:ind w:left="-66" w:right="-75"/>
              <w:jc w:val="center"/>
              <w:rPr>
                <w:sz w:val="22"/>
                <w:szCs w:val="22"/>
              </w:rPr>
            </w:pPr>
            <w:r w:rsidRPr="002255F3">
              <w:rPr>
                <w:sz w:val="22"/>
                <w:szCs w:val="22"/>
              </w:rPr>
              <w:t>Ставка за мощность, тыс. руб./Гкал/</w:t>
            </w:r>
            <w:r w:rsidRPr="002255F3">
              <w:rPr>
                <w:sz w:val="22"/>
                <w:szCs w:val="22"/>
              </w:rPr>
              <w:br/>
              <w:t>час в мес.</w:t>
            </w:r>
          </w:p>
        </w:tc>
        <w:tc>
          <w:tcPr>
            <w:tcW w:w="1034" w:type="dxa"/>
            <w:tcBorders>
              <w:top w:val="nil"/>
              <w:left w:val="nil"/>
              <w:bottom w:val="single" w:sz="4" w:space="0" w:color="auto"/>
              <w:right w:val="single" w:sz="4" w:space="0" w:color="auto"/>
            </w:tcBorders>
            <w:shd w:val="clear" w:color="auto" w:fill="auto"/>
            <w:vAlign w:val="center"/>
            <w:hideMark/>
          </w:tcPr>
          <w:p w14:paraId="5BD17967" w14:textId="77777777" w:rsidR="002255F3" w:rsidRPr="002255F3" w:rsidRDefault="002255F3" w:rsidP="002255F3">
            <w:pPr>
              <w:ind w:left="-141" w:right="-75"/>
              <w:jc w:val="center"/>
              <w:rPr>
                <w:sz w:val="22"/>
                <w:szCs w:val="22"/>
              </w:rPr>
            </w:pPr>
            <w:r w:rsidRPr="002255F3">
              <w:rPr>
                <w:sz w:val="22"/>
                <w:szCs w:val="22"/>
              </w:rPr>
              <w:t>Ставка за тепловую энергию, руб./Гкал</w:t>
            </w:r>
          </w:p>
        </w:tc>
      </w:tr>
      <w:tr w:rsidR="00024C3F" w:rsidRPr="002255F3" w14:paraId="36EFD302" w14:textId="77777777" w:rsidTr="00211868">
        <w:trPr>
          <w:trHeight w:val="23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79D7" w14:textId="77777777" w:rsidR="002255F3" w:rsidRPr="002255F3" w:rsidRDefault="002255F3" w:rsidP="002255F3">
            <w:pPr>
              <w:ind w:left="-142" w:right="-108"/>
              <w:jc w:val="center"/>
              <w:rPr>
                <w:sz w:val="22"/>
                <w:szCs w:val="22"/>
              </w:rPr>
            </w:pPr>
            <w:r w:rsidRPr="002255F3">
              <w:rPr>
                <w:sz w:val="22"/>
                <w:szCs w:val="22"/>
              </w:rPr>
              <w:t>1</w:t>
            </w:r>
          </w:p>
        </w:tc>
        <w:tc>
          <w:tcPr>
            <w:tcW w:w="1394" w:type="dxa"/>
            <w:tcBorders>
              <w:top w:val="single" w:sz="4" w:space="0" w:color="auto"/>
              <w:left w:val="nil"/>
              <w:bottom w:val="single" w:sz="4" w:space="0" w:color="auto"/>
              <w:right w:val="single" w:sz="4" w:space="0" w:color="auto"/>
            </w:tcBorders>
            <w:shd w:val="clear" w:color="auto" w:fill="auto"/>
            <w:vAlign w:val="center"/>
          </w:tcPr>
          <w:p w14:paraId="27D6F32A" w14:textId="77777777" w:rsidR="002255F3" w:rsidRPr="002255F3" w:rsidRDefault="002255F3" w:rsidP="002255F3">
            <w:pPr>
              <w:ind w:left="-116" w:right="-115"/>
              <w:jc w:val="center"/>
              <w:rPr>
                <w:sz w:val="22"/>
                <w:szCs w:val="22"/>
              </w:rPr>
            </w:pPr>
            <w:r w:rsidRPr="002255F3">
              <w:rPr>
                <w:sz w:val="22"/>
                <w:szCs w:val="22"/>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C3B65B9" w14:textId="77777777" w:rsidR="002255F3" w:rsidRPr="002255F3" w:rsidRDefault="002255F3" w:rsidP="002255F3">
            <w:pPr>
              <w:jc w:val="center"/>
              <w:rPr>
                <w:sz w:val="22"/>
                <w:szCs w:val="22"/>
              </w:rPr>
            </w:pPr>
            <w:r w:rsidRPr="002255F3">
              <w:rPr>
                <w:sz w:val="22"/>
                <w:szCs w:val="22"/>
              </w:rPr>
              <w:t>3</w:t>
            </w:r>
          </w:p>
        </w:tc>
        <w:tc>
          <w:tcPr>
            <w:tcW w:w="1059" w:type="dxa"/>
            <w:tcBorders>
              <w:top w:val="single" w:sz="4" w:space="0" w:color="auto"/>
              <w:left w:val="nil"/>
              <w:bottom w:val="single" w:sz="4" w:space="0" w:color="auto"/>
              <w:right w:val="single" w:sz="4" w:space="0" w:color="auto"/>
            </w:tcBorders>
            <w:shd w:val="clear" w:color="auto" w:fill="auto"/>
            <w:vAlign w:val="bottom"/>
          </w:tcPr>
          <w:p w14:paraId="0DBA77C0" w14:textId="77777777" w:rsidR="002255F3" w:rsidRPr="002255F3" w:rsidRDefault="002255F3" w:rsidP="002255F3">
            <w:pPr>
              <w:jc w:val="center"/>
              <w:rPr>
                <w:sz w:val="22"/>
                <w:szCs w:val="22"/>
              </w:rPr>
            </w:pPr>
            <w:r w:rsidRPr="002255F3">
              <w:rPr>
                <w:sz w:val="22"/>
                <w:szCs w:val="22"/>
              </w:rPr>
              <w:t>4</w:t>
            </w:r>
          </w:p>
        </w:tc>
        <w:tc>
          <w:tcPr>
            <w:tcW w:w="877" w:type="dxa"/>
            <w:tcBorders>
              <w:top w:val="single" w:sz="4" w:space="0" w:color="auto"/>
              <w:left w:val="nil"/>
              <w:bottom w:val="single" w:sz="4" w:space="0" w:color="auto"/>
              <w:right w:val="single" w:sz="4" w:space="0" w:color="auto"/>
            </w:tcBorders>
            <w:shd w:val="clear" w:color="auto" w:fill="auto"/>
            <w:vAlign w:val="bottom"/>
          </w:tcPr>
          <w:p w14:paraId="4590B8DF" w14:textId="77777777" w:rsidR="002255F3" w:rsidRPr="002255F3" w:rsidRDefault="002255F3" w:rsidP="002255F3">
            <w:pPr>
              <w:jc w:val="center"/>
              <w:rPr>
                <w:sz w:val="22"/>
                <w:szCs w:val="22"/>
              </w:rPr>
            </w:pPr>
            <w:r w:rsidRPr="002255F3">
              <w:rPr>
                <w:sz w:val="22"/>
                <w:szCs w:val="22"/>
              </w:rPr>
              <w:t>5</w:t>
            </w:r>
          </w:p>
        </w:tc>
        <w:tc>
          <w:tcPr>
            <w:tcW w:w="883" w:type="dxa"/>
            <w:tcBorders>
              <w:top w:val="single" w:sz="4" w:space="0" w:color="auto"/>
              <w:left w:val="nil"/>
              <w:bottom w:val="single" w:sz="4" w:space="0" w:color="auto"/>
              <w:right w:val="single" w:sz="4" w:space="0" w:color="auto"/>
            </w:tcBorders>
            <w:shd w:val="clear" w:color="auto" w:fill="auto"/>
            <w:vAlign w:val="bottom"/>
          </w:tcPr>
          <w:p w14:paraId="5C111EB9" w14:textId="77777777" w:rsidR="002255F3" w:rsidRPr="002255F3" w:rsidRDefault="002255F3" w:rsidP="002255F3">
            <w:pPr>
              <w:jc w:val="center"/>
              <w:rPr>
                <w:sz w:val="22"/>
                <w:szCs w:val="22"/>
              </w:rPr>
            </w:pPr>
            <w:r w:rsidRPr="002255F3">
              <w:rPr>
                <w:sz w:val="22"/>
                <w:szCs w:val="22"/>
              </w:rPr>
              <w:t>6</w:t>
            </w:r>
          </w:p>
        </w:tc>
        <w:tc>
          <w:tcPr>
            <w:tcW w:w="877" w:type="dxa"/>
            <w:tcBorders>
              <w:top w:val="single" w:sz="4" w:space="0" w:color="auto"/>
              <w:left w:val="nil"/>
              <w:bottom w:val="single" w:sz="4" w:space="0" w:color="auto"/>
              <w:right w:val="single" w:sz="4" w:space="0" w:color="auto"/>
            </w:tcBorders>
            <w:shd w:val="clear" w:color="auto" w:fill="auto"/>
            <w:vAlign w:val="bottom"/>
          </w:tcPr>
          <w:p w14:paraId="17D485A3" w14:textId="77777777" w:rsidR="002255F3" w:rsidRPr="002255F3" w:rsidRDefault="002255F3" w:rsidP="002255F3">
            <w:pPr>
              <w:jc w:val="center"/>
              <w:rPr>
                <w:sz w:val="22"/>
                <w:szCs w:val="22"/>
              </w:rPr>
            </w:pPr>
            <w:r w:rsidRPr="002255F3">
              <w:rPr>
                <w:sz w:val="22"/>
                <w:szCs w:val="22"/>
              </w:rPr>
              <w:t>7</w:t>
            </w:r>
          </w:p>
        </w:tc>
        <w:tc>
          <w:tcPr>
            <w:tcW w:w="880" w:type="dxa"/>
            <w:tcBorders>
              <w:top w:val="single" w:sz="4" w:space="0" w:color="auto"/>
              <w:left w:val="nil"/>
              <w:bottom w:val="single" w:sz="4" w:space="0" w:color="auto"/>
              <w:right w:val="single" w:sz="4" w:space="0" w:color="auto"/>
            </w:tcBorders>
            <w:shd w:val="clear" w:color="auto" w:fill="auto"/>
            <w:vAlign w:val="bottom"/>
          </w:tcPr>
          <w:p w14:paraId="4F177D4E" w14:textId="77777777" w:rsidR="002255F3" w:rsidRPr="002255F3" w:rsidRDefault="002255F3" w:rsidP="002255F3">
            <w:pPr>
              <w:jc w:val="center"/>
              <w:rPr>
                <w:sz w:val="22"/>
                <w:szCs w:val="22"/>
              </w:rPr>
            </w:pPr>
            <w:r w:rsidRPr="002255F3">
              <w:rPr>
                <w:sz w:val="22"/>
                <w:szCs w:val="22"/>
              </w:rPr>
              <w:t>8</w:t>
            </w:r>
          </w:p>
        </w:tc>
        <w:tc>
          <w:tcPr>
            <w:tcW w:w="877" w:type="dxa"/>
            <w:tcBorders>
              <w:top w:val="single" w:sz="4" w:space="0" w:color="auto"/>
              <w:left w:val="nil"/>
              <w:bottom w:val="single" w:sz="4" w:space="0" w:color="auto"/>
              <w:right w:val="single" w:sz="4" w:space="0" w:color="auto"/>
            </w:tcBorders>
            <w:shd w:val="clear" w:color="auto" w:fill="auto"/>
            <w:vAlign w:val="bottom"/>
          </w:tcPr>
          <w:p w14:paraId="532EF0ED" w14:textId="77777777" w:rsidR="002255F3" w:rsidRPr="002255F3" w:rsidRDefault="002255F3" w:rsidP="002255F3">
            <w:pPr>
              <w:jc w:val="center"/>
              <w:rPr>
                <w:sz w:val="22"/>
                <w:szCs w:val="22"/>
              </w:rPr>
            </w:pPr>
            <w:r w:rsidRPr="002255F3">
              <w:rPr>
                <w:sz w:val="22"/>
                <w:szCs w:val="22"/>
              </w:rPr>
              <w:t>9</w:t>
            </w:r>
          </w:p>
        </w:tc>
        <w:tc>
          <w:tcPr>
            <w:tcW w:w="886" w:type="dxa"/>
            <w:tcBorders>
              <w:top w:val="single" w:sz="4" w:space="0" w:color="auto"/>
              <w:left w:val="nil"/>
              <w:bottom w:val="single" w:sz="4" w:space="0" w:color="auto"/>
              <w:right w:val="single" w:sz="4" w:space="0" w:color="auto"/>
            </w:tcBorders>
            <w:shd w:val="clear" w:color="auto" w:fill="auto"/>
            <w:vAlign w:val="bottom"/>
          </w:tcPr>
          <w:p w14:paraId="4ADD9AE6" w14:textId="77777777" w:rsidR="002255F3" w:rsidRPr="002255F3" w:rsidRDefault="002255F3" w:rsidP="002255F3">
            <w:pPr>
              <w:jc w:val="center"/>
              <w:rPr>
                <w:sz w:val="22"/>
                <w:szCs w:val="22"/>
              </w:rPr>
            </w:pPr>
            <w:r w:rsidRPr="002255F3">
              <w:rPr>
                <w:sz w:val="22"/>
                <w:szCs w:val="22"/>
              </w:rPr>
              <w:t>10</w:t>
            </w:r>
          </w:p>
        </w:tc>
        <w:tc>
          <w:tcPr>
            <w:tcW w:w="1319" w:type="dxa"/>
            <w:tcBorders>
              <w:top w:val="single" w:sz="4" w:space="0" w:color="auto"/>
              <w:left w:val="nil"/>
              <w:bottom w:val="single" w:sz="4" w:space="0" w:color="auto"/>
              <w:right w:val="single" w:sz="4" w:space="0" w:color="auto"/>
            </w:tcBorders>
            <w:shd w:val="clear" w:color="auto" w:fill="auto"/>
            <w:vAlign w:val="bottom"/>
          </w:tcPr>
          <w:p w14:paraId="328C4B7D" w14:textId="77777777" w:rsidR="002255F3" w:rsidRPr="002255F3" w:rsidRDefault="002255F3" w:rsidP="002255F3">
            <w:pPr>
              <w:jc w:val="center"/>
              <w:rPr>
                <w:sz w:val="22"/>
                <w:szCs w:val="22"/>
              </w:rPr>
            </w:pPr>
            <w:r w:rsidRPr="002255F3">
              <w:rPr>
                <w:sz w:val="22"/>
                <w:szCs w:val="22"/>
              </w:rPr>
              <w:t>11</w:t>
            </w:r>
          </w:p>
        </w:tc>
        <w:tc>
          <w:tcPr>
            <w:tcW w:w="1405" w:type="dxa"/>
            <w:tcBorders>
              <w:top w:val="single" w:sz="4" w:space="0" w:color="auto"/>
              <w:left w:val="nil"/>
              <w:bottom w:val="single" w:sz="4" w:space="0" w:color="auto"/>
              <w:right w:val="single" w:sz="4" w:space="0" w:color="auto"/>
            </w:tcBorders>
            <w:shd w:val="clear" w:color="auto" w:fill="auto"/>
            <w:vAlign w:val="bottom"/>
          </w:tcPr>
          <w:p w14:paraId="4B38BD65" w14:textId="77777777" w:rsidR="002255F3" w:rsidRPr="002255F3" w:rsidRDefault="002255F3" w:rsidP="002255F3">
            <w:pPr>
              <w:jc w:val="center"/>
              <w:rPr>
                <w:sz w:val="22"/>
                <w:szCs w:val="22"/>
              </w:rPr>
            </w:pPr>
            <w:r w:rsidRPr="002255F3">
              <w:rPr>
                <w:sz w:val="22"/>
                <w:szCs w:val="22"/>
              </w:rPr>
              <w:t>12</w:t>
            </w:r>
          </w:p>
        </w:tc>
        <w:tc>
          <w:tcPr>
            <w:tcW w:w="1169" w:type="dxa"/>
            <w:tcBorders>
              <w:top w:val="single" w:sz="4" w:space="0" w:color="auto"/>
              <w:left w:val="nil"/>
              <w:bottom w:val="single" w:sz="4" w:space="0" w:color="auto"/>
              <w:right w:val="single" w:sz="4" w:space="0" w:color="auto"/>
            </w:tcBorders>
            <w:shd w:val="clear" w:color="auto" w:fill="auto"/>
            <w:vAlign w:val="center"/>
          </w:tcPr>
          <w:p w14:paraId="5AC6B45D" w14:textId="77777777" w:rsidR="002255F3" w:rsidRPr="002255F3" w:rsidRDefault="002255F3" w:rsidP="002255F3">
            <w:pPr>
              <w:jc w:val="center"/>
              <w:rPr>
                <w:sz w:val="22"/>
                <w:szCs w:val="22"/>
              </w:rPr>
            </w:pPr>
            <w:r w:rsidRPr="002255F3">
              <w:rPr>
                <w:sz w:val="22"/>
                <w:szCs w:val="22"/>
              </w:rPr>
              <w:t>13</w:t>
            </w:r>
          </w:p>
        </w:tc>
        <w:tc>
          <w:tcPr>
            <w:tcW w:w="1034" w:type="dxa"/>
            <w:tcBorders>
              <w:top w:val="single" w:sz="4" w:space="0" w:color="auto"/>
              <w:left w:val="nil"/>
              <w:bottom w:val="single" w:sz="4" w:space="0" w:color="auto"/>
              <w:right w:val="single" w:sz="4" w:space="0" w:color="auto"/>
            </w:tcBorders>
            <w:shd w:val="clear" w:color="auto" w:fill="auto"/>
            <w:vAlign w:val="center"/>
          </w:tcPr>
          <w:p w14:paraId="14024A79" w14:textId="77777777" w:rsidR="002255F3" w:rsidRPr="002255F3" w:rsidRDefault="002255F3" w:rsidP="002255F3">
            <w:pPr>
              <w:jc w:val="center"/>
              <w:rPr>
                <w:sz w:val="22"/>
                <w:szCs w:val="22"/>
              </w:rPr>
            </w:pPr>
            <w:r w:rsidRPr="002255F3">
              <w:rPr>
                <w:sz w:val="22"/>
                <w:szCs w:val="22"/>
              </w:rPr>
              <w:t>14</w:t>
            </w:r>
          </w:p>
        </w:tc>
      </w:tr>
      <w:tr w:rsidR="00024C3F" w:rsidRPr="002255F3" w14:paraId="6F3D6BA8" w14:textId="77777777" w:rsidTr="00211868">
        <w:trPr>
          <w:trHeight w:val="230"/>
        </w:trPr>
        <w:tc>
          <w:tcPr>
            <w:tcW w:w="1640" w:type="dxa"/>
            <w:vMerge w:val="restart"/>
            <w:tcBorders>
              <w:left w:val="single" w:sz="4" w:space="0" w:color="auto"/>
              <w:right w:val="single" w:sz="4" w:space="0" w:color="auto"/>
            </w:tcBorders>
            <w:shd w:val="clear" w:color="auto" w:fill="auto"/>
            <w:vAlign w:val="center"/>
          </w:tcPr>
          <w:p w14:paraId="297EBF68" w14:textId="77777777" w:rsidR="002255F3" w:rsidRPr="002255F3" w:rsidRDefault="002255F3" w:rsidP="002255F3">
            <w:pPr>
              <w:jc w:val="center"/>
              <w:rPr>
                <w:sz w:val="22"/>
                <w:szCs w:val="22"/>
              </w:rPr>
            </w:pPr>
            <w:r w:rsidRPr="002255F3">
              <w:rPr>
                <w:sz w:val="22"/>
                <w:szCs w:val="22"/>
              </w:rPr>
              <w:t>ООО «НТСК»</w:t>
            </w:r>
          </w:p>
        </w:tc>
        <w:tc>
          <w:tcPr>
            <w:tcW w:w="1394" w:type="dxa"/>
            <w:tcBorders>
              <w:top w:val="single" w:sz="4" w:space="0" w:color="auto"/>
              <w:left w:val="nil"/>
              <w:bottom w:val="single" w:sz="4" w:space="0" w:color="auto"/>
              <w:right w:val="single" w:sz="4" w:space="0" w:color="auto"/>
            </w:tcBorders>
            <w:shd w:val="clear" w:color="auto" w:fill="auto"/>
            <w:vAlign w:val="center"/>
          </w:tcPr>
          <w:p w14:paraId="7E81BDC9" w14:textId="77777777" w:rsidR="002255F3" w:rsidRPr="002255F3" w:rsidRDefault="002255F3" w:rsidP="002255F3">
            <w:pPr>
              <w:ind w:left="-116" w:right="-115"/>
              <w:jc w:val="center"/>
              <w:rPr>
                <w:sz w:val="22"/>
                <w:szCs w:val="22"/>
              </w:rPr>
            </w:pPr>
            <w:r w:rsidRPr="002255F3">
              <w:rPr>
                <w:sz w:val="22"/>
                <w:szCs w:val="22"/>
              </w:rPr>
              <w:t>с 01.01.2022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525AD363" w14:textId="77777777" w:rsidR="002255F3" w:rsidRPr="002255F3" w:rsidRDefault="002255F3" w:rsidP="002255F3">
            <w:pPr>
              <w:jc w:val="center"/>
            </w:pPr>
            <w:r w:rsidRPr="002255F3">
              <w:rPr>
                <w:szCs w:val="20"/>
              </w:rPr>
              <w:t>293,09</w:t>
            </w:r>
          </w:p>
        </w:tc>
        <w:tc>
          <w:tcPr>
            <w:tcW w:w="1059" w:type="dxa"/>
            <w:tcBorders>
              <w:top w:val="single" w:sz="4" w:space="0" w:color="auto"/>
              <w:left w:val="nil"/>
              <w:bottom w:val="single" w:sz="4" w:space="0" w:color="auto"/>
              <w:right w:val="single" w:sz="4" w:space="0" w:color="auto"/>
            </w:tcBorders>
            <w:shd w:val="clear" w:color="auto" w:fill="auto"/>
            <w:vAlign w:val="bottom"/>
          </w:tcPr>
          <w:p w14:paraId="016C511D" w14:textId="77777777" w:rsidR="002255F3" w:rsidRPr="002255F3" w:rsidRDefault="002255F3" w:rsidP="002255F3">
            <w:pPr>
              <w:jc w:val="center"/>
            </w:pPr>
            <w:r w:rsidRPr="002255F3">
              <w:rPr>
                <w:szCs w:val="20"/>
              </w:rPr>
              <w:t>272,72</w:t>
            </w:r>
          </w:p>
        </w:tc>
        <w:tc>
          <w:tcPr>
            <w:tcW w:w="877" w:type="dxa"/>
            <w:tcBorders>
              <w:top w:val="single" w:sz="4" w:space="0" w:color="auto"/>
              <w:left w:val="nil"/>
              <w:bottom w:val="single" w:sz="4" w:space="0" w:color="auto"/>
              <w:right w:val="single" w:sz="4" w:space="0" w:color="auto"/>
            </w:tcBorders>
            <w:shd w:val="clear" w:color="auto" w:fill="auto"/>
            <w:vAlign w:val="bottom"/>
          </w:tcPr>
          <w:p w14:paraId="33707856" w14:textId="77777777" w:rsidR="002255F3" w:rsidRPr="002255F3" w:rsidRDefault="002255F3" w:rsidP="002255F3">
            <w:pPr>
              <w:jc w:val="center"/>
            </w:pPr>
            <w:r w:rsidRPr="002255F3">
              <w:rPr>
                <w:szCs w:val="20"/>
              </w:rPr>
              <w:t>311,02</w:t>
            </w:r>
          </w:p>
        </w:tc>
        <w:tc>
          <w:tcPr>
            <w:tcW w:w="883" w:type="dxa"/>
            <w:tcBorders>
              <w:top w:val="single" w:sz="4" w:space="0" w:color="auto"/>
              <w:left w:val="nil"/>
              <w:bottom w:val="single" w:sz="4" w:space="0" w:color="auto"/>
              <w:right w:val="single" w:sz="4" w:space="0" w:color="auto"/>
            </w:tcBorders>
            <w:shd w:val="clear" w:color="auto" w:fill="auto"/>
            <w:vAlign w:val="bottom"/>
          </w:tcPr>
          <w:p w14:paraId="7CC55AEC" w14:textId="77777777" w:rsidR="002255F3" w:rsidRPr="002255F3" w:rsidRDefault="002255F3" w:rsidP="002255F3">
            <w:pPr>
              <w:jc w:val="center"/>
            </w:pPr>
            <w:r w:rsidRPr="002255F3">
              <w:rPr>
                <w:szCs w:val="20"/>
              </w:rPr>
              <w:t>291,06</w:t>
            </w:r>
          </w:p>
        </w:tc>
        <w:tc>
          <w:tcPr>
            <w:tcW w:w="877" w:type="dxa"/>
            <w:tcBorders>
              <w:top w:val="single" w:sz="4" w:space="0" w:color="auto"/>
              <w:left w:val="nil"/>
              <w:bottom w:val="single" w:sz="4" w:space="0" w:color="auto"/>
              <w:right w:val="single" w:sz="4" w:space="0" w:color="auto"/>
            </w:tcBorders>
            <w:shd w:val="clear" w:color="auto" w:fill="auto"/>
            <w:vAlign w:val="bottom"/>
          </w:tcPr>
          <w:p w14:paraId="3A3E19B7" w14:textId="77777777" w:rsidR="002255F3" w:rsidRPr="002255F3" w:rsidRDefault="002255F3" w:rsidP="002255F3">
            <w:pPr>
              <w:jc w:val="center"/>
            </w:pPr>
            <w:r w:rsidRPr="002255F3">
              <w:rPr>
                <w:szCs w:val="20"/>
              </w:rPr>
              <w:t>244,24</w:t>
            </w:r>
          </w:p>
        </w:tc>
        <w:tc>
          <w:tcPr>
            <w:tcW w:w="880" w:type="dxa"/>
            <w:tcBorders>
              <w:top w:val="single" w:sz="4" w:space="0" w:color="auto"/>
              <w:left w:val="nil"/>
              <w:bottom w:val="single" w:sz="4" w:space="0" w:color="auto"/>
              <w:right w:val="single" w:sz="4" w:space="0" w:color="auto"/>
            </w:tcBorders>
            <w:shd w:val="clear" w:color="auto" w:fill="auto"/>
            <w:vAlign w:val="bottom"/>
          </w:tcPr>
          <w:p w14:paraId="7B6D5B04" w14:textId="77777777" w:rsidR="002255F3" w:rsidRPr="002255F3" w:rsidRDefault="002255F3" w:rsidP="002255F3">
            <w:pPr>
              <w:jc w:val="center"/>
            </w:pPr>
            <w:r w:rsidRPr="002255F3">
              <w:rPr>
                <w:szCs w:val="20"/>
              </w:rPr>
              <w:t>227,27</w:t>
            </w:r>
          </w:p>
        </w:tc>
        <w:tc>
          <w:tcPr>
            <w:tcW w:w="877" w:type="dxa"/>
            <w:tcBorders>
              <w:top w:val="single" w:sz="4" w:space="0" w:color="auto"/>
              <w:left w:val="nil"/>
              <w:bottom w:val="single" w:sz="4" w:space="0" w:color="auto"/>
              <w:right w:val="single" w:sz="4" w:space="0" w:color="auto"/>
            </w:tcBorders>
            <w:shd w:val="clear" w:color="auto" w:fill="auto"/>
            <w:vAlign w:val="bottom"/>
          </w:tcPr>
          <w:p w14:paraId="2D49AAFB" w14:textId="77777777" w:rsidR="002255F3" w:rsidRPr="002255F3" w:rsidRDefault="002255F3" w:rsidP="002255F3">
            <w:pPr>
              <w:jc w:val="center"/>
            </w:pPr>
            <w:r w:rsidRPr="002255F3">
              <w:rPr>
                <w:szCs w:val="20"/>
              </w:rPr>
              <w:t>259,18</w:t>
            </w:r>
          </w:p>
        </w:tc>
        <w:tc>
          <w:tcPr>
            <w:tcW w:w="886" w:type="dxa"/>
            <w:tcBorders>
              <w:top w:val="single" w:sz="4" w:space="0" w:color="auto"/>
              <w:left w:val="nil"/>
              <w:bottom w:val="single" w:sz="4" w:space="0" w:color="auto"/>
              <w:right w:val="single" w:sz="4" w:space="0" w:color="auto"/>
            </w:tcBorders>
            <w:shd w:val="clear" w:color="auto" w:fill="auto"/>
            <w:vAlign w:val="bottom"/>
          </w:tcPr>
          <w:p w14:paraId="7E3122D7" w14:textId="77777777" w:rsidR="002255F3" w:rsidRPr="002255F3" w:rsidRDefault="002255F3" w:rsidP="002255F3">
            <w:pPr>
              <w:jc w:val="center"/>
            </w:pPr>
            <w:r w:rsidRPr="002255F3">
              <w:rPr>
                <w:szCs w:val="20"/>
              </w:rPr>
              <w:t>242,55</w:t>
            </w:r>
          </w:p>
        </w:tc>
        <w:tc>
          <w:tcPr>
            <w:tcW w:w="1319" w:type="dxa"/>
            <w:tcBorders>
              <w:top w:val="single" w:sz="4" w:space="0" w:color="auto"/>
              <w:left w:val="nil"/>
              <w:bottom w:val="single" w:sz="4" w:space="0" w:color="auto"/>
              <w:right w:val="single" w:sz="4" w:space="0" w:color="auto"/>
            </w:tcBorders>
            <w:shd w:val="clear" w:color="auto" w:fill="auto"/>
            <w:vAlign w:val="bottom"/>
          </w:tcPr>
          <w:p w14:paraId="3E129322" w14:textId="77777777" w:rsidR="002255F3" w:rsidRPr="002255F3" w:rsidRDefault="002255F3" w:rsidP="002255F3">
            <w:pPr>
              <w:jc w:val="center"/>
            </w:pPr>
            <w:r w:rsidRPr="002255F3">
              <w:rPr>
                <w:szCs w:val="20"/>
              </w:rPr>
              <w:t>39,58</w:t>
            </w:r>
          </w:p>
        </w:tc>
        <w:tc>
          <w:tcPr>
            <w:tcW w:w="1405" w:type="dxa"/>
            <w:tcBorders>
              <w:top w:val="single" w:sz="4" w:space="0" w:color="auto"/>
              <w:left w:val="nil"/>
              <w:bottom w:val="single" w:sz="4" w:space="0" w:color="auto"/>
              <w:right w:val="single" w:sz="4" w:space="0" w:color="auto"/>
            </w:tcBorders>
            <w:shd w:val="clear" w:color="auto" w:fill="auto"/>
            <w:vAlign w:val="bottom"/>
          </w:tcPr>
          <w:p w14:paraId="69A35119" w14:textId="77777777" w:rsidR="002255F3" w:rsidRPr="002255F3" w:rsidRDefault="002255F3" w:rsidP="002255F3">
            <w:pPr>
              <w:jc w:val="center"/>
            </w:pPr>
            <w:r w:rsidRPr="002255F3">
              <w:rPr>
                <w:szCs w:val="20"/>
              </w:rPr>
              <w:t>3 394,08</w:t>
            </w:r>
          </w:p>
        </w:tc>
        <w:tc>
          <w:tcPr>
            <w:tcW w:w="1169" w:type="dxa"/>
            <w:tcBorders>
              <w:top w:val="single" w:sz="4" w:space="0" w:color="auto"/>
              <w:left w:val="nil"/>
              <w:bottom w:val="single" w:sz="4" w:space="0" w:color="auto"/>
              <w:right w:val="single" w:sz="4" w:space="0" w:color="auto"/>
            </w:tcBorders>
            <w:shd w:val="clear" w:color="auto" w:fill="auto"/>
            <w:vAlign w:val="center"/>
          </w:tcPr>
          <w:p w14:paraId="396B0C71"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5AC91527" w14:textId="77777777" w:rsidR="002255F3" w:rsidRPr="002255F3" w:rsidRDefault="002255F3" w:rsidP="002255F3">
            <w:pPr>
              <w:jc w:val="center"/>
              <w:rPr>
                <w:sz w:val="22"/>
                <w:szCs w:val="22"/>
              </w:rPr>
            </w:pPr>
            <w:r w:rsidRPr="002255F3">
              <w:rPr>
                <w:sz w:val="22"/>
                <w:szCs w:val="22"/>
              </w:rPr>
              <w:t>х</w:t>
            </w:r>
          </w:p>
        </w:tc>
      </w:tr>
      <w:tr w:rsidR="00024C3F" w:rsidRPr="002255F3" w14:paraId="67DE64F6"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2257FADA"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243F498D" w14:textId="77777777" w:rsidR="002255F3" w:rsidRPr="002255F3" w:rsidRDefault="002255F3" w:rsidP="002255F3">
            <w:pPr>
              <w:ind w:left="-116" w:right="-115"/>
              <w:jc w:val="center"/>
              <w:rPr>
                <w:sz w:val="22"/>
                <w:szCs w:val="22"/>
              </w:rPr>
            </w:pPr>
            <w:r w:rsidRPr="002255F3">
              <w:rPr>
                <w:sz w:val="22"/>
                <w:szCs w:val="22"/>
              </w:rPr>
              <w:t>с 01.07.2022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2AF55D39" w14:textId="77777777" w:rsidR="002255F3" w:rsidRPr="002255F3" w:rsidRDefault="002255F3" w:rsidP="002255F3">
            <w:pPr>
              <w:jc w:val="center"/>
            </w:pPr>
            <w:r w:rsidRPr="002255F3">
              <w:rPr>
                <w:szCs w:val="20"/>
              </w:rPr>
              <w:t>305,70</w:t>
            </w:r>
          </w:p>
        </w:tc>
        <w:tc>
          <w:tcPr>
            <w:tcW w:w="1059" w:type="dxa"/>
            <w:tcBorders>
              <w:top w:val="single" w:sz="4" w:space="0" w:color="auto"/>
              <w:left w:val="nil"/>
              <w:bottom w:val="single" w:sz="4" w:space="0" w:color="auto"/>
              <w:right w:val="single" w:sz="4" w:space="0" w:color="auto"/>
            </w:tcBorders>
            <w:shd w:val="clear" w:color="auto" w:fill="auto"/>
            <w:vAlign w:val="bottom"/>
          </w:tcPr>
          <w:p w14:paraId="2206139F" w14:textId="77777777" w:rsidR="002255F3" w:rsidRPr="002255F3" w:rsidRDefault="002255F3" w:rsidP="002255F3">
            <w:pPr>
              <w:jc w:val="center"/>
            </w:pPr>
            <w:r w:rsidRPr="002255F3">
              <w:rPr>
                <w:szCs w:val="20"/>
              </w:rPr>
              <w:t>284,46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5E2B9247" w14:textId="77777777" w:rsidR="002255F3" w:rsidRPr="002255F3" w:rsidRDefault="002255F3" w:rsidP="002255F3">
            <w:pPr>
              <w:jc w:val="center"/>
            </w:pPr>
            <w:r w:rsidRPr="002255F3">
              <w:rPr>
                <w:szCs w:val="20"/>
              </w:rPr>
              <w:t>324,38</w:t>
            </w:r>
          </w:p>
        </w:tc>
        <w:tc>
          <w:tcPr>
            <w:tcW w:w="883" w:type="dxa"/>
            <w:tcBorders>
              <w:top w:val="single" w:sz="4" w:space="0" w:color="auto"/>
              <w:left w:val="nil"/>
              <w:bottom w:val="single" w:sz="4" w:space="0" w:color="auto"/>
              <w:right w:val="single" w:sz="4" w:space="0" w:color="auto"/>
            </w:tcBorders>
            <w:shd w:val="clear" w:color="auto" w:fill="auto"/>
            <w:vAlign w:val="bottom"/>
          </w:tcPr>
          <w:p w14:paraId="48978DA0" w14:textId="77777777" w:rsidR="002255F3" w:rsidRPr="002255F3" w:rsidRDefault="002255F3" w:rsidP="002255F3">
            <w:pPr>
              <w:jc w:val="center"/>
            </w:pPr>
            <w:r w:rsidRPr="002255F3">
              <w:rPr>
                <w:szCs w:val="20"/>
              </w:rPr>
              <w:t>303,58</w:t>
            </w:r>
          </w:p>
        </w:tc>
        <w:tc>
          <w:tcPr>
            <w:tcW w:w="877" w:type="dxa"/>
            <w:tcBorders>
              <w:top w:val="single" w:sz="4" w:space="0" w:color="auto"/>
              <w:left w:val="nil"/>
              <w:bottom w:val="single" w:sz="4" w:space="0" w:color="auto"/>
              <w:right w:val="single" w:sz="4" w:space="0" w:color="auto"/>
            </w:tcBorders>
            <w:shd w:val="clear" w:color="auto" w:fill="auto"/>
            <w:vAlign w:val="bottom"/>
          </w:tcPr>
          <w:p w14:paraId="7921192D" w14:textId="77777777" w:rsidR="002255F3" w:rsidRPr="002255F3" w:rsidRDefault="002255F3" w:rsidP="002255F3">
            <w:pPr>
              <w:jc w:val="center"/>
            </w:pPr>
            <w:r w:rsidRPr="002255F3">
              <w:rPr>
                <w:szCs w:val="20"/>
              </w:rPr>
              <w:t>254,75</w:t>
            </w:r>
          </w:p>
        </w:tc>
        <w:tc>
          <w:tcPr>
            <w:tcW w:w="880" w:type="dxa"/>
            <w:tcBorders>
              <w:top w:val="single" w:sz="4" w:space="0" w:color="auto"/>
              <w:left w:val="nil"/>
              <w:bottom w:val="single" w:sz="4" w:space="0" w:color="auto"/>
              <w:right w:val="single" w:sz="4" w:space="0" w:color="auto"/>
            </w:tcBorders>
            <w:shd w:val="clear" w:color="auto" w:fill="auto"/>
            <w:vAlign w:val="bottom"/>
          </w:tcPr>
          <w:p w14:paraId="05CFBC53" w14:textId="77777777" w:rsidR="002255F3" w:rsidRPr="002255F3" w:rsidRDefault="002255F3" w:rsidP="002255F3">
            <w:pPr>
              <w:jc w:val="center"/>
            </w:pPr>
            <w:r w:rsidRPr="002255F3">
              <w:rPr>
                <w:szCs w:val="20"/>
              </w:rPr>
              <w:t>237,05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0D788210" w14:textId="77777777" w:rsidR="002255F3" w:rsidRPr="002255F3" w:rsidRDefault="002255F3" w:rsidP="002255F3">
            <w:pPr>
              <w:jc w:val="center"/>
            </w:pPr>
            <w:r w:rsidRPr="002255F3">
              <w:rPr>
                <w:szCs w:val="20"/>
              </w:rPr>
              <w:t>270,32</w:t>
            </w:r>
          </w:p>
        </w:tc>
        <w:tc>
          <w:tcPr>
            <w:tcW w:w="886" w:type="dxa"/>
            <w:tcBorders>
              <w:top w:val="single" w:sz="4" w:space="0" w:color="auto"/>
              <w:left w:val="nil"/>
              <w:bottom w:val="single" w:sz="4" w:space="0" w:color="auto"/>
              <w:right w:val="single" w:sz="4" w:space="0" w:color="auto"/>
            </w:tcBorders>
            <w:shd w:val="clear" w:color="auto" w:fill="auto"/>
            <w:vAlign w:val="bottom"/>
          </w:tcPr>
          <w:p w14:paraId="63226558" w14:textId="77777777" w:rsidR="002255F3" w:rsidRPr="002255F3" w:rsidRDefault="002255F3" w:rsidP="002255F3">
            <w:pPr>
              <w:jc w:val="center"/>
            </w:pPr>
            <w:r w:rsidRPr="002255F3">
              <w:rPr>
                <w:szCs w:val="20"/>
              </w:rPr>
              <w:t>252,98</w:t>
            </w:r>
          </w:p>
        </w:tc>
        <w:tc>
          <w:tcPr>
            <w:tcW w:w="1319" w:type="dxa"/>
            <w:tcBorders>
              <w:top w:val="single" w:sz="4" w:space="0" w:color="auto"/>
              <w:left w:val="nil"/>
              <w:bottom w:val="single" w:sz="4" w:space="0" w:color="auto"/>
              <w:right w:val="single" w:sz="4" w:space="0" w:color="auto"/>
            </w:tcBorders>
            <w:shd w:val="clear" w:color="auto" w:fill="auto"/>
            <w:vAlign w:val="bottom"/>
          </w:tcPr>
          <w:p w14:paraId="3996D063" w14:textId="77777777" w:rsidR="002255F3" w:rsidRPr="002255F3" w:rsidRDefault="002255F3" w:rsidP="002255F3">
            <w:pPr>
              <w:jc w:val="center"/>
            </w:pPr>
            <w:r w:rsidRPr="002255F3">
              <w:rPr>
                <w:szCs w:val="20"/>
              </w:rPr>
              <w:t>41,28</w:t>
            </w:r>
          </w:p>
        </w:tc>
        <w:tc>
          <w:tcPr>
            <w:tcW w:w="1405" w:type="dxa"/>
            <w:tcBorders>
              <w:top w:val="single" w:sz="4" w:space="0" w:color="auto"/>
              <w:left w:val="nil"/>
              <w:bottom w:val="single" w:sz="4" w:space="0" w:color="auto"/>
              <w:right w:val="single" w:sz="4" w:space="0" w:color="auto"/>
            </w:tcBorders>
            <w:shd w:val="clear" w:color="auto" w:fill="auto"/>
            <w:vAlign w:val="bottom"/>
          </w:tcPr>
          <w:p w14:paraId="69C5439F" w14:textId="77777777" w:rsidR="002255F3" w:rsidRPr="002255F3" w:rsidRDefault="002255F3" w:rsidP="002255F3">
            <w:pPr>
              <w:jc w:val="center"/>
            </w:pPr>
            <w:r w:rsidRPr="002255F3">
              <w:rPr>
                <w:szCs w:val="20"/>
              </w:rPr>
              <w:t>3 540,03</w:t>
            </w:r>
          </w:p>
        </w:tc>
        <w:tc>
          <w:tcPr>
            <w:tcW w:w="1169" w:type="dxa"/>
            <w:tcBorders>
              <w:top w:val="single" w:sz="4" w:space="0" w:color="auto"/>
              <w:left w:val="nil"/>
              <w:bottom w:val="single" w:sz="4" w:space="0" w:color="auto"/>
              <w:right w:val="single" w:sz="4" w:space="0" w:color="auto"/>
            </w:tcBorders>
            <w:shd w:val="clear" w:color="auto" w:fill="auto"/>
            <w:vAlign w:val="center"/>
          </w:tcPr>
          <w:p w14:paraId="4FC02CE9"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1A87D40B" w14:textId="77777777" w:rsidR="002255F3" w:rsidRPr="002255F3" w:rsidRDefault="002255F3" w:rsidP="002255F3">
            <w:pPr>
              <w:jc w:val="center"/>
              <w:rPr>
                <w:sz w:val="22"/>
                <w:szCs w:val="22"/>
              </w:rPr>
            </w:pPr>
            <w:r w:rsidRPr="002255F3">
              <w:rPr>
                <w:sz w:val="22"/>
                <w:szCs w:val="22"/>
              </w:rPr>
              <w:t>х</w:t>
            </w:r>
          </w:p>
        </w:tc>
      </w:tr>
      <w:tr w:rsidR="00024C3F" w:rsidRPr="002255F3" w14:paraId="3E2764DA"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59D42FB2"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3C36A2F2" w14:textId="77777777" w:rsidR="002255F3" w:rsidRPr="002255F3" w:rsidRDefault="002255F3" w:rsidP="002255F3">
            <w:pPr>
              <w:ind w:left="-116" w:right="-115"/>
              <w:jc w:val="center"/>
              <w:rPr>
                <w:sz w:val="22"/>
                <w:szCs w:val="22"/>
              </w:rPr>
            </w:pPr>
            <w:r w:rsidRPr="002255F3">
              <w:rPr>
                <w:sz w:val="22"/>
                <w:szCs w:val="22"/>
              </w:rPr>
              <w:t>с 01.12.2022</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EB3E" w14:textId="77777777" w:rsidR="002255F3" w:rsidRPr="002255F3" w:rsidRDefault="002255F3" w:rsidP="002255F3">
            <w:pPr>
              <w:ind w:left="-116" w:right="-115"/>
              <w:jc w:val="center"/>
            </w:pPr>
            <w:r w:rsidRPr="002255F3">
              <w:t>305,89</w:t>
            </w:r>
          </w:p>
        </w:tc>
        <w:tc>
          <w:tcPr>
            <w:tcW w:w="1059" w:type="dxa"/>
            <w:tcBorders>
              <w:top w:val="single" w:sz="4" w:space="0" w:color="auto"/>
              <w:left w:val="nil"/>
              <w:bottom w:val="single" w:sz="4" w:space="0" w:color="auto"/>
              <w:right w:val="single" w:sz="4" w:space="0" w:color="auto"/>
            </w:tcBorders>
            <w:shd w:val="clear" w:color="auto" w:fill="auto"/>
          </w:tcPr>
          <w:p w14:paraId="3EEE6E62" w14:textId="77777777" w:rsidR="002255F3" w:rsidRPr="002255F3" w:rsidRDefault="002255F3" w:rsidP="002255F3">
            <w:pPr>
              <w:ind w:left="-116" w:right="-115"/>
              <w:jc w:val="center"/>
            </w:pPr>
            <w:r w:rsidRPr="002255F3">
              <w:t>302,18</w:t>
            </w:r>
          </w:p>
        </w:tc>
        <w:tc>
          <w:tcPr>
            <w:tcW w:w="877" w:type="dxa"/>
            <w:tcBorders>
              <w:top w:val="single" w:sz="4" w:space="0" w:color="auto"/>
              <w:left w:val="nil"/>
              <w:bottom w:val="single" w:sz="4" w:space="0" w:color="auto"/>
              <w:right w:val="single" w:sz="4" w:space="0" w:color="auto"/>
            </w:tcBorders>
            <w:shd w:val="clear" w:color="auto" w:fill="auto"/>
          </w:tcPr>
          <w:p w14:paraId="5C0D7CAB" w14:textId="77777777" w:rsidR="002255F3" w:rsidRPr="002255F3" w:rsidRDefault="002255F3" w:rsidP="002255F3">
            <w:pPr>
              <w:ind w:left="-116" w:right="-115"/>
              <w:jc w:val="center"/>
            </w:pPr>
            <w:r w:rsidRPr="002255F3">
              <w:t>322,56</w:t>
            </w:r>
          </w:p>
        </w:tc>
        <w:tc>
          <w:tcPr>
            <w:tcW w:w="883" w:type="dxa"/>
            <w:tcBorders>
              <w:top w:val="single" w:sz="4" w:space="0" w:color="auto"/>
              <w:left w:val="nil"/>
              <w:bottom w:val="single" w:sz="4" w:space="0" w:color="auto"/>
              <w:right w:val="single" w:sz="4" w:space="0" w:color="auto"/>
            </w:tcBorders>
            <w:shd w:val="clear" w:color="auto" w:fill="auto"/>
          </w:tcPr>
          <w:p w14:paraId="0C748883" w14:textId="77777777" w:rsidR="002255F3" w:rsidRPr="002255F3" w:rsidRDefault="002255F3" w:rsidP="002255F3">
            <w:pPr>
              <w:ind w:left="-116" w:right="-115"/>
              <w:jc w:val="center"/>
            </w:pPr>
            <w:r w:rsidRPr="002255F3">
              <w:t>307,74</w:t>
            </w:r>
          </w:p>
        </w:tc>
        <w:tc>
          <w:tcPr>
            <w:tcW w:w="877" w:type="dxa"/>
            <w:tcBorders>
              <w:top w:val="single" w:sz="4" w:space="0" w:color="auto"/>
              <w:left w:val="nil"/>
              <w:bottom w:val="single" w:sz="4" w:space="0" w:color="auto"/>
              <w:right w:val="single" w:sz="4" w:space="0" w:color="auto"/>
            </w:tcBorders>
            <w:shd w:val="clear" w:color="auto" w:fill="auto"/>
          </w:tcPr>
          <w:p w14:paraId="6DA5BBA4" w14:textId="77777777" w:rsidR="002255F3" w:rsidRPr="002255F3" w:rsidRDefault="002255F3" w:rsidP="002255F3">
            <w:pPr>
              <w:ind w:left="-116" w:right="-115"/>
              <w:jc w:val="center"/>
            </w:pPr>
            <w:r w:rsidRPr="002255F3">
              <w:t>254,91</w:t>
            </w:r>
          </w:p>
        </w:tc>
        <w:tc>
          <w:tcPr>
            <w:tcW w:w="880" w:type="dxa"/>
            <w:tcBorders>
              <w:top w:val="single" w:sz="4" w:space="0" w:color="auto"/>
              <w:left w:val="nil"/>
              <w:bottom w:val="single" w:sz="4" w:space="0" w:color="auto"/>
              <w:right w:val="single" w:sz="4" w:space="0" w:color="auto"/>
            </w:tcBorders>
            <w:shd w:val="clear" w:color="auto" w:fill="auto"/>
          </w:tcPr>
          <w:p w14:paraId="0A1C694F" w14:textId="77777777" w:rsidR="002255F3" w:rsidRPr="002255F3" w:rsidRDefault="002255F3" w:rsidP="002255F3">
            <w:pPr>
              <w:ind w:left="-116" w:right="-115"/>
              <w:jc w:val="center"/>
            </w:pPr>
            <w:r w:rsidRPr="002255F3">
              <w:t>251,82</w:t>
            </w:r>
          </w:p>
        </w:tc>
        <w:tc>
          <w:tcPr>
            <w:tcW w:w="877" w:type="dxa"/>
            <w:tcBorders>
              <w:top w:val="single" w:sz="4" w:space="0" w:color="auto"/>
              <w:left w:val="nil"/>
              <w:bottom w:val="single" w:sz="4" w:space="0" w:color="auto"/>
              <w:right w:val="single" w:sz="4" w:space="0" w:color="auto"/>
            </w:tcBorders>
            <w:shd w:val="clear" w:color="auto" w:fill="auto"/>
          </w:tcPr>
          <w:p w14:paraId="7F00B05F" w14:textId="77777777" w:rsidR="002255F3" w:rsidRPr="002255F3" w:rsidRDefault="002255F3" w:rsidP="002255F3">
            <w:pPr>
              <w:ind w:left="-116" w:right="-115"/>
              <w:jc w:val="center"/>
            </w:pPr>
            <w:r w:rsidRPr="002255F3">
              <w:t>268,80</w:t>
            </w:r>
          </w:p>
        </w:tc>
        <w:tc>
          <w:tcPr>
            <w:tcW w:w="886" w:type="dxa"/>
            <w:tcBorders>
              <w:top w:val="single" w:sz="4" w:space="0" w:color="auto"/>
              <w:left w:val="nil"/>
              <w:bottom w:val="single" w:sz="4" w:space="0" w:color="auto"/>
              <w:right w:val="single" w:sz="4" w:space="0" w:color="auto"/>
            </w:tcBorders>
            <w:shd w:val="clear" w:color="auto" w:fill="auto"/>
          </w:tcPr>
          <w:p w14:paraId="587B20F3" w14:textId="77777777" w:rsidR="002255F3" w:rsidRPr="002255F3" w:rsidRDefault="002255F3" w:rsidP="002255F3">
            <w:pPr>
              <w:ind w:left="-116" w:right="-115"/>
              <w:jc w:val="center"/>
            </w:pPr>
            <w:r w:rsidRPr="002255F3">
              <w:t>256,45</w:t>
            </w:r>
          </w:p>
        </w:tc>
        <w:tc>
          <w:tcPr>
            <w:tcW w:w="1319" w:type="dxa"/>
            <w:tcBorders>
              <w:top w:val="single" w:sz="4" w:space="0" w:color="auto"/>
              <w:left w:val="nil"/>
              <w:bottom w:val="single" w:sz="4" w:space="0" w:color="auto"/>
              <w:right w:val="single" w:sz="4" w:space="0" w:color="auto"/>
            </w:tcBorders>
            <w:shd w:val="clear" w:color="auto" w:fill="auto"/>
          </w:tcPr>
          <w:p w14:paraId="06ABEE9C" w14:textId="77777777" w:rsidR="002255F3" w:rsidRPr="002255F3" w:rsidRDefault="002255F3" w:rsidP="002255F3">
            <w:pPr>
              <w:ind w:left="-116" w:right="-115"/>
              <w:jc w:val="center"/>
            </w:pPr>
            <w:r w:rsidRPr="002255F3">
              <w:t>45,00</w:t>
            </w:r>
          </w:p>
        </w:tc>
        <w:tc>
          <w:tcPr>
            <w:tcW w:w="1405" w:type="dxa"/>
            <w:tcBorders>
              <w:top w:val="single" w:sz="4" w:space="0" w:color="auto"/>
              <w:left w:val="nil"/>
              <w:bottom w:val="single" w:sz="4" w:space="0" w:color="auto"/>
              <w:right w:val="single" w:sz="4" w:space="0" w:color="auto"/>
            </w:tcBorders>
            <w:shd w:val="clear" w:color="auto" w:fill="auto"/>
          </w:tcPr>
          <w:p w14:paraId="0CED9278" w14:textId="77777777" w:rsidR="002255F3" w:rsidRPr="002255F3" w:rsidRDefault="002255F3" w:rsidP="002255F3">
            <w:pPr>
              <w:ind w:left="-116" w:right="-115"/>
              <w:jc w:val="center"/>
            </w:pPr>
            <w:r w:rsidRPr="002255F3">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1118B720"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7C35FC92" w14:textId="77777777" w:rsidR="002255F3" w:rsidRPr="002255F3" w:rsidRDefault="002255F3" w:rsidP="002255F3">
            <w:pPr>
              <w:jc w:val="center"/>
              <w:rPr>
                <w:sz w:val="22"/>
                <w:szCs w:val="22"/>
              </w:rPr>
            </w:pPr>
            <w:r w:rsidRPr="002255F3">
              <w:rPr>
                <w:sz w:val="22"/>
                <w:szCs w:val="22"/>
              </w:rPr>
              <w:t>х</w:t>
            </w:r>
          </w:p>
        </w:tc>
      </w:tr>
      <w:tr w:rsidR="00024C3F" w:rsidRPr="002255F3" w14:paraId="1E886A0D"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0854C3C2"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36E6A4AC" w14:textId="77777777" w:rsidR="002255F3" w:rsidRPr="002255F3" w:rsidRDefault="002255F3" w:rsidP="002255F3">
            <w:pPr>
              <w:ind w:left="-116" w:right="-115"/>
              <w:jc w:val="center"/>
              <w:rPr>
                <w:sz w:val="22"/>
                <w:szCs w:val="22"/>
              </w:rPr>
            </w:pPr>
            <w:r w:rsidRPr="002255F3">
              <w:rPr>
                <w:sz w:val="22"/>
                <w:szCs w:val="22"/>
              </w:rPr>
              <w:t>с 01.01.2023</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94820FE" w14:textId="77777777" w:rsidR="002255F3" w:rsidRPr="002255F3" w:rsidRDefault="002255F3" w:rsidP="002255F3">
            <w:pPr>
              <w:ind w:left="-116" w:right="-115"/>
              <w:jc w:val="center"/>
            </w:pPr>
            <w:r w:rsidRPr="002255F3">
              <w:t>305,89</w:t>
            </w:r>
          </w:p>
        </w:tc>
        <w:tc>
          <w:tcPr>
            <w:tcW w:w="1059" w:type="dxa"/>
            <w:tcBorders>
              <w:top w:val="single" w:sz="4" w:space="0" w:color="auto"/>
              <w:left w:val="nil"/>
              <w:bottom w:val="single" w:sz="4" w:space="0" w:color="auto"/>
              <w:right w:val="single" w:sz="4" w:space="0" w:color="auto"/>
            </w:tcBorders>
            <w:shd w:val="clear" w:color="auto" w:fill="auto"/>
          </w:tcPr>
          <w:p w14:paraId="6F268730" w14:textId="77777777" w:rsidR="002255F3" w:rsidRPr="002255F3" w:rsidRDefault="002255F3" w:rsidP="002255F3">
            <w:pPr>
              <w:ind w:left="-116" w:right="-115"/>
              <w:jc w:val="center"/>
            </w:pPr>
            <w:r w:rsidRPr="002255F3">
              <w:t>302,18</w:t>
            </w:r>
          </w:p>
        </w:tc>
        <w:tc>
          <w:tcPr>
            <w:tcW w:w="877" w:type="dxa"/>
            <w:tcBorders>
              <w:top w:val="single" w:sz="4" w:space="0" w:color="auto"/>
              <w:left w:val="nil"/>
              <w:bottom w:val="single" w:sz="4" w:space="0" w:color="auto"/>
              <w:right w:val="single" w:sz="4" w:space="0" w:color="auto"/>
            </w:tcBorders>
            <w:shd w:val="clear" w:color="auto" w:fill="auto"/>
          </w:tcPr>
          <w:p w14:paraId="341D3140" w14:textId="77777777" w:rsidR="002255F3" w:rsidRPr="002255F3" w:rsidRDefault="002255F3" w:rsidP="002255F3">
            <w:pPr>
              <w:ind w:left="-116" w:right="-115"/>
              <w:jc w:val="center"/>
            </w:pPr>
            <w:r w:rsidRPr="002255F3">
              <w:t>322,56</w:t>
            </w:r>
          </w:p>
        </w:tc>
        <w:tc>
          <w:tcPr>
            <w:tcW w:w="883" w:type="dxa"/>
            <w:tcBorders>
              <w:top w:val="single" w:sz="4" w:space="0" w:color="auto"/>
              <w:left w:val="nil"/>
              <w:bottom w:val="single" w:sz="4" w:space="0" w:color="auto"/>
              <w:right w:val="single" w:sz="4" w:space="0" w:color="auto"/>
            </w:tcBorders>
            <w:shd w:val="clear" w:color="auto" w:fill="auto"/>
          </w:tcPr>
          <w:p w14:paraId="5EF744FB" w14:textId="77777777" w:rsidR="002255F3" w:rsidRPr="002255F3" w:rsidRDefault="002255F3" w:rsidP="002255F3">
            <w:pPr>
              <w:ind w:left="-116" w:right="-115"/>
              <w:jc w:val="center"/>
            </w:pPr>
            <w:r w:rsidRPr="002255F3">
              <w:t>307,74</w:t>
            </w:r>
          </w:p>
        </w:tc>
        <w:tc>
          <w:tcPr>
            <w:tcW w:w="877" w:type="dxa"/>
            <w:tcBorders>
              <w:top w:val="single" w:sz="4" w:space="0" w:color="auto"/>
              <w:left w:val="nil"/>
              <w:bottom w:val="single" w:sz="4" w:space="0" w:color="auto"/>
              <w:right w:val="single" w:sz="4" w:space="0" w:color="auto"/>
            </w:tcBorders>
            <w:shd w:val="clear" w:color="auto" w:fill="auto"/>
          </w:tcPr>
          <w:p w14:paraId="4F1E3E21" w14:textId="77777777" w:rsidR="002255F3" w:rsidRPr="002255F3" w:rsidRDefault="002255F3" w:rsidP="002255F3">
            <w:pPr>
              <w:ind w:left="-116" w:right="-115"/>
              <w:jc w:val="center"/>
            </w:pPr>
            <w:r w:rsidRPr="002255F3">
              <w:t>254,91</w:t>
            </w:r>
          </w:p>
        </w:tc>
        <w:tc>
          <w:tcPr>
            <w:tcW w:w="880" w:type="dxa"/>
            <w:tcBorders>
              <w:top w:val="single" w:sz="4" w:space="0" w:color="auto"/>
              <w:left w:val="nil"/>
              <w:bottom w:val="single" w:sz="4" w:space="0" w:color="auto"/>
              <w:right w:val="single" w:sz="4" w:space="0" w:color="auto"/>
            </w:tcBorders>
            <w:shd w:val="clear" w:color="auto" w:fill="auto"/>
          </w:tcPr>
          <w:p w14:paraId="564255DF" w14:textId="77777777" w:rsidR="002255F3" w:rsidRPr="002255F3" w:rsidRDefault="002255F3" w:rsidP="002255F3">
            <w:pPr>
              <w:ind w:left="-116" w:right="-115"/>
              <w:jc w:val="center"/>
            </w:pPr>
            <w:r w:rsidRPr="002255F3">
              <w:t>251,82</w:t>
            </w:r>
          </w:p>
        </w:tc>
        <w:tc>
          <w:tcPr>
            <w:tcW w:w="877" w:type="dxa"/>
            <w:tcBorders>
              <w:top w:val="single" w:sz="4" w:space="0" w:color="auto"/>
              <w:left w:val="nil"/>
              <w:bottom w:val="single" w:sz="4" w:space="0" w:color="auto"/>
              <w:right w:val="single" w:sz="4" w:space="0" w:color="auto"/>
            </w:tcBorders>
            <w:shd w:val="clear" w:color="auto" w:fill="auto"/>
          </w:tcPr>
          <w:p w14:paraId="49E53CB4" w14:textId="77777777" w:rsidR="002255F3" w:rsidRPr="002255F3" w:rsidRDefault="002255F3" w:rsidP="002255F3">
            <w:pPr>
              <w:ind w:left="-116" w:right="-115"/>
              <w:jc w:val="center"/>
            </w:pPr>
            <w:r w:rsidRPr="002255F3">
              <w:t>268,80</w:t>
            </w:r>
          </w:p>
        </w:tc>
        <w:tc>
          <w:tcPr>
            <w:tcW w:w="886" w:type="dxa"/>
            <w:tcBorders>
              <w:top w:val="single" w:sz="4" w:space="0" w:color="auto"/>
              <w:left w:val="nil"/>
              <w:bottom w:val="single" w:sz="4" w:space="0" w:color="auto"/>
              <w:right w:val="single" w:sz="4" w:space="0" w:color="auto"/>
            </w:tcBorders>
            <w:shd w:val="clear" w:color="auto" w:fill="auto"/>
          </w:tcPr>
          <w:p w14:paraId="7A56A66B" w14:textId="77777777" w:rsidR="002255F3" w:rsidRPr="002255F3" w:rsidRDefault="002255F3" w:rsidP="002255F3">
            <w:pPr>
              <w:ind w:left="-116" w:right="-115"/>
              <w:jc w:val="center"/>
            </w:pPr>
            <w:r w:rsidRPr="002255F3">
              <w:t>256,45</w:t>
            </w:r>
          </w:p>
        </w:tc>
        <w:tc>
          <w:tcPr>
            <w:tcW w:w="1319" w:type="dxa"/>
            <w:tcBorders>
              <w:top w:val="single" w:sz="4" w:space="0" w:color="auto"/>
              <w:left w:val="nil"/>
              <w:bottom w:val="single" w:sz="4" w:space="0" w:color="auto"/>
              <w:right w:val="single" w:sz="4" w:space="0" w:color="auto"/>
            </w:tcBorders>
            <w:shd w:val="clear" w:color="auto" w:fill="auto"/>
          </w:tcPr>
          <w:p w14:paraId="693B5FB0" w14:textId="77777777" w:rsidR="002255F3" w:rsidRPr="002255F3" w:rsidRDefault="002255F3" w:rsidP="002255F3">
            <w:pPr>
              <w:ind w:left="-116" w:right="-115"/>
              <w:jc w:val="center"/>
            </w:pPr>
            <w:r w:rsidRPr="002255F3">
              <w:t>45,00</w:t>
            </w:r>
          </w:p>
        </w:tc>
        <w:tc>
          <w:tcPr>
            <w:tcW w:w="1405" w:type="dxa"/>
            <w:tcBorders>
              <w:top w:val="single" w:sz="4" w:space="0" w:color="auto"/>
              <w:left w:val="nil"/>
              <w:bottom w:val="single" w:sz="4" w:space="0" w:color="auto"/>
              <w:right w:val="single" w:sz="4" w:space="0" w:color="auto"/>
            </w:tcBorders>
            <w:shd w:val="clear" w:color="auto" w:fill="auto"/>
          </w:tcPr>
          <w:p w14:paraId="25D2D6DA" w14:textId="77777777" w:rsidR="002255F3" w:rsidRPr="002255F3" w:rsidRDefault="002255F3" w:rsidP="002255F3">
            <w:pPr>
              <w:ind w:left="-116" w:right="-115"/>
              <w:jc w:val="center"/>
            </w:pPr>
            <w:r w:rsidRPr="002255F3">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248942F6"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40DAA212" w14:textId="77777777" w:rsidR="002255F3" w:rsidRPr="002255F3" w:rsidRDefault="002255F3" w:rsidP="002255F3">
            <w:pPr>
              <w:jc w:val="center"/>
              <w:rPr>
                <w:sz w:val="22"/>
                <w:szCs w:val="22"/>
              </w:rPr>
            </w:pPr>
            <w:r w:rsidRPr="002255F3">
              <w:rPr>
                <w:sz w:val="22"/>
                <w:szCs w:val="22"/>
              </w:rPr>
              <w:t>х</w:t>
            </w:r>
          </w:p>
        </w:tc>
      </w:tr>
      <w:tr w:rsidR="00024C3F" w:rsidRPr="002255F3" w14:paraId="30EF8AA8"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72594292"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55BD0AD" w14:textId="77777777" w:rsidR="002255F3" w:rsidRPr="002255F3" w:rsidRDefault="002255F3" w:rsidP="002255F3">
            <w:pPr>
              <w:ind w:left="-116" w:right="-115"/>
              <w:jc w:val="center"/>
              <w:rPr>
                <w:sz w:val="22"/>
                <w:szCs w:val="22"/>
              </w:rPr>
            </w:pPr>
            <w:r w:rsidRPr="002255F3">
              <w:rPr>
                <w:sz w:val="22"/>
                <w:szCs w:val="22"/>
              </w:rPr>
              <w:t>с 01.01.2024</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615D95" w14:textId="77777777" w:rsidR="002255F3" w:rsidRPr="002255F3" w:rsidRDefault="002255F3" w:rsidP="002255F3">
            <w:pPr>
              <w:ind w:left="-116" w:right="-115"/>
              <w:jc w:val="center"/>
            </w:pPr>
            <w:r w:rsidRPr="002255F3">
              <w:t>305,89</w:t>
            </w:r>
          </w:p>
        </w:tc>
        <w:tc>
          <w:tcPr>
            <w:tcW w:w="1059" w:type="dxa"/>
            <w:tcBorders>
              <w:top w:val="single" w:sz="4" w:space="0" w:color="auto"/>
              <w:left w:val="nil"/>
              <w:bottom w:val="single" w:sz="4" w:space="0" w:color="auto"/>
              <w:right w:val="single" w:sz="4" w:space="0" w:color="auto"/>
            </w:tcBorders>
            <w:shd w:val="clear" w:color="auto" w:fill="auto"/>
          </w:tcPr>
          <w:p w14:paraId="484FE3B6" w14:textId="77777777" w:rsidR="002255F3" w:rsidRPr="002255F3" w:rsidRDefault="002255F3" w:rsidP="002255F3">
            <w:pPr>
              <w:ind w:left="-116" w:right="-115"/>
              <w:jc w:val="center"/>
            </w:pPr>
            <w:r w:rsidRPr="002255F3">
              <w:t>302,18</w:t>
            </w:r>
          </w:p>
        </w:tc>
        <w:tc>
          <w:tcPr>
            <w:tcW w:w="877" w:type="dxa"/>
            <w:tcBorders>
              <w:top w:val="single" w:sz="4" w:space="0" w:color="auto"/>
              <w:left w:val="nil"/>
              <w:bottom w:val="single" w:sz="4" w:space="0" w:color="auto"/>
              <w:right w:val="single" w:sz="4" w:space="0" w:color="auto"/>
            </w:tcBorders>
            <w:shd w:val="clear" w:color="auto" w:fill="auto"/>
          </w:tcPr>
          <w:p w14:paraId="3BDF9B01" w14:textId="77777777" w:rsidR="002255F3" w:rsidRPr="002255F3" w:rsidRDefault="002255F3" w:rsidP="002255F3">
            <w:pPr>
              <w:ind w:left="-116" w:right="-115"/>
              <w:jc w:val="center"/>
            </w:pPr>
            <w:r w:rsidRPr="002255F3">
              <w:t>322,56</w:t>
            </w:r>
          </w:p>
        </w:tc>
        <w:tc>
          <w:tcPr>
            <w:tcW w:w="883" w:type="dxa"/>
            <w:tcBorders>
              <w:top w:val="single" w:sz="4" w:space="0" w:color="auto"/>
              <w:left w:val="nil"/>
              <w:bottom w:val="single" w:sz="4" w:space="0" w:color="auto"/>
              <w:right w:val="single" w:sz="4" w:space="0" w:color="auto"/>
            </w:tcBorders>
            <w:shd w:val="clear" w:color="auto" w:fill="auto"/>
          </w:tcPr>
          <w:p w14:paraId="0C4A3FB2" w14:textId="77777777" w:rsidR="002255F3" w:rsidRPr="002255F3" w:rsidRDefault="002255F3" w:rsidP="002255F3">
            <w:pPr>
              <w:ind w:left="-116" w:right="-115"/>
              <w:jc w:val="center"/>
            </w:pPr>
            <w:r w:rsidRPr="002255F3">
              <w:t>307,74</w:t>
            </w:r>
          </w:p>
        </w:tc>
        <w:tc>
          <w:tcPr>
            <w:tcW w:w="877" w:type="dxa"/>
            <w:tcBorders>
              <w:top w:val="single" w:sz="4" w:space="0" w:color="auto"/>
              <w:left w:val="nil"/>
              <w:bottom w:val="single" w:sz="4" w:space="0" w:color="auto"/>
              <w:right w:val="single" w:sz="4" w:space="0" w:color="auto"/>
            </w:tcBorders>
            <w:shd w:val="clear" w:color="auto" w:fill="auto"/>
          </w:tcPr>
          <w:p w14:paraId="177A4A56" w14:textId="77777777" w:rsidR="002255F3" w:rsidRPr="002255F3" w:rsidRDefault="002255F3" w:rsidP="002255F3">
            <w:pPr>
              <w:ind w:left="-116" w:right="-115"/>
              <w:jc w:val="center"/>
            </w:pPr>
            <w:r w:rsidRPr="002255F3">
              <w:t>254,91</w:t>
            </w:r>
          </w:p>
        </w:tc>
        <w:tc>
          <w:tcPr>
            <w:tcW w:w="880" w:type="dxa"/>
            <w:tcBorders>
              <w:top w:val="single" w:sz="4" w:space="0" w:color="auto"/>
              <w:left w:val="nil"/>
              <w:bottom w:val="single" w:sz="4" w:space="0" w:color="auto"/>
              <w:right w:val="single" w:sz="4" w:space="0" w:color="auto"/>
            </w:tcBorders>
            <w:shd w:val="clear" w:color="auto" w:fill="auto"/>
          </w:tcPr>
          <w:p w14:paraId="49828156" w14:textId="77777777" w:rsidR="002255F3" w:rsidRPr="002255F3" w:rsidRDefault="002255F3" w:rsidP="002255F3">
            <w:pPr>
              <w:ind w:left="-116" w:right="-115"/>
              <w:jc w:val="center"/>
            </w:pPr>
            <w:r w:rsidRPr="002255F3">
              <w:t>251,82</w:t>
            </w:r>
          </w:p>
        </w:tc>
        <w:tc>
          <w:tcPr>
            <w:tcW w:w="877" w:type="dxa"/>
            <w:tcBorders>
              <w:top w:val="single" w:sz="4" w:space="0" w:color="auto"/>
              <w:left w:val="nil"/>
              <w:bottom w:val="single" w:sz="4" w:space="0" w:color="auto"/>
              <w:right w:val="single" w:sz="4" w:space="0" w:color="auto"/>
            </w:tcBorders>
            <w:shd w:val="clear" w:color="auto" w:fill="auto"/>
          </w:tcPr>
          <w:p w14:paraId="2EA88DA5" w14:textId="77777777" w:rsidR="002255F3" w:rsidRPr="002255F3" w:rsidRDefault="002255F3" w:rsidP="002255F3">
            <w:pPr>
              <w:ind w:left="-116" w:right="-115"/>
              <w:jc w:val="center"/>
            </w:pPr>
            <w:r w:rsidRPr="002255F3">
              <w:t>268,80</w:t>
            </w:r>
          </w:p>
        </w:tc>
        <w:tc>
          <w:tcPr>
            <w:tcW w:w="886" w:type="dxa"/>
            <w:tcBorders>
              <w:top w:val="single" w:sz="4" w:space="0" w:color="auto"/>
              <w:left w:val="nil"/>
              <w:bottom w:val="single" w:sz="4" w:space="0" w:color="auto"/>
              <w:right w:val="single" w:sz="4" w:space="0" w:color="auto"/>
            </w:tcBorders>
            <w:shd w:val="clear" w:color="auto" w:fill="auto"/>
          </w:tcPr>
          <w:p w14:paraId="134EBEC6" w14:textId="77777777" w:rsidR="002255F3" w:rsidRPr="002255F3" w:rsidRDefault="002255F3" w:rsidP="002255F3">
            <w:pPr>
              <w:ind w:left="-116" w:right="-115"/>
              <w:jc w:val="center"/>
            </w:pPr>
            <w:r w:rsidRPr="002255F3">
              <w:t>256,45</w:t>
            </w:r>
          </w:p>
        </w:tc>
        <w:tc>
          <w:tcPr>
            <w:tcW w:w="1319" w:type="dxa"/>
            <w:tcBorders>
              <w:top w:val="single" w:sz="4" w:space="0" w:color="auto"/>
              <w:left w:val="nil"/>
              <w:bottom w:val="single" w:sz="4" w:space="0" w:color="auto"/>
              <w:right w:val="single" w:sz="4" w:space="0" w:color="auto"/>
            </w:tcBorders>
            <w:shd w:val="clear" w:color="auto" w:fill="auto"/>
          </w:tcPr>
          <w:p w14:paraId="4EF95E83" w14:textId="77777777" w:rsidR="002255F3" w:rsidRPr="002255F3" w:rsidRDefault="002255F3" w:rsidP="002255F3">
            <w:pPr>
              <w:ind w:left="-116" w:right="-115"/>
              <w:jc w:val="center"/>
            </w:pPr>
            <w:r w:rsidRPr="002255F3">
              <w:t>45,00</w:t>
            </w:r>
          </w:p>
        </w:tc>
        <w:tc>
          <w:tcPr>
            <w:tcW w:w="1405" w:type="dxa"/>
            <w:tcBorders>
              <w:top w:val="single" w:sz="4" w:space="0" w:color="auto"/>
              <w:left w:val="nil"/>
              <w:bottom w:val="single" w:sz="4" w:space="0" w:color="auto"/>
              <w:right w:val="single" w:sz="4" w:space="0" w:color="auto"/>
            </w:tcBorders>
            <w:shd w:val="clear" w:color="auto" w:fill="auto"/>
          </w:tcPr>
          <w:p w14:paraId="4FABA45A" w14:textId="77777777" w:rsidR="002255F3" w:rsidRPr="002255F3" w:rsidRDefault="002255F3" w:rsidP="002255F3">
            <w:pPr>
              <w:ind w:left="-116" w:right="-115"/>
              <w:jc w:val="center"/>
            </w:pPr>
            <w:r w:rsidRPr="002255F3">
              <w:t>3 858,63</w:t>
            </w:r>
          </w:p>
        </w:tc>
        <w:tc>
          <w:tcPr>
            <w:tcW w:w="1169" w:type="dxa"/>
            <w:tcBorders>
              <w:top w:val="single" w:sz="4" w:space="0" w:color="auto"/>
              <w:left w:val="nil"/>
              <w:bottom w:val="single" w:sz="4" w:space="0" w:color="auto"/>
              <w:right w:val="single" w:sz="4" w:space="0" w:color="auto"/>
            </w:tcBorders>
            <w:shd w:val="clear" w:color="auto" w:fill="auto"/>
            <w:vAlign w:val="center"/>
          </w:tcPr>
          <w:p w14:paraId="06CCE598"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7D90A3F9" w14:textId="77777777" w:rsidR="002255F3" w:rsidRPr="002255F3" w:rsidRDefault="002255F3" w:rsidP="002255F3">
            <w:pPr>
              <w:jc w:val="center"/>
              <w:rPr>
                <w:sz w:val="22"/>
                <w:szCs w:val="22"/>
              </w:rPr>
            </w:pPr>
            <w:r w:rsidRPr="002255F3">
              <w:rPr>
                <w:sz w:val="22"/>
                <w:szCs w:val="22"/>
              </w:rPr>
              <w:t>х</w:t>
            </w:r>
          </w:p>
        </w:tc>
      </w:tr>
      <w:tr w:rsidR="00024C3F" w:rsidRPr="002255F3" w14:paraId="69717DE6"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70A72AF7"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58284110" w14:textId="77777777" w:rsidR="002255F3" w:rsidRPr="002255F3" w:rsidRDefault="002255F3" w:rsidP="002255F3">
            <w:pPr>
              <w:ind w:left="-116" w:right="-115"/>
              <w:jc w:val="center"/>
              <w:rPr>
                <w:sz w:val="22"/>
                <w:szCs w:val="22"/>
              </w:rPr>
            </w:pPr>
            <w:r w:rsidRPr="002255F3">
              <w:rPr>
                <w:sz w:val="22"/>
                <w:szCs w:val="22"/>
              </w:rPr>
              <w:t>с 01.07.2024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1B54DC0E" w14:textId="77777777" w:rsidR="002255F3" w:rsidRPr="002255F3" w:rsidRDefault="002255F3" w:rsidP="002255F3">
            <w:pPr>
              <w:jc w:val="center"/>
              <w:rPr>
                <w:szCs w:val="20"/>
              </w:rPr>
            </w:pPr>
            <w:r w:rsidRPr="002255F3">
              <w:rPr>
                <w:szCs w:val="20"/>
              </w:rPr>
              <w:t>335,26</w:t>
            </w:r>
          </w:p>
        </w:tc>
        <w:tc>
          <w:tcPr>
            <w:tcW w:w="1059" w:type="dxa"/>
            <w:tcBorders>
              <w:top w:val="single" w:sz="4" w:space="0" w:color="auto"/>
              <w:left w:val="nil"/>
              <w:bottom w:val="single" w:sz="4" w:space="0" w:color="auto"/>
              <w:right w:val="single" w:sz="4" w:space="0" w:color="auto"/>
            </w:tcBorders>
            <w:shd w:val="clear" w:color="auto" w:fill="auto"/>
            <w:vAlign w:val="bottom"/>
          </w:tcPr>
          <w:p w14:paraId="218AC560" w14:textId="77777777" w:rsidR="002255F3" w:rsidRPr="002255F3" w:rsidRDefault="002255F3" w:rsidP="002255F3">
            <w:pPr>
              <w:jc w:val="center"/>
              <w:rPr>
                <w:szCs w:val="20"/>
              </w:rPr>
            </w:pPr>
            <w:r w:rsidRPr="002255F3">
              <w:rPr>
                <w:szCs w:val="20"/>
              </w:rPr>
              <w:t>331,20</w:t>
            </w:r>
          </w:p>
        </w:tc>
        <w:tc>
          <w:tcPr>
            <w:tcW w:w="877" w:type="dxa"/>
            <w:tcBorders>
              <w:top w:val="single" w:sz="4" w:space="0" w:color="auto"/>
              <w:left w:val="nil"/>
              <w:bottom w:val="single" w:sz="4" w:space="0" w:color="auto"/>
              <w:right w:val="single" w:sz="4" w:space="0" w:color="auto"/>
            </w:tcBorders>
            <w:shd w:val="clear" w:color="auto" w:fill="auto"/>
            <w:vAlign w:val="bottom"/>
          </w:tcPr>
          <w:p w14:paraId="63C2C7DE" w14:textId="77777777" w:rsidR="002255F3" w:rsidRPr="002255F3" w:rsidRDefault="002255F3" w:rsidP="002255F3">
            <w:pPr>
              <w:jc w:val="center"/>
              <w:rPr>
                <w:szCs w:val="20"/>
              </w:rPr>
            </w:pPr>
            <w:r w:rsidRPr="002255F3">
              <w:rPr>
                <w:szCs w:val="20"/>
              </w:rPr>
              <w:t>353,53</w:t>
            </w:r>
          </w:p>
        </w:tc>
        <w:tc>
          <w:tcPr>
            <w:tcW w:w="883" w:type="dxa"/>
            <w:tcBorders>
              <w:top w:val="single" w:sz="4" w:space="0" w:color="auto"/>
              <w:left w:val="nil"/>
              <w:bottom w:val="single" w:sz="4" w:space="0" w:color="auto"/>
              <w:right w:val="single" w:sz="4" w:space="0" w:color="auto"/>
            </w:tcBorders>
            <w:shd w:val="clear" w:color="auto" w:fill="auto"/>
            <w:vAlign w:val="bottom"/>
          </w:tcPr>
          <w:p w14:paraId="427A813D" w14:textId="77777777" w:rsidR="002255F3" w:rsidRPr="002255F3" w:rsidRDefault="002255F3" w:rsidP="002255F3">
            <w:pPr>
              <w:jc w:val="center"/>
              <w:rPr>
                <w:szCs w:val="20"/>
              </w:rPr>
            </w:pPr>
            <w:r w:rsidRPr="002255F3">
              <w:rPr>
                <w:szCs w:val="20"/>
              </w:rPr>
              <w:t>337,28</w:t>
            </w:r>
          </w:p>
        </w:tc>
        <w:tc>
          <w:tcPr>
            <w:tcW w:w="877" w:type="dxa"/>
            <w:tcBorders>
              <w:top w:val="single" w:sz="4" w:space="0" w:color="auto"/>
              <w:left w:val="nil"/>
              <w:bottom w:val="single" w:sz="4" w:space="0" w:color="auto"/>
              <w:right w:val="single" w:sz="4" w:space="0" w:color="auto"/>
            </w:tcBorders>
            <w:shd w:val="clear" w:color="auto" w:fill="auto"/>
            <w:vAlign w:val="bottom"/>
          </w:tcPr>
          <w:p w14:paraId="70BCE915" w14:textId="77777777" w:rsidR="002255F3" w:rsidRPr="002255F3" w:rsidRDefault="002255F3" w:rsidP="002255F3">
            <w:pPr>
              <w:jc w:val="center"/>
              <w:rPr>
                <w:szCs w:val="20"/>
              </w:rPr>
            </w:pPr>
            <w:r w:rsidRPr="002255F3">
              <w:rPr>
                <w:szCs w:val="20"/>
              </w:rPr>
              <w:t>279,38</w:t>
            </w:r>
          </w:p>
        </w:tc>
        <w:tc>
          <w:tcPr>
            <w:tcW w:w="880" w:type="dxa"/>
            <w:tcBorders>
              <w:top w:val="single" w:sz="4" w:space="0" w:color="auto"/>
              <w:left w:val="nil"/>
              <w:bottom w:val="single" w:sz="4" w:space="0" w:color="auto"/>
              <w:right w:val="single" w:sz="4" w:space="0" w:color="auto"/>
            </w:tcBorders>
            <w:shd w:val="clear" w:color="auto" w:fill="auto"/>
            <w:vAlign w:val="bottom"/>
          </w:tcPr>
          <w:p w14:paraId="1A46C85C" w14:textId="77777777" w:rsidR="002255F3" w:rsidRPr="002255F3" w:rsidRDefault="002255F3" w:rsidP="002255F3">
            <w:pPr>
              <w:jc w:val="center"/>
              <w:rPr>
                <w:szCs w:val="20"/>
              </w:rPr>
            </w:pPr>
            <w:r w:rsidRPr="002255F3">
              <w:rPr>
                <w:szCs w:val="20"/>
              </w:rPr>
              <w:t>276,00</w:t>
            </w:r>
          </w:p>
        </w:tc>
        <w:tc>
          <w:tcPr>
            <w:tcW w:w="877" w:type="dxa"/>
            <w:tcBorders>
              <w:top w:val="single" w:sz="4" w:space="0" w:color="auto"/>
              <w:left w:val="nil"/>
              <w:bottom w:val="single" w:sz="4" w:space="0" w:color="auto"/>
              <w:right w:val="single" w:sz="4" w:space="0" w:color="auto"/>
            </w:tcBorders>
            <w:shd w:val="clear" w:color="auto" w:fill="auto"/>
            <w:vAlign w:val="bottom"/>
          </w:tcPr>
          <w:p w14:paraId="28814378" w14:textId="77777777" w:rsidR="002255F3" w:rsidRPr="002255F3" w:rsidRDefault="002255F3" w:rsidP="002255F3">
            <w:pPr>
              <w:jc w:val="center"/>
              <w:rPr>
                <w:szCs w:val="20"/>
              </w:rPr>
            </w:pPr>
            <w:r w:rsidRPr="002255F3">
              <w:rPr>
                <w:szCs w:val="20"/>
              </w:rPr>
              <w:t>294,61</w:t>
            </w:r>
          </w:p>
        </w:tc>
        <w:tc>
          <w:tcPr>
            <w:tcW w:w="886" w:type="dxa"/>
            <w:tcBorders>
              <w:top w:val="single" w:sz="4" w:space="0" w:color="auto"/>
              <w:left w:val="nil"/>
              <w:bottom w:val="single" w:sz="4" w:space="0" w:color="auto"/>
              <w:right w:val="single" w:sz="4" w:space="0" w:color="auto"/>
            </w:tcBorders>
            <w:shd w:val="clear" w:color="auto" w:fill="auto"/>
            <w:vAlign w:val="bottom"/>
          </w:tcPr>
          <w:p w14:paraId="02062877" w14:textId="77777777" w:rsidR="002255F3" w:rsidRPr="002255F3" w:rsidRDefault="002255F3" w:rsidP="002255F3">
            <w:pPr>
              <w:jc w:val="center"/>
              <w:rPr>
                <w:szCs w:val="20"/>
              </w:rPr>
            </w:pPr>
            <w:r w:rsidRPr="002255F3">
              <w:rPr>
                <w:szCs w:val="20"/>
              </w:rPr>
              <w:t>281,07</w:t>
            </w:r>
          </w:p>
        </w:tc>
        <w:tc>
          <w:tcPr>
            <w:tcW w:w="1319" w:type="dxa"/>
            <w:tcBorders>
              <w:top w:val="single" w:sz="4" w:space="0" w:color="auto"/>
              <w:left w:val="nil"/>
              <w:bottom w:val="single" w:sz="4" w:space="0" w:color="auto"/>
              <w:right w:val="single" w:sz="4" w:space="0" w:color="auto"/>
            </w:tcBorders>
            <w:shd w:val="clear" w:color="auto" w:fill="auto"/>
            <w:vAlign w:val="bottom"/>
          </w:tcPr>
          <w:p w14:paraId="414B16DA" w14:textId="77777777" w:rsidR="002255F3" w:rsidRPr="002255F3" w:rsidRDefault="002255F3" w:rsidP="002255F3">
            <w:pPr>
              <w:jc w:val="center"/>
              <w:rPr>
                <w:szCs w:val="20"/>
              </w:rPr>
            </w:pPr>
            <w:r w:rsidRPr="002255F3">
              <w:rPr>
                <w:szCs w:val="20"/>
              </w:rPr>
              <w:t>49,32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78B876D2" w14:textId="77777777" w:rsidR="002255F3" w:rsidRPr="002255F3" w:rsidRDefault="002255F3" w:rsidP="002255F3">
            <w:pPr>
              <w:jc w:val="center"/>
              <w:rPr>
                <w:szCs w:val="20"/>
              </w:rPr>
            </w:pPr>
            <w:r w:rsidRPr="002255F3">
              <w:rPr>
                <w:szCs w:val="20"/>
              </w:rPr>
              <w:t>4 229,06</w:t>
            </w:r>
          </w:p>
        </w:tc>
        <w:tc>
          <w:tcPr>
            <w:tcW w:w="1169" w:type="dxa"/>
            <w:tcBorders>
              <w:top w:val="single" w:sz="4" w:space="0" w:color="auto"/>
              <w:left w:val="nil"/>
              <w:bottom w:val="single" w:sz="4" w:space="0" w:color="auto"/>
              <w:right w:val="single" w:sz="4" w:space="0" w:color="auto"/>
            </w:tcBorders>
            <w:shd w:val="clear" w:color="auto" w:fill="auto"/>
            <w:vAlign w:val="center"/>
          </w:tcPr>
          <w:p w14:paraId="57B34E06"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14C52036" w14:textId="77777777" w:rsidR="002255F3" w:rsidRPr="002255F3" w:rsidRDefault="002255F3" w:rsidP="002255F3">
            <w:pPr>
              <w:jc w:val="center"/>
              <w:rPr>
                <w:sz w:val="22"/>
                <w:szCs w:val="22"/>
              </w:rPr>
            </w:pPr>
            <w:r w:rsidRPr="002255F3">
              <w:rPr>
                <w:sz w:val="22"/>
                <w:szCs w:val="22"/>
              </w:rPr>
              <w:t>х</w:t>
            </w:r>
          </w:p>
        </w:tc>
      </w:tr>
      <w:tr w:rsidR="00024C3F" w:rsidRPr="002255F3" w14:paraId="0291F81F"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41F7C8EE"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59E42D46" w14:textId="77777777" w:rsidR="002255F3" w:rsidRPr="002255F3" w:rsidRDefault="002255F3" w:rsidP="002255F3">
            <w:pPr>
              <w:jc w:val="center"/>
              <w:rPr>
                <w:sz w:val="22"/>
                <w:szCs w:val="22"/>
              </w:rPr>
            </w:pPr>
            <w:r w:rsidRPr="002255F3">
              <w:rPr>
                <w:sz w:val="22"/>
                <w:szCs w:val="22"/>
              </w:rPr>
              <w:t>с 01.01.2025</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A9B5F7" w14:textId="77777777" w:rsidR="002255F3" w:rsidRPr="002255F3" w:rsidRDefault="002255F3" w:rsidP="002255F3">
            <w:pPr>
              <w:jc w:val="center"/>
            </w:pPr>
            <w:r w:rsidRPr="002255F3">
              <w:t>335,26</w:t>
            </w:r>
          </w:p>
        </w:tc>
        <w:tc>
          <w:tcPr>
            <w:tcW w:w="1059" w:type="dxa"/>
            <w:tcBorders>
              <w:top w:val="single" w:sz="4" w:space="0" w:color="auto"/>
              <w:left w:val="nil"/>
              <w:bottom w:val="single" w:sz="4" w:space="0" w:color="auto"/>
              <w:right w:val="single" w:sz="4" w:space="0" w:color="auto"/>
            </w:tcBorders>
            <w:shd w:val="clear" w:color="auto" w:fill="auto"/>
          </w:tcPr>
          <w:p w14:paraId="06B68EEA" w14:textId="77777777" w:rsidR="002255F3" w:rsidRPr="002255F3" w:rsidRDefault="002255F3" w:rsidP="002255F3">
            <w:pPr>
              <w:jc w:val="center"/>
            </w:pPr>
            <w:r w:rsidRPr="002255F3">
              <w:t>331,20</w:t>
            </w:r>
          </w:p>
        </w:tc>
        <w:tc>
          <w:tcPr>
            <w:tcW w:w="877" w:type="dxa"/>
            <w:tcBorders>
              <w:top w:val="single" w:sz="4" w:space="0" w:color="auto"/>
              <w:left w:val="nil"/>
              <w:bottom w:val="single" w:sz="4" w:space="0" w:color="auto"/>
              <w:right w:val="single" w:sz="4" w:space="0" w:color="auto"/>
            </w:tcBorders>
            <w:shd w:val="clear" w:color="auto" w:fill="auto"/>
          </w:tcPr>
          <w:p w14:paraId="249553BE" w14:textId="77777777" w:rsidR="002255F3" w:rsidRPr="002255F3" w:rsidRDefault="002255F3" w:rsidP="002255F3">
            <w:pPr>
              <w:jc w:val="center"/>
            </w:pPr>
            <w:r w:rsidRPr="002255F3">
              <w:t>353,53</w:t>
            </w:r>
          </w:p>
        </w:tc>
        <w:tc>
          <w:tcPr>
            <w:tcW w:w="883" w:type="dxa"/>
            <w:tcBorders>
              <w:top w:val="single" w:sz="4" w:space="0" w:color="auto"/>
              <w:left w:val="nil"/>
              <w:bottom w:val="single" w:sz="4" w:space="0" w:color="auto"/>
              <w:right w:val="single" w:sz="4" w:space="0" w:color="auto"/>
            </w:tcBorders>
            <w:shd w:val="clear" w:color="auto" w:fill="auto"/>
          </w:tcPr>
          <w:p w14:paraId="0FBA645C" w14:textId="77777777" w:rsidR="002255F3" w:rsidRPr="002255F3" w:rsidRDefault="002255F3" w:rsidP="002255F3">
            <w:pPr>
              <w:jc w:val="center"/>
            </w:pPr>
            <w:r w:rsidRPr="002255F3">
              <w:t>337,28</w:t>
            </w:r>
          </w:p>
        </w:tc>
        <w:tc>
          <w:tcPr>
            <w:tcW w:w="877" w:type="dxa"/>
            <w:tcBorders>
              <w:top w:val="single" w:sz="4" w:space="0" w:color="auto"/>
              <w:left w:val="nil"/>
              <w:bottom w:val="single" w:sz="4" w:space="0" w:color="auto"/>
              <w:right w:val="single" w:sz="4" w:space="0" w:color="auto"/>
            </w:tcBorders>
            <w:shd w:val="clear" w:color="auto" w:fill="auto"/>
          </w:tcPr>
          <w:p w14:paraId="7CA8EA12" w14:textId="77777777" w:rsidR="002255F3" w:rsidRPr="002255F3" w:rsidRDefault="002255F3" w:rsidP="002255F3">
            <w:pPr>
              <w:jc w:val="center"/>
            </w:pPr>
            <w:r w:rsidRPr="002255F3">
              <w:t>279,38</w:t>
            </w:r>
          </w:p>
        </w:tc>
        <w:tc>
          <w:tcPr>
            <w:tcW w:w="880" w:type="dxa"/>
            <w:tcBorders>
              <w:top w:val="single" w:sz="4" w:space="0" w:color="auto"/>
              <w:left w:val="nil"/>
              <w:bottom w:val="single" w:sz="4" w:space="0" w:color="auto"/>
              <w:right w:val="single" w:sz="4" w:space="0" w:color="auto"/>
            </w:tcBorders>
            <w:shd w:val="clear" w:color="auto" w:fill="auto"/>
          </w:tcPr>
          <w:p w14:paraId="7728ADC5" w14:textId="77777777" w:rsidR="002255F3" w:rsidRPr="002255F3" w:rsidRDefault="002255F3" w:rsidP="002255F3">
            <w:pPr>
              <w:jc w:val="center"/>
            </w:pPr>
            <w:r w:rsidRPr="002255F3">
              <w:t>276,00</w:t>
            </w:r>
          </w:p>
        </w:tc>
        <w:tc>
          <w:tcPr>
            <w:tcW w:w="877" w:type="dxa"/>
            <w:tcBorders>
              <w:top w:val="single" w:sz="4" w:space="0" w:color="auto"/>
              <w:left w:val="nil"/>
              <w:bottom w:val="single" w:sz="4" w:space="0" w:color="auto"/>
              <w:right w:val="single" w:sz="4" w:space="0" w:color="auto"/>
            </w:tcBorders>
            <w:shd w:val="clear" w:color="auto" w:fill="auto"/>
          </w:tcPr>
          <w:p w14:paraId="6E9F5ADF" w14:textId="77777777" w:rsidR="002255F3" w:rsidRPr="002255F3" w:rsidRDefault="002255F3" w:rsidP="002255F3">
            <w:pPr>
              <w:jc w:val="center"/>
            </w:pPr>
            <w:r w:rsidRPr="002255F3">
              <w:t>294,61</w:t>
            </w:r>
          </w:p>
        </w:tc>
        <w:tc>
          <w:tcPr>
            <w:tcW w:w="886" w:type="dxa"/>
            <w:tcBorders>
              <w:top w:val="single" w:sz="4" w:space="0" w:color="auto"/>
              <w:left w:val="nil"/>
              <w:bottom w:val="single" w:sz="4" w:space="0" w:color="auto"/>
              <w:right w:val="single" w:sz="4" w:space="0" w:color="auto"/>
            </w:tcBorders>
            <w:shd w:val="clear" w:color="auto" w:fill="auto"/>
          </w:tcPr>
          <w:p w14:paraId="726E0409" w14:textId="77777777" w:rsidR="002255F3" w:rsidRPr="002255F3" w:rsidRDefault="002255F3" w:rsidP="002255F3">
            <w:pPr>
              <w:jc w:val="center"/>
            </w:pPr>
            <w:r w:rsidRPr="002255F3">
              <w:t>281,07</w:t>
            </w:r>
          </w:p>
        </w:tc>
        <w:tc>
          <w:tcPr>
            <w:tcW w:w="1319" w:type="dxa"/>
            <w:tcBorders>
              <w:top w:val="single" w:sz="4" w:space="0" w:color="auto"/>
              <w:left w:val="nil"/>
              <w:bottom w:val="single" w:sz="4" w:space="0" w:color="auto"/>
              <w:right w:val="single" w:sz="4" w:space="0" w:color="auto"/>
            </w:tcBorders>
            <w:shd w:val="clear" w:color="auto" w:fill="auto"/>
          </w:tcPr>
          <w:p w14:paraId="019DC42F" w14:textId="77777777" w:rsidR="002255F3" w:rsidRPr="002255F3" w:rsidRDefault="002255F3" w:rsidP="002255F3">
            <w:pPr>
              <w:jc w:val="center"/>
            </w:pPr>
            <w:r w:rsidRPr="002255F3">
              <w:t>49,32</w:t>
            </w:r>
          </w:p>
        </w:tc>
        <w:tc>
          <w:tcPr>
            <w:tcW w:w="1405" w:type="dxa"/>
            <w:tcBorders>
              <w:top w:val="single" w:sz="4" w:space="0" w:color="auto"/>
              <w:left w:val="nil"/>
              <w:bottom w:val="single" w:sz="4" w:space="0" w:color="auto"/>
              <w:right w:val="single" w:sz="4" w:space="0" w:color="auto"/>
            </w:tcBorders>
            <w:shd w:val="clear" w:color="auto" w:fill="auto"/>
          </w:tcPr>
          <w:p w14:paraId="1C7BFCBE" w14:textId="77777777" w:rsidR="002255F3" w:rsidRPr="002255F3" w:rsidRDefault="002255F3" w:rsidP="002255F3">
            <w:pPr>
              <w:jc w:val="center"/>
            </w:pPr>
            <w:r w:rsidRPr="002255F3">
              <w:t>4 229,06</w:t>
            </w:r>
          </w:p>
        </w:tc>
        <w:tc>
          <w:tcPr>
            <w:tcW w:w="1169" w:type="dxa"/>
            <w:tcBorders>
              <w:top w:val="single" w:sz="4" w:space="0" w:color="auto"/>
              <w:left w:val="nil"/>
              <w:bottom w:val="single" w:sz="4" w:space="0" w:color="auto"/>
              <w:right w:val="single" w:sz="4" w:space="0" w:color="auto"/>
            </w:tcBorders>
            <w:shd w:val="clear" w:color="auto" w:fill="auto"/>
            <w:vAlign w:val="center"/>
          </w:tcPr>
          <w:p w14:paraId="5B9BCB4E"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2D36337" w14:textId="77777777" w:rsidR="002255F3" w:rsidRPr="002255F3" w:rsidRDefault="002255F3" w:rsidP="002255F3">
            <w:pPr>
              <w:jc w:val="center"/>
              <w:rPr>
                <w:sz w:val="22"/>
                <w:szCs w:val="22"/>
              </w:rPr>
            </w:pPr>
            <w:r w:rsidRPr="002255F3">
              <w:rPr>
                <w:sz w:val="22"/>
                <w:szCs w:val="22"/>
              </w:rPr>
              <w:t>х</w:t>
            </w:r>
          </w:p>
        </w:tc>
      </w:tr>
      <w:tr w:rsidR="00024C3F" w:rsidRPr="002255F3" w14:paraId="14EB9940"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34E86726"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tcPr>
          <w:p w14:paraId="52C9FBE2" w14:textId="77777777" w:rsidR="002255F3" w:rsidRPr="002255F3" w:rsidRDefault="002255F3" w:rsidP="002255F3">
            <w:pPr>
              <w:jc w:val="center"/>
              <w:rPr>
                <w:sz w:val="22"/>
                <w:szCs w:val="22"/>
              </w:rPr>
            </w:pPr>
            <w:r w:rsidRPr="002255F3">
              <w:rPr>
                <w:sz w:val="22"/>
                <w:szCs w:val="22"/>
              </w:rPr>
              <w:t>с 01.07.2025</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D0F28E" w14:textId="77777777" w:rsidR="002255F3" w:rsidRPr="002255F3" w:rsidRDefault="002255F3" w:rsidP="002255F3">
            <w:pPr>
              <w:jc w:val="center"/>
            </w:pPr>
            <w:r w:rsidRPr="002255F3">
              <w:t>375,49</w:t>
            </w:r>
          </w:p>
        </w:tc>
        <w:tc>
          <w:tcPr>
            <w:tcW w:w="1059" w:type="dxa"/>
            <w:tcBorders>
              <w:top w:val="single" w:sz="4" w:space="0" w:color="auto"/>
              <w:left w:val="nil"/>
              <w:bottom w:val="single" w:sz="4" w:space="0" w:color="auto"/>
              <w:right w:val="single" w:sz="4" w:space="0" w:color="auto"/>
            </w:tcBorders>
            <w:shd w:val="clear" w:color="auto" w:fill="auto"/>
          </w:tcPr>
          <w:p w14:paraId="4FF6092D" w14:textId="77777777" w:rsidR="002255F3" w:rsidRPr="002255F3" w:rsidRDefault="002255F3" w:rsidP="002255F3">
            <w:pPr>
              <w:jc w:val="center"/>
            </w:pPr>
            <w:r w:rsidRPr="002255F3">
              <w:t>370,94</w:t>
            </w:r>
          </w:p>
        </w:tc>
        <w:tc>
          <w:tcPr>
            <w:tcW w:w="877" w:type="dxa"/>
            <w:tcBorders>
              <w:top w:val="single" w:sz="4" w:space="0" w:color="auto"/>
              <w:left w:val="nil"/>
              <w:bottom w:val="single" w:sz="4" w:space="0" w:color="auto"/>
              <w:right w:val="single" w:sz="4" w:space="0" w:color="auto"/>
            </w:tcBorders>
            <w:shd w:val="clear" w:color="auto" w:fill="auto"/>
          </w:tcPr>
          <w:p w14:paraId="2CCAEA27" w14:textId="77777777" w:rsidR="002255F3" w:rsidRPr="002255F3" w:rsidRDefault="002255F3" w:rsidP="002255F3">
            <w:pPr>
              <w:jc w:val="center"/>
            </w:pPr>
            <w:r w:rsidRPr="002255F3">
              <w:t>395,95</w:t>
            </w:r>
          </w:p>
        </w:tc>
        <w:tc>
          <w:tcPr>
            <w:tcW w:w="883" w:type="dxa"/>
            <w:tcBorders>
              <w:top w:val="single" w:sz="4" w:space="0" w:color="auto"/>
              <w:left w:val="nil"/>
              <w:bottom w:val="single" w:sz="4" w:space="0" w:color="auto"/>
              <w:right w:val="single" w:sz="4" w:space="0" w:color="auto"/>
            </w:tcBorders>
            <w:shd w:val="clear" w:color="auto" w:fill="auto"/>
          </w:tcPr>
          <w:p w14:paraId="7F8595BB" w14:textId="77777777" w:rsidR="002255F3" w:rsidRPr="002255F3" w:rsidRDefault="002255F3" w:rsidP="002255F3">
            <w:pPr>
              <w:jc w:val="center"/>
            </w:pPr>
            <w:r w:rsidRPr="002255F3">
              <w:t>377,76</w:t>
            </w:r>
          </w:p>
        </w:tc>
        <w:tc>
          <w:tcPr>
            <w:tcW w:w="877" w:type="dxa"/>
            <w:tcBorders>
              <w:top w:val="single" w:sz="4" w:space="0" w:color="auto"/>
              <w:left w:val="nil"/>
              <w:bottom w:val="single" w:sz="4" w:space="0" w:color="auto"/>
              <w:right w:val="single" w:sz="4" w:space="0" w:color="auto"/>
            </w:tcBorders>
            <w:shd w:val="clear" w:color="auto" w:fill="auto"/>
          </w:tcPr>
          <w:p w14:paraId="42CE36A5" w14:textId="77777777" w:rsidR="002255F3" w:rsidRPr="002255F3" w:rsidRDefault="002255F3" w:rsidP="002255F3">
            <w:pPr>
              <w:jc w:val="center"/>
            </w:pPr>
            <w:r w:rsidRPr="002255F3">
              <w:t>312,91</w:t>
            </w:r>
          </w:p>
        </w:tc>
        <w:tc>
          <w:tcPr>
            <w:tcW w:w="880" w:type="dxa"/>
            <w:tcBorders>
              <w:top w:val="single" w:sz="4" w:space="0" w:color="auto"/>
              <w:left w:val="nil"/>
              <w:bottom w:val="single" w:sz="4" w:space="0" w:color="auto"/>
              <w:right w:val="single" w:sz="4" w:space="0" w:color="auto"/>
            </w:tcBorders>
            <w:shd w:val="clear" w:color="auto" w:fill="auto"/>
          </w:tcPr>
          <w:p w14:paraId="7C1340C3" w14:textId="77777777" w:rsidR="002255F3" w:rsidRPr="002255F3" w:rsidRDefault="002255F3" w:rsidP="002255F3">
            <w:pPr>
              <w:jc w:val="center"/>
            </w:pPr>
            <w:r w:rsidRPr="002255F3">
              <w:t>309,12</w:t>
            </w:r>
          </w:p>
        </w:tc>
        <w:tc>
          <w:tcPr>
            <w:tcW w:w="877" w:type="dxa"/>
            <w:tcBorders>
              <w:top w:val="single" w:sz="4" w:space="0" w:color="auto"/>
              <w:left w:val="nil"/>
              <w:bottom w:val="single" w:sz="4" w:space="0" w:color="auto"/>
              <w:right w:val="single" w:sz="4" w:space="0" w:color="auto"/>
            </w:tcBorders>
            <w:shd w:val="clear" w:color="auto" w:fill="auto"/>
          </w:tcPr>
          <w:p w14:paraId="09A87D77" w14:textId="77777777" w:rsidR="002255F3" w:rsidRPr="002255F3" w:rsidRDefault="002255F3" w:rsidP="002255F3">
            <w:pPr>
              <w:jc w:val="center"/>
            </w:pPr>
            <w:r w:rsidRPr="002255F3">
              <w:t>329,96</w:t>
            </w:r>
          </w:p>
        </w:tc>
        <w:tc>
          <w:tcPr>
            <w:tcW w:w="886" w:type="dxa"/>
            <w:tcBorders>
              <w:top w:val="single" w:sz="4" w:space="0" w:color="auto"/>
              <w:left w:val="nil"/>
              <w:bottom w:val="single" w:sz="4" w:space="0" w:color="auto"/>
              <w:right w:val="single" w:sz="4" w:space="0" w:color="auto"/>
            </w:tcBorders>
            <w:shd w:val="clear" w:color="auto" w:fill="auto"/>
          </w:tcPr>
          <w:p w14:paraId="1FE20531" w14:textId="77777777" w:rsidR="002255F3" w:rsidRPr="002255F3" w:rsidRDefault="002255F3" w:rsidP="002255F3">
            <w:pPr>
              <w:jc w:val="center"/>
            </w:pPr>
            <w:r w:rsidRPr="002255F3">
              <w:t>314,80</w:t>
            </w:r>
          </w:p>
        </w:tc>
        <w:tc>
          <w:tcPr>
            <w:tcW w:w="1319" w:type="dxa"/>
            <w:tcBorders>
              <w:top w:val="single" w:sz="4" w:space="0" w:color="auto"/>
              <w:left w:val="nil"/>
              <w:bottom w:val="single" w:sz="4" w:space="0" w:color="auto"/>
              <w:right w:val="single" w:sz="4" w:space="0" w:color="auto"/>
            </w:tcBorders>
            <w:shd w:val="clear" w:color="auto" w:fill="auto"/>
          </w:tcPr>
          <w:p w14:paraId="3CEDDCCD" w14:textId="77777777" w:rsidR="002255F3" w:rsidRPr="002255F3" w:rsidRDefault="002255F3" w:rsidP="002255F3">
            <w:pPr>
              <w:jc w:val="center"/>
            </w:pPr>
            <w:r w:rsidRPr="002255F3">
              <w:t>55,24</w:t>
            </w:r>
          </w:p>
        </w:tc>
        <w:tc>
          <w:tcPr>
            <w:tcW w:w="1405" w:type="dxa"/>
            <w:tcBorders>
              <w:top w:val="single" w:sz="4" w:space="0" w:color="auto"/>
              <w:left w:val="nil"/>
              <w:bottom w:val="single" w:sz="4" w:space="0" w:color="auto"/>
              <w:right w:val="single" w:sz="4" w:space="0" w:color="auto"/>
            </w:tcBorders>
            <w:shd w:val="clear" w:color="auto" w:fill="auto"/>
          </w:tcPr>
          <w:p w14:paraId="0C3C8090" w14:textId="77777777" w:rsidR="002255F3" w:rsidRPr="002255F3" w:rsidRDefault="002255F3" w:rsidP="002255F3">
            <w:pPr>
              <w:jc w:val="center"/>
            </w:pPr>
            <w:r w:rsidRPr="002255F3">
              <w:t>4 736,55</w:t>
            </w:r>
          </w:p>
        </w:tc>
        <w:tc>
          <w:tcPr>
            <w:tcW w:w="1169" w:type="dxa"/>
            <w:tcBorders>
              <w:top w:val="single" w:sz="4" w:space="0" w:color="auto"/>
              <w:left w:val="nil"/>
              <w:bottom w:val="single" w:sz="4" w:space="0" w:color="auto"/>
              <w:right w:val="single" w:sz="4" w:space="0" w:color="auto"/>
            </w:tcBorders>
            <w:shd w:val="clear" w:color="auto" w:fill="auto"/>
            <w:vAlign w:val="center"/>
          </w:tcPr>
          <w:p w14:paraId="081CD0DC"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54853268" w14:textId="77777777" w:rsidR="002255F3" w:rsidRPr="002255F3" w:rsidRDefault="002255F3" w:rsidP="002255F3">
            <w:pPr>
              <w:jc w:val="center"/>
              <w:rPr>
                <w:sz w:val="22"/>
                <w:szCs w:val="22"/>
              </w:rPr>
            </w:pPr>
            <w:r w:rsidRPr="002255F3">
              <w:rPr>
                <w:sz w:val="22"/>
                <w:szCs w:val="22"/>
              </w:rPr>
              <w:t>х</w:t>
            </w:r>
          </w:p>
        </w:tc>
      </w:tr>
      <w:tr w:rsidR="00024C3F" w:rsidRPr="002255F3" w14:paraId="1F239478"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2D62DB15"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447B7C43" w14:textId="77777777" w:rsidR="002255F3" w:rsidRPr="002255F3" w:rsidRDefault="002255F3" w:rsidP="002255F3">
            <w:pPr>
              <w:ind w:left="-116" w:right="-115"/>
              <w:jc w:val="center"/>
              <w:rPr>
                <w:sz w:val="22"/>
                <w:szCs w:val="22"/>
              </w:rPr>
            </w:pPr>
            <w:r w:rsidRPr="002255F3">
              <w:rPr>
                <w:sz w:val="22"/>
                <w:szCs w:val="22"/>
              </w:rPr>
              <w:t>с 01.01.2026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505AE2B1" w14:textId="77777777" w:rsidR="002255F3" w:rsidRPr="002255F3" w:rsidRDefault="002255F3" w:rsidP="002255F3">
            <w:pPr>
              <w:jc w:val="center"/>
            </w:pPr>
            <w:r w:rsidRPr="002255F3">
              <w:rPr>
                <w:szCs w:val="20"/>
              </w:rPr>
              <w:t>353,78</w:t>
            </w:r>
          </w:p>
        </w:tc>
        <w:tc>
          <w:tcPr>
            <w:tcW w:w="1059" w:type="dxa"/>
            <w:tcBorders>
              <w:top w:val="single" w:sz="4" w:space="0" w:color="auto"/>
              <w:left w:val="nil"/>
              <w:bottom w:val="single" w:sz="4" w:space="0" w:color="auto"/>
              <w:right w:val="single" w:sz="4" w:space="0" w:color="auto"/>
            </w:tcBorders>
            <w:shd w:val="clear" w:color="auto" w:fill="auto"/>
            <w:vAlign w:val="bottom"/>
          </w:tcPr>
          <w:p w14:paraId="49B77DA9" w14:textId="77777777" w:rsidR="002255F3" w:rsidRPr="002255F3" w:rsidRDefault="002255F3" w:rsidP="002255F3">
            <w:pPr>
              <w:jc w:val="center"/>
            </w:pPr>
            <w:r w:rsidRPr="002255F3">
              <w:rPr>
                <w:szCs w:val="20"/>
              </w:rPr>
              <w:t>349,66</w:t>
            </w:r>
          </w:p>
        </w:tc>
        <w:tc>
          <w:tcPr>
            <w:tcW w:w="877" w:type="dxa"/>
            <w:tcBorders>
              <w:top w:val="single" w:sz="4" w:space="0" w:color="auto"/>
              <w:left w:val="nil"/>
              <w:bottom w:val="single" w:sz="4" w:space="0" w:color="auto"/>
              <w:right w:val="single" w:sz="4" w:space="0" w:color="auto"/>
            </w:tcBorders>
            <w:shd w:val="clear" w:color="auto" w:fill="auto"/>
            <w:vAlign w:val="bottom"/>
          </w:tcPr>
          <w:p w14:paraId="1F5CA2AD" w14:textId="77777777" w:rsidR="002255F3" w:rsidRPr="002255F3" w:rsidRDefault="002255F3" w:rsidP="002255F3">
            <w:pPr>
              <w:jc w:val="center"/>
            </w:pPr>
            <w:r w:rsidRPr="002255F3">
              <w:rPr>
                <w:szCs w:val="20"/>
              </w:rPr>
              <w:t>372,34</w:t>
            </w:r>
          </w:p>
        </w:tc>
        <w:tc>
          <w:tcPr>
            <w:tcW w:w="883" w:type="dxa"/>
            <w:tcBorders>
              <w:top w:val="single" w:sz="4" w:space="0" w:color="auto"/>
              <w:left w:val="nil"/>
              <w:bottom w:val="single" w:sz="4" w:space="0" w:color="auto"/>
              <w:right w:val="single" w:sz="4" w:space="0" w:color="auto"/>
            </w:tcBorders>
            <w:shd w:val="clear" w:color="auto" w:fill="auto"/>
            <w:vAlign w:val="bottom"/>
          </w:tcPr>
          <w:p w14:paraId="3FD97800" w14:textId="77777777" w:rsidR="002255F3" w:rsidRPr="002255F3" w:rsidRDefault="002255F3" w:rsidP="002255F3">
            <w:pPr>
              <w:jc w:val="center"/>
            </w:pPr>
            <w:r w:rsidRPr="002255F3">
              <w:rPr>
                <w:szCs w:val="20"/>
              </w:rPr>
              <w:t>355,85</w:t>
            </w:r>
          </w:p>
        </w:tc>
        <w:tc>
          <w:tcPr>
            <w:tcW w:w="877" w:type="dxa"/>
            <w:tcBorders>
              <w:top w:val="single" w:sz="4" w:space="0" w:color="auto"/>
              <w:left w:val="nil"/>
              <w:bottom w:val="single" w:sz="4" w:space="0" w:color="auto"/>
              <w:right w:val="single" w:sz="4" w:space="0" w:color="auto"/>
            </w:tcBorders>
            <w:shd w:val="clear" w:color="auto" w:fill="auto"/>
            <w:vAlign w:val="bottom"/>
          </w:tcPr>
          <w:p w14:paraId="14DD77D6" w14:textId="77777777" w:rsidR="002255F3" w:rsidRPr="002255F3" w:rsidRDefault="002255F3" w:rsidP="002255F3">
            <w:pPr>
              <w:jc w:val="center"/>
            </w:pPr>
            <w:r w:rsidRPr="002255F3">
              <w:rPr>
                <w:szCs w:val="20"/>
              </w:rPr>
              <w:t>294,82</w:t>
            </w:r>
          </w:p>
        </w:tc>
        <w:tc>
          <w:tcPr>
            <w:tcW w:w="880" w:type="dxa"/>
            <w:tcBorders>
              <w:top w:val="single" w:sz="4" w:space="0" w:color="auto"/>
              <w:left w:val="nil"/>
              <w:bottom w:val="single" w:sz="4" w:space="0" w:color="auto"/>
              <w:right w:val="single" w:sz="4" w:space="0" w:color="auto"/>
            </w:tcBorders>
            <w:shd w:val="clear" w:color="auto" w:fill="auto"/>
            <w:vAlign w:val="bottom"/>
          </w:tcPr>
          <w:p w14:paraId="0F4B0C6F" w14:textId="77777777" w:rsidR="002255F3" w:rsidRPr="002255F3" w:rsidRDefault="002255F3" w:rsidP="002255F3">
            <w:pPr>
              <w:jc w:val="center"/>
            </w:pPr>
            <w:r w:rsidRPr="002255F3">
              <w:rPr>
                <w:szCs w:val="20"/>
              </w:rPr>
              <w:t>291,38</w:t>
            </w:r>
          </w:p>
        </w:tc>
        <w:tc>
          <w:tcPr>
            <w:tcW w:w="877" w:type="dxa"/>
            <w:tcBorders>
              <w:top w:val="single" w:sz="4" w:space="0" w:color="auto"/>
              <w:left w:val="nil"/>
              <w:bottom w:val="single" w:sz="4" w:space="0" w:color="auto"/>
              <w:right w:val="single" w:sz="4" w:space="0" w:color="auto"/>
            </w:tcBorders>
            <w:shd w:val="clear" w:color="auto" w:fill="auto"/>
            <w:vAlign w:val="bottom"/>
          </w:tcPr>
          <w:p w14:paraId="4D28C0EF" w14:textId="77777777" w:rsidR="002255F3" w:rsidRPr="002255F3" w:rsidRDefault="002255F3" w:rsidP="002255F3">
            <w:pPr>
              <w:jc w:val="center"/>
            </w:pPr>
            <w:r w:rsidRPr="002255F3">
              <w:rPr>
                <w:szCs w:val="20"/>
              </w:rPr>
              <w:t>310,28</w:t>
            </w:r>
          </w:p>
        </w:tc>
        <w:tc>
          <w:tcPr>
            <w:tcW w:w="886" w:type="dxa"/>
            <w:tcBorders>
              <w:top w:val="single" w:sz="4" w:space="0" w:color="auto"/>
              <w:left w:val="nil"/>
              <w:bottom w:val="single" w:sz="4" w:space="0" w:color="auto"/>
              <w:right w:val="single" w:sz="4" w:space="0" w:color="auto"/>
            </w:tcBorders>
            <w:shd w:val="clear" w:color="auto" w:fill="auto"/>
            <w:vAlign w:val="bottom"/>
          </w:tcPr>
          <w:p w14:paraId="2F7E7D06" w14:textId="77777777" w:rsidR="002255F3" w:rsidRPr="002255F3" w:rsidRDefault="002255F3" w:rsidP="002255F3">
            <w:pPr>
              <w:jc w:val="center"/>
            </w:pPr>
            <w:r w:rsidRPr="002255F3">
              <w:rPr>
                <w:szCs w:val="20"/>
              </w:rPr>
              <w:t>296,54</w:t>
            </w:r>
          </w:p>
        </w:tc>
        <w:tc>
          <w:tcPr>
            <w:tcW w:w="1319" w:type="dxa"/>
            <w:tcBorders>
              <w:top w:val="single" w:sz="4" w:space="0" w:color="auto"/>
              <w:left w:val="nil"/>
              <w:bottom w:val="single" w:sz="4" w:space="0" w:color="auto"/>
              <w:right w:val="single" w:sz="4" w:space="0" w:color="auto"/>
            </w:tcBorders>
            <w:shd w:val="clear" w:color="auto" w:fill="auto"/>
            <w:vAlign w:val="bottom"/>
          </w:tcPr>
          <w:p w14:paraId="228F0DBF" w14:textId="77777777" w:rsidR="002255F3" w:rsidRPr="002255F3" w:rsidRDefault="002255F3" w:rsidP="002255F3">
            <w:pPr>
              <w:jc w:val="center"/>
            </w:pPr>
            <w:r w:rsidRPr="002255F3">
              <w:rPr>
                <w:szCs w:val="20"/>
              </w:rPr>
              <w:t>61,15</w:t>
            </w:r>
          </w:p>
        </w:tc>
        <w:tc>
          <w:tcPr>
            <w:tcW w:w="1405" w:type="dxa"/>
            <w:tcBorders>
              <w:top w:val="single" w:sz="4" w:space="0" w:color="auto"/>
              <w:left w:val="nil"/>
              <w:bottom w:val="single" w:sz="4" w:space="0" w:color="auto"/>
              <w:right w:val="single" w:sz="4" w:space="0" w:color="auto"/>
            </w:tcBorders>
            <w:shd w:val="clear" w:color="auto" w:fill="auto"/>
            <w:vAlign w:val="bottom"/>
          </w:tcPr>
          <w:p w14:paraId="650F2590" w14:textId="77777777" w:rsidR="002255F3" w:rsidRPr="002255F3" w:rsidRDefault="002255F3" w:rsidP="002255F3">
            <w:pPr>
              <w:jc w:val="center"/>
            </w:pPr>
            <w:r w:rsidRPr="002255F3">
              <w:rPr>
                <w:szCs w:val="20"/>
              </w:rPr>
              <w:t>4 295,41</w:t>
            </w:r>
          </w:p>
        </w:tc>
        <w:tc>
          <w:tcPr>
            <w:tcW w:w="1169" w:type="dxa"/>
            <w:tcBorders>
              <w:top w:val="single" w:sz="4" w:space="0" w:color="auto"/>
              <w:left w:val="nil"/>
              <w:bottom w:val="single" w:sz="4" w:space="0" w:color="auto"/>
              <w:right w:val="single" w:sz="4" w:space="0" w:color="auto"/>
            </w:tcBorders>
            <w:shd w:val="clear" w:color="auto" w:fill="auto"/>
            <w:vAlign w:val="center"/>
          </w:tcPr>
          <w:p w14:paraId="1120E29A"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5A1E6E4" w14:textId="77777777" w:rsidR="002255F3" w:rsidRPr="002255F3" w:rsidRDefault="002255F3" w:rsidP="002255F3">
            <w:pPr>
              <w:jc w:val="center"/>
              <w:rPr>
                <w:sz w:val="22"/>
                <w:szCs w:val="22"/>
              </w:rPr>
            </w:pPr>
            <w:r w:rsidRPr="002255F3">
              <w:rPr>
                <w:sz w:val="22"/>
                <w:szCs w:val="22"/>
              </w:rPr>
              <w:t>х</w:t>
            </w:r>
          </w:p>
        </w:tc>
      </w:tr>
      <w:tr w:rsidR="00024C3F" w:rsidRPr="002255F3" w14:paraId="31BB2B29"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330378B1"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2739E183" w14:textId="77777777" w:rsidR="002255F3" w:rsidRPr="002255F3" w:rsidRDefault="002255F3" w:rsidP="002255F3">
            <w:pPr>
              <w:ind w:left="-116" w:right="-115"/>
              <w:jc w:val="center"/>
              <w:rPr>
                <w:sz w:val="22"/>
                <w:szCs w:val="22"/>
              </w:rPr>
            </w:pPr>
            <w:r w:rsidRPr="002255F3">
              <w:rPr>
                <w:sz w:val="22"/>
                <w:szCs w:val="22"/>
              </w:rPr>
              <w:t>с 01.07.2026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28D35CE" w14:textId="77777777" w:rsidR="002255F3" w:rsidRPr="002255F3" w:rsidRDefault="002255F3" w:rsidP="002255F3">
            <w:pPr>
              <w:jc w:val="center"/>
            </w:pPr>
            <w:r w:rsidRPr="002255F3">
              <w:rPr>
                <w:szCs w:val="20"/>
              </w:rPr>
              <w:t>384,42</w:t>
            </w:r>
          </w:p>
        </w:tc>
        <w:tc>
          <w:tcPr>
            <w:tcW w:w="1059" w:type="dxa"/>
            <w:tcBorders>
              <w:top w:val="single" w:sz="4" w:space="0" w:color="auto"/>
              <w:left w:val="nil"/>
              <w:bottom w:val="single" w:sz="4" w:space="0" w:color="auto"/>
              <w:right w:val="single" w:sz="4" w:space="0" w:color="auto"/>
            </w:tcBorders>
            <w:shd w:val="clear" w:color="auto" w:fill="auto"/>
            <w:vAlign w:val="bottom"/>
          </w:tcPr>
          <w:p w14:paraId="2E560A29" w14:textId="77777777" w:rsidR="002255F3" w:rsidRPr="002255F3" w:rsidRDefault="002255F3" w:rsidP="002255F3">
            <w:pPr>
              <w:jc w:val="center"/>
            </w:pPr>
            <w:r w:rsidRPr="002255F3">
              <w:rPr>
                <w:szCs w:val="20"/>
              </w:rPr>
              <w:t>380,00</w:t>
            </w:r>
          </w:p>
        </w:tc>
        <w:tc>
          <w:tcPr>
            <w:tcW w:w="877" w:type="dxa"/>
            <w:tcBorders>
              <w:top w:val="single" w:sz="4" w:space="0" w:color="auto"/>
              <w:left w:val="nil"/>
              <w:bottom w:val="single" w:sz="4" w:space="0" w:color="auto"/>
              <w:right w:val="single" w:sz="4" w:space="0" w:color="auto"/>
            </w:tcBorders>
            <w:shd w:val="clear" w:color="auto" w:fill="auto"/>
            <w:vAlign w:val="bottom"/>
          </w:tcPr>
          <w:p w14:paraId="35D09725" w14:textId="77777777" w:rsidR="002255F3" w:rsidRPr="002255F3" w:rsidRDefault="002255F3" w:rsidP="002255F3">
            <w:pPr>
              <w:jc w:val="center"/>
            </w:pPr>
            <w:r w:rsidRPr="002255F3">
              <w:rPr>
                <w:szCs w:val="20"/>
              </w:rPr>
              <w:t>404,27</w:t>
            </w:r>
          </w:p>
        </w:tc>
        <w:tc>
          <w:tcPr>
            <w:tcW w:w="883" w:type="dxa"/>
            <w:tcBorders>
              <w:top w:val="single" w:sz="4" w:space="0" w:color="auto"/>
              <w:left w:val="nil"/>
              <w:bottom w:val="single" w:sz="4" w:space="0" w:color="auto"/>
              <w:right w:val="single" w:sz="4" w:space="0" w:color="auto"/>
            </w:tcBorders>
            <w:shd w:val="clear" w:color="auto" w:fill="auto"/>
            <w:vAlign w:val="bottom"/>
          </w:tcPr>
          <w:p w14:paraId="1E432E86" w14:textId="77777777" w:rsidR="002255F3" w:rsidRPr="002255F3" w:rsidRDefault="002255F3" w:rsidP="002255F3">
            <w:pPr>
              <w:jc w:val="center"/>
            </w:pPr>
            <w:r w:rsidRPr="002255F3">
              <w:rPr>
                <w:szCs w:val="20"/>
              </w:rPr>
              <w:t>386,62</w:t>
            </w:r>
          </w:p>
        </w:tc>
        <w:tc>
          <w:tcPr>
            <w:tcW w:w="877" w:type="dxa"/>
            <w:tcBorders>
              <w:top w:val="single" w:sz="4" w:space="0" w:color="auto"/>
              <w:left w:val="nil"/>
              <w:bottom w:val="single" w:sz="4" w:space="0" w:color="auto"/>
              <w:right w:val="single" w:sz="4" w:space="0" w:color="auto"/>
            </w:tcBorders>
            <w:shd w:val="clear" w:color="auto" w:fill="auto"/>
            <w:vAlign w:val="bottom"/>
          </w:tcPr>
          <w:p w14:paraId="125C9A7B" w14:textId="77777777" w:rsidR="002255F3" w:rsidRPr="002255F3" w:rsidRDefault="002255F3" w:rsidP="002255F3">
            <w:pPr>
              <w:jc w:val="center"/>
            </w:pPr>
            <w:r w:rsidRPr="002255F3">
              <w:rPr>
                <w:szCs w:val="20"/>
              </w:rPr>
              <w:t>320,35</w:t>
            </w:r>
          </w:p>
        </w:tc>
        <w:tc>
          <w:tcPr>
            <w:tcW w:w="880" w:type="dxa"/>
            <w:tcBorders>
              <w:top w:val="single" w:sz="4" w:space="0" w:color="auto"/>
              <w:left w:val="nil"/>
              <w:bottom w:val="single" w:sz="4" w:space="0" w:color="auto"/>
              <w:right w:val="single" w:sz="4" w:space="0" w:color="auto"/>
            </w:tcBorders>
            <w:shd w:val="clear" w:color="auto" w:fill="auto"/>
            <w:vAlign w:val="bottom"/>
          </w:tcPr>
          <w:p w14:paraId="059F2552" w14:textId="77777777" w:rsidR="002255F3" w:rsidRPr="002255F3" w:rsidRDefault="002255F3" w:rsidP="002255F3">
            <w:pPr>
              <w:jc w:val="center"/>
            </w:pPr>
            <w:r w:rsidRPr="002255F3">
              <w:rPr>
                <w:szCs w:val="20"/>
              </w:rPr>
              <w:t>316,67</w:t>
            </w:r>
          </w:p>
        </w:tc>
        <w:tc>
          <w:tcPr>
            <w:tcW w:w="877" w:type="dxa"/>
            <w:tcBorders>
              <w:top w:val="single" w:sz="4" w:space="0" w:color="auto"/>
              <w:left w:val="nil"/>
              <w:bottom w:val="single" w:sz="4" w:space="0" w:color="auto"/>
              <w:right w:val="single" w:sz="4" w:space="0" w:color="auto"/>
            </w:tcBorders>
            <w:shd w:val="clear" w:color="auto" w:fill="auto"/>
            <w:vAlign w:val="bottom"/>
          </w:tcPr>
          <w:p w14:paraId="45677CF3" w14:textId="77777777" w:rsidR="002255F3" w:rsidRPr="002255F3" w:rsidRDefault="002255F3" w:rsidP="002255F3">
            <w:pPr>
              <w:jc w:val="center"/>
            </w:pPr>
            <w:r w:rsidRPr="002255F3">
              <w:rPr>
                <w:szCs w:val="20"/>
              </w:rPr>
              <w:t>336,89</w:t>
            </w:r>
          </w:p>
        </w:tc>
        <w:tc>
          <w:tcPr>
            <w:tcW w:w="886" w:type="dxa"/>
            <w:tcBorders>
              <w:top w:val="single" w:sz="4" w:space="0" w:color="auto"/>
              <w:left w:val="nil"/>
              <w:bottom w:val="single" w:sz="4" w:space="0" w:color="auto"/>
              <w:right w:val="single" w:sz="4" w:space="0" w:color="auto"/>
            </w:tcBorders>
            <w:shd w:val="clear" w:color="auto" w:fill="auto"/>
            <w:vAlign w:val="bottom"/>
          </w:tcPr>
          <w:p w14:paraId="2E315F07" w14:textId="77777777" w:rsidR="002255F3" w:rsidRPr="002255F3" w:rsidRDefault="002255F3" w:rsidP="002255F3">
            <w:pPr>
              <w:jc w:val="center"/>
            </w:pPr>
            <w:r w:rsidRPr="002255F3">
              <w:rPr>
                <w:szCs w:val="20"/>
              </w:rPr>
              <w:t>322,18</w:t>
            </w:r>
          </w:p>
        </w:tc>
        <w:tc>
          <w:tcPr>
            <w:tcW w:w="1319" w:type="dxa"/>
            <w:tcBorders>
              <w:top w:val="single" w:sz="4" w:space="0" w:color="auto"/>
              <w:left w:val="nil"/>
              <w:bottom w:val="single" w:sz="4" w:space="0" w:color="auto"/>
              <w:right w:val="single" w:sz="4" w:space="0" w:color="auto"/>
            </w:tcBorders>
            <w:shd w:val="clear" w:color="auto" w:fill="auto"/>
            <w:vAlign w:val="bottom"/>
          </w:tcPr>
          <w:p w14:paraId="371766D6" w14:textId="77777777" w:rsidR="002255F3" w:rsidRPr="002255F3" w:rsidRDefault="002255F3" w:rsidP="002255F3">
            <w:pPr>
              <w:jc w:val="center"/>
            </w:pPr>
            <w:r w:rsidRPr="002255F3">
              <w:rPr>
                <w:szCs w:val="20"/>
              </w:rPr>
              <w:t>70,32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17D0EAAC" w14:textId="77777777" w:rsidR="002255F3" w:rsidRPr="002255F3" w:rsidRDefault="002255F3" w:rsidP="002255F3">
            <w:pPr>
              <w:jc w:val="center"/>
            </w:pPr>
            <w:r w:rsidRPr="002255F3">
              <w:rPr>
                <w:szCs w:val="20"/>
              </w:rPr>
              <w:t>4 596,09</w:t>
            </w:r>
          </w:p>
        </w:tc>
        <w:tc>
          <w:tcPr>
            <w:tcW w:w="1169" w:type="dxa"/>
            <w:tcBorders>
              <w:top w:val="single" w:sz="4" w:space="0" w:color="auto"/>
              <w:left w:val="nil"/>
              <w:bottom w:val="single" w:sz="4" w:space="0" w:color="auto"/>
              <w:right w:val="single" w:sz="4" w:space="0" w:color="auto"/>
            </w:tcBorders>
            <w:shd w:val="clear" w:color="auto" w:fill="auto"/>
            <w:vAlign w:val="center"/>
          </w:tcPr>
          <w:p w14:paraId="44C79489"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79A339F" w14:textId="77777777" w:rsidR="002255F3" w:rsidRPr="002255F3" w:rsidRDefault="002255F3" w:rsidP="002255F3">
            <w:pPr>
              <w:jc w:val="center"/>
              <w:rPr>
                <w:sz w:val="22"/>
                <w:szCs w:val="22"/>
              </w:rPr>
            </w:pPr>
            <w:r w:rsidRPr="002255F3">
              <w:rPr>
                <w:sz w:val="22"/>
                <w:szCs w:val="22"/>
              </w:rPr>
              <w:t>х</w:t>
            </w:r>
          </w:p>
        </w:tc>
      </w:tr>
      <w:tr w:rsidR="00024C3F" w:rsidRPr="002255F3" w14:paraId="36C062B7"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747399E9"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11E46D91" w14:textId="77777777" w:rsidR="002255F3" w:rsidRPr="002255F3" w:rsidRDefault="002255F3" w:rsidP="002255F3">
            <w:pPr>
              <w:ind w:left="-116" w:right="-115"/>
              <w:jc w:val="center"/>
              <w:rPr>
                <w:sz w:val="22"/>
                <w:szCs w:val="22"/>
              </w:rPr>
            </w:pPr>
            <w:r w:rsidRPr="002255F3">
              <w:rPr>
                <w:sz w:val="22"/>
                <w:szCs w:val="22"/>
              </w:rPr>
              <w:t>с 01.01.2027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34C1923" w14:textId="77777777" w:rsidR="002255F3" w:rsidRPr="002255F3" w:rsidRDefault="002255F3" w:rsidP="002255F3">
            <w:pPr>
              <w:jc w:val="center"/>
            </w:pPr>
            <w:r w:rsidRPr="002255F3">
              <w:rPr>
                <w:szCs w:val="20"/>
              </w:rPr>
              <w:t>384,42</w:t>
            </w:r>
          </w:p>
        </w:tc>
        <w:tc>
          <w:tcPr>
            <w:tcW w:w="1059" w:type="dxa"/>
            <w:tcBorders>
              <w:top w:val="single" w:sz="4" w:space="0" w:color="auto"/>
              <w:left w:val="nil"/>
              <w:bottom w:val="single" w:sz="4" w:space="0" w:color="auto"/>
              <w:right w:val="single" w:sz="4" w:space="0" w:color="auto"/>
            </w:tcBorders>
            <w:shd w:val="clear" w:color="auto" w:fill="auto"/>
            <w:vAlign w:val="bottom"/>
          </w:tcPr>
          <w:p w14:paraId="196D15CE" w14:textId="77777777" w:rsidR="002255F3" w:rsidRPr="002255F3" w:rsidRDefault="002255F3" w:rsidP="002255F3">
            <w:pPr>
              <w:jc w:val="center"/>
            </w:pPr>
            <w:r w:rsidRPr="002255F3">
              <w:rPr>
                <w:szCs w:val="20"/>
              </w:rPr>
              <w:t>380,00</w:t>
            </w:r>
          </w:p>
        </w:tc>
        <w:tc>
          <w:tcPr>
            <w:tcW w:w="877" w:type="dxa"/>
            <w:tcBorders>
              <w:top w:val="single" w:sz="4" w:space="0" w:color="auto"/>
              <w:left w:val="nil"/>
              <w:bottom w:val="single" w:sz="4" w:space="0" w:color="auto"/>
              <w:right w:val="single" w:sz="4" w:space="0" w:color="auto"/>
            </w:tcBorders>
            <w:shd w:val="clear" w:color="auto" w:fill="auto"/>
            <w:vAlign w:val="bottom"/>
          </w:tcPr>
          <w:p w14:paraId="08EA3B43" w14:textId="77777777" w:rsidR="002255F3" w:rsidRPr="002255F3" w:rsidRDefault="002255F3" w:rsidP="002255F3">
            <w:pPr>
              <w:jc w:val="center"/>
            </w:pPr>
            <w:r w:rsidRPr="002255F3">
              <w:rPr>
                <w:szCs w:val="20"/>
              </w:rPr>
              <w:t>404,27</w:t>
            </w:r>
          </w:p>
        </w:tc>
        <w:tc>
          <w:tcPr>
            <w:tcW w:w="883" w:type="dxa"/>
            <w:tcBorders>
              <w:top w:val="single" w:sz="4" w:space="0" w:color="auto"/>
              <w:left w:val="nil"/>
              <w:bottom w:val="single" w:sz="4" w:space="0" w:color="auto"/>
              <w:right w:val="single" w:sz="4" w:space="0" w:color="auto"/>
            </w:tcBorders>
            <w:shd w:val="clear" w:color="auto" w:fill="auto"/>
            <w:vAlign w:val="bottom"/>
          </w:tcPr>
          <w:p w14:paraId="1CF01F08" w14:textId="77777777" w:rsidR="002255F3" w:rsidRPr="002255F3" w:rsidRDefault="002255F3" w:rsidP="002255F3">
            <w:pPr>
              <w:jc w:val="center"/>
            </w:pPr>
            <w:r w:rsidRPr="002255F3">
              <w:rPr>
                <w:szCs w:val="20"/>
              </w:rPr>
              <w:t>386,62</w:t>
            </w:r>
          </w:p>
        </w:tc>
        <w:tc>
          <w:tcPr>
            <w:tcW w:w="877" w:type="dxa"/>
            <w:tcBorders>
              <w:top w:val="single" w:sz="4" w:space="0" w:color="auto"/>
              <w:left w:val="nil"/>
              <w:bottom w:val="single" w:sz="4" w:space="0" w:color="auto"/>
              <w:right w:val="single" w:sz="4" w:space="0" w:color="auto"/>
            </w:tcBorders>
            <w:shd w:val="clear" w:color="auto" w:fill="auto"/>
            <w:vAlign w:val="bottom"/>
          </w:tcPr>
          <w:p w14:paraId="42E33765" w14:textId="77777777" w:rsidR="002255F3" w:rsidRPr="002255F3" w:rsidRDefault="002255F3" w:rsidP="002255F3">
            <w:pPr>
              <w:jc w:val="center"/>
            </w:pPr>
            <w:r w:rsidRPr="002255F3">
              <w:rPr>
                <w:szCs w:val="20"/>
              </w:rPr>
              <w:t>320,35</w:t>
            </w:r>
          </w:p>
        </w:tc>
        <w:tc>
          <w:tcPr>
            <w:tcW w:w="880" w:type="dxa"/>
            <w:tcBorders>
              <w:top w:val="single" w:sz="4" w:space="0" w:color="auto"/>
              <w:left w:val="nil"/>
              <w:bottom w:val="single" w:sz="4" w:space="0" w:color="auto"/>
              <w:right w:val="single" w:sz="4" w:space="0" w:color="auto"/>
            </w:tcBorders>
            <w:shd w:val="clear" w:color="auto" w:fill="auto"/>
            <w:vAlign w:val="bottom"/>
          </w:tcPr>
          <w:p w14:paraId="21D0EE17" w14:textId="77777777" w:rsidR="002255F3" w:rsidRPr="002255F3" w:rsidRDefault="002255F3" w:rsidP="002255F3">
            <w:pPr>
              <w:jc w:val="center"/>
            </w:pPr>
            <w:r w:rsidRPr="002255F3">
              <w:rPr>
                <w:szCs w:val="20"/>
              </w:rPr>
              <w:t>316,67</w:t>
            </w:r>
          </w:p>
        </w:tc>
        <w:tc>
          <w:tcPr>
            <w:tcW w:w="877" w:type="dxa"/>
            <w:tcBorders>
              <w:top w:val="single" w:sz="4" w:space="0" w:color="auto"/>
              <w:left w:val="nil"/>
              <w:bottom w:val="single" w:sz="4" w:space="0" w:color="auto"/>
              <w:right w:val="single" w:sz="4" w:space="0" w:color="auto"/>
            </w:tcBorders>
            <w:shd w:val="clear" w:color="auto" w:fill="auto"/>
            <w:vAlign w:val="bottom"/>
          </w:tcPr>
          <w:p w14:paraId="674ABE5F" w14:textId="77777777" w:rsidR="002255F3" w:rsidRPr="002255F3" w:rsidRDefault="002255F3" w:rsidP="002255F3">
            <w:pPr>
              <w:jc w:val="center"/>
            </w:pPr>
            <w:r w:rsidRPr="002255F3">
              <w:rPr>
                <w:szCs w:val="20"/>
              </w:rPr>
              <w:t>336,89</w:t>
            </w:r>
          </w:p>
        </w:tc>
        <w:tc>
          <w:tcPr>
            <w:tcW w:w="886" w:type="dxa"/>
            <w:tcBorders>
              <w:top w:val="single" w:sz="4" w:space="0" w:color="auto"/>
              <w:left w:val="nil"/>
              <w:bottom w:val="single" w:sz="4" w:space="0" w:color="auto"/>
              <w:right w:val="single" w:sz="4" w:space="0" w:color="auto"/>
            </w:tcBorders>
            <w:shd w:val="clear" w:color="auto" w:fill="auto"/>
            <w:vAlign w:val="bottom"/>
          </w:tcPr>
          <w:p w14:paraId="3976306F" w14:textId="77777777" w:rsidR="002255F3" w:rsidRPr="002255F3" w:rsidRDefault="002255F3" w:rsidP="002255F3">
            <w:pPr>
              <w:jc w:val="center"/>
            </w:pPr>
            <w:r w:rsidRPr="002255F3">
              <w:rPr>
                <w:szCs w:val="20"/>
              </w:rPr>
              <w:t>322,18</w:t>
            </w:r>
          </w:p>
        </w:tc>
        <w:tc>
          <w:tcPr>
            <w:tcW w:w="1319" w:type="dxa"/>
            <w:tcBorders>
              <w:top w:val="single" w:sz="4" w:space="0" w:color="auto"/>
              <w:left w:val="nil"/>
              <w:bottom w:val="single" w:sz="4" w:space="0" w:color="auto"/>
              <w:right w:val="single" w:sz="4" w:space="0" w:color="auto"/>
            </w:tcBorders>
            <w:shd w:val="clear" w:color="auto" w:fill="auto"/>
            <w:vAlign w:val="bottom"/>
          </w:tcPr>
          <w:p w14:paraId="062CD7B6" w14:textId="77777777" w:rsidR="002255F3" w:rsidRPr="002255F3" w:rsidRDefault="002255F3" w:rsidP="002255F3">
            <w:pPr>
              <w:jc w:val="center"/>
            </w:pPr>
            <w:r w:rsidRPr="002255F3">
              <w:rPr>
                <w:szCs w:val="20"/>
              </w:rPr>
              <w:t>70,32</w:t>
            </w:r>
          </w:p>
        </w:tc>
        <w:tc>
          <w:tcPr>
            <w:tcW w:w="1405" w:type="dxa"/>
            <w:tcBorders>
              <w:top w:val="single" w:sz="4" w:space="0" w:color="auto"/>
              <w:left w:val="nil"/>
              <w:bottom w:val="single" w:sz="4" w:space="0" w:color="auto"/>
              <w:right w:val="single" w:sz="4" w:space="0" w:color="auto"/>
            </w:tcBorders>
            <w:shd w:val="clear" w:color="auto" w:fill="auto"/>
            <w:vAlign w:val="bottom"/>
          </w:tcPr>
          <w:p w14:paraId="015C1C3D" w14:textId="77777777" w:rsidR="002255F3" w:rsidRPr="002255F3" w:rsidRDefault="002255F3" w:rsidP="002255F3">
            <w:pPr>
              <w:jc w:val="center"/>
            </w:pPr>
            <w:r w:rsidRPr="002255F3">
              <w:rPr>
                <w:szCs w:val="20"/>
              </w:rPr>
              <w:t>4 596,09</w:t>
            </w:r>
          </w:p>
        </w:tc>
        <w:tc>
          <w:tcPr>
            <w:tcW w:w="1169" w:type="dxa"/>
            <w:tcBorders>
              <w:top w:val="single" w:sz="4" w:space="0" w:color="auto"/>
              <w:left w:val="nil"/>
              <w:bottom w:val="single" w:sz="4" w:space="0" w:color="auto"/>
              <w:right w:val="single" w:sz="4" w:space="0" w:color="auto"/>
            </w:tcBorders>
            <w:shd w:val="clear" w:color="auto" w:fill="auto"/>
            <w:vAlign w:val="center"/>
          </w:tcPr>
          <w:p w14:paraId="45B40FB3"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7CB2111" w14:textId="77777777" w:rsidR="002255F3" w:rsidRPr="002255F3" w:rsidRDefault="002255F3" w:rsidP="002255F3">
            <w:pPr>
              <w:jc w:val="center"/>
              <w:rPr>
                <w:sz w:val="22"/>
                <w:szCs w:val="22"/>
              </w:rPr>
            </w:pPr>
            <w:r w:rsidRPr="002255F3">
              <w:rPr>
                <w:sz w:val="22"/>
                <w:szCs w:val="22"/>
              </w:rPr>
              <w:t>х</w:t>
            </w:r>
          </w:p>
        </w:tc>
      </w:tr>
      <w:tr w:rsidR="00024C3F" w:rsidRPr="002255F3" w14:paraId="21EBE45F"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0D97E2A5"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16DE9774" w14:textId="77777777" w:rsidR="002255F3" w:rsidRPr="002255F3" w:rsidRDefault="002255F3" w:rsidP="002255F3">
            <w:pPr>
              <w:ind w:left="-116" w:right="-115"/>
              <w:jc w:val="center"/>
              <w:rPr>
                <w:sz w:val="22"/>
                <w:szCs w:val="22"/>
              </w:rPr>
            </w:pPr>
            <w:r w:rsidRPr="002255F3">
              <w:rPr>
                <w:sz w:val="22"/>
                <w:szCs w:val="22"/>
              </w:rPr>
              <w:t>с 01.07.2027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46509DD" w14:textId="77777777" w:rsidR="002255F3" w:rsidRPr="002255F3" w:rsidRDefault="002255F3" w:rsidP="002255F3">
            <w:pPr>
              <w:jc w:val="center"/>
            </w:pPr>
            <w:r w:rsidRPr="002255F3">
              <w:rPr>
                <w:szCs w:val="20"/>
              </w:rPr>
              <w:t>418,08</w:t>
            </w:r>
          </w:p>
        </w:tc>
        <w:tc>
          <w:tcPr>
            <w:tcW w:w="1059" w:type="dxa"/>
            <w:tcBorders>
              <w:top w:val="single" w:sz="4" w:space="0" w:color="auto"/>
              <w:left w:val="nil"/>
              <w:bottom w:val="single" w:sz="4" w:space="0" w:color="auto"/>
              <w:right w:val="single" w:sz="4" w:space="0" w:color="auto"/>
            </w:tcBorders>
            <w:shd w:val="clear" w:color="auto" w:fill="auto"/>
            <w:vAlign w:val="bottom"/>
          </w:tcPr>
          <w:p w14:paraId="6338637C" w14:textId="77777777" w:rsidR="002255F3" w:rsidRPr="002255F3" w:rsidRDefault="002255F3" w:rsidP="002255F3">
            <w:pPr>
              <w:jc w:val="center"/>
            </w:pPr>
            <w:r w:rsidRPr="002255F3">
              <w:rPr>
                <w:szCs w:val="20"/>
              </w:rPr>
              <w:t>413,35</w:t>
            </w:r>
          </w:p>
        </w:tc>
        <w:tc>
          <w:tcPr>
            <w:tcW w:w="877" w:type="dxa"/>
            <w:tcBorders>
              <w:top w:val="single" w:sz="4" w:space="0" w:color="auto"/>
              <w:left w:val="nil"/>
              <w:bottom w:val="single" w:sz="4" w:space="0" w:color="auto"/>
              <w:right w:val="single" w:sz="4" w:space="0" w:color="auto"/>
            </w:tcBorders>
            <w:shd w:val="clear" w:color="auto" w:fill="auto"/>
            <w:vAlign w:val="bottom"/>
          </w:tcPr>
          <w:p w14:paraId="054D8429" w14:textId="77777777" w:rsidR="002255F3" w:rsidRPr="002255F3" w:rsidRDefault="002255F3" w:rsidP="002255F3">
            <w:pPr>
              <w:jc w:val="center"/>
            </w:pPr>
            <w:r w:rsidRPr="002255F3">
              <w:rPr>
                <w:szCs w:val="20"/>
              </w:rPr>
              <w:t>439,32</w:t>
            </w:r>
          </w:p>
        </w:tc>
        <w:tc>
          <w:tcPr>
            <w:tcW w:w="883" w:type="dxa"/>
            <w:tcBorders>
              <w:top w:val="single" w:sz="4" w:space="0" w:color="auto"/>
              <w:left w:val="nil"/>
              <w:bottom w:val="single" w:sz="4" w:space="0" w:color="auto"/>
              <w:right w:val="single" w:sz="4" w:space="0" w:color="auto"/>
            </w:tcBorders>
            <w:shd w:val="clear" w:color="auto" w:fill="auto"/>
            <w:vAlign w:val="bottom"/>
          </w:tcPr>
          <w:p w14:paraId="09D3D2E5" w14:textId="77777777" w:rsidR="002255F3" w:rsidRPr="002255F3" w:rsidRDefault="002255F3" w:rsidP="002255F3">
            <w:pPr>
              <w:jc w:val="center"/>
            </w:pPr>
            <w:r w:rsidRPr="002255F3">
              <w:rPr>
                <w:szCs w:val="20"/>
              </w:rPr>
              <w:t>420,43</w:t>
            </w:r>
          </w:p>
        </w:tc>
        <w:tc>
          <w:tcPr>
            <w:tcW w:w="877" w:type="dxa"/>
            <w:tcBorders>
              <w:top w:val="single" w:sz="4" w:space="0" w:color="auto"/>
              <w:left w:val="nil"/>
              <w:bottom w:val="single" w:sz="4" w:space="0" w:color="auto"/>
              <w:right w:val="single" w:sz="4" w:space="0" w:color="auto"/>
            </w:tcBorders>
            <w:shd w:val="clear" w:color="auto" w:fill="auto"/>
            <w:vAlign w:val="bottom"/>
          </w:tcPr>
          <w:p w14:paraId="1E4E3EEF" w14:textId="77777777" w:rsidR="002255F3" w:rsidRPr="002255F3" w:rsidRDefault="002255F3" w:rsidP="002255F3">
            <w:pPr>
              <w:jc w:val="center"/>
            </w:pPr>
            <w:r w:rsidRPr="002255F3">
              <w:rPr>
                <w:szCs w:val="20"/>
              </w:rPr>
              <w:t>348,40</w:t>
            </w:r>
          </w:p>
        </w:tc>
        <w:tc>
          <w:tcPr>
            <w:tcW w:w="880" w:type="dxa"/>
            <w:tcBorders>
              <w:top w:val="single" w:sz="4" w:space="0" w:color="auto"/>
              <w:left w:val="nil"/>
              <w:bottom w:val="single" w:sz="4" w:space="0" w:color="auto"/>
              <w:right w:val="single" w:sz="4" w:space="0" w:color="auto"/>
            </w:tcBorders>
            <w:shd w:val="clear" w:color="auto" w:fill="auto"/>
            <w:vAlign w:val="bottom"/>
          </w:tcPr>
          <w:p w14:paraId="3AD122F4" w14:textId="77777777" w:rsidR="002255F3" w:rsidRPr="002255F3" w:rsidRDefault="002255F3" w:rsidP="002255F3">
            <w:pPr>
              <w:jc w:val="center"/>
            </w:pPr>
            <w:r w:rsidRPr="002255F3">
              <w:rPr>
                <w:szCs w:val="20"/>
              </w:rPr>
              <w:t>344,46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0436B31A" w14:textId="77777777" w:rsidR="002255F3" w:rsidRPr="002255F3" w:rsidRDefault="002255F3" w:rsidP="002255F3">
            <w:pPr>
              <w:jc w:val="center"/>
            </w:pPr>
            <w:r w:rsidRPr="002255F3">
              <w:rPr>
                <w:szCs w:val="20"/>
              </w:rPr>
              <w:t>366,10</w:t>
            </w:r>
          </w:p>
        </w:tc>
        <w:tc>
          <w:tcPr>
            <w:tcW w:w="886" w:type="dxa"/>
            <w:tcBorders>
              <w:top w:val="single" w:sz="4" w:space="0" w:color="auto"/>
              <w:left w:val="nil"/>
              <w:bottom w:val="single" w:sz="4" w:space="0" w:color="auto"/>
              <w:right w:val="single" w:sz="4" w:space="0" w:color="auto"/>
            </w:tcBorders>
            <w:shd w:val="clear" w:color="auto" w:fill="auto"/>
            <w:vAlign w:val="bottom"/>
          </w:tcPr>
          <w:p w14:paraId="4181925C" w14:textId="77777777" w:rsidR="002255F3" w:rsidRPr="002255F3" w:rsidRDefault="002255F3" w:rsidP="002255F3">
            <w:pPr>
              <w:jc w:val="center"/>
            </w:pPr>
            <w:r w:rsidRPr="002255F3">
              <w:rPr>
                <w:szCs w:val="20"/>
              </w:rPr>
              <w:t>350,36</w:t>
            </w:r>
          </w:p>
        </w:tc>
        <w:tc>
          <w:tcPr>
            <w:tcW w:w="1319" w:type="dxa"/>
            <w:tcBorders>
              <w:top w:val="single" w:sz="4" w:space="0" w:color="auto"/>
              <w:left w:val="nil"/>
              <w:bottom w:val="single" w:sz="4" w:space="0" w:color="auto"/>
              <w:right w:val="single" w:sz="4" w:space="0" w:color="auto"/>
            </w:tcBorders>
            <w:shd w:val="clear" w:color="auto" w:fill="auto"/>
            <w:vAlign w:val="bottom"/>
          </w:tcPr>
          <w:p w14:paraId="22D8A9D1" w14:textId="77777777" w:rsidR="002255F3" w:rsidRPr="002255F3" w:rsidRDefault="002255F3" w:rsidP="002255F3">
            <w:pPr>
              <w:jc w:val="center"/>
            </w:pPr>
            <w:r w:rsidRPr="002255F3">
              <w:rPr>
                <w:szCs w:val="20"/>
              </w:rPr>
              <w:t>80,87</w:t>
            </w:r>
          </w:p>
        </w:tc>
        <w:tc>
          <w:tcPr>
            <w:tcW w:w="1405" w:type="dxa"/>
            <w:tcBorders>
              <w:top w:val="single" w:sz="4" w:space="0" w:color="auto"/>
              <w:left w:val="nil"/>
              <w:bottom w:val="single" w:sz="4" w:space="0" w:color="auto"/>
              <w:right w:val="single" w:sz="4" w:space="0" w:color="auto"/>
            </w:tcBorders>
            <w:shd w:val="clear" w:color="auto" w:fill="auto"/>
            <w:vAlign w:val="bottom"/>
          </w:tcPr>
          <w:p w14:paraId="6CF77AF5" w14:textId="77777777" w:rsidR="002255F3" w:rsidRPr="002255F3" w:rsidRDefault="002255F3" w:rsidP="002255F3">
            <w:pPr>
              <w:jc w:val="center"/>
            </w:pPr>
            <w:r w:rsidRPr="002255F3">
              <w:rPr>
                <w:szCs w:val="20"/>
              </w:rPr>
              <w:t>4 917,82</w:t>
            </w:r>
          </w:p>
        </w:tc>
        <w:tc>
          <w:tcPr>
            <w:tcW w:w="1169" w:type="dxa"/>
            <w:tcBorders>
              <w:top w:val="single" w:sz="4" w:space="0" w:color="auto"/>
              <w:left w:val="nil"/>
              <w:bottom w:val="single" w:sz="4" w:space="0" w:color="auto"/>
              <w:right w:val="single" w:sz="4" w:space="0" w:color="auto"/>
            </w:tcBorders>
            <w:shd w:val="clear" w:color="auto" w:fill="auto"/>
            <w:vAlign w:val="center"/>
          </w:tcPr>
          <w:p w14:paraId="6D350682"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6478CA9" w14:textId="77777777" w:rsidR="002255F3" w:rsidRPr="002255F3" w:rsidRDefault="002255F3" w:rsidP="002255F3">
            <w:pPr>
              <w:jc w:val="center"/>
              <w:rPr>
                <w:sz w:val="22"/>
                <w:szCs w:val="22"/>
              </w:rPr>
            </w:pPr>
            <w:r w:rsidRPr="002255F3">
              <w:rPr>
                <w:sz w:val="22"/>
                <w:szCs w:val="22"/>
              </w:rPr>
              <w:t>х</w:t>
            </w:r>
          </w:p>
        </w:tc>
      </w:tr>
      <w:tr w:rsidR="00024C3F" w:rsidRPr="002255F3" w14:paraId="740DDE46"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71A4D418"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5B6996C7" w14:textId="77777777" w:rsidR="002255F3" w:rsidRPr="002255F3" w:rsidRDefault="002255F3" w:rsidP="002255F3">
            <w:pPr>
              <w:ind w:left="-116" w:right="-115"/>
              <w:jc w:val="center"/>
              <w:rPr>
                <w:sz w:val="22"/>
                <w:szCs w:val="22"/>
              </w:rPr>
            </w:pPr>
            <w:r w:rsidRPr="002255F3">
              <w:rPr>
                <w:sz w:val="22"/>
                <w:szCs w:val="22"/>
              </w:rPr>
              <w:t>с 01.01.2028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7CCA2615" w14:textId="77777777" w:rsidR="002255F3" w:rsidRPr="002255F3" w:rsidRDefault="002255F3" w:rsidP="002255F3">
            <w:pPr>
              <w:jc w:val="center"/>
            </w:pPr>
            <w:r w:rsidRPr="002255F3">
              <w:rPr>
                <w:szCs w:val="20"/>
              </w:rPr>
              <w:t>418,08</w:t>
            </w:r>
          </w:p>
        </w:tc>
        <w:tc>
          <w:tcPr>
            <w:tcW w:w="1059" w:type="dxa"/>
            <w:tcBorders>
              <w:top w:val="single" w:sz="4" w:space="0" w:color="auto"/>
              <w:left w:val="nil"/>
              <w:bottom w:val="single" w:sz="4" w:space="0" w:color="auto"/>
              <w:right w:val="single" w:sz="4" w:space="0" w:color="auto"/>
            </w:tcBorders>
            <w:shd w:val="clear" w:color="auto" w:fill="auto"/>
            <w:vAlign w:val="bottom"/>
          </w:tcPr>
          <w:p w14:paraId="7223F301" w14:textId="77777777" w:rsidR="002255F3" w:rsidRPr="002255F3" w:rsidRDefault="002255F3" w:rsidP="002255F3">
            <w:pPr>
              <w:jc w:val="center"/>
            </w:pPr>
            <w:r w:rsidRPr="002255F3">
              <w:rPr>
                <w:szCs w:val="20"/>
              </w:rPr>
              <w:t>413,35</w:t>
            </w:r>
          </w:p>
        </w:tc>
        <w:tc>
          <w:tcPr>
            <w:tcW w:w="877" w:type="dxa"/>
            <w:tcBorders>
              <w:top w:val="single" w:sz="4" w:space="0" w:color="auto"/>
              <w:left w:val="nil"/>
              <w:bottom w:val="single" w:sz="4" w:space="0" w:color="auto"/>
              <w:right w:val="single" w:sz="4" w:space="0" w:color="auto"/>
            </w:tcBorders>
            <w:shd w:val="clear" w:color="auto" w:fill="auto"/>
            <w:vAlign w:val="bottom"/>
          </w:tcPr>
          <w:p w14:paraId="682E6579" w14:textId="77777777" w:rsidR="002255F3" w:rsidRPr="002255F3" w:rsidRDefault="002255F3" w:rsidP="002255F3">
            <w:pPr>
              <w:jc w:val="center"/>
            </w:pPr>
            <w:r w:rsidRPr="002255F3">
              <w:rPr>
                <w:szCs w:val="20"/>
              </w:rPr>
              <w:t>439,32</w:t>
            </w:r>
          </w:p>
        </w:tc>
        <w:tc>
          <w:tcPr>
            <w:tcW w:w="883" w:type="dxa"/>
            <w:tcBorders>
              <w:top w:val="single" w:sz="4" w:space="0" w:color="auto"/>
              <w:left w:val="nil"/>
              <w:bottom w:val="single" w:sz="4" w:space="0" w:color="auto"/>
              <w:right w:val="single" w:sz="4" w:space="0" w:color="auto"/>
            </w:tcBorders>
            <w:shd w:val="clear" w:color="auto" w:fill="auto"/>
            <w:vAlign w:val="bottom"/>
          </w:tcPr>
          <w:p w14:paraId="56F7B363" w14:textId="77777777" w:rsidR="002255F3" w:rsidRPr="002255F3" w:rsidRDefault="002255F3" w:rsidP="002255F3">
            <w:pPr>
              <w:jc w:val="center"/>
            </w:pPr>
            <w:r w:rsidRPr="002255F3">
              <w:rPr>
                <w:szCs w:val="20"/>
              </w:rPr>
              <w:t>420,43</w:t>
            </w:r>
          </w:p>
        </w:tc>
        <w:tc>
          <w:tcPr>
            <w:tcW w:w="877" w:type="dxa"/>
            <w:tcBorders>
              <w:top w:val="single" w:sz="4" w:space="0" w:color="auto"/>
              <w:left w:val="nil"/>
              <w:bottom w:val="single" w:sz="4" w:space="0" w:color="auto"/>
              <w:right w:val="single" w:sz="4" w:space="0" w:color="auto"/>
            </w:tcBorders>
            <w:shd w:val="clear" w:color="auto" w:fill="auto"/>
            <w:vAlign w:val="bottom"/>
          </w:tcPr>
          <w:p w14:paraId="77A9D466" w14:textId="77777777" w:rsidR="002255F3" w:rsidRPr="002255F3" w:rsidRDefault="002255F3" w:rsidP="002255F3">
            <w:pPr>
              <w:jc w:val="center"/>
            </w:pPr>
            <w:r w:rsidRPr="002255F3">
              <w:rPr>
                <w:szCs w:val="20"/>
              </w:rPr>
              <w:t>348,40</w:t>
            </w:r>
          </w:p>
        </w:tc>
        <w:tc>
          <w:tcPr>
            <w:tcW w:w="880" w:type="dxa"/>
            <w:tcBorders>
              <w:top w:val="single" w:sz="4" w:space="0" w:color="auto"/>
              <w:left w:val="nil"/>
              <w:bottom w:val="single" w:sz="4" w:space="0" w:color="auto"/>
              <w:right w:val="single" w:sz="4" w:space="0" w:color="auto"/>
            </w:tcBorders>
            <w:shd w:val="clear" w:color="auto" w:fill="auto"/>
            <w:vAlign w:val="bottom"/>
          </w:tcPr>
          <w:p w14:paraId="49463B6C" w14:textId="77777777" w:rsidR="002255F3" w:rsidRPr="002255F3" w:rsidRDefault="002255F3" w:rsidP="002255F3">
            <w:pPr>
              <w:jc w:val="center"/>
            </w:pPr>
            <w:r w:rsidRPr="002255F3">
              <w:rPr>
                <w:szCs w:val="20"/>
              </w:rPr>
              <w:t>344,46</w:t>
            </w:r>
          </w:p>
        </w:tc>
        <w:tc>
          <w:tcPr>
            <w:tcW w:w="877" w:type="dxa"/>
            <w:tcBorders>
              <w:top w:val="single" w:sz="4" w:space="0" w:color="auto"/>
              <w:left w:val="nil"/>
              <w:bottom w:val="single" w:sz="4" w:space="0" w:color="auto"/>
              <w:right w:val="single" w:sz="4" w:space="0" w:color="auto"/>
            </w:tcBorders>
            <w:shd w:val="clear" w:color="auto" w:fill="auto"/>
            <w:vAlign w:val="bottom"/>
          </w:tcPr>
          <w:p w14:paraId="26628D81" w14:textId="77777777" w:rsidR="002255F3" w:rsidRPr="002255F3" w:rsidRDefault="002255F3" w:rsidP="002255F3">
            <w:pPr>
              <w:jc w:val="center"/>
            </w:pPr>
            <w:r w:rsidRPr="002255F3">
              <w:rPr>
                <w:szCs w:val="20"/>
              </w:rPr>
              <w:t>366,10</w:t>
            </w:r>
          </w:p>
        </w:tc>
        <w:tc>
          <w:tcPr>
            <w:tcW w:w="886" w:type="dxa"/>
            <w:tcBorders>
              <w:top w:val="single" w:sz="4" w:space="0" w:color="auto"/>
              <w:left w:val="nil"/>
              <w:bottom w:val="single" w:sz="4" w:space="0" w:color="auto"/>
              <w:right w:val="single" w:sz="4" w:space="0" w:color="auto"/>
            </w:tcBorders>
            <w:shd w:val="clear" w:color="auto" w:fill="auto"/>
            <w:vAlign w:val="bottom"/>
          </w:tcPr>
          <w:p w14:paraId="2DDB5D97" w14:textId="77777777" w:rsidR="002255F3" w:rsidRPr="002255F3" w:rsidRDefault="002255F3" w:rsidP="002255F3">
            <w:pPr>
              <w:jc w:val="center"/>
            </w:pPr>
            <w:r w:rsidRPr="002255F3">
              <w:rPr>
                <w:szCs w:val="20"/>
              </w:rPr>
              <w:t>350,36</w:t>
            </w:r>
          </w:p>
        </w:tc>
        <w:tc>
          <w:tcPr>
            <w:tcW w:w="1319" w:type="dxa"/>
            <w:tcBorders>
              <w:top w:val="single" w:sz="4" w:space="0" w:color="auto"/>
              <w:left w:val="nil"/>
              <w:bottom w:val="single" w:sz="4" w:space="0" w:color="auto"/>
              <w:right w:val="single" w:sz="4" w:space="0" w:color="auto"/>
            </w:tcBorders>
            <w:shd w:val="clear" w:color="auto" w:fill="auto"/>
            <w:vAlign w:val="bottom"/>
          </w:tcPr>
          <w:p w14:paraId="53A22785" w14:textId="77777777" w:rsidR="002255F3" w:rsidRPr="002255F3" w:rsidRDefault="002255F3" w:rsidP="002255F3">
            <w:pPr>
              <w:jc w:val="center"/>
            </w:pPr>
            <w:r w:rsidRPr="002255F3">
              <w:rPr>
                <w:szCs w:val="20"/>
              </w:rPr>
              <w:t>80,87</w:t>
            </w:r>
          </w:p>
        </w:tc>
        <w:tc>
          <w:tcPr>
            <w:tcW w:w="1405" w:type="dxa"/>
            <w:tcBorders>
              <w:top w:val="single" w:sz="4" w:space="0" w:color="auto"/>
              <w:left w:val="nil"/>
              <w:bottom w:val="single" w:sz="4" w:space="0" w:color="auto"/>
              <w:right w:val="single" w:sz="4" w:space="0" w:color="auto"/>
            </w:tcBorders>
            <w:shd w:val="clear" w:color="auto" w:fill="auto"/>
            <w:vAlign w:val="bottom"/>
          </w:tcPr>
          <w:p w14:paraId="0ED305F7" w14:textId="77777777" w:rsidR="002255F3" w:rsidRPr="002255F3" w:rsidRDefault="002255F3" w:rsidP="002255F3">
            <w:pPr>
              <w:jc w:val="center"/>
            </w:pPr>
            <w:r w:rsidRPr="002255F3">
              <w:rPr>
                <w:szCs w:val="20"/>
              </w:rPr>
              <w:t>4 917,82</w:t>
            </w:r>
          </w:p>
        </w:tc>
        <w:tc>
          <w:tcPr>
            <w:tcW w:w="1169" w:type="dxa"/>
            <w:tcBorders>
              <w:top w:val="single" w:sz="4" w:space="0" w:color="auto"/>
              <w:left w:val="nil"/>
              <w:bottom w:val="single" w:sz="4" w:space="0" w:color="auto"/>
              <w:right w:val="single" w:sz="4" w:space="0" w:color="auto"/>
            </w:tcBorders>
            <w:shd w:val="clear" w:color="auto" w:fill="auto"/>
            <w:vAlign w:val="center"/>
          </w:tcPr>
          <w:p w14:paraId="509896BE"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8DBD1D7" w14:textId="77777777" w:rsidR="002255F3" w:rsidRPr="002255F3" w:rsidRDefault="002255F3" w:rsidP="002255F3">
            <w:pPr>
              <w:jc w:val="center"/>
              <w:rPr>
                <w:sz w:val="22"/>
                <w:szCs w:val="22"/>
              </w:rPr>
            </w:pPr>
            <w:r w:rsidRPr="002255F3">
              <w:rPr>
                <w:sz w:val="22"/>
                <w:szCs w:val="22"/>
              </w:rPr>
              <w:t>х</w:t>
            </w:r>
          </w:p>
        </w:tc>
      </w:tr>
      <w:tr w:rsidR="00024C3F" w:rsidRPr="002255F3" w14:paraId="3F7677BA"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531513F9"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AAC0AB3" w14:textId="77777777" w:rsidR="002255F3" w:rsidRPr="002255F3" w:rsidRDefault="002255F3" w:rsidP="002255F3">
            <w:pPr>
              <w:ind w:left="-116" w:right="-115"/>
              <w:jc w:val="center"/>
              <w:rPr>
                <w:sz w:val="22"/>
                <w:szCs w:val="22"/>
              </w:rPr>
            </w:pPr>
            <w:r w:rsidRPr="002255F3">
              <w:rPr>
                <w:sz w:val="22"/>
                <w:szCs w:val="22"/>
              </w:rPr>
              <w:t>с 01.07.2028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5236DA9" w14:textId="77777777" w:rsidR="002255F3" w:rsidRPr="002255F3" w:rsidRDefault="002255F3" w:rsidP="002255F3">
            <w:pPr>
              <w:jc w:val="center"/>
            </w:pPr>
            <w:r w:rsidRPr="002255F3">
              <w:rPr>
                <w:szCs w:val="20"/>
              </w:rPr>
              <w:t>453,47</w:t>
            </w:r>
          </w:p>
        </w:tc>
        <w:tc>
          <w:tcPr>
            <w:tcW w:w="1059" w:type="dxa"/>
            <w:tcBorders>
              <w:top w:val="single" w:sz="4" w:space="0" w:color="auto"/>
              <w:left w:val="nil"/>
              <w:bottom w:val="single" w:sz="4" w:space="0" w:color="auto"/>
              <w:right w:val="single" w:sz="4" w:space="0" w:color="auto"/>
            </w:tcBorders>
            <w:shd w:val="clear" w:color="auto" w:fill="auto"/>
            <w:vAlign w:val="bottom"/>
          </w:tcPr>
          <w:p w14:paraId="1B32D72B" w14:textId="77777777" w:rsidR="002255F3" w:rsidRPr="002255F3" w:rsidRDefault="002255F3" w:rsidP="002255F3">
            <w:pPr>
              <w:jc w:val="center"/>
            </w:pPr>
            <w:r w:rsidRPr="002255F3">
              <w:rPr>
                <w:szCs w:val="20"/>
              </w:rPr>
              <w:t>448,37</w:t>
            </w:r>
          </w:p>
        </w:tc>
        <w:tc>
          <w:tcPr>
            <w:tcW w:w="877" w:type="dxa"/>
            <w:tcBorders>
              <w:top w:val="single" w:sz="4" w:space="0" w:color="auto"/>
              <w:left w:val="nil"/>
              <w:bottom w:val="single" w:sz="4" w:space="0" w:color="auto"/>
              <w:right w:val="single" w:sz="4" w:space="0" w:color="auto"/>
            </w:tcBorders>
            <w:shd w:val="clear" w:color="auto" w:fill="auto"/>
            <w:vAlign w:val="bottom"/>
          </w:tcPr>
          <w:p w14:paraId="0875603F" w14:textId="77777777" w:rsidR="002255F3" w:rsidRPr="002255F3" w:rsidRDefault="002255F3" w:rsidP="002255F3">
            <w:pPr>
              <w:jc w:val="center"/>
            </w:pPr>
            <w:r w:rsidRPr="002255F3">
              <w:rPr>
                <w:szCs w:val="20"/>
              </w:rPr>
              <w:t>476,41</w:t>
            </w:r>
          </w:p>
        </w:tc>
        <w:tc>
          <w:tcPr>
            <w:tcW w:w="883" w:type="dxa"/>
            <w:tcBorders>
              <w:top w:val="single" w:sz="4" w:space="0" w:color="auto"/>
              <w:left w:val="nil"/>
              <w:bottom w:val="single" w:sz="4" w:space="0" w:color="auto"/>
              <w:right w:val="single" w:sz="4" w:space="0" w:color="auto"/>
            </w:tcBorders>
            <w:shd w:val="clear" w:color="auto" w:fill="auto"/>
            <w:vAlign w:val="bottom"/>
          </w:tcPr>
          <w:p w14:paraId="19F9F947" w14:textId="77777777" w:rsidR="002255F3" w:rsidRPr="002255F3" w:rsidRDefault="002255F3" w:rsidP="002255F3">
            <w:pPr>
              <w:jc w:val="center"/>
            </w:pPr>
            <w:r w:rsidRPr="002255F3">
              <w:rPr>
                <w:szCs w:val="20"/>
              </w:rPr>
              <w:t>456,01</w:t>
            </w:r>
          </w:p>
        </w:tc>
        <w:tc>
          <w:tcPr>
            <w:tcW w:w="877" w:type="dxa"/>
            <w:tcBorders>
              <w:top w:val="single" w:sz="4" w:space="0" w:color="auto"/>
              <w:left w:val="nil"/>
              <w:bottom w:val="single" w:sz="4" w:space="0" w:color="auto"/>
              <w:right w:val="single" w:sz="4" w:space="0" w:color="auto"/>
            </w:tcBorders>
            <w:shd w:val="clear" w:color="auto" w:fill="auto"/>
            <w:vAlign w:val="bottom"/>
          </w:tcPr>
          <w:p w14:paraId="25DCC899" w14:textId="77777777" w:rsidR="002255F3" w:rsidRPr="002255F3" w:rsidRDefault="002255F3" w:rsidP="002255F3">
            <w:pPr>
              <w:jc w:val="center"/>
            </w:pPr>
            <w:r w:rsidRPr="002255F3">
              <w:rPr>
                <w:szCs w:val="20"/>
              </w:rPr>
              <w:t>377,89</w:t>
            </w:r>
          </w:p>
        </w:tc>
        <w:tc>
          <w:tcPr>
            <w:tcW w:w="880" w:type="dxa"/>
            <w:tcBorders>
              <w:top w:val="single" w:sz="4" w:space="0" w:color="auto"/>
              <w:left w:val="nil"/>
              <w:bottom w:val="single" w:sz="4" w:space="0" w:color="auto"/>
              <w:right w:val="single" w:sz="4" w:space="0" w:color="auto"/>
            </w:tcBorders>
            <w:shd w:val="clear" w:color="auto" w:fill="auto"/>
            <w:vAlign w:val="bottom"/>
          </w:tcPr>
          <w:p w14:paraId="22086B14" w14:textId="77777777" w:rsidR="002255F3" w:rsidRPr="002255F3" w:rsidRDefault="002255F3" w:rsidP="002255F3">
            <w:pPr>
              <w:jc w:val="center"/>
            </w:pPr>
            <w:r w:rsidRPr="002255F3">
              <w:rPr>
                <w:szCs w:val="20"/>
              </w:rPr>
              <w:t>373,64</w:t>
            </w:r>
          </w:p>
        </w:tc>
        <w:tc>
          <w:tcPr>
            <w:tcW w:w="877" w:type="dxa"/>
            <w:tcBorders>
              <w:top w:val="single" w:sz="4" w:space="0" w:color="auto"/>
              <w:left w:val="nil"/>
              <w:bottom w:val="single" w:sz="4" w:space="0" w:color="auto"/>
              <w:right w:val="single" w:sz="4" w:space="0" w:color="auto"/>
            </w:tcBorders>
            <w:shd w:val="clear" w:color="auto" w:fill="auto"/>
            <w:vAlign w:val="bottom"/>
          </w:tcPr>
          <w:p w14:paraId="38009B68" w14:textId="77777777" w:rsidR="002255F3" w:rsidRPr="002255F3" w:rsidRDefault="002255F3" w:rsidP="002255F3">
            <w:pPr>
              <w:jc w:val="center"/>
            </w:pPr>
            <w:r w:rsidRPr="002255F3">
              <w:rPr>
                <w:szCs w:val="20"/>
              </w:rPr>
              <w:t>397,01</w:t>
            </w:r>
          </w:p>
        </w:tc>
        <w:tc>
          <w:tcPr>
            <w:tcW w:w="886" w:type="dxa"/>
            <w:tcBorders>
              <w:top w:val="single" w:sz="4" w:space="0" w:color="auto"/>
              <w:left w:val="nil"/>
              <w:bottom w:val="single" w:sz="4" w:space="0" w:color="auto"/>
              <w:right w:val="single" w:sz="4" w:space="0" w:color="auto"/>
            </w:tcBorders>
            <w:shd w:val="clear" w:color="auto" w:fill="auto"/>
            <w:vAlign w:val="bottom"/>
          </w:tcPr>
          <w:p w14:paraId="0A56C704" w14:textId="77777777" w:rsidR="002255F3" w:rsidRPr="002255F3" w:rsidRDefault="002255F3" w:rsidP="002255F3">
            <w:pPr>
              <w:jc w:val="center"/>
            </w:pPr>
            <w:r w:rsidRPr="002255F3">
              <w:rPr>
                <w:szCs w:val="20"/>
              </w:rPr>
              <w:t>380,01</w:t>
            </w:r>
          </w:p>
        </w:tc>
        <w:tc>
          <w:tcPr>
            <w:tcW w:w="1319" w:type="dxa"/>
            <w:tcBorders>
              <w:top w:val="single" w:sz="4" w:space="0" w:color="auto"/>
              <w:left w:val="nil"/>
              <w:bottom w:val="single" w:sz="4" w:space="0" w:color="auto"/>
              <w:right w:val="single" w:sz="4" w:space="0" w:color="auto"/>
            </w:tcBorders>
            <w:shd w:val="clear" w:color="auto" w:fill="auto"/>
            <w:vAlign w:val="bottom"/>
          </w:tcPr>
          <w:p w14:paraId="3E1D9CF3" w14:textId="77777777" w:rsidR="002255F3" w:rsidRPr="002255F3" w:rsidRDefault="002255F3" w:rsidP="002255F3">
            <w:pPr>
              <w:jc w:val="center"/>
            </w:pPr>
            <w:r w:rsidRPr="002255F3">
              <w:rPr>
                <w:szCs w:val="20"/>
              </w:rPr>
              <w:t>88,95</w:t>
            </w:r>
          </w:p>
        </w:tc>
        <w:tc>
          <w:tcPr>
            <w:tcW w:w="1405" w:type="dxa"/>
            <w:tcBorders>
              <w:top w:val="single" w:sz="4" w:space="0" w:color="auto"/>
              <w:left w:val="nil"/>
              <w:bottom w:val="single" w:sz="4" w:space="0" w:color="auto"/>
              <w:right w:val="single" w:sz="4" w:space="0" w:color="auto"/>
            </w:tcBorders>
            <w:shd w:val="clear" w:color="auto" w:fill="auto"/>
            <w:vAlign w:val="bottom"/>
          </w:tcPr>
          <w:p w14:paraId="111AEE79" w14:textId="77777777" w:rsidR="002255F3" w:rsidRPr="002255F3" w:rsidRDefault="002255F3" w:rsidP="002255F3">
            <w:pPr>
              <w:jc w:val="center"/>
            </w:pPr>
            <w:r w:rsidRPr="002255F3">
              <w:rPr>
                <w:szCs w:val="20"/>
              </w:rPr>
              <w:t>5 311,25</w:t>
            </w:r>
          </w:p>
        </w:tc>
        <w:tc>
          <w:tcPr>
            <w:tcW w:w="1169" w:type="dxa"/>
            <w:tcBorders>
              <w:top w:val="single" w:sz="4" w:space="0" w:color="auto"/>
              <w:left w:val="nil"/>
              <w:bottom w:val="single" w:sz="4" w:space="0" w:color="auto"/>
              <w:right w:val="single" w:sz="4" w:space="0" w:color="auto"/>
            </w:tcBorders>
            <w:shd w:val="clear" w:color="auto" w:fill="auto"/>
            <w:vAlign w:val="center"/>
          </w:tcPr>
          <w:p w14:paraId="513B436A"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699620D5" w14:textId="77777777" w:rsidR="002255F3" w:rsidRPr="002255F3" w:rsidRDefault="002255F3" w:rsidP="002255F3">
            <w:pPr>
              <w:jc w:val="center"/>
              <w:rPr>
                <w:sz w:val="22"/>
                <w:szCs w:val="22"/>
              </w:rPr>
            </w:pPr>
            <w:r w:rsidRPr="002255F3">
              <w:rPr>
                <w:sz w:val="22"/>
                <w:szCs w:val="22"/>
              </w:rPr>
              <w:t>х</w:t>
            </w:r>
          </w:p>
        </w:tc>
      </w:tr>
      <w:tr w:rsidR="00024C3F" w:rsidRPr="002255F3" w14:paraId="154847E1" w14:textId="77777777" w:rsidTr="00211868">
        <w:trPr>
          <w:trHeight w:val="23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EDBE713" w14:textId="77777777" w:rsidR="002255F3" w:rsidRPr="002255F3" w:rsidRDefault="002255F3" w:rsidP="002255F3">
            <w:pPr>
              <w:ind w:left="-142" w:right="-108"/>
              <w:jc w:val="center"/>
              <w:rPr>
                <w:sz w:val="22"/>
                <w:szCs w:val="22"/>
              </w:rPr>
            </w:pPr>
            <w:r w:rsidRPr="002255F3">
              <w:rPr>
                <w:sz w:val="22"/>
                <w:szCs w:val="22"/>
              </w:rPr>
              <w:lastRenderedPageBreak/>
              <w:t>1</w:t>
            </w:r>
          </w:p>
        </w:tc>
        <w:tc>
          <w:tcPr>
            <w:tcW w:w="1394" w:type="dxa"/>
            <w:tcBorders>
              <w:top w:val="single" w:sz="4" w:space="0" w:color="auto"/>
              <w:left w:val="nil"/>
              <w:bottom w:val="single" w:sz="4" w:space="0" w:color="auto"/>
              <w:right w:val="single" w:sz="4" w:space="0" w:color="auto"/>
            </w:tcBorders>
            <w:shd w:val="clear" w:color="auto" w:fill="auto"/>
            <w:vAlign w:val="center"/>
          </w:tcPr>
          <w:p w14:paraId="153C88D7" w14:textId="77777777" w:rsidR="002255F3" w:rsidRPr="002255F3" w:rsidRDefault="002255F3" w:rsidP="002255F3">
            <w:pPr>
              <w:ind w:left="-116" w:right="-115"/>
              <w:jc w:val="center"/>
              <w:rPr>
                <w:sz w:val="22"/>
                <w:szCs w:val="22"/>
              </w:rPr>
            </w:pPr>
            <w:r w:rsidRPr="002255F3">
              <w:rPr>
                <w:sz w:val="22"/>
                <w:szCs w:val="22"/>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E5A57C7" w14:textId="77777777" w:rsidR="002255F3" w:rsidRPr="002255F3" w:rsidRDefault="002255F3" w:rsidP="002255F3">
            <w:pPr>
              <w:jc w:val="center"/>
              <w:rPr>
                <w:sz w:val="22"/>
                <w:szCs w:val="22"/>
              </w:rPr>
            </w:pPr>
            <w:r w:rsidRPr="002255F3">
              <w:rPr>
                <w:sz w:val="22"/>
                <w:szCs w:val="22"/>
              </w:rPr>
              <w:t>3</w:t>
            </w:r>
          </w:p>
        </w:tc>
        <w:tc>
          <w:tcPr>
            <w:tcW w:w="1059" w:type="dxa"/>
            <w:tcBorders>
              <w:top w:val="single" w:sz="4" w:space="0" w:color="auto"/>
              <w:left w:val="nil"/>
              <w:bottom w:val="single" w:sz="4" w:space="0" w:color="auto"/>
              <w:right w:val="single" w:sz="4" w:space="0" w:color="auto"/>
            </w:tcBorders>
            <w:shd w:val="clear" w:color="auto" w:fill="auto"/>
            <w:vAlign w:val="bottom"/>
          </w:tcPr>
          <w:p w14:paraId="7AE6458E" w14:textId="77777777" w:rsidR="002255F3" w:rsidRPr="002255F3" w:rsidRDefault="002255F3" w:rsidP="002255F3">
            <w:pPr>
              <w:jc w:val="center"/>
              <w:rPr>
                <w:sz w:val="22"/>
                <w:szCs w:val="22"/>
              </w:rPr>
            </w:pPr>
            <w:r w:rsidRPr="002255F3">
              <w:rPr>
                <w:sz w:val="22"/>
                <w:szCs w:val="22"/>
              </w:rPr>
              <w:t>4</w:t>
            </w:r>
          </w:p>
        </w:tc>
        <w:tc>
          <w:tcPr>
            <w:tcW w:w="877" w:type="dxa"/>
            <w:tcBorders>
              <w:top w:val="single" w:sz="4" w:space="0" w:color="auto"/>
              <w:left w:val="nil"/>
              <w:bottom w:val="single" w:sz="4" w:space="0" w:color="auto"/>
              <w:right w:val="single" w:sz="4" w:space="0" w:color="auto"/>
            </w:tcBorders>
            <w:shd w:val="clear" w:color="auto" w:fill="auto"/>
            <w:vAlign w:val="bottom"/>
          </w:tcPr>
          <w:p w14:paraId="6F0757BD" w14:textId="77777777" w:rsidR="002255F3" w:rsidRPr="002255F3" w:rsidRDefault="002255F3" w:rsidP="002255F3">
            <w:pPr>
              <w:jc w:val="center"/>
              <w:rPr>
                <w:sz w:val="22"/>
                <w:szCs w:val="22"/>
              </w:rPr>
            </w:pPr>
            <w:r w:rsidRPr="002255F3">
              <w:rPr>
                <w:sz w:val="22"/>
                <w:szCs w:val="22"/>
              </w:rPr>
              <w:t>5</w:t>
            </w:r>
          </w:p>
        </w:tc>
        <w:tc>
          <w:tcPr>
            <w:tcW w:w="883" w:type="dxa"/>
            <w:tcBorders>
              <w:top w:val="single" w:sz="4" w:space="0" w:color="auto"/>
              <w:left w:val="nil"/>
              <w:bottom w:val="single" w:sz="4" w:space="0" w:color="auto"/>
              <w:right w:val="single" w:sz="4" w:space="0" w:color="auto"/>
            </w:tcBorders>
            <w:shd w:val="clear" w:color="auto" w:fill="auto"/>
            <w:vAlign w:val="bottom"/>
          </w:tcPr>
          <w:p w14:paraId="07BDD0F2" w14:textId="77777777" w:rsidR="002255F3" w:rsidRPr="002255F3" w:rsidRDefault="002255F3" w:rsidP="002255F3">
            <w:pPr>
              <w:jc w:val="center"/>
              <w:rPr>
                <w:sz w:val="22"/>
                <w:szCs w:val="22"/>
              </w:rPr>
            </w:pPr>
            <w:r w:rsidRPr="002255F3">
              <w:rPr>
                <w:sz w:val="22"/>
                <w:szCs w:val="22"/>
              </w:rPr>
              <w:t>6</w:t>
            </w:r>
          </w:p>
        </w:tc>
        <w:tc>
          <w:tcPr>
            <w:tcW w:w="877" w:type="dxa"/>
            <w:tcBorders>
              <w:top w:val="single" w:sz="4" w:space="0" w:color="auto"/>
              <w:left w:val="nil"/>
              <w:bottom w:val="single" w:sz="4" w:space="0" w:color="auto"/>
              <w:right w:val="single" w:sz="4" w:space="0" w:color="auto"/>
            </w:tcBorders>
            <w:shd w:val="clear" w:color="auto" w:fill="auto"/>
            <w:vAlign w:val="bottom"/>
          </w:tcPr>
          <w:p w14:paraId="18057AF4" w14:textId="77777777" w:rsidR="002255F3" w:rsidRPr="002255F3" w:rsidRDefault="002255F3" w:rsidP="002255F3">
            <w:pPr>
              <w:jc w:val="center"/>
              <w:rPr>
                <w:sz w:val="22"/>
                <w:szCs w:val="22"/>
              </w:rPr>
            </w:pPr>
            <w:r w:rsidRPr="002255F3">
              <w:rPr>
                <w:sz w:val="22"/>
                <w:szCs w:val="22"/>
              </w:rPr>
              <w:t>7</w:t>
            </w:r>
          </w:p>
        </w:tc>
        <w:tc>
          <w:tcPr>
            <w:tcW w:w="880" w:type="dxa"/>
            <w:tcBorders>
              <w:top w:val="single" w:sz="4" w:space="0" w:color="auto"/>
              <w:left w:val="nil"/>
              <w:bottom w:val="single" w:sz="4" w:space="0" w:color="auto"/>
              <w:right w:val="single" w:sz="4" w:space="0" w:color="auto"/>
            </w:tcBorders>
            <w:shd w:val="clear" w:color="auto" w:fill="auto"/>
            <w:vAlign w:val="bottom"/>
          </w:tcPr>
          <w:p w14:paraId="254AAE78" w14:textId="77777777" w:rsidR="002255F3" w:rsidRPr="002255F3" w:rsidRDefault="002255F3" w:rsidP="002255F3">
            <w:pPr>
              <w:jc w:val="center"/>
              <w:rPr>
                <w:sz w:val="22"/>
                <w:szCs w:val="22"/>
              </w:rPr>
            </w:pPr>
            <w:r w:rsidRPr="002255F3">
              <w:rPr>
                <w:sz w:val="22"/>
                <w:szCs w:val="22"/>
              </w:rPr>
              <w:t>8</w:t>
            </w:r>
          </w:p>
        </w:tc>
        <w:tc>
          <w:tcPr>
            <w:tcW w:w="877" w:type="dxa"/>
            <w:tcBorders>
              <w:top w:val="single" w:sz="4" w:space="0" w:color="auto"/>
              <w:left w:val="nil"/>
              <w:bottom w:val="single" w:sz="4" w:space="0" w:color="auto"/>
              <w:right w:val="single" w:sz="4" w:space="0" w:color="auto"/>
            </w:tcBorders>
            <w:shd w:val="clear" w:color="auto" w:fill="auto"/>
            <w:vAlign w:val="bottom"/>
          </w:tcPr>
          <w:p w14:paraId="3D14048A" w14:textId="77777777" w:rsidR="002255F3" w:rsidRPr="002255F3" w:rsidRDefault="002255F3" w:rsidP="002255F3">
            <w:pPr>
              <w:jc w:val="center"/>
              <w:rPr>
                <w:sz w:val="22"/>
                <w:szCs w:val="22"/>
              </w:rPr>
            </w:pPr>
            <w:r w:rsidRPr="002255F3">
              <w:rPr>
                <w:sz w:val="22"/>
                <w:szCs w:val="22"/>
              </w:rPr>
              <w:t>9</w:t>
            </w:r>
          </w:p>
        </w:tc>
        <w:tc>
          <w:tcPr>
            <w:tcW w:w="886" w:type="dxa"/>
            <w:tcBorders>
              <w:top w:val="single" w:sz="4" w:space="0" w:color="auto"/>
              <w:left w:val="nil"/>
              <w:bottom w:val="single" w:sz="4" w:space="0" w:color="auto"/>
              <w:right w:val="single" w:sz="4" w:space="0" w:color="auto"/>
            </w:tcBorders>
            <w:shd w:val="clear" w:color="auto" w:fill="auto"/>
            <w:vAlign w:val="bottom"/>
          </w:tcPr>
          <w:p w14:paraId="43FEFEE5" w14:textId="77777777" w:rsidR="002255F3" w:rsidRPr="002255F3" w:rsidRDefault="002255F3" w:rsidP="002255F3">
            <w:pPr>
              <w:jc w:val="center"/>
              <w:rPr>
                <w:sz w:val="22"/>
                <w:szCs w:val="22"/>
              </w:rPr>
            </w:pPr>
            <w:r w:rsidRPr="002255F3">
              <w:rPr>
                <w:sz w:val="22"/>
                <w:szCs w:val="22"/>
              </w:rPr>
              <w:t>10</w:t>
            </w:r>
          </w:p>
        </w:tc>
        <w:tc>
          <w:tcPr>
            <w:tcW w:w="1319" w:type="dxa"/>
            <w:tcBorders>
              <w:top w:val="single" w:sz="4" w:space="0" w:color="auto"/>
              <w:left w:val="nil"/>
              <w:bottom w:val="single" w:sz="4" w:space="0" w:color="auto"/>
              <w:right w:val="single" w:sz="4" w:space="0" w:color="auto"/>
            </w:tcBorders>
            <w:shd w:val="clear" w:color="auto" w:fill="auto"/>
            <w:vAlign w:val="bottom"/>
          </w:tcPr>
          <w:p w14:paraId="28856C16" w14:textId="77777777" w:rsidR="002255F3" w:rsidRPr="002255F3" w:rsidRDefault="002255F3" w:rsidP="002255F3">
            <w:pPr>
              <w:jc w:val="center"/>
              <w:rPr>
                <w:sz w:val="22"/>
                <w:szCs w:val="22"/>
              </w:rPr>
            </w:pPr>
            <w:r w:rsidRPr="002255F3">
              <w:rPr>
                <w:sz w:val="22"/>
                <w:szCs w:val="22"/>
              </w:rPr>
              <w:t>11</w:t>
            </w:r>
          </w:p>
        </w:tc>
        <w:tc>
          <w:tcPr>
            <w:tcW w:w="1405" w:type="dxa"/>
            <w:tcBorders>
              <w:top w:val="single" w:sz="4" w:space="0" w:color="auto"/>
              <w:left w:val="nil"/>
              <w:bottom w:val="single" w:sz="4" w:space="0" w:color="auto"/>
              <w:right w:val="single" w:sz="4" w:space="0" w:color="auto"/>
            </w:tcBorders>
            <w:shd w:val="clear" w:color="auto" w:fill="auto"/>
            <w:vAlign w:val="bottom"/>
          </w:tcPr>
          <w:p w14:paraId="21905A1E" w14:textId="77777777" w:rsidR="002255F3" w:rsidRPr="002255F3" w:rsidRDefault="002255F3" w:rsidP="002255F3">
            <w:pPr>
              <w:jc w:val="center"/>
              <w:rPr>
                <w:sz w:val="22"/>
                <w:szCs w:val="22"/>
              </w:rPr>
            </w:pPr>
            <w:r w:rsidRPr="002255F3">
              <w:rPr>
                <w:sz w:val="22"/>
                <w:szCs w:val="22"/>
              </w:rPr>
              <w:t>12</w:t>
            </w:r>
          </w:p>
        </w:tc>
        <w:tc>
          <w:tcPr>
            <w:tcW w:w="1169" w:type="dxa"/>
            <w:tcBorders>
              <w:top w:val="single" w:sz="4" w:space="0" w:color="auto"/>
              <w:left w:val="nil"/>
              <w:bottom w:val="single" w:sz="4" w:space="0" w:color="auto"/>
              <w:right w:val="single" w:sz="4" w:space="0" w:color="auto"/>
            </w:tcBorders>
            <w:shd w:val="clear" w:color="auto" w:fill="auto"/>
            <w:vAlign w:val="center"/>
          </w:tcPr>
          <w:p w14:paraId="39DDE75F" w14:textId="77777777" w:rsidR="002255F3" w:rsidRPr="002255F3" w:rsidRDefault="002255F3" w:rsidP="002255F3">
            <w:pPr>
              <w:jc w:val="center"/>
              <w:rPr>
                <w:sz w:val="22"/>
                <w:szCs w:val="22"/>
              </w:rPr>
            </w:pPr>
            <w:r w:rsidRPr="002255F3">
              <w:rPr>
                <w:sz w:val="22"/>
                <w:szCs w:val="22"/>
              </w:rPr>
              <w:t>13</w:t>
            </w:r>
          </w:p>
        </w:tc>
        <w:tc>
          <w:tcPr>
            <w:tcW w:w="1034" w:type="dxa"/>
            <w:tcBorders>
              <w:top w:val="single" w:sz="4" w:space="0" w:color="auto"/>
              <w:left w:val="nil"/>
              <w:bottom w:val="single" w:sz="4" w:space="0" w:color="auto"/>
              <w:right w:val="single" w:sz="4" w:space="0" w:color="auto"/>
            </w:tcBorders>
            <w:shd w:val="clear" w:color="auto" w:fill="auto"/>
            <w:vAlign w:val="center"/>
          </w:tcPr>
          <w:p w14:paraId="11020361" w14:textId="77777777" w:rsidR="002255F3" w:rsidRPr="002255F3" w:rsidRDefault="002255F3" w:rsidP="002255F3">
            <w:pPr>
              <w:jc w:val="center"/>
              <w:rPr>
                <w:sz w:val="22"/>
                <w:szCs w:val="22"/>
              </w:rPr>
            </w:pPr>
            <w:r w:rsidRPr="002255F3">
              <w:rPr>
                <w:sz w:val="22"/>
                <w:szCs w:val="22"/>
              </w:rPr>
              <w:t>14</w:t>
            </w:r>
          </w:p>
        </w:tc>
      </w:tr>
      <w:tr w:rsidR="00024C3F" w:rsidRPr="002255F3" w14:paraId="3CEEBC29" w14:textId="77777777" w:rsidTr="00211868">
        <w:trPr>
          <w:trHeight w:val="230"/>
        </w:trPr>
        <w:tc>
          <w:tcPr>
            <w:tcW w:w="1640" w:type="dxa"/>
            <w:vMerge w:val="restart"/>
            <w:tcBorders>
              <w:left w:val="single" w:sz="4" w:space="0" w:color="auto"/>
              <w:right w:val="single" w:sz="4" w:space="0" w:color="auto"/>
            </w:tcBorders>
            <w:shd w:val="clear" w:color="auto" w:fill="auto"/>
            <w:vAlign w:val="center"/>
          </w:tcPr>
          <w:p w14:paraId="10FA3997"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A8007D5" w14:textId="77777777" w:rsidR="002255F3" w:rsidRPr="002255F3" w:rsidRDefault="002255F3" w:rsidP="002255F3">
            <w:pPr>
              <w:ind w:left="-116" w:right="-115"/>
              <w:jc w:val="center"/>
              <w:rPr>
                <w:sz w:val="22"/>
                <w:szCs w:val="22"/>
              </w:rPr>
            </w:pPr>
            <w:r w:rsidRPr="002255F3">
              <w:rPr>
                <w:sz w:val="22"/>
                <w:szCs w:val="22"/>
              </w:rPr>
              <w:t>с 01.01.2029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4CB95623" w14:textId="77777777" w:rsidR="002255F3" w:rsidRPr="002255F3" w:rsidRDefault="002255F3" w:rsidP="002255F3">
            <w:pPr>
              <w:jc w:val="center"/>
            </w:pPr>
            <w:r w:rsidRPr="002255F3">
              <w:rPr>
                <w:szCs w:val="20"/>
              </w:rPr>
              <w:t>453,47</w:t>
            </w:r>
          </w:p>
        </w:tc>
        <w:tc>
          <w:tcPr>
            <w:tcW w:w="1059" w:type="dxa"/>
            <w:tcBorders>
              <w:top w:val="single" w:sz="4" w:space="0" w:color="auto"/>
              <w:left w:val="nil"/>
              <w:bottom w:val="single" w:sz="4" w:space="0" w:color="auto"/>
              <w:right w:val="single" w:sz="4" w:space="0" w:color="auto"/>
            </w:tcBorders>
            <w:shd w:val="clear" w:color="auto" w:fill="auto"/>
            <w:vAlign w:val="bottom"/>
          </w:tcPr>
          <w:p w14:paraId="7D2A5BCC" w14:textId="77777777" w:rsidR="002255F3" w:rsidRPr="002255F3" w:rsidRDefault="002255F3" w:rsidP="002255F3">
            <w:pPr>
              <w:jc w:val="center"/>
            </w:pPr>
            <w:r w:rsidRPr="002255F3">
              <w:rPr>
                <w:szCs w:val="20"/>
              </w:rPr>
              <w:t>448,37</w:t>
            </w:r>
          </w:p>
        </w:tc>
        <w:tc>
          <w:tcPr>
            <w:tcW w:w="877" w:type="dxa"/>
            <w:tcBorders>
              <w:top w:val="single" w:sz="4" w:space="0" w:color="auto"/>
              <w:left w:val="nil"/>
              <w:bottom w:val="single" w:sz="4" w:space="0" w:color="auto"/>
              <w:right w:val="single" w:sz="4" w:space="0" w:color="auto"/>
            </w:tcBorders>
            <w:shd w:val="clear" w:color="auto" w:fill="auto"/>
            <w:vAlign w:val="bottom"/>
          </w:tcPr>
          <w:p w14:paraId="5D108E34" w14:textId="77777777" w:rsidR="002255F3" w:rsidRPr="002255F3" w:rsidRDefault="002255F3" w:rsidP="002255F3">
            <w:pPr>
              <w:jc w:val="center"/>
            </w:pPr>
            <w:r w:rsidRPr="002255F3">
              <w:rPr>
                <w:szCs w:val="20"/>
              </w:rPr>
              <w:t>476,41</w:t>
            </w:r>
          </w:p>
        </w:tc>
        <w:tc>
          <w:tcPr>
            <w:tcW w:w="883" w:type="dxa"/>
            <w:tcBorders>
              <w:top w:val="single" w:sz="4" w:space="0" w:color="auto"/>
              <w:left w:val="nil"/>
              <w:bottom w:val="single" w:sz="4" w:space="0" w:color="auto"/>
              <w:right w:val="single" w:sz="4" w:space="0" w:color="auto"/>
            </w:tcBorders>
            <w:shd w:val="clear" w:color="auto" w:fill="auto"/>
            <w:vAlign w:val="bottom"/>
          </w:tcPr>
          <w:p w14:paraId="5F2C4CB6" w14:textId="77777777" w:rsidR="002255F3" w:rsidRPr="002255F3" w:rsidRDefault="002255F3" w:rsidP="002255F3">
            <w:pPr>
              <w:jc w:val="center"/>
            </w:pPr>
            <w:r w:rsidRPr="002255F3">
              <w:rPr>
                <w:szCs w:val="20"/>
              </w:rPr>
              <w:t>456,01</w:t>
            </w:r>
          </w:p>
        </w:tc>
        <w:tc>
          <w:tcPr>
            <w:tcW w:w="877" w:type="dxa"/>
            <w:tcBorders>
              <w:top w:val="single" w:sz="4" w:space="0" w:color="auto"/>
              <w:left w:val="nil"/>
              <w:bottom w:val="single" w:sz="4" w:space="0" w:color="auto"/>
              <w:right w:val="single" w:sz="4" w:space="0" w:color="auto"/>
            </w:tcBorders>
            <w:shd w:val="clear" w:color="auto" w:fill="auto"/>
            <w:vAlign w:val="bottom"/>
          </w:tcPr>
          <w:p w14:paraId="4187CA91" w14:textId="77777777" w:rsidR="002255F3" w:rsidRPr="002255F3" w:rsidRDefault="002255F3" w:rsidP="002255F3">
            <w:pPr>
              <w:jc w:val="center"/>
            </w:pPr>
            <w:r w:rsidRPr="002255F3">
              <w:rPr>
                <w:szCs w:val="20"/>
              </w:rPr>
              <w:t>377,89</w:t>
            </w:r>
          </w:p>
        </w:tc>
        <w:tc>
          <w:tcPr>
            <w:tcW w:w="880" w:type="dxa"/>
            <w:tcBorders>
              <w:top w:val="single" w:sz="4" w:space="0" w:color="auto"/>
              <w:left w:val="nil"/>
              <w:bottom w:val="single" w:sz="4" w:space="0" w:color="auto"/>
              <w:right w:val="single" w:sz="4" w:space="0" w:color="auto"/>
            </w:tcBorders>
            <w:shd w:val="clear" w:color="auto" w:fill="auto"/>
            <w:vAlign w:val="bottom"/>
          </w:tcPr>
          <w:p w14:paraId="1172FE76" w14:textId="77777777" w:rsidR="002255F3" w:rsidRPr="002255F3" w:rsidRDefault="002255F3" w:rsidP="002255F3">
            <w:pPr>
              <w:jc w:val="center"/>
            </w:pPr>
            <w:r w:rsidRPr="002255F3">
              <w:rPr>
                <w:szCs w:val="20"/>
              </w:rPr>
              <w:t>373,64</w:t>
            </w:r>
          </w:p>
        </w:tc>
        <w:tc>
          <w:tcPr>
            <w:tcW w:w="877" w:type="dxa"/>
            <w:tcBorders>
              <w:top w:val="single" w:sz="4" w:space="0" w:color="auto"/>
              <w:left w:val="nil"/>
              <w:bottom w:val="single" w:sz="4" w:space="0" w:color="auto"/>
              <w:right w:val="single" w:sz="4" w:space="0" w:color="auto"/>
            </w:tcBorders>
            <w:shd w:val="clear" w:color="auto" w:fill="auto"/>
            <w:vAlign w:val="bottom"/>
          </w:tcPr>
          <w:p w14:paraId="0398A9EC" w14:textId="77777777" w:rsidR="002255F3" w:rsidRPr="002255F3" w:rsidRDefault="002255F3" w:rsidP="002255F3">
            <w:pPr>
              <w:jc w:val="center"/>
            </w:pPr>
            <w:r w:rsidRPr="002255F3">
              <w:rPr>
                <w:szCs w:val="20"/>
              </w:rPr>
              <w:t>397,01</w:t>
            </w:r>
          </w:p>
        </w:tc>
        <w:tc>
          <w:tcPr>
            <w:tcW w:w="886" w:type="dxa"/>
            <w:tcBorders>
              <w:top w:val="single" w:sz="4" w:space="0" w:color="auto"/>
              <w:left w:val="nil"/>
              <w:bottom w:val="single" w:sz="4" w:space="0" w:color="auto"/>
              <w:right w:val="single" w:sz="4" w:space="0" w:color="auto"/>
            </w:tcBorders>
            <w:shd w:val="clear" w:color="auto" w:fill="auto"/>
            <w:vAlign w:val="bottom"/>
          </w:tcPr>
          <w:p w14:paraId="12BB66EE" w14:textId="77777777" w:rsidR="002255F3" w:rsidRPr="002255F3" w:rsidRDefault="002255F3" w:rsidP="002255F3">
            <w:pPr>
              <w:jc w:val="center"/>
            </w:pPr>
            <w:r w:rsidRPr="002255F3">
              <w:rPr>
                <w:szCs w:val="20"/>
              </w:rPr>
              <w:t>380,01</w:t>
            </w:r>
          </w:p>
        </w:tc>
        <w:tc>
          <w:tcPr>
            <w:tcW w:w="1319" w:type="dxa"/>
            <w:tcBorders>
              <w:top w:val="single" w:sz="4" w:space="0" w:color="auto"/>
              <w:left w:val="nil"/>
              <w:bottom w:val="single" w:sz="4" w:space="0" w:color="auto"/>
              <w:right w:val="single" w:sz="4" w:space="0" w:color="auto"/>
            </w:tcBorders>
            <w:shd w:val="clear" w:color="auto" w:fill="auto"/>
            <w:vAlign w:val="bottom"/>
          </w:tcPr>
          <w:p w14:paraId="3A6861AC" w14:textId="77777777" w:rsidR="002255F3" w:rsidRPr="002255F3" w:rsidRDefault="002255F3" w:rsidP="002255F3">
            <w:pPr>
              <w:jc w:val="center"/>
            </w:pPr>
            <w:r w:rsidRPr="002255F3">
              <w:rPr>
                <w:szCs w:val="20"/>
              </w:rPr>
              <w:t>88,95</w:t>
            </w:r>
          </w:p>
        </w:tc>
        <w:tc>
          <w:tcPr>
            <w:tcW w:w="1405" w:type="dxa"/>
            <w:tcBorders>
              <w:top w:val="single" w:sz="4" w:space="0" w:color="auto"/>
              <w:left w:val="nil"/>
              <w:bottom w:val="single" w:sz="4" w:space="0" w:color="auto"/>
              <w:right w:val="single" w:sz="4" w:space="0" w:color="auto"/>
            </w:tcBorders>
            <w:shd w:val="clear" w:color="auto" w:fill="auto"/>
            <w:vAlign w:val="bottom"/>
          </w:tcPr>
          <w:p w14:paraId="5177D994" w14:textId="77777777" w:rsidR="002255F3" w:rsidRPr="002255F3" w:rsidRDefault="002255F3" w:rsidP="002255F3">
            <w:pPr>
              <w:jc w:val="center"/>
            </w:pPr>
            <w:r w:rsidRPr="002255F3">
              <w:rPr>
                <w:szCs w:val="20"/>
              </w:rPr>
              <w:t>5 311,25</w:t>
            </w:r>
          </w:p>
        </w:tc>
        <w:tc>
          <w:tcPr>
            <w:tcW w:w="1169" w:type="dxa"/>
            <w:tcBorders>
              <w:top w:val="single" w:sz="4" w:space="0" w:color="auto"/>
              <w:left w:val="nil"/>
              <w:bottom w:val="single" w:sz="4" w:space="0" w:color="auto"/>
              <w:right w:val="single" w:sz="4" w:space="0" w:color="auto"/>
            </w:tcBorders>
            <w:shd w:val="clear" w:color="auto" w:fill="auto"/>
            <w:vAlign w:val="center"/>
          </w:tcPr>
          <w:p w14:paraId="7DE2D149"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183EB83" w14:textId="77777777" w:rsidR="002255F3" w:rsidRPr="002255F3" w:rsidRDefault="002255F3" w:rsidP="002255F3">
            <w:pPr>
              <w:jc w:val="center"/>
              <w:rPr>
                <w:sz w:val="22"/>
                <w:szCs w:val="22"/>
              </w:rPr>
            </w:pPr>
            <w:r w:rsidRPr="002255F3">
              <w:rPr>
                <w:sz w:val="22"/>
                <w:szCs w:val="22"/>
              </w:rPr>
              <w:t>х</w:t>
            </w:r>
          </w:p>
        </w:tc>
      </w:tr>
      <w:tr w:rsidR="00024C3F" w:rsidRPr="002255F3" w14:paraId="14AD284A"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2DB533E2"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1B9432E1" w14:textId="77777777" w:rsidR="002255F3" w:rsidRPr="002255F3" w:rsidRDefault="002255F3" w:rsidP="002255F3">
            <w:pPr>
              <w:ind w:left="-116" w:right="-115"/>
              <w:jc w:val="center"/>
              <w:rPr>
                <w:sz w:val="22"/>
                <w:szCs w:val="22"/>
              </w:rPr>
            </w:pPr>
            <w:r w:rsidRPr="002255F3">
              <w:rPr>
                <w:sz w:val="22"/>
                <w:szCs w:val="22"/>
              </w:rPr>
              <w:t>с 01.07.2029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1F70AA0C" w14:textId="77777777" w:rsidR="002255F3" w:rsidRPr="002255F3" w:rsidRDefault="002255F3" w:rsidP="002255F3">
            <w:pPr>
              <w:jc w:val="center"/>
            </w:pPr>
            <w:r w:rsidRPr="002255F3">
              <w:rPr>
                <w:szCs w:val="20"/>
              </w:rPr>
              <w:t>483,88</w:t>
            </w:r>
          </w:p>
        </w:tc>
        <w:tc>
          <w:tcPr>
            <w:tcW w:w="1059" w:type="dxa"/>
            <w:tcBorders>
              <w:top w:val="single" w:sz="4" w:space="0" w:color="auto"/>
              <w:left w:val="nil"/>
              <w:bottom w:val="single" w:sz="4" w:space="0" w:color="auto"/>
              <w:right w:val="single" w:sz="4" w:space="0" w:color="auto"/>
            </w:tcBorders>
            <w:shd w:val="clear" w:color="auto" w:fill="auto"/>
            <w:vAlign w:val="bottom"/>
          </w:tcPr>
          <w:p w14:paraId="40384CB3" w14:textId="77777777" w:rsidR="002255F3" w:rsidRPr="002255F3" w:rsidRDefault="002255F3" w:rsidP="002255F3">
            <w:pPr>
              <w:jc w:val="center"/>
            </w:pPr>
            <w:r w:rsidRPr="002255F3">
              <w:rPr>
                <w:szCs w:val="20"/>
              </w:rPr>
              <w:t>478,46</w:t>
            </w:r>
          </w:p>
        </w:tc>
        <w:tc>
          <w:tcPr>
            <w:tcW w:w="877" w:type="dxa"/>
            <w:tcBorders>
              <w:top w:val="single" w:sz="4" w:space="0" w:color="auto"/>
              <w:left w:val="nil"/>
              <w:bottom w:val="single" w:sz="4" w:space="0" w:color="auto"/>
              <w:right w:val="single" w:sz="4" w:space="0" w:color="auto"/>
            </w:tcBorders>
            <w:shd w:val="clear" w:color="auto" w:fill="auto"/>
            <w:vAlign w:val="bottom"/>
          </w:tcPr>
          <w:p w14:paraId="4AE34DA9" w14:textId="77777777" w:rsidR="002255F3" w:rsidRPr="002255F3" w:rsidRDefault="002255F3" w:rsidP="002255F3">
            <w:pPr>
              <w:jc w:val="center"/>
            </w:pPr>
            <w:r w:rsidRPr="002255F3">
              <w:rPr>
                <w:szCs w:val="20"/>
              </w:rPr>
              <w:t>508,20</w:t>
            </w:r>
          </w:p>
        </w:tc>
        <w:tc>
          <w:tcPr>
            <w:tcW w:w="883" w:type="dxa"/>
            <w:tcBorders>
              <w:top w:val="single" w:sz="4" w:space="0" w:color="auto"/>
              <w:left w:val="nil"/>
              <w:bottom w:val="single" w:sz="4" w:space="0" w:color="auto"/>
              <w:right w:val="single" w:sz="4" w:space="0" w:color="auto"/>
            </w:tcBorders>
            <w:shd w:val="clear" w:color="auto" w:fill="auto"/>
            <w:vAlign w:val="bottom"/>
          </w:tcPr>
          <w:p w14:paraId="0D27360C" w14:textId="77777777" w:rsidR="002255F3" w:rsidRPr="002255F3" w:rsidRDefault="002255F3" w:rsidP="002255F3">
            <w:pPr>
              <w:jc w:val="center"/>
            </w:pPr>
            <w:r w:rsidRPr="002255F3">
              <w:rPr>
                <w:szCs w:val="20"/>
              </w:rPr>
              <w:t>486,58</w:t>
            </w:r>
          </w:p>
        </w:tc>
        <w:tc>
          <w:tcPr>
            <w:tcW w:w="877" w:type="dxa"/>
            <w:tcBorders>
              <w:top w:val="single" w:sz="4" w:space="0" w:color="auto"/>
              <w:left w:val="nil"/>
              <w:bottom w:val="single" w:sz="4" w:space="0" w:color="auto"/>
              <w:right w:val="single" w:sz="4" w:space="0" w:color="auto"/>
            </w:tcBorders>
            <w:shd w:val="clear" w:color="auto" w:fill="auto"/>
            <w:vAlign w:val="bottom"/>
          </w:tcPr>
          <w:p w14:paraId="3451222F" w14:textId="77777777" w:rsidR="002255F3" w:rsidRPr="002255F3" w:rsidRDefault="002255F3" w:rsidP="002255F3">
            <w:pPr>
              <w:jc w:val="center"/>
            </w:pPr>
            <w:r w:rsidRPr="002255F3">
              <w:rPr>
                <w:szCs w:val="20"/>
              </w:rPr>
              <w:t>403,23</w:t>
            </w:r>
          </w:p>
        </w:tc>
        <w:tc>
          <w:tcPr>
            <w:tcW w:w="880" w:type="dxa"/>
            <w:tcBorders>
              <w:top w:val="single" w:sz="4" w:space="0" w:color="auto"/>
              <w:left w:val="nil"/>
              <w:bottom w:val="single" w:sz="4" w:space="0" w:color="auto"/>
              <w:right w:val="single" w:sz="4" w:space="0" w:color="auto"/>
            </w:tcBorders>
            <w:shd w:val="clear" w:color="auto" w:fill="auto"/>
            <w:vAlign w:val="bottom"/>
          </w:tcPr>
          <w:p w14:paraId="279924EA" w14:textId="77777777" w:rsidR="002255F3" w:rsidRPr="002255F3" w:rsidRDefault="002255F3" w:rsidP="002255F3">
            <w:pPr>
              <w:jc w:val="center"/>
            </w:pPr>
            <w:r w:rsidRPr="002255F3">
              <w:rPr>
                <w:szCs w:val="20"/>
              </w:rPr>
              <w:t>398,72</w:t>
            </w:r>
          </w:p>
        </w:tc>
        <w:tc>
          <w:tcPr>
            <w:tcW w:w="877" w:type="dxa"/>
            <w:tcBorders>
              <w:top w:val="single" w:sz="4" w:space="0" w:color="auto"/>
              <w:left w:val="nil"/>
              <w:bottom w:val="single" w:sz="4" w:space="0" w:color="auto"/>
              <w:right w:val="single" w:sz="4" w:space="0" w:color="auto"/>
            </w:tcBorders>
            <w:shd w:val="clear" w:color="auto" w:fill="auto"/>
            <w:vAlign w:val="bottom"/>
          </w:tcPr>
          <w:p w14:paraId="3929F58E" w14:textId="77777777" w:rsidR="002255F3" w:rsidRPr="002255F3" w:rsidRDefault="002255F3" w:rsidP="002255F3">
            <w:pPr>
              <w:jc w:val="center"/>
            </w:pPr>
            <w:r w:rsidRPr="002255F3">
              <w:rPr>
                <w:szCs w:val="20"/>
              </w:rPr>
              <w:t>423,50</w:t>
            </w:r>
          </w:p>
        </w:tc>
        <w:tc>
          <w:tcPr>
            <w:tcW w:w="886" w:type="dxa"/>
            <w:tcBorders>
              <w:top w:val="single" w:sz="4" w:space="0" w:color="auto"/>
              <w:left w:val="nil"/>
              <w:bottom w:val="single" w:sz="4" w:space="0" w:color="auto"/>
              <w:right w:val="single" w:sz="4" w:space="0" w:color="auto"/>
            </w:tcBorders>
            <w:shd w:val="clear" w:color="auto" w:fill="auto"/>
            <w:vAlign w:val="bottom"/>
          </w:tcPr>
          <w:p w14:paraId="19BE2C8B" w14:textId="77777777" w:rsidR="002255F3" w:rsidRPr="002255F3" w:rsidRDefault="002255F3" w:rsidP="002255F3">
            <w:pPr>
              <w:jc w:val="center"/>
            </w:pPr>
            <w:r w:rsidRPr="002255F3">
              <w:rPr>
                <w:szCs w:val="20"/>
              </w:rPr>
              <w:t>405,48</w:t>
            </w:r>
          </w:p>
        </w:tc>
        <w:tc>
          <w:tcPr>
            <w:tcW w:w="1319" w:type="dxa"/>
            <w:tcBorders>
              <w:top w:val="single" w:sz="4" w:space="0" w:color="auto"/>
              <w:left w:val="nil"/>
              <w:bottom w:val="single" w:sz="4" w:space="0" w:color="auto"/>
              <w:right w:val="single" w:sz="4" w:space="0" w:color="auto"/>
            </w:tcBorders>
            <w:shd w:val="clear" w:color="auto" w:fill="auto"/>
            <w:vAlign w:val="bottom"/>
          </w:tcPr>
          <w:p w14:paraId="2FBF8FD0" w14:textId="77777777" w:rsidR="002255F3" w:rsidRPr="002255F3" w:rsidRDefault="002255F3" w:rsidP="002255F3">
            <w:pPr>
              <w:jc w:val="center"/>
            </w:pPr>
            <w:r w:rsidRPr="002255F3">
              <w:rPr>
                <w:szCs w:val="20"/>
              </w:rPr>
              <w:t>96,96</w:t>
            </w:r>
          </w:p>
        </w:tc>
        <w:tc>
          <w:tcPr>
            <w:tcW w:w="1405" w:type="dxa"/>
            <w:tcBorders>
              <w:top w:val="single" w:sz="4" w:space="0" w:color="auto"/>
              <w:left w:val="nil"/>
              <w:bottom w:val="single" w:sz="4" w:space="0" w:color="auto"/>
              <w:right w:val="single" w:sz="4" w:space="0" w:color="auto"/>
            </w:tcBorders>
            <w:shd w:val="clear" w:color="auto" w:fill="auto"/>
            <w:vAlign w:val="bottom"/>
          </w:tcPr>
          <w:p w14:paraId="62FCE4B2" w14:textId="77777777" w:rsidR="002255F3" w:rsidRPr="002255F3" w:rsidRDefault="002255F3" w:rsidP="002255F3">
            <w:pPr>
              <w:jc w:val="center"/>
            </w:pPr>
            <w:r w:rsidRPr="002255F3">
              <w:rPr>
                <w:szCs w:val="20"/>
              </w:rPr>
              <w:t>5 629,93</w:t>
            </w:r>
          </w:p>
        </w:tc>
        <w:tc>
          <w:tcPr>
            <w:tcW w:w="1169" w:type="dxa"/>
            <w:tcBorders>
              <w:top w:val="single" w:sz="4" w:space="0" w:color="auto"/>
              <w:left w:val="nil"/>
              <w:bottom w:val="single" w:sz="4" w:space="0" w:color="auto"/>
              <w:right w:val="single" w:sz="4" w:space="0" w:color="auto"/>
            </w:tcBorders>
            <w:shd w:val="clear" w:color="auto" w:fill="auto"/>
            <w:vAlign w:val="center"/>
          </w:tcPr>
          <w:p w14:paraId="1ADE5B1B"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5F59D780" w14:textId="77777777" w:rsidR="002255F3" w:rsidRPr="002255F3" w:rsidRDefault="002255F3" w:rsidP="002255F3">
            <w:pPr>
              <w:jc w:val="center"/>
              <w:rPr>
                <w:sz w:val="22"/>
                <w:szCs w:val="22"/>
              </w:rPr>
            </w:pPr>
            <w:r w:rsidRPr="002255F3">
              <w:rPr>
                <w:sz w:val="22"/>
                <w:szCs w:val="22"/>
              </w:rPr>
              <w:t>х</w:t>
            </w:r>
          </w:p>
        </w:tc>
      </w:tr>
      <w:tr w:rsidR="00024C3F" w:rsidRPr="002255F3" w14:paraId="2D01D7D1"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51EF49BE"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63ECD3F7" w14:textId="77777777" w:rsidR="002255F3" w:rsidRPr="002255F3" w:rsidRDefault="002255F3" w:rsidP="002255F3">
            <w:pPr>
              <w:ind w:left="-116" w:right="-115"/>
              <w:jc w:val="center"/>
              <w:rPr>
                <w:sz w:val="22"/>
                <w:szCs w:val="22"/>
              </w:rPr>
            </w:pPr>
            <w:r w:rsidRPr="002255F3">
              <w:rPr>
                <w:sz w:val="22"/>
                <w:szCs w:val="22"/>
              </w:rPr>
              <w:t>с 01.01.2030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F8C91AF" w14:textId="77777777" w:rsidR="002255F3" w:rsidRPr="002255F3" w:rsidRDefault="002255F3" w:rsidP="002255F3">
            <w:pPr>
              <w:jc w:val="center"/>
            </w:pPr>
            <w:r w:rsidRPr="002255F3">
              <w:rPr>
                <w:szCs w:val="20"/>
              </w:rPr>
              <w:t>483,88</w:t>
            </w:r>
          </w:p>
        </w:tc>
        <w:tc>
          <w:tcPr>
            <w:tcW w:w="1059" w:type="dxa"/>
            <w:tcBorders>
              <w:top w:val="single" w:sz="4" w:space="0" w:color="auto"/>
              <w:left w:val="nil"/>
              <w:bottom w:val="single" w:sz="4" w:space="0" w:color="auto"/>
              <w:right w:val="single" w:sz="4" w:space="0" w:color="auto"/>
            </w:tcBorders>
            <w:shd w:val="clear" w:color="auto" w:fill="auto"/>
            <w:vAlign w:val="bottom"/>
          </w:tcPr>
          <w:p w14:paraId="1EBDB015" w14:textId="77777777" w:rsidR="002255F3" w:rsidRPr="002255F3" w:rsidRDefault="002255F3" w:rsidP="002255F3">
            <w:pPr>
              <w:jc w:val="center"/>
            </w:pPr>
            <w:r w:rsidRPr="002255F3">
              <w:rPr>
                <w:szCs w:val="20"/>
              </w:rPr>
              <w:t>478,46</w:t>
            </w:r>
          </w:p>
        </w:tc>
        <w:tc>
          <w:tcPr>
            <w:tcW w:w="877" w:type="dxa"/>
            <w:tcBorders>
              <w:top w:val="single" w:sz="4" w:space="0" w:color="auto"/>
              <w:left w:val="nil"/>
              <w:bottom w:val="single" w:sz="4" w:space="0" w:color="auto"/>
              <w:right w:val="single" w:sz="4" w:space="0" w:color="auto"/>
            </w:tcBorders>
            <w:shd w:val="clear" w:color="auto" w:fill="auto"/>
            <w:vAlign w:val="bottom"/>
          </w:tcPr>
          <w:p w14:paraId="6E18D05F" w14:textId="77777777" w:rsidR="002255F3" w:rsidRPr="002255F3" w:rsidRDefault="002255F3" w:rsidP="002255F3">
            <w:pPr>
              <w:jc w:val="center"/>
            </w:pPr>
            <w:r w:rsidRPr="002255F3">
              <w:rPr>
                <w:szCs w:val="20"/>
              </w:rPr>
              <w:t>508,20</w:t>
            </w:r>
          </w:p>
        </w:tc>
        <w:tc>
          <w:tcPr>
            <w:tcW w:w="883" w:type="dxa"/>
            <w:tcBorders>
              <w:top w:val="single" w:sz="4" w:space="0" w:color="auto"/>
              <w:left w:val="nil"/>
              <w:bottom w:val="single" w:sz="4" w:space="0" w:color="auto"/>
              <w:right w:val="single" w:sz="4" w:space="0" w:color="auto"/>
            </w:tcBorders>
            <w:shd w:val="clear" w:color="auto" w:fill="auto"/>
            <w:vAlign w:val="bottom"/>
          </w:tcPr>
          <w:p w14:paraId="48FEB5F0" w14:textId="77777777" w:rsidR="002255F3" w:rsidRPr="002255F3" w:rsidRDefault="002255F3" w:rsidP="002255F3">
            <w:pPr>
              <w:jc w:val="center"/>
            </w:pPr>
            <w:r w:rsidRPr="002255F3">
              <w:rPr>
                <w:szCs w:val="20"/>
              </w:rPr>
              <w:t>486,58</w:t>
            </w:r>
          </w:p>
        </w:tc>
        <w:tc>
          <w:tcPr>
            <w:tcW w:w="877" w:type="dxa"/>
            <w:tcBorders>
              <w:top w:val="single" w:sz="4" w:space="0" w:color="auto"/>
              <w:left w:val="nil"/>
              <w:bottom w:val="single" w:sz="4" w:space="0" w:color="auto"/>
              <w:right w:val="single" w:sz="4" w:space="0" w:color="auto"/>
            </w:tcBorders>
            <w:shd w:val="clear" w:color="auto" w:fill="auto"/>
            <w:vAlign w:val="bottom"/>
          </w:tcPr>
          <w:p w14:paraId="6E96818A" w14:textId="77777777" w:rsidR="002255F3" w:rsidRPr="002255F3" w:rsidRDefault="002255F3" w:rsidP="002255F3">
            <w:pPr>
              <w:jc w:val="center"/>
            </w:pPr>
            <w:r w:rsidRPr="002255F3">
              <w:rPr>
                <w:szCs w:val="20"/>
              </w:rPr>
              <w:t>403,23</w:t>
            </w:r>
          </w:p>
        </w:tc>
        <w:tc>
          <w:tcPr>
            <w:tcW w:w="880" w:type="dxa"/>
            <w:tcBorders>
              <w:top w:val="single" w:sz="4" w:space="0" w:color="auto"/>
              <w:left w:val="nil"/>
              <w:bottom w:val="single" w:sz="4" w:space="0" w:color="auto"/>
              <w:right w:val="single" w:sz="4" w:space="0" w:color="auto"/>
            </w:tcBorders>
            <w:shd w:val="clear" w:color="auto" w:fill="auto"/>
            <w:vAlign w:val="bottom"/>
          </w:tcPr>
          <w:p w14:paraId="1EF484AB" w14:textId="77777777" w:rsidR="002255F3" w:rsidRPr="002255F3" w:rsidRDefault="002255F3" w:rsidP="002255F3">
            <w:pPr>
              <w:jc w:val="center"/>
            </w:pPr>
            <w:r w:rsidRPr="002255F3">
              <w:rPr>
                <w:szCs w:val="20"/>
              </w:rPr>
              <w:t>398,72</w:t>
            </w:r>
          </w:p>
        </w:tc>
        <w:tc>
          <w:tcPr>
            <w:tcW w:w="877" w:type="dxa"/>
            <w:tcBorders>
              <w:top w:val="single" w:sz="4" w:space="0" w:color="auto"/>
              <w:left w:val="nil"/>
              <w:bottom w:val="single" w:sz="4" w:space="0" w:color="auto"/>
              <w:right w:val="single" w:sz="4" w:space="0" w:color="auto"/>
            </w:tcBorders>
            <w:shd w:val="clear" w:color="auto" w:fill="auto"/>
            <w:vAlign w:val="bottom"/>
          </w:tcPr>
          <w:p w14:paraId="25925F93" w14:textId="77777777" w:rsidR="002255F3" w:rsidRPr="002255F3" w:rsidRDefault="002255F3" w:rsidP="002255F3">
            <w:pPr>
              <w:jc w:val="center"/>
            </w:pPr>
            <w:r w:rsidRPr="002255F3">
              <w:rPr>
                <w:szCs w:val="20"/>
              </w:rPr>
              <w:t>423,50</w:t>
            </w:r>
          </w:p>
        </w:tc>
        <w:tc>
          <w:tcPr>
            <w:tcW w:w="886" w:type="dxa"/>
            <w:tcBorders>
              <w:top w:val="single" w:sz="4" w:space="0" w:color="auto"/>
              <w:left w:val="nil"/>
              <w:bottom w:val="single" w:sz="4" w:space="0" w:color="auto"/>
              <w:right w:val="single" w:sz="4" w:space="0" w:color="auto"/>
            </w:tcBorders>
            <w:shd w:val="clear" w:color="auto" w:fill="auto"/>
            <w:vAlign w:val="bottom"/>
          </w:tcPr>
          <w:p w14:paraId="7B6960DE" w14:textId="77777777" w:rsidR="002255F3" w:rsidRPr="002255F3" w:rsidRDefault="002255F3" w:rsidP="002255F3">
            <w:pPr>
              <w:jc w:val="center"/>
            </w:pPr>
            <w:r w:rsidRPr="002255F3">
              <w:rPr>
                <w:szCs w:val="20"/>
              </w:rPr>
              <w:t>405,48</w:t>
            </w:r>
          </w:p>
        </w:tc>
        <w:tc>
          <w:tcPr>
            <w:tcW w:w="1319" w:type="dxa"/>
            <w:tcBorders>
              <w:top w:val="single" w:sz="4" w:space="0" w:color="auto"/>
              <w:left w:val="nil"/>
              <w:bottom w:val="single" w:sz="4" w:space="0" w:color="auto"/>
              <w:right w:val="single" w:sz="4" w:space="0" w:color="auto"/>
            </w:tcBorders>
            <w:shd w:val="clear" w:color="auto" w:fill="auto"/>
            <w:vAlign w:val="bottom"/>
          </w:tcPr>
          <w:p w14:paraId="14B61605" w14:textId="77777777" w:rsidR="002255F3" w:rsidRPr="002255F3" w:rsidRDefault="002255F3" w:rsidP="002255F3">
            <w:pPr>
              <w:jc w:val="center"/>
            </w:pPr>
            <w:r w:rsidRPr="002255F3">
              <w:rPr>
                <w:szCs w:val="20"/>
              </w:rPr>
              <w:t>96,96</w:t>
            </w:r>
          </w:p>
        </w:tc>
        <w:tc>
          <w:tcPr>
            <w:tcW w:w="1405" w:type="dxa"/>
            <w:tcBorders>
              <w:top w:val="single" w:sz="4" w:space="0" w:color="auto"/>
              <w:left w:val="nil"/>
              <w:bottom w:val="single" w:sz="4" w:space="0" w:color="auto"/>
              <w:right w:val="single" w:sz="4" w:space="0" w:color="auto"/>
            </w:tcBorders>
            <w:shd w:val="clear" w:color="auto" w:fill="auto"/>
            <w:vAlign w:val="bottom"/>
          </w:tcPr>
          <w:p w14:paraId="28776A8D" w14:textId="77777777" w:rsidR="002255F3" w:rsidRPr="002255F3" w:rsidRDefault="002255F3" w:rsidP="002255F3">
            <w:pPr>
              <w:jc w:val="center"/>
            </w:pPr>
            <w:r w:rsidRPr="002255F3">
              <w:rPr>
                <w:szCs w:val="20"/>
              </w:rPr>
              <w:t>5 629,93</w:t>
            </w:r>
          </w:p>
        </w:tc>
        <w:tc>
          <w:tcPr>
            <w:tcW w:w="1169" w:type="dxa"/>
            <w:tcBorders>
              <w:top w:val="single" w:sz="4" w:space="0" w:color="auto"/>
              <w:left w:val="nil"/>
              <w:bottom w:val="single" w:sz="4" w:space="0" w:color="auto"/>
              <w:right w:val="single" w:sz="4" w:space="0" w:color="auto"/>
            </w:tcBorders>
            <w:shd w:val="clear" w:color="auto" w:fill="auto"/>
            <w:vAlign w:val="center"/>
          </w:tcPr>
          <w:p w14:paraId="083F6790"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374A59B" w14:textId="77777777" w:rsidR="002255F3" w:rsidRPr="002255F3" w:rsidRDefault="002255F3" w:rsidP="002255F3">
            <w:pPr>
              <w:jc w:val="center"/>
              <w:rPr>
                <w:sz w:val="22"/>
                <w:szCs w:val="22"/>
              </w:rPr>
            </w:pPr>
            <w:r w:rsidRPr="002255F3">
              <w:rPr>
                <w:sz w:val="22"/>
                <w:szCs w:val="22"/>
              </w:rPr>
              <w:t>х</w:t>
            </w:r>
          </w:p>
        </w:tc>
      </w:tr>
      <w:tr w:rsidR="00024C3F" w:rsidRPr="002255F3" w14:paraId="7ECBF2AF"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3AC142B8"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232965DC" w14:textId="77777777" w:rsidR="002255F3" w:rsidRPr="002255F3" w:rsidRDefault="002255F3" w:rsidP="002255F3">
            <w:pPr>
              <w:ind w:left="-116" w:right="-115"/>
              <w:jc w:val="center"/>
              <w:rPr>
                <w:sz w:val="22"/>
                <w:szCs w:val="22"/>
              </w:rPr>
            </w:pPr>
            <w:r w:rsidRPr="002255F3">
              <w:rPr>
                <w:sz w:val="22"/>
                <w:szCs w:val="22"/>
              </w:rPr>
              <w:t>с 01.07.2030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06357AAC" w14:textId="77777777" w:rsidR="002255F3" w:rsidRPr="002255F3" w:rsidRDefault="002255F3" w:rsidP="002255F3">
            <w:pPr>
              <w:jc w:val="center"/>
            </w:pPr>
            <w:r w:rsidRPr="002255F3">
              <w:rPr>
                <w:szCs w:val="20"/>
              </w:rPr>
              <w:t>512,72</w:t>
            </w:r>
          </w:p>
        </w:tc>
        <w:tc>
          <w:tcPr>
            <w:tcW w:w="1059" w:type="dxa"/>
            <w:tcBorders>
              <w:top w:val="single" w:sz="4" w:space="0" w:color="auto"/>
              <w:left w:val="nil"/>
              <w:bottom w:val="single" w:sz="4" w:space="0" w:color="auto"/>
              <w:right w:val="single" w:sz="4" w:space="0" w:color="auto"/>
            </w:tcBorders>
            <w:shd w:val="clear" w:color="auto" w:fill="auto"/>
            <w:vAlign w:val="bottom"/>
          </w:tcPr>
          <w:p w14:paraId="4CAFD27A" w14:textId="77777777" w:rsidR="002255F3" w:rsidRPr="002255F3" w:rsidRDefault="002255F3" w:rsidP="002255F3">
            <w:pPr>
              <w:jc w:val="center"/>
            </w:pPr>
            <w:r w:rsidRPr="002255F3">
              <w:rPr>
                <w:szCs w:val="20"/>
              </w:rPr>
              <w:t>507,05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102A82CA" w14:textId="77777777" w:rsidR="002255F3" w:rsidRPr="002255F3" w:rsidRDefault="002255F3" w:rsidP="002255F3">
            <w:pPr>
              <w:jc w:val="center"/>
            </w:pPr>
            <w:r w:rsidRPr="002255F3">
              <w:rPr>
                <w:szCs w:val="20"/>
              </w:rPr>
              <w:t>538,26</w:t>
            </w:r>
          </w:p>
        </w:tc>
        <w:tc>
          <w:tcPr>
            <w:tcW w:w="883" w:type="dxa"/>
            <w:tcBorders>
              <w:top w:val="single" w:sz="4" w:space="0" w:color="auto"/>
              <w:left w:val="nil"/>
              <w:bottom w:val="single" w:sz="4" w:space="0" w:color="auto"/>
              <w:right w:val="single" w:sz="4" w:space="0" w:color="auto"/>
            </w:tcBorders>
            <w:shd w:val="clear" w:color="auto" w:fill="auto"/>
            <w:vAlign w:val="bottom"/>
          </w:tcPr>
          <w:p w14:paraId="49E84B82" w14:textId="77777777" w:rsidR="002255F3" w:rsidRPr="002255F3" w:rsidRDefault="002255F3" w:rsidP="002255F3">
            <w:pPr>
              <w:jc w:val="center"/>
            </w:pPr>
            <w:r w:rsidRPr="002255F3">
              <w:rPr>
                <w:szCs w:val="20"/>
              </w:rPr>
              <w:t>515,56</w:t>
            </w:r>
          </w:p>
        </w:tc>
        <w:tc>
          <w:tcPr>
            <w:tcW w:w="877" w:type="dxa"/>
            <w:tcBorders>
              <w:top w:val="single" w:sz="4" w:space="0" w:color="auto"/>
              <w:left w:val="nil"/>
              <w:bottom w:val="single" w:sz="4" w:space="0" w:color="auto"/>
              <w:right w:val="single" w:sz="4" w:space="0" w:color="auto"/>
            </w:tcBorders>
            <w:shd w:val="clear" w:color="auto" w:fill="auto"/>
            <w:vAlign w:val="bottom"/>
          </w:tcPr>
          <w:p w14:paraId="6FA5A90B" w14:textId="77777777" w:rsidR="002255F3" w:rsidRPr="002255F3" w:rsidRDefault="002255F3" w:rsidP="002255F3">
            <w:pPr>
              <w:jc w:val="center"/>
            </w:pPr>
            <w:r w:rsidRPr="002255F3">
              <w:rPr>
                <w:szCs w:val="20"/>
              </w:rPr>
              <w:t>427,27</w:t>
            </w:r>
          </w:p>
        </w:tc>
        <w:tc>
          <w:tcPr>
            <w:tcW w:w="880" w:type="dxa"/>
            <w:tcBorders>
              <w:top w:val="single" w:sz="4" w:space="0" w:color="auto"/>
              <w:left w:val="nil"/>
              <w:bottom w:val="single" w:sz="4" w:space="0" w:color="auto"/>
              <w:right w:val="single" w:sz="4" w:space="0" w:color="auto"/>
            </w:tcBorders>
            <w:shd w:val="clear" w:color="auto" w:fill="auto"/>
            <w:vAlign w:val="bottom"/>
          </w:tcPr>
          <w:p w14:paraId="4152FDA3" w14:textId="77777777" w:rsidR="002255F3" w:rsidRPr="002255F3" w:rsidRDefault="002255F3" w:rsidP="002255F3">
            <w:pPr>
              <w:jc w:val="center"/>
            </w:pPr>
            <w:r w:rsidRPr="002255F3">
              <w:rPr>
                <w:szCs w:val="20"/>
              </w:rPr>
              <w:t>422,54</w:t>
            </w:r>
          </w:p>
        </w:tc>
        <w:tc>
          <w:tcPr>
            <w:tcW w:w="877" w:type="dxa"/>
            <w:tcBorders>
              <w:top w:val="single" w:sz="4" w:space="0" w:color="auto"/>
              <w:left w:val="nil"/>
              <w:bottom w:val="single" w:sz="4" w:space="0" w:color="auto"/>
              <w:right w:val="single" w:sz="4" w:space="0" w:color="auto"/>
            </w:tcBorders>
            <w:shd w:val="clear" w:color="auto" w:fill="auto"/>
            <w:vAlign w:val="bottom"/>
          </w:tcPr>
          <w:p w14:paraId="27D92CC2" w14:textId="77777777" w:rsidR="002255F3" w:rsidRPr="002255F3" w:rsidRDefault="002255F3" w:rsidP="002255F3">
            <w:pPr>
              <w:jc w:val="center"/>
            </w:pPr>
            <w:r w:rsidRPr="002255F3">
              <w:rPr>
                <w:szCs w:val="20"/>
              </w:rPr>
              <w:t>448,55</w:t>
            </w:r>
          </w:p>
        </w:tc>
        <w:tc>
          <w:tcPr>
            <w:tcW w:w="886" w:type="dxa"/>
            <w:tcBorders>
              <w:top w:val="single" w:sz="4" w:space="0" w:color="auto"/>
              <w:left w:val="nil"/>
              <w:bottom w:val="single" w:sz="4" w:space="0" w:color="auto"/>
              <w:right w:val="single" w:sz="4" w:space="0" w:color="auto"/>
            </w:tcBorders>
            <w:shd w:val="clear" w:color="auto" w:fill="auto"/>
            <w:vAlign w:val="bottom"/>
          </w:tcPr>
          <w:p w14:paraId="5196E073" w14:textId="77777777" w:rsidR="002255F3" w:rsidRPr="002255F3" w:rsidRDefault="002255F3" w:rsidP="002255F3">
            <w:pPr>
              <w:jc w:val="center"/>
            </w:pPr>
            <w:r w:rsidRPr="002255F3">
              <w:rPr>
                <w:szCs w:val="20"/>
              </w:rPr>
              <w:t>429,63</w:t>
            </w:r>
          </w:p>
        </w:tc>
        <w:tc>
          <w:tcPr>
            <w:tcW w:w="1319" w:type="dxa"/>
            <w:tcBorders>
              <w:top w:val="single" w:sz="4" w:space="0" w:color="auto"/>
              <w:left w:val="nil"/>
              <w:bottom w:val="single" w:sz="4" w:space="0" w:color="auto"/>
              <w:right w:val="single" w:sz="4" w:space="0" w:color="auto"/>
            </w:tcBorders>
            <w:shd w:val="clear" w:color="auto" w:fill="auto"/>
            <w:vAlign w:val="bottom"/>
          </w:tcPr>
          <w:p w14:paraId="242D6AAE" w14:textId="77777777" w:rsidR="002255F3" w:rsidRPr="002255F3" w:rsidRDefault="002255F3" w:rsidP="002255F3">
            <w:pPr>
              <w:jc w:val="center"/>
            </w:pPr>
            <w:r w:rsidRPr="002255F3">
              <w:rPr>
                <w:szCs w:val="20"/>
              </w:rPr>
              <w:t>105,69</w:t>
            </w:r>
          </w:p>
        </w:tc>
        <w:tc>
          <w:tcPr>
            <w:tcW w:w="1405" w:type="dxa"/>
            <w:tcBorders>
              <w:top w:val="single" w:sz="4" w:space="0" w:color="auto"/>
              <w:left w:val="nil"/>
              <w:bottom w:val="single" w:sz="4" w:space="0" w:color="auto"/>
              <w:right w:val="single" w:sz="4" w:space="0" w:color="auto"/>
            </w:tcBorders>
            <w:shd w:val="clear" w:color="auto" w:fill="auto"/>
            <w:vAlign w:val="bottom"/>
          </w:tcPr>
          <w:p w14:paraId="7D6252F3" w14:textId="77777777" w:rsidR="002255F3" w:rsidRPr="002255F3" w:rsidRDefault="002255F3" w:rsidP="002255F3">
            <w:pPr>
              <w:jc w:val="center"/>
            </w:pPr>
            <w:r w:rsidRPr="002255F3">
              <w:rPr>
                <w:szCs w:val="20"/>
              </w:rPr>
              <w:t>5 911,43</w:t>
            </w:r>
          </w:p>
        </w:tc>
        <w:tc>
          <w:tcPr>
            <w:tcW w:w="1169" w:type="dxa"/>
            <w:tcBorders>
              <w:top w:val="single" w:sz="4" w:space="0" w:color="auto"/>
              <w:left w:val="nil"/>
              <w:bottom w:val="single" w:sz="4" w:space="0" w:color="auto"/>
              <w:right w:val="single" w:sz="4" w:space="0" w:color="auto"/>
            </w:tcBorders>
            <w:shd w:val="clear" w:color="auto" w:fill="auto"/>
            <w:vAlign w:val="center"/>
          </w:tcPr>
          <w:p w14:paraId="401527E4"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06A83A29" w14:textId="77777777" w:rsidR="002255F3" w:rsidRPr="002255F3" w:rsidRDefault="002255F3" w:rsidP="002255F3">
            <w:pPr>
              <w:jc w:val="center"/>
              <w:rPr>
                <w:sz w:val="22"/>
                <w:szCs w:val="22"/>
              </w:rPr>
            </w:pPr>
            <w:r w:rsidRPr="002255F3">
              <w:rPr>
                <w:sz w:val="22"/>
                <w:szCs w:val="22"/>
              </w:rPr>
              <w:t>х</w:t>
            </w:r>
          </w:p>
        </w:tc>
      </w:tr>
      <w:tr w:rsidR="00024C3F" w:rsidRPr="002255F3" w14:paraId="42750640" w14:textId="77777777" w:rsidTr="00211868">
        <w:trPr>
          <w:trHeight w:val="230"/>
        </w:trPr>
        <w:tc>
          <w:tcPr>
            <w:tcW w:w="1640" w:type="dxa"/>
            <w:vMerge/>
            <w:tcBorders>
              <w:left w:val="single" w:sz="4" w:space="0" w:color="auto"/>
              <w:right w:val="single" w:sz="4" w:space="0" w:color="auto"/>
            </w:tcBorders>
            <w:shd w:val="clear" w:color="auto" w:fill="auto"/>
            <w:vAlign w:val="center"/>
          </w:tcPr>
          <w:p w14:paraId="712A21D3"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78609E66" w14:textId="77777777" w:rsidR="002255F3" w:rsidRPr="002255F3" w:rsidRDefault="002255F3" w:rsidP="002255F3">
            <w:pPr>
              <w:ind w:left="-116" w:right="-115"/>
              <w:jc w:val="center"/>
              <w:rPr>
                <w:sz w:val="22"/>
                <w:szCs w:val="22"/>
              </w:rPr>
            </w:pPr>
            <w:r w:rsidRPr="002255F3">
              <w:rPr>
                <w:sz w:val="22"/>
                <w:szCs w:val="22"/>
              </w:rPr>
              <w:t>с 01.01.2031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2DA9ADE9" w14:textId="77777777" w:rsidR="002255F3" w:rsidRPr="002255F3" w:rsidRDefault="002255F3" w:rsidP="002255F3">
            <w:pPr>
              <w:jc w:val="center"/>
            </w:pPr>
            <w:r w:rsidRPr="002255F3">
              <w:rPr>
                <w:szCs w:val="20"/>
              </w:rPr>
              <w:t>512,72</w:t>
            </w:r>
          </w:p>
        </w:tc>
        <w:tc>
          <w:tcPr>
            <w:tcW w:w="1059" w:type="dxa"/>
            <w:tcBorders>
              <w:top w:val="single" w:sz="4" w:space="0" w:color="auto"/>
              <w:left w:val="nil"/>
              <w:bottom w:val="single" w:sz="4" w:space="0" w:color="auto"/>
              <w:right w:val="single" w:sz="4" w:space="0" w:color="auto"/>
            </w:tcBorders>
            <w:shd w:val="clear" w:color="auto" w:fill="auto"/>
            <w:vAlign w:val="bottom"/>
          </w:tcPr>
          <w:p w14:paraId="61818B0D" w14:textId="77777777" w:rsidR="002255F3" w:rsidRPr="002255F3" w:rsidRDefault="002255F3" w:rsidP="002255F3">
            <w:pPr>
              <w:jc w:val="center"/>
            </w:pPr>
            <w:r w:rsidRPr="002255F3">
              <w:rPr>
                <w:szCs w:val="20"/>
              </w:rPr>
              <w:t>507,05</w:t>
            </w:r>
          </w:p>
        </w:tc>
        <w:tc>
          <w:tcPr>
            <w:tcW w:w="877" w:type="dxa"/>
            <w:tcBorders>
              <w:top w:val="single" w:sz="4" w:space="0" w:color="auto"/>
              <w:left w:val="nil"/>
              <w:bottom w:val="single" w:sz="4" w:space="0" w:color="auto"/>
              <w:right w:val="single" w:sz="4" w:space="0" w:color="auto"/>
            </w:tcBorders>
            <w:shd w:val="clear" w:color="auto" w:fill="auto"/>
            <w:vAlign w:val="bottom"/>
          </w:tcPr>
          <w:p w14:paraId="41C04F88" w14:textId="77777777" w:rsidR="002255F3" w:rsidRPr="002255F3" w:rsidRDefault="002255F3" w:rsidP="002255F3">
            <w:pPr>
              <w:jc w:val="center"/>
            </w:pPr>
            <w:r w:rsidRPr="002255F3">
              <w:rPr>
                <w:szCs w:val="20"/>
              </w:rPr>
              <w:t>538,26</w:t>
            </w:r>
          </w:p>
        </w:tc>
        <w:tc>
          <w:tcPr>
            <w:tcW w:w="883" w:type="dxa"/>
            <w:tcBorders>
              <w:top w:val="single" w:sz="4" w:space="0" w:color="auto"/>
              <w:left w:val="nil"/>
              <w:bottom w:val="single" w:sz="4" w:space="0" w:color="auto"/>
              <w:right w:val="single" w:sz="4" w:space="0" w:color="auto"/>
            </w:tcBorders>
            <w:shd w:val="clear" w:color="auto" w:fill="auto"/>
            <w:vAlign w:val="bottom"/>
          </w:tcPr>
          <w:p w14:paraId="09B7FE22" w14:textId="77777777" w:rsidR="002255F3" w:rsidRPr="002255F3" w:rsidRDefault="002255F3" w:rsidP="002255F3">
            <w:pPr>
              <w:jc w:val="center"/>
            </w:pPr>
            <w:r w:rsidRPr="002255F3">
              <w:rPr>
                <w:szCs w:val="20"/>
              </w:rPr>
              <w:t>515,56</w:t>
            </w:r>
          </w:p>
        </w:tc>
        <w:tc>
          <w:tcPr>
            <w:tcW w:w="877" w:type="dxa"/>
            <w:tcBorders>
              <w:top w:val="single" w:sz="4" w:space="0" w:color="auto"/>
              <w:left w:val="nil"/>
              <w:bottom w:val="single" w:sz="4" w:space="0" w:color="auto"/>
              <w:right w:val="single" w:sz="4" w:space="0" w:color="auto"/>
            </w:tcBorders>
            <w:shd w:val="clear" w:color="auto" w:fill="auto"/>
            <w:vAlign w:val="bottom"/>
          </w:tcPr>
          <w:p w14:paraId="729D1D24" w14:textId="77777777" w:rsidR="002255F3" w:rsidRPr="002255F3" w:rsidRDefault="002255F3" w:rsidP="002255F3">
            <w:pPr>
              <w:jc w:val="center"/>
            </w:pPr>
            <w:r w:rsidRPr="002255F3">
              <w:rPr>
                <w:szCs w:val="20"/>
              </w:rPr>
              <w:t>427,27</w:t>
            </w:r>
          </w:p>
        </w:tc>
        <w:tc>
          <w:tcPr>
            <w:tcW w:w="880" w:type="dxa"/>
            <w:tcBorders>
              <w:top w:val="single" w:sz="4" w:space="0" w:color="auto"/>
              <w:left w:val="nil"/>
              <w:bottom w:val="single" w:sz="4" w:space="0" w:color="auto"/>
              <w:right w:val="single" w:sz="4" w:space="0" w:color="auto"/>
            </w:tcBorders>
            <w:shd w:val="clear" w:color="auto" w:fill="auto"/>
            <w:vAlign w:val="bottom"/>
          </w:tcPr>
          <w:p w14:paraId="1073D02A" w14:textId="77777777" w:rsidR="002255F3" w:rsidRPr="002255F3" w:rsidRDefault="002255F3" w:rsidP="002255F3">
            <w:pPr>
              <w:jc w:val="center"/>
            </w:pPr>
            <w:r w:rsidRPr="002255F3">
              <w:rPr>
                <w:szCs w:val="20"/>
              </w:rPr>
              <w:t>422,54</w:t>
            </w:r>
          </w:p>
        </w:tc>
        <w:tc>
          <w:tcPr>
            <w:tcW w:w="877" w:type="dxa"/>
            <w:tcBorders>
              <w:top w:val="single" w:sz="4" w:space="0" w:color="auto"/>
              <w:left w:val="nil"/>
              <w:bottom w:val="single" w:sz="4" w:space="0" w:color="auto"/>
              <w:right w:val="single" w:sz="4" w:space="0" w:color="auto"/>
            </w:tcBorders>
            <w:shd w:val="clear" w:color="auto" w:fill="auto"/>
            <w:vAlign w:val="bottom"/>
          </w:tcPr>
          <w:p w14:paraId="460585E4" w14:textId="77777777" w:rsidR="002255F3" w:rsidRPr="002255F3" w:rsidRDefault="002255F3" w:rsidP="002255F3">
            <w:pPr>
              <w:jc w:val="center"/>
            </w:pPr>
            <w:r w:rsidRPr="002255F3">
              <w:rPr>
                <w:szCs w:val="20"/>
              </w:rPr>
              <w:t>448,55</w:t>
            </w:r>
          </w:p>
        </w:tc>
        <w:tc>
          <w:tcPr>
            <w:tcW w:w="886" w:type="dxa"/>
            <w:tcBorders>
              <w:top w:val="single" w:sz="4" w:space="0" w:color="auto"/>
              <w:left w:val="nil"/>
              <w:bottom w:val="single" w:sz="4" w:space="0" w:color="auto"/>
              <w:right w:val="single" w:sz="4" w:space="0" w:color="auto"/>
            </w:tcBorders>
            <w:shd w:val="clear" w:color="auto" w:fill="auto"/>
            <w:vAlign w:val="bottom"/>
          </w:tcPr>
          <w:p w14:paraId="5CEE633A" w14:textId="77777777" w:rsidR="002255F3" w:rsidRPr="002255F3" w:rsidRDefault="002255F3" w:rsidP="002255F3">
            <w:pPr>
              <w:jc w:val="center"/>
            </w:pPr>
            <w:r w:rsidRPr="002255F3">
              <w:rPr>
                <w:szCs w:val="20"/>
              </w:rPr>
              <w:t>429,63</w:t>
            </w:r>
          </w:p>
        </w:tc>
        <w:tc>
          <w:tcPr>
            <w:tcW w:w="1319" w:type="dxa"/>
            <w:tcBorders>
              <w:top w:val="single" w:sz="4" w:space="0" w:color="auto"/>
              <w:left w:val="nil"/>
              <w:bottom w:val="single" w:sz="4" w:space="0" w:color="auto"/>
              <w:right w:val="single" w:sz="4" w:space="0" w:color="auto"/>
            </w:tcBorders>
            <w:shd w:val="clear" w:color="auto" w:fill="auto"/>
            <w:vAlign w:val="bottom"/>
          </w:tcPr>
          <w:p w14:paraId="40619B63" w14:textId="77777777" w:rsidR="002255F3" w:rsidRPr="002255F3" w:rsidRDefault="002255F3" w:rsidP="002255F3">
            <w:pPr>
              <w:jc w:val="center"/>
            </w:pPr>
            <w:r w:rsidRPr="002255F3">
              <w:rPr>
                <w:szCs w:val="20"/>
              </w:rPr>
              <w:t>105,69</w:t>
            </w:r>
          </w:p>
        </w:tc>
        <w:tc>
          <w:tcPr>
            <w:tcW w:w="1405" w:type="dxa"/>
            <w:tcBorders>
              <w:top w:val="single" w:sz="4" w:space="0" w:color="auto"/>
              <w:left w:val="nil"/>
              <w:bottom w:val="single" w:sz="4" w:space="0" w:color="auto"/>
              <w:right w:val="single" w:sz="4" w:space="0" w:color="auto"/>
            </w:tcBorders>
            <w:shd w:val="clear" w:color="auto" w:fill="auto"/>
            <w:vAlign w:val="bottom"/>
          </w:tcPr>
          <w:p w14:paraId="7B92ED58" w14:textId="77777777" w:rsidR="002255F3" w:rsidRPr="002255F3" w:rsidRDefault="002255F3" w:rsidP="002255F3">
            <w:pPr>
              <w:jc w:val="center"/>
            </w:pPr>
            <w:r w:rsidRPr="002255F3">
              <w:rPr>
                <w:szCs w:val="20"/>
              </w:rPr>
              <w:t>5 911,43</w:t>
            </w:r>
          </w:p>
        </w:tc>
        <w:tc>
          <w:tcPr>
            <w:tcW w:w="1169" w:type="dxa"/>
            <w:tcBorders>
              <w:top w:val="single" w:sz="4" w:space="0" w:color="auto"/>
              <w:left w:val="nil"/>
              <w:bottom w:val="single" w:sz="4" w:space="0" w:color="auto"/>
              <w:right w:val="single" w:sz="4" w:space="0" w:color="auto"/>
            </w:tcBorders>
            <w:shd w:val="clear" w:color="auto" w:fill="auto"/>
            <w:vAlign w:val="center"/>
          </w:tcPr>
          <w:p w14:paraId="4EA834A4"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25F8522B" w14:textId="77777777" w:rsidR="002255F3" w:rsidRPr="002255F3" w:rsidRDefault="002255F3" w:rsidP="002255F3">
            <w:pPr>
              <w:jc w:val="center"/>
              <w:rPr>
                <w:sz w:val="22"/>
                <w:szCs w:val="22"/>
              </w:rPr>
            </w:pPr>
            <w:r w:rsidRPr="002255F3">
              <w:rPr>
                <w:sz w:val="22"/>
                <w:szCs w:val="22"/>
              </w:rPr>
              <w:t>х</w:t>
            </w:r>
          </w:p>
        </w:tc>
      </w:tr>
      <w:tr w:rsidR="00024C3F" w:rsidRPr="002255F3" w14:paraId="3F510E67" w14:textId="77777777" w:rsidTr="00211868">
        <w:trPr>
          <w:trHeight w:val="230"/>
        </w:trPr>
        <w:tc>
          <w:tcPr>
            <w:tcW w:w="1640" w:type="dxa"/>
            <w:vMerge/>
            <w:tcBorders>
              <w:left w:val="single" w:sz="4" w:space="0" w:color="auto"/>
              <w:bottom w:val="single" w:sz="4" w:space="0" w:color="auto"/>
              <w:right w:val="single" w:sz="4" w:space="0" w:color="auto"/>
            </w:tcBorders>
            <w:shd w:val="clear" w:color="auto" w:fill="auto"/>
            <w:vAlign w:val="center"/>
          </w:tcPr>
          <w:p w14:paraId="1E7D9BCB" w14:textId="77777777" w:rsidR="002255F3" w:rsidRPr="002255F3" w:rsidRDefault="002255F3" w:rsidP="002255F3">
            <w:pPr>
              <w:jc w:val="center"/>
              <w:rPr>
                <w:sz w:val="22"/>
                <w:szCs w:val="22"/>
              </w:rPr>
            </w:pPr>
          </w:p>
        </w:tc>
        <w:tc>
          <w:tcPr>
            <w:tcW w:w="1394" w:type="dxa"/>
            <w:tcBorders>
              <w:top w:val="single" w:sz="4" w:space="0" w:color="auto"/>
              <w:left w:val="nil"/>
              <w:bottom w:val="single" w:sz="4" w:space="0" w:color="auto"/>
              <w:right w:val="single" w:sz="4" w:space="0" w:color="auto"/>
            </w:tcBorders>
            <w:shd w:val="clear" w:color="auto" w:fill="auto"/>
            <w:vAlign w:val="center"/>
          </w:tcPr>
          <w:p w14:paraId="53CE8CB7" w14:textId="77777777" w:rsidR="002255F3" w:rsidRPr="002255F3" w:rsidRDefault="002255F3" w:rsidP="002255F3">
            <w:pPr>
              <w:ind w:left="-116" w:right="-115"/>
              <w:jc w:val="center"/>
              <w:rPr>
                <w:sz w:val="22"/>
                <w:szCs w:val="22"/>
              </w:rPr>
            </w:pPr>
            <w:r w:rsidRPr="002255F3">
              <w:rPr>
                <w:sz w:val="22"/>
                <w:szCs w:val="22"/>
              </w:rPr>
              <w:t>с 01.07.2031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35F93DBF" w14:textId="77777777" w:rsidR="002255F3" w:rsidRPr="002255F3" w:rsidRDefault="002255F3" w:rsidP="002255F3">
            <w:pPr>
              <w:jc w:val="center"/>
            </w:pPr>
            <w:r w:rsidRPr="002255F3">
              <w:rPr>
                <w:szCs w:val="20"/>
              </w:rPr>
              <w:t>564,40</w:t>
            </w:r>
          </w:p>
        </w:tc>
        <w:tc>
          <w:tcPr>
            <w:tcW w:w="1059" w:type="dxa"/>
            <w:tcBorders>
              <w:top w:val="single" w:sz="4" w:space="0" w:color="auto"/>
              <w:left w:val="nil"/>
              <w:bottom w:val="single" w:sz="4" w:space="0" w:color="auto"/>
              <w:right w:val="single" w:sz="4" w:space="0" w:color="auto"/>
            </w:tcBorders>
            <w:shd w:val="clear" w:color="auto" w:fill="auto"/>
            <w:vAlign w:val="bottom"/>
          </w:tcPr>
          <w:p w14:paraId="35C28621" w14:textId="77777777" w:rsidR="002255F3" w:rsidRPr="002255F3" w:rsidRDefault="002255F3" w:rsidP="002255F3">
            <w:pPr>
              <w:jc w:val="center"/>
            </w:pPr>
            <w:r w:rsidRPr="002255F3">
              <w:rPr>
                <w:szCs w:val="20"/>
              </w:rPr>
              <w:t>558,20</w:t>
            </w:r>
          </w:p>
        </w:tc>
        <w:tc>
          <w:tcPr>
            <w:tcW w:w="877" w:type="dxa"/>
            <w:tcBorders>
              <w:top w:val="single" w:sz="4" w:space="0" w:color="auto"/>
              <w:left w:val="nil"/>
              <w:bottom w:val="single" w:sz="4" w:space="0" w:color="auto"/>
              <w:right w:val="single" w:sz="4" w:space="0" w:color="auto"/>
            </w:tcBorders>
            <w:shd w:val="clear" w:color="auto" w:fill="auto"/>
            <w:vAlign w:val="bottom"/>
          </w:tcPr>
          <w:p w14:paraId="02A06D3E" w14:textId="77777777" w:rsidR="002255F3" w:rsidRPr="002255F3" w:rsidRDefault="002255F3" w:rsidP="002255F3">
            <w:pPr>
              <w:jc w:val="center"/>
            </w:pPr>
            <w:r w:rsidRPr="002255F3">
              <w:rPr>
                <w:szCs w:val="20"/>
              </w:rPr>
              <w:t>592,27</w:t>
            </w:r>
          </w:p>
        </w:tc>
        <w:tc>
          <w:tcPr>
            <w:tcW w:w="883" w:type="dxa"/>
            <w:tcBorders>
              <w:top w:val="single" w:sz="4" w:space="0" w:color="auto"/>
              <w:left w:val="nil"/>
              <w:bottom w:val="single" w:sz="4" w:space="0" w:color="auto"/>
              <w:right w:val="single" w:sz="4" w:space="0" w:color="auto"/>
            </w:tcBorders>
            <w:shd w:val="clear" w:color="auto" w:fill="auto"/>
            <w:vAlign w:val="bottom"/>
          </w:tcPr>
          <w:p w14:paraId="5F8BA16A" w14:textId="77777777" w:rsidR="002255F3" w:rsidRPr="002255F3" w:rsidRDefault="002255F3" w:rsidP="002255F3">
            <w:pPr>
              <w:jc w:val="center"/>
            </w:pPr>
            <w:r w:rsidRPr="002255F3">
              <w:rPr>
                <w:szCs w:val="20"/>
              </w:rPr>
              <w:t>567,49</w:t>
            </w:r>
          </w:p>
        </w:tc>
        <w:tc>
          <w:tcPr>
            <w:tcW w:w="877" w:type="dxa"/>
            <w:tcBorders>
              <w:top w:val="single" w:sz="4" w:space="0" w:color="auto"/>
              <w:left w:val="nil"/>
              <w:bottom w:val="single" w:sz="4" w:space="0" w:color="auto"/>
              <w:right w:val="single" w:sz="4" w:space="0" w:color="auto"/>
            </w:tcBorders>
            <w:shd w:val="clear" w:color="auto" w:fill="auto"/>
            <w:vAlign w:val="bottom"/>
          </w:tcPr>
          <w:p w14:paraId="0ABC3AB4" w14:textId="77777777" w:rsidR="002255F3" w:rsidRPr="002255F3" w:rsidRDefault="002255F3" w:rsidP="002255F3">
            <w:pPr>
              <w:jc w:val="center"/>
            </w:pPr>
            <w:r w:rsidRPr="002255F3">
              <w:rPr>
                <w:szCs w:val="20"/>
              </w:rPr>
              <w:t>470,33</w:t>
            </w:r>
          </w:p>
        </w:tc>
        <w:tc>
          <w:tcPr>
            <w:tcW w:w="880" w:type="dxa"/>
            <w:tcBorders>
              <w:top w:val="single" w:sz="4" w:space="0" w:color="auto"/>
              <w:left w:val="nil"/>
              <w:bottom w:val="single" w:sz="4" w:space="0" w:color="auto"/>
              <w:right w:val="single" w:sz="4" w:space="0" w:color="auto"/>
            </w:tcBorders>
            <w:shd w:val="clear" w:color="auto" w:fill="auto"/>
            <w:vAlign w:val="bottom"/>
          </w:tcPr>
          <w:p w14:paraId="7224B1AD" w14:textId="77777777" w:rsidR="002255F3" w:rsidRPr="002255F3" w:rsidRDefault="002255F3" w:rsidP="002255F3">
            <w:pPr>
              <w:jc w:val="center"/>
            </w:pPr>
            <w:r w:rsidRPr="002255F3">
              <w:rPr>
                <w:szCs w:val="20"/>
              </w:rPr>
              <w:t>465,17</w:t>
            </w:r>
          </w:p>
        </w:tc>
        <w:tc>
          <w:tcPr>
            <w:tcW w:w="877" w:type="dxa"/>
            <w:tcBorders>
              <w:top w:val="single" w:sz="4" w:space="0" w:color="auto"/>
              <w:left w:val="nil"/>
              <w:bottom w:val="single" w:sz="4" w:space="0" w:color="auto"/>
              <w:right w:val="single" w:sz="4" w:space="0" w:color="auto"/>
            </w:tcBorders>
            <w:shd w:val="clear" w:color="auto" w:fill="auto"/>
            <w:vAlign w:val="bottom"/>
          </w:tcPr>
          <w:p w14:paraId="04C13316" w14:textId="77777777" w:rsidR="002255F3" w:rsidRPr="002255F3" w:rsidRDefault="002255F3" w:rsidP="002255F3">
            <w:pPr>
              <w:jc w:val="center"/>
            </w:pPr>
            <w:r w:rsidRPr="002255F3">
              <w:rPr>
                <w:szCs w:val="20"/>
              </w:rPr>
              <w:t>493,56</w:t>
            </w:r>
          </w:p>
        </w:tc>
        <w:tc>
          <w:tcPr>
            <w:tcW w:w="886" w:type="dxa"/>
            <w:tcBorders>
              <w:top w:val="single" w:sz="4" w:space="0" w:color="auto"/>
              <w:left w:val="nil"/>
              <w:bottom w:val="single" w:sz="4" w:space="0" w:color="auto"/>
              <w:right w:val="single" w:sz="4" w:space="0" w:color="auto"/>
            </w:tcBorders>
            <w:shd w:val="clear" w:color="auto" w:fill="auto"/>
            <w:vAlign w:val="bottom"/>
          </w:tcPr>
          <w:p w14:paraId="02D18293" w14:textId="77777777" w:rsidR="002255F3" w:rsidRPr="002255F3" w:rsidRDefault="002255F3" w:rsidP="002255F3">
            <w:pPr>
              <w:jc w:val="center"/>
            </w:pPr>
            <w:r w:rsidRPr="002255F3">
              <w:rPr>
                <w:szCs w:val="20"/>
              </w:rPr>
              <w:t>472,91</w:t>
            </w:r>
          </w:p>
        </w:tc>
        <w:tc>
          <w:tcPr>
            <w:tcW w:w="1319" w:type="dxa"/>
            <w:tcBorders>
              <w:top w:val="single" w:sz="4" w:space="0" w:color="auto"/>
              <w:left w:val="nil"/>
              <w:bottom w:val="single" w:sz="4" w:space="0" w:color="auto"/>
              <w:right w:val="single" w:sz="4" w:space="0" w:color="auto"/>
            </w:tcBorders>
            <w:shd w:val="clear" w:color="auto" w:fill="auto"/>
            <w:vAlign w:val="bottom"/>
          </w:tcPr>
          <w:p w14:paraId="3A8B01FE" w14:textId="77777777" w:rsidR="002255F3" w:rsidRPr="002255F3" w:rsidRDefault="002255F3" w:rsidP="002255F3">
            <w:pPr>
              <w:jc w:val="center"/>
            </w:pPr>
            <w:r w:rsidRPr="002255F3">
              <w:rPr>
                <w:szCs w:val="20"/>
              </w:rPr>
              <w:t>119,45</w:t>
            </w:r>
          </w:p>
        </w:tc>
        <w:tc>
          <w:tcPr>
            <w:tcW w:w="1405" w:type="dxa"/>
            <w:tcBorders>
              <w:top w:val="single" w:sz="4" w:space="0" w:color="auto"/>
              <w:left w:val="nil"/>
              <w:bottom w:val="single" w:sz="4" w:space="0" w:color="auto"/>
              <w:right w:val="single" w:sz="4" w:space="0" w:color="auto"/>
            </w:tcBorders>
            <w:shd w:val="clear" w:color="auto" w:fill="auto"/>
            <w:vAlign w:val="bottom"/>
          </w:tcPr>
          <w:p w14:paraId="01D836C9" w14:textId="77777777" w:rsidR="002255F3" w:rsidRPr="002255F3" w:rsidRDefault="002255F3" w:rsidP="002255F3">
            <w:pPr>
              <w:jc w:val="center"/>
            </w:pPr>
            <w:r w:rsidRPr="002255F3">
              <w:rPr>
                <w:szCs w:val="20"/>
              </w:rPr>
              <w:t>6 450,16</w:t>
            </w:r>
          </w:p>
        </w:tc>
        <w:tc>
          <w:tcPr>
            <w:tcW w:w="1169" w:type="dxa"/>
            <w:tcBorders>
              <w:top w:val="single" w:sz="4" w:space="0" w:color="auto"/>
              <w:left w:val="nil"/>
              <w:bottom w:val="single" w:sz="4" w:space="0" w:color="auto"/>
              <w:right w:val="single" w:sz="4" w:space="0" w:color="auto"/>
            </w:tcBorders>
            <w:shd w:val="clear" w:color="auto" w:fill="auto"/>
            <w:vAlign w:val="center"/>
          </w:tcPr>
          <w:p w14:paraId="5EBA6867" w14:textId="77777777" w:rsidR="002255F3" w:rsidRPr="002255F3" w:rsidRDefault="002255F3" w:rsidP="002255F3">
            <w:pPr>
              <w:jc w:val="center"/>
              <w:rPr>
                <w:sz w:val="22"/>
                <w:szCs w:val="22"/>
              </w:rPr>
            </w:pPr>
            <w:r w:rsidRPr="002255F3">
              <w:rPr>
                <w:sz w:val="22"/>
                <w:szCs w:val="22"/>
              </w:rPr>
              <w:t>х</w:t>
            </w:r>
          </w:p>
        </w:tc>
        <w:tc>
          <w:tcPr>
            <w:tcW w:w="1034" w:type="dxa"/>
            <w:tcBorders>
              <w:top w:val="single" w:sz="4" w:space="0" w:color="auto"/>
              <w:left w:val="nil"/>
              <w:bottom w:val="single" w:sz="4" w:space="0" w:color="auto"/>
              <w:right w:val="single" w:sz="4" w:space="0" w:color="auto"/>
            </w:tcBorders>
            <w:shd w:val="clear" w:color="auto" w:fill="auto"/>
            <w:vAlign w:val="center"/>
          </w:tcPr>
          <w:p w14:paraId="304417C8" w14:textId="77777777" w:rsidR="002255F3" w:rsidRPr="002255F3" w:rsidRDefault="002255F3" w:rsidP="002255F3">
            <w:pPr>
              <w:jc w:val="center"/>
              <w:rPr>
                <w:sz w:val="22"/>
                <w:szCs w:val="22"/>
              </w:rPr>
            </w:pPr>
            <w:r w:rsidRPr="002255F3">
              <w:rPr>
                <w:sz w:val="22"/>
                <w:szCs w:val="22"/>
              </w:rPr>
              <w:t>х</w:t>
            </w:r>
          </w:p>
        </w:tc>
      </w:tr>
    </w:tbl>
    <w:p w14:paraId="23A2487B" w14:textId="77777777" w:rsidR="002255F3" w:rsidRPr="002255F3" w:rsidRDefault="002255F3" w:rsidP="002255F3">
      <w:pPr>
        <w:rPr>
          <w:szCs w:val="20"/>
        </w:rPr>
      </w:pPr>
    </w:p>
    <w:p w14:paraId="23C35FF7" w14:textId="77777777" w:rsidR="002255F3" w:rsidRPr="002255F3" w:rsidRDefault="002255F3" w:rsidP="002255F3">
      <w:pPr>
        <w:tabs>
          <w:tab w:val="left" w:pos="1890"/>
        </w:tabs>
        <w:ind w:right="-1"/>
        <w:jc w:val="right"/>
        <w:rPr>
          <w:sz w:val="28"/>
          <w:szCs w:val="20"/>
        </w:rPr>
      </w:pPr>
      <w:r w:rsidRPr="002255F3">
        <w:rPr>
          <w:sz w:val="28"/>
          <w:szCs w:val="20"/>
        </w:rPr>
        <w:t>Таблица 27</w:t>
      </w:r>
    </w:p>
    <w:p w14:paraId="194552EF" w14:textId="77777777" w:rsidR="002255F3" w:rsidRPr="002255F3" w:rsidRDefault="002255F3" w:rsidP="002255F3">
      <w:pPr>
        <w:tabs>
          <w:tab w:val="left" w:pos="1890"/>
        </w:tabs>
        <w:ind w:right="-1"/>
        <w:jc w:val="center"/>
        <w:rPr>
          <w:sz w:val="28"/>
          <w:szCs w:val="28"/>
        </w:rPr>
      </w:pPr>
      <w:r w:rsidRPr="002255F3">
        <w:rPr>
          <w:sz w:val="28"/>
          <w:szCs w:val="28"/>
        </w:rPr>
        <w:t xml:space="preserve">Тарифы на горячую воду для ООО «НТСК», реализуемую в открытой системе горячего водоснабжения </w:t>
      </w:r>
      <w:r w:rsidRPr="002255F3">
        <w:rPr>
          <w:sz w:val="28"/>
          <w:szCs w:val="28"/>
        </w:rPr>
        <w:br/>
        <w:t>на потребительском рынке Кемеровского городского округа на период с 01.01.2025 по 31.12.2025</w:t>
      </w:r>
    </w:p>
    <w:p w14:paraId="138B6A40" w14:textId="77777777" w:rsidR="002255F3" w:rsidRPr="002255F3" w:rsidRDefault="002255F3" w:rsidP="002255F3">
      <w:pPr>
        <w:tabs>
          <w:tab w:val="left" w:pos="1890"/>
        </w:tabs>
        <w:ind w:right="-1"/>
        <w:jc w:val="center"/>
        <w:rPr>
          <w:sz w:val="28"/>
          <w:szCs w:val="28"/>
        </w:rPr>
      </w:pP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024C3F" w:rsidRPr="002255F3" w14:paraId="05297A66" w14:textId="77777777" w:rsidTr="00211868">
        <w:trPr>
          <w:trHeight w:val="349"/>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6677E167" w14:textId="77777777" w:rsidR="002255F3" w:rsidRPr="002255F3" w:rsidRDefault="002255F3" w:rsidP="002255F3">
            <w:pPr>
              <w:tabs>
                <w:tab w:val="left" w:pos="3052"/>
              </w:tabs>
              <w:ind w:left="-108" w:right="-108"/>
              <w:jc w:val="center"/>
              <w:rPr>
                <w:sz w:val="22"/>
                <w:szCs w:val="22"/>
              </w:rPr>
            </w:pPr>
            <w:r w:rsidRPr="002255F3">
              <w:rPr>
                <w:sz w:val="22"/>
                <w:szCs w:val="22"/>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200F298D" w14:textId="77777777" w:rsidR="002255F3" w:rsidRPr="002255F3" w:rsidRDefault="002255F3" w:rsidP="002255F3">
            <w:pPr>
              <w:ind w:left="-108" w:firstLine="47"/>
              <w:jc w:val="center"/>
              <w:rPr>
                <w:sz w:val="22"/>
                <w:szCs w:val="22"/>
              </w:rPr>
            </w:pPr>
            <w:r w:rsidRPr="002255F3">
              <w:rPr>
                <w:sz w:val="22"/>
                <w:szCs w:val="22"/>
              </w:rPr>
              <w:t>Период</w:t>
            </w:r>
          </w:p>
        </w:tc>
        <w:tc>
          <w:tcPr>
            <w:tcW w:w="2455" w:type="dxa"/>
            <w:gridSpan w:val="2"/>
            <w:tcBorders>
              <w:top w:val="single" w:sz="2" w:space="0" w:color="auto"/>
              <w:left w:val="single" w:sz="2" w:space="0" w:color="auto"/>
              <w:right w:val="single" w:sz="4" w:space="0" w:color="auto"/>
            </w:tcBorders>
            <w:vAlign w:val="center"/>
            <w:hideMark/>
          </w:tcPr>
          <w:p w14:paraId="00B9C6BD" w14:textId="77777777" w:rsidR="002255F3" w:rsidRPr="002255F3" w:rsidRDefault="002255F3" w:rsidP="002255F3">
            <w:pPr>
              <w:ind w:left="-108" w:right="-104" w:firstLine="3"/>
              <w:jc w:val="center"/>
              <w:rPr>
                <w:sz w:val="22"/>
                <w:szCs w:val="22"/>
              </w:rPr>
            </w:pPr>
            <w:r w:rsidRPr="002255F3">
              <w:rPr>
                <w:sz w:val="22"/>
                <w:szCs w:val="22"/>
              </w:rPr>
              <w:t xml:space="preserve">Компонент на теплоноситель </w:t>
            </w:r>
          </w:p>
        </w:tc>
        <w:tc>
          <w:tcPr>
            <w:tcW w:w="9560" w:type="dxa"/>
            <w:gridSpan w:val="4"/>
            <w:tcBorders>
              <w:top w:val="single" w:sz="4" w:space="0" w:color="auto"/>
              <w:left w:val="single" w:sz="4" w:space="0" w:color="auto"/>
              <w:bottom w:val="single" w:sz="4" w:space="0" w:color="auto"/>
              <w:right w:val="single" w:sz="4" w:space="0" w:color="auto"/>
            </w:tcBorders>
            <w:vAlign w:val="center"/>
          </w:tcPr>
          <w:p w14:paraId="720A0332" w14:textId="77777777" w:rsidR="002255F3" w:rsidRPr="002255F3" w:rsidRDefault="002255F3" w:rsidP="002255F3">
            <w:pPr>
              <w:tabs>
                <w:tab w:val="left" w:pos="3052"/>
              </w:tabs>
              <w:ind w:firstLine="3"/>
              <w:jc w:val="center"/>
              <w:rPr>
                <w:sz w:val="22"/>
                <w:szCs w:val="22"/>
              </w:rPr>
            </w:pPr>
            <w:r w:rsidRPr="002255F3">
              <w:rPr>
                <w:sz w:val="22"/>
                <w:szCs w:val="22"/>
              </w:rPr>
              <w:t xml:space="preserve">Компонент на тепловую энергию </w:t>
            </w:r>
          </w:p>
        </w:tc>
      </w:tr>
      <w:tr w:rsidR="00024C3F" w:rsidRPr="002255F3" w14:paraId="42C19068" w14:textId="77777777" w:rsidTr="00211868">
        <w:trPr>
          <w:trHeight w:val="21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234942FE" w14:textId="77777777" w:rsidR="002255F3" w:rsidRPr="002255F3" w:rsidRDefault="002255F3" w:rsidP="002255F3">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4C9BDCFE" w14:textId="77777777" w:rsidR="002255F3" w:rsidRPr="002255F3" w:rsidRDefault="002255F3" w:rsidP="002255F3">
            <w:pPr>
              <w:rPr>
                <w:sz w:val="22"/>
                <w:szCs w:val="22"/>
              </w:rPr>
            </w:pPr>
          </w:p>
        </w:tc>
        <w:tc>
          <w:tcPr>
            <w:tcW w:w="1276" w:type="dxa"/>
            <w:vMerge w:val="restart"/>
            <w:tcBorders>
              <w:left w:val="single" w:sz="2" w:space="0" w:color="auto"/>
              <w:right w:val="single" w:sz="4" w:space="0" w:color="auto"/>
            </w:tcBorders>
            <w:vAlign w:val="center"/>
            <w:hideMark/>
          </w:tcPr>
          <w:p w14:paraId="1279EA7F" w14:textId="77777777" w:rsidR="002255F3" w:rsidRPr="002255F3" w:rsidRDefault="002255F3" w:rsidP="002255F3">
            <w:pPr>
              <w:ind w:firstLine="3"/>
              <w:jc w:val="center"/>
              <w:rPr>
                <w:sz w:val="22"/>
                <w:szCs w:val="22"/>
              </w:rPr>
            </w:pPr>
            <w:r w:rsidRPr="002255F3">
              <w:rPr>
                <w:sz w:val="22"/>
                <w:szCs w:val="22"/>
              </w:rPr>
              <w:t>руб./м</w:t>
            </w:r>
            <w:r w:rsidRPr="002255F3">
              <w:rPr>
                <w:sz w:val="22"/>
                <w:szCs w:val="22"/>
                <w:vertAlign w:val="superscript"/>
              </w:rPr>
              <w:t>3</w:t>
            </w:r>
            <w:r w:rsidRPr="002255F3">
              <w:rPr>
                <w:sz w:val="22"/>
                <w:szCs w:val="22"/>
              </w:rPr>
              <w:t xml:space="preserve"> (без НДС),</w:t>
            </w:r>
          </w:p>
        </w:tc>
        <w:tc>
          <w:tcPr>
            <w:tcW w:w="1179" w:type="dxa"/>
            <w:vMerge w:val="restart"/>
            <w:tcBorders>
              <w:left w:val="single" w:sz="2" w:space="0" w:color="auto"/>
              <w:right w:val="single" w:sz="4" w:space="0" w:color="auto"/>
            </w:tcBorders>
            <w:vAlign w:val="center"/>
          </w:tcPr>
          <w:p w14:paraId="6A25C507" w14:textId="77777777" w:rsidR="002255F3" w:rsidRPr="002255F3" w:rsidRDefault="002255F3" w:rsidP="002255F3">
            <w:pPr>
              <w:ind w:firstLine="3"/>
              <w:jc w:val="center"/>
              <w:rPr>
                <w:sz w:val="22"/>
                <w:szCs w:val="22"/>
              </w:rPr>
            </w:pPr>
            <w:r w:rsidRPr="002255F3">
              <w:rPr>
                <w:sz w:val="22"/>
                <w:szCs w:val="22"/>
              </w:rPr>
              <w:t>руб./м</w:t>
            </w:r>
            <w:r w:rsidRPr="002255F3">
              <w:rPr>
                <w:sz w:val="22"/>
                <w:szCs w:val="22"/>
                <w:vertAlign w:val="superscript"/>
              </w:rPr>
              <w:t>3</w:t>
            </w:r>
            <w:r w:rsidRPr="002255F3">
              <w:rPr>
                <w:sz w:val="22"/>
                <w:szCs w:val="22"/>
              </w:rPr>
              <w:t xml:space="preserve"> </w:t>
            </w:r>
            <w:r w:rsidRPr="002255F3">
              <w:rPr>
                <w:sz w:val="22"/>
                <w:szCs w:val="22"/>
              </w:rPr>
              <w:br/>
              <w:t>(с НДС),</w:t>
            </w:r>
          </w:p>
        </w:tc>
        <w:tc>
          <w:tcPr>
            <w:tcW w:w="3754" w:type="dxa"/>
            <w:vMerge w:val="restart"/>
            <w:tcBorders>
              <w:top w:val="single" w:sz="2" w:space="0" w:color="auto"/>
              <w:left w:val="single" w:sz="4" w:space="0" w:color="auto"/>
              <w:bottom w:val="single" w:sz="2" w:space="0" w:color="auto"/>
              <w:right w:val="single" w:sz="4" w:space="0" w:color="auto"/>
            </w:tcBorders>
            <w:vAlign w:val="center"/>
            <w:hideMark/>
          </w:tcPr>
          <w:p w14:paraId="460494E7" w14:textId="77777777" w:rsidR="002255F3" w:rsidRPr="002255F3" w:rsidRDefault="002255F3" w:rsidP="002255F3">
            <w:pPr>
              <w:tabs>
                <w:tab w:val="left" w:pos="3052"/>
              </w:tabs>
              <w:ind w:left="-108" w:right="-151" w:firstLine="3"/>
              <w:jc w:val="center"/>
              <w:rPr>
                <w:sz w:val="22"/>
                <w:szCs w:val="22"/>
              </w:rPr>
            </w:pPr>
            <w:r w:rsidRPr="002255F3">
              <w:rPr>
                <w:sz w:val="22"/>
                <w:szCs w:val="22"/>
              </w:rPr>
              <w:t xml:space="preserve">Одноставочный, руб./Гкал </w:t>
            </w:r>
            <w:r w:rsidRPr="002255F3">
              <w:rPr>
                <w:sz w:val="22"/>
                <w:szCs w:val="22"/>
              </w:rPr>
              <w:br/>
              <w:t>(без НДС)</w:t>
            </w:r>
          </w:p>
        </w:tc>
        <w:tc>
          <w:tcPr>
            <w:tcW w:w="3733" w:type="dxa"/>
            <w:vMerge w:val="restart"/>
            <w:tcBorders>
              <w:top w:val="single" w:sz="4" w:space="0" w:color="auto"/>
              <w:left w:val="single" w:sz="4" w:space="0" w:color="auto"/>
              <w:right w:val="single" w:sz="4" w:space="0" w:color="auto"/>
            </w:tcBorders>
            <w:vAlign w:val="center"/>
          </w:tcPr>
          <w:p w14:paraId="38D14952" w14:textId="77777777" w:rsidR="002255F3" w:rsidRPr="002255F3" w:rsidRDefault="002255F3" w:rsidP="002255F3">
            <w:pPr>
              <w:tabs>
                <w:tab w:val="left" w:pos="3052"/>
              </w:tabs>
              <w:jc w:val="center"/>
              <w:rPr>
                <w:sz w:val="22"/>
                <w:szCs w:val="22"/>
              </w:rPr>
            </w:pPr>
            <w:r w:rsidRPr="002255F3">
              <w:rPr>
                <w:sz w:val="22"/>
                <w:szCs w:val="22"/>
              </w:rPr>
              <w:t xml:space="preserve">Одноставочный, руб./Гкал </w:t>
            </w:r>
            <w:r w:rsidRPr="002255F3">
              <w:rPr>
                <w:sz w:val="22"/>
                <w:szCs w:val="22"/>
              </w:rPr>
              <w:br/>
              <w:t>(без НДС)</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14:paraId="4FF69BBD" w14:textId="77777777" w:rsidR="002255F3" w:rsidRPr="002255F3" w:rsidRDefault="002255F3" w:rsidP="002255F3">
            <w:pPr>
              <w:tabs>
                <w:tab w:val="left" w:pos="3052"/>
              </w:tabs>
              <w:jc w:val="center"/>
              <w:rPr>
                <w:sz w:val="22"/>
                <w:szCs w:val="22"/>
              </w:rPr>
            </w:pPr>
            <w:r w:rsidRPr="002255F3">
              <w:rPr>
                <w:sz w:val="22"/>
                <w:szCs w:val="22"/>
              </w:rPr>
              <w:t>Двухставочный</w:t>
            </w:r>
          </w:p>
        </w:tc>
      </w:tr>
      <w:tr w:rsidR="00024C3F" w:rsidRPr="002255F3" w14:paraId="496D395E" w14:textId="77777777" w:rsidTr="00211868">
        <w:trPr>
          <w:trHeight w:val="1392"/>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16CDAB18" w14:textId="77777777" w:rsidR="002255F3" w:rsidRPr="002255F3" w:rsidRDefault="002255F3" w:rsidP="002255F3">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6B296BDE" w14:textId="77777777" w:rsidR="002255F3" w:rsidRPr="002255F3" w:rsidRDefault="002255F3" w:rsidP="002255F3">
            <w:pPr>
              <w:rPr>
                <w:sz w:val="22"/>
                <w:szCs w:val="22"/>
              </w:rPr>
            </w:pPr>
          </w:p>
        </w:tc>
        <w:tc>
          <w:tcPr>
            <w:tcW w:w="1276" w:type="dxa"/>
            <w:vMerge/>
            <w:tcBorders>
              <w:left w:val="single" w:sz="2" w:space="0" w:color="auto"/>
              <w:bottom w:val="single" w:sz="2" w:space="0" w:color="auto"/>
              <w:right w:val="single" w:sz="4" w:space="0" w:color="auto"/>
            </w:tcBorders>
            <w:vAlign w:val="center"/>
            <w:hideMark/>
          </w:tcPr>
          <w:p w14:paraId="2F1C0DAC" w14:textId="77777777" w:rsidR="002255F3" w:rsidRPr="002255F3" w:rsidRDefault="002255F3" w:rsidP="002255F3">
            <w:pPr>
              <w:ind w:firstLine="3"/>
              <w:rPr>
                <w:sz w:val="22"/>
                <w:szCs w:val="22"/>
              </w:rPr>
            </w:pPr>
          </w:p>
        </w:tc>
        <w:tc>
          <w:tcPr>
            <w:tcW w:w="1179" w:type="dxa"/>
            <w:vMerge/>
            <w:tcBorders>
              <w:left w:val="single" w:sz="2" w:space="0" w:color="auto"/>
              <w:bottom w:val="single" w:sz="2" w:space="0" w:color="auto"/>
              <w:right w:val="single" w:sz="4" w:space="0" w:color="auto"/>
            </w:tcBorders>
            <w:vAlign w:val="center"/>
          </w:tcPr>
          <w:p w14:paraId="62455A39" w14:textId="77777777" w:rsidR="002255F3" w:rsidRPr="002255F3" w:rsidRDefault="002255F3" w:rsidP="002255F3">
            <w:pPr>
              <w:ind w:firstLine="3"/>
              <w:rPr>
                <w:sz w:val="22"/>
                <w:szCs w:val="22"/>
              </w:rPr>
            </w:pPr>
          </w:p>
        </w:tc>
        <w:tc>
          <w:tcPr>
            <w:tcW w:w="3754" w:type="dxa"/>
            <w:vMerge/>
            <w:tcBorders>
              <w:top w:val="single" w:sz="2" w:space="0" w:color="auto"/>
              <w:left w:val="single" w:sz="4" w:space="0" w:color="auto"/>
              <w:bottom w:val="single" w:sz="2" w:space="0" w:color="auto"/>
              <w:right w:val="single" w:sz="4" w:space="0" w:color="auto"/>
            </w:tcBorders>
            <w:vAlign w:val="center"/>
            <w:hideMark/>
          </w:tcPr>
          <w:p w14:paraId="19A31546" w14:textId="77777777" w:rsidR="002255F3" w:rsidRPr="002255F3" w:rsidRDefault="002255F3" w:rsidP="002255F3">
            <w:pPr>
              <w:ind w:firstLine="3"/>
              <w:rPr>
                <w:sz w:val="22"/>
                <w:szCs w:val="22"/>
              </w:rPr>
            </w:pPr>
          </w:p>
        </w:tc>
        <w:tc>
          <w:tcPr>
            <w:tcW w:w="3733" w:type="dxa"/>
            <w:vMerge/>
            <w:tcBorders>
              <w:left w:val="single" w:sz="4" w:space="0" w:color="auto"/>
              <w:bottom w:val="single" w:sz="2" w:space="0" w:color="auto"/>
              <w:right w:val="single" w:sz="4" w:space="0" w:color="auto"/>
            </w:tcBorders>
          </w:tcPr>
          <w:p w14:paraId="2073ECBB" w14:textId="77777777" w:rsidR="002255F3" w:rsidRPr="002255F3" w:rsidRDefault="002255F3" w:rsidP="002255F3">
            <w:pPr>
              <w:ind w:left="-95" w:right="-65"/>
              <w:jc w:val="center"/>
              <w:rPr>
                <w:sz w:val="22"/>
                <w:szCs w:val="22"/>
              </w:rPr>
            </w:pPr>
          </w:p>
        </w:tc>
        <w:tc>
          <w:tcPr>
            <w:tcW w:w="1077" w:type="dxa"/>
            <w:tcBorders>
              <w:top w:val="single" w:sz="2" w:space="0" w:color="auto"/>
              <w:left w:val="single" w:sz="4" w:space="0" w:color="auto"/>
              <w:bottom w:val="single" w:sz="2" w:space="0" w:color="auto"/>
              <w:right w:val="single" w:sz="4" w:space="0" w:color="auto"/>
            </w:tcBorders>
            <w:vAlign w:val="center"/>
            <w:hideMark/>
          </w:tcPr>
          <w:p w14:paraId="1A4D94A8" w14:textId="77777777" w:rsidR="002255F3" w:rsidRPr="002255F3" w:rsidRDefault="002255F3" w:rsidP="002255F3">
            <w:pPr>
              <w:ind w:left="-95" w:right="-65"/>
              <w:jc w:val="center"/>
              <w:rPr>
                <w:sz w:val="22"/>
                <w:szCs w:val="22"/>
              </w:rPr>
            </w:pPr>
            <w:r w:rsidRPr="002255F3">
              <w:rPr>
                <w:sz w:val="22"/>
                <w:szCs w:val="22"/>
              </w:rPr>
              <w:t>Ставка за мощность, тыс. руб./</w:t>
            </w:r>
          </w:p>
          <w:p w14:paraId="2D4CB8E4" w14:textId="77777777" w:rsidR="002255F3" w:rsidRPr="002255F3" w:rsidRDefault="002255F3" w:rsidP="002255F3">
            <w:pPr>
              <w:ind w:left="-95" w:right="-65"/>
              <w:jc w:val="center"/>
              <w:rPr>
                <w:sz w:val="22"/>
                <w:szCs w:val="22"/>
              </w:rPr>
            </w:pPr>
            <w:r w:rsidRPr="002255F3">
              <w:rPr>
                <w:sz w:val="22"/>
                <w:szCs w:val="22"/>
              </w:rPr>
              <w:t>Гкал/</w:t>
            </w:r>
          </w:p>
          <w:p w14:paraId="735DBDB8" w14:textId="77777777" w:rsidR="002255F3" w:rsidRPr="002255F3" w:rsidRDefault="002255F3" w:rsidP="002255F3">
            <w:pPr>
              <w:jc w:val="center"/>
              <w:rPr>
                <w:sz w:val="22"/>
                <w:szCs w:val="22"/>
              </w:rPr>
            </w:pPr>
            <w:r w:rsidRPr="002255F3">
              <w:rPr>
                <w:sz w:val="22"/>
                <w:szCs w:val="22"/>
              </w:rPr>
              <w:t>час в мес.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6E443334" w14:textId="77777777" w:rsidR="002255F3" w:rsidRPr="002255F3" w:rsidRDefault="002255F3" w:rsidP="002255F3">
            <w:pPr>
              <w:ind w:left="-120" w:right="-112"/>
              <w:jc w:val="center"/>
              <w:rPr>
                <w:sz w:val="22"/>
                <w:szCs w:val="22"/>
              </w:rPr>
            </w:pPr>
            <w:r w:rsidRPr="002255F3">
              <w:rPr>
                <w:sz w:val="22"/>
                <w:szCs w:val="22"/>
              </w:rPr>
              <w:t>Ставка за тепловую энергию, руб./Гкал</w:t>
            </w:r>
          </w:p>
        </w:tc>
      </w:tr>
      <w:tr w:rsidR="00024C3F" w:rsidRPr="002255F3" w14:paraId="414CFB4F" w14:textId="77777777" w:rsidTr="00211868">
        <w:trPr>
          <w:trHeight w:val="66"/>
        </w:trPr>
        <w:tc>
          <w:tcPr>
            <w:tcW w:w="1559" w:type="dxa"/>
            <w:tcBorders>
              <w:top w:val="single" w:sz="2" w:space="0" w:color="auto"/>
              <w:left w:val="single" w:sz="2" w:space="0" w:color="auto"/>
              <w:bottom w:val="single" w:sz="4" w:space="0" w:color="auto"/>
              <w:right w:val="single" w:sz="2" w:space="0" w:color="auto"/>
            </w:tcBorders>
            <w:vAlign w:val="center"/>
            <w:hideMark/>
          </w:tcPr>
          <w:p w14:paraId="7E3E9F24" w14:textId="77777777" w:rsidR="002255F3" w:rsidRPr="002255F3" w:rsidRDefault="002255F3" w:rsidP="002255F3">
            <w:pPr>
              <w:jc w:val="center"/>
              <w:rPr>
                <w:bCs/>
                <w:kern w:val="32"/>
                <w:sz w:val="22"/>
                <w:szCs w:val="22"/>
              </w:rPr>
            </w:pPr>
            <w:r w:rsidRPr="002255F3">
              <w:rPr>
                <w:bCs/>
                <w:kern w:val="32"/>
                <w:sz w:val="22"/>
                <w:szCs w:val="22"/>
              </w:rPr>
              <w:t>1</w:t>
            </w:r>
          </w:p>
        </w:tc>
        <w:tc>
          <w:tcPr>
            <w:tcW w:w="1418" w:type="dxa"/>
            <w:tcBorders>
              <w:top w:val="single" w:sz="2" w:space="0" w:color="auto"/>
              <w:left w:val="single" w:sz="2" w:space="0" w:color="auto"/>
              <w:bottom w:val="single" w:sz="4" w:space="0" w:color="auto"/>
              <w:right w:val="single" w:sz="2" w:space="0" w:color="auto"/>
            </w:tcBorders>
            <w:vAlign w:val="center"/>
            <w:hideMark/>
          </w:tcPr>
          <w:p w14:paraId="436C19AB" w14:textId="77777777" w:rsidR="002255F3" w:rsidRPr="002255F3" w:rsidRDefault="002255F3" w:rsidP="002255F3">
            <w:pPr>
              <w:tabs>
                <w:tab w:val="left" w:pos="3052"/>
              </w:tabs>
              <w:ind w:right="-108" w:hanging="108"/>
              <w:jc w:val="center"/>
              <w:rPr>
                <w:sz w:val="22"/>
                <w:szCs w:val="22"/>
              </w:rPr>
            </w:pPr>
            <w:r w:rsidRPr="002255F3">
              <w:rPr>
                <w:sz w:val="22"/>
                <w:szCs w:val="22"/>
              </w:rPr>
              <w:t>2</w:t>
            </w:r>
          </w:p>
        </w:tc>
        <w:tc>
          <w:tcPr>
            <w:tcW w:w="1276" w:type="dxa"/>
            <w:tcBorders>
              <w:top w:val="single" w:sz="2" w:space="0" w:color="auto"/>
              <w:left w:val="single" w:sz="2" w:space="0" w:color="auto"/>
              <w:bottom w:val="single" w:sz="4" w:space="0" w:color="auto"/>
              <w:right w:val="single" w:sz="2" w:space="0" w:color="auto"/>
            </w:tcBorders>
            <w:vAlign w:val="center"/>
            <w:hideMark/>
          </w:tcPr>
          <w:p w14:paraId="25219D0C" w14:textId="77777777" w:rsidR="002255F3" w:rsidRPr="002255F3" w:rsidRDefault="002255F3" w:rsidP="002255F3">
            <w:pPr>
              <w:ind w:firstLine="3"/>
              <w:jc w:val="center"/>
              <w:rPr>
                <w:sz w:val="22"/>
                <w:szCs w:val="22"/>
              </w:rPr>
            </w:pPr>
            <w:r w:rsidRPr="002255F3">
              <w:rPr>
                <w:sz w:val="22"/>
                <w:szCs w:val="22"/>
              </w:rPr>
              <w:t>3</w:t>
            </w:r>
          </w:p>
        </w:tc>
        <w:tc>
          <w:tcPr>
            <w:tcW w:w="1179" w:type="dxa"/>
            <w:tcBorders>
              <w:top w:val="single" w:sz="2" w:space="0" w:color="auto"/>
              <w:left w:val="single" w:sz="2" w:space="0" w:color="auto"/>
              <w:bottom w:val="single" w:sz="4" w:space="0" w:color="auto"/>
              <w:right w:val="single" w:sz="2" w:space="0" w:color="auto"/>
            </w:tcBorders>
            <w:vAlign w:val="center"/>
            <w:hideMark/>
          </w:tcPr>
          <w:p w14:paraId="1592ACBB" w14:textId="77777777" w:rsidR="002255F3" w:rsidRPr="002255F3" w:rsidRDefault="002255F3" w:rsidP="002255F3">
            <w:pPr>
              <w:ind w:firstLine="3"/>
              <w:jc w:val="center"/>
              <w:rPr>
                <w:sz w:val="22"/>
                <w:szCs w:val="22"/>
              </w:rPr>
            </w:pPr>
            <w:r w:rsidRPr="002255F3">
              <w:rPr>
                <w:sz w:val="22"/>
                <w:szCs w:val="22"/>
              </w:rPr>
              <w:t>4</w:t>
            </w:r>
          </w:p>
        </w:tc>
        <w:tc>
          <w:tcPr>
            <w:tcW w:w="3754" w:type="dxa"/>
            <w:tcBorders>
              <w:top w:val="single" w:sz="2" w:space="0" w:color="auto"/>
              <w:left w:val="single" w:sz="2" w:space="0" w:color="auto"/>
              <w:bottom w:val="single" w:sz="4" w:space="0" w:color="auto"/>
              <w:right w:val="single" w:sz="2" w:space="0" w:color="auto"/>
            </w:tcBorders>
            <w:vAlign w:val="center"/>
            <w:hideMark/>
          </w:tcPr>
          <w:p w14:paraId="36F92D78" w14:textId="77777777" w:rsidR="002255F3" w:rsidRPr="002255F3" w:rsidRDefault="002255F3" w:rsidP="002255F3">
            <w:pPr>
              <w:ind w:firstLine="3"/>
              <w:jc w:val="center"/>
              <w:rPr>
                <w:sz w:val="22"/>
                <w:szCs w:val="22"/>
              </w:rPr>
            </w:pPr>
            <w:r w:rsidRPr="002255F3">
              <w:rPr>
                <w:sz w:val="22"/>
                <w:szCs w:val="22"/>
              </w:rPr>
              <w:t>5</w:t>
            </w:r>
          </w:p>
        </w:tc>
        <w:tc>
          <w:tcPr>
            <w:tcW w:w="3733" w:type="dxa"/>
            <w:tcBorders>
              <w:top w:val="single" w:sz="2" w:space="0" w:color="auto"/>
              <w:left w:val="single" w:sz="2" w:space="0" w:color="auto"/>
              <w:bottom w:val="single" w:sz="4" w:space="0" w:color="auto"/>
              <w:right w:val="single" w:sz="2" w:space="0" w:color="auto"/>
            </w:tcBorders>
          </w:tcPr>
          <w:p w14:paraId="10521C87" w14:textId="77777777" w:rsidR="002255F3" w:rsidRPr="002255F3" w:rsidRDefault="002255F3" w:rsidP="002255F3">
            <w:pPr>
              <w:jc w:val="center"/>
              <w:rPr>
                <w:sz w:val="22"/>
                <w:szCs w:val="22"/>
              </w:rPr>
            </w:pPr>
            <w:r w:rsidRPr="002255F3">
              <w:rPr>
                <w:sz w:val="22"/>
                <w:szCs w:val="22"/>
              </w:rPr>
              <w:t>6</w:t>
            </w:r>
          </w:p>
        </w:tc>
        <w:tc>
          <w:tcPr>
            <w:tcW w:w="1077" w:type="dxa"/>
            <w:tcBorders>
              <w:top w:val="single" w:sz="2" w:space="0" w:color="auto"/>
              <w:left w:val="single" w:sz="2" w:space="0" w:color="auto"/>
              <w:bottom w:val="single" w:sz="4" w:space="0" w:color="auto"/>
              <w:right w:val="single" w:sz="4" w:space="0" w:color="auto"/>
            </w:tcBorders>
            <w:vAlign w:val="center"/>
            <w:hideMark/>
          </w:tcPr>
          <w:p w14:paraId="391D28E8" w14:textId="77777777" w:rsidR="002255F3" w:rsidRPr="002255F3" w:rsidRDefault="002255F3" w:rsidP="002255F3">
            <w:pPr>
              <w:jc w:val="center"/>
              <w:rPr>
                <w:sz w:val="22"/>
                <w:szCs w:val="22"/>
              </w:rPr>
            </w:pPr>
            <w:r w:rsidRPr="002255F3">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hideMark/>
          </w:tcPr>
          <w:p w14:paraId="2EB71929" w14:textId="77777777" w:rsidR="002255F3" w:rsidRPr="002255F3" w:rsidRDefault="002255F3" w:rsidP="002255F3">
            <w:pPr>
              <w:jc w:val="center"/>
              <w:rPr>
                <w:sz w:val="22"/>
                <w:szCs w:val="22"/>
              </w:rPr>
            </w:pPr>
            <w:r w:rsidRPr="002255F3">
              <w:rPr>
                <w:sz w:val="22"/>
                <w:szCs w:val="22"/>
              </w:rPr>
              <w:t>8</w:t>
            </w:r>
          </w:p>
        </w:tc>
      </w:tr>
      <w:tr w:rsidR="00024C3F" w:rsidRPr="002255F3" w14:paraId="440B5AB5" w14:textId="77777777" w:rsidTr="00211868">
        <w:trPr>
          <w:trHeight w:val="176"/>
        </w:trPr>
        <w:tc>
          <w:tcPr>
            <w:tcW w:w="1559" w:type="dxa"/>
            <w:tcBorders>
              <w:top w:val="single" w:sz="4" w:space="0" w:color="auto"/>
              <w:left w:val="single" w:sz="4" w:space="0" w:color="auto"/>
              <w:right w:val="single" w:sz="4" w:space="0" w:color="auto"/>
            </w:tcBorders>
            <w:vAlign w:val="center"/>
            <w:hideMark/>
          </w:tcPr>
          <w:p w14:paraId="4151CF21" w14:textId="77777777" w:rsidR="002255F3" w:rsidRPr="002255F3" w:rsidRDefault="002255F3" w:rsidP="002255F3">
            <w:pPr>
              <w:tabs>
                <w:tab w:val="left" w:pos="3052"/>
              </w:tabs>
              <w:ind w:left="-108" w:right="-108"/>
              <w:jc w:val="center"/>
              <w:rPr>
                <w:sz w:val="22"/>
                <w:szCs w:val="22"/>
              </w:rPr>
            </w:pPr>
            <w:r w:rsidRPr="002255F3">
              <w:rPr>
                <w:sz w:val="22"/>
                <w:szCs w:val="22"/>
              </w:rPr>
              <w:t>ООО «НТСК»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83FF20" w14:textId="77777777" w:rsidR="002255F3" w:rsidRPr="002255F3" w:rsidRDefault="002255F3" w:rsidP="002255F3">
            <w:pPr>
              <w:tabs>
                <w:tab w:val="left" w:pos="3052"/>
              </w:tabs>
              <w:ind w:right="-108" w:hanging="108"/>
              <w:jc w:val="center"/>
              <w:rPr>
                <w:sz w:val="22"/>
                <w:szCs w:val="22"/>
              </w:rPr>
            </w:pPr>
            <w:r w:rsidRPr="002255F3">
              <w:rPr>
                <w:sz w:val="22"/>
                <w:szCs w:val="22"/>
              </w:rPr>
              <w:t>с 01.01.2025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DF5C2C" w14:textId="77777777" w:rsidR="002255F3" w:rsidRPr="002255F3" w:rsidRDefault="002255F3" w:rsidP="002255F3">
            <w:pPr>
              <w:ind w:firstLine="3"/>
              <w:jc w:val="center"/>
              <w:rPr>
                <w:sz w:val="22"/>
                <w:szCs w:val="22"/>
              </w:rPr>
            </w:pPr>
            <w:r w:rsidRPr="002255F3">
              <w:rPr>
                <w:sz w:val="22"/>
                <w:szCs w:val="22"/>
              </w:rPr>
              <w:t>49,32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7DFCD09" w14:textId="77777777" w:rsidR="002255F3" w:rsidRPr="002255F3" w:rsidRDefault="002255F3" w:rsidP="002255F3">
            <w:pPr>
              <w:ind w:firstLine="3"/>
              <w:jc w:val="center"/>
              <w:rPr>
                <w:sz w:val="22"/>
                <w:szCs w:val="22"/>
              </w:rPr>
            </w:pPr>
            <w:r w:rsidRPr="002255F3">
              <w:rPr>
                <w:sz w:val="22"/>
                <w:szCs w:val="22"/>
              </w:rPr>
              <w:t>59,18</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C9D64B" w14:textId="77777777" w:rsidR="002255F3" w:rsidRPr="002255F3" w:rsidRDefault="002255F3" w:rsidP="002255F3">
            <w:pPr>
              <w:ind w:firstLine="3"/>
              <w:jc w:val="center"/>
              <w:rPr>
                <w:sz w:val="22"/>
                <w:szCs w:val="22"/>
              </w:rPr>
            </w:pPr>
            <w:r w:rsidRPr="002255F3">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733" w:type="dxa"/>
            <w:tcBorders>
              <w:top w:val="single" w:sz="4" w:space="0" w:color="auto"/>
              <w:left w:val="single" w:sz="4" w:space="0" w:color="auto"/>
              <w:bottom w:val="single" w:sz="4" w:space="0" w:color="auto"/>
              <w:right w:val="single" w:sz="4" w:space="0" w:color="auto"/>
            </w:tcBorders>
          </w:tcPr>
          <w:p w14:paraId="5D2ED72F" w14:textId="77777777" w:rsidR="002255F3" w:rsidRPr="002255F3" w:rsidRDefault="002255F3" w:rsidP="002255F3">
            <w:pPr>
              <w:jc w:val="center"/>
              <w:rPr>
                <w:sz w:val="22"/>
                <w:szCs w:val="22"/>
              </w:rPr>
            </w:pPr>
            <w:r w:rsidRPr="002255F3">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901FB0A" w14:textId="77777777" w:rsidR="002255F3" w:rsidRPr="002255F3" w:rsidRDefault="002255F3" w:rsidP="002255F3">
            <w:pPr>
              <w:jc w:val="center"/>
              <w:rPr>
                <w:sz w:val="22"/>
                <w:szCs w:val="22"/>
              </w:rPr>
            </w:pPr>
            <w:r w:rsidRPr="002255F3">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hideMark/>
          </w:tcPr>
          <w:p w14:paraId="0C08AE17" w14:textId="77777777" w:rsidR="002255F3" w:rsidRPr="002255F3" w:rsidRDefault="002255F3" w:rsidP="002255F3">
            <w:pPr>
              <w:jc w:val="center"/>
              <w:rPr>
                <w:sz w:val="22"/>
                <w:szCs w:val="22"/>
              </w:rPr>
            </w:pPr>
            <w:r w:rsidRPr="002255F3">
              <w:rPr>
                <w:sz w:val="22"/>
                <w:szCs w:val="22"/>
              </w:rPr>
              <w:t>х</w:t>
            </w:r>
          </w:p>
        </w:tc>
      </w:tr>
      <w:tr w:rsidR="00024C3F" w:rsidRPr="002255F3" w14:paraId="0C1F4EB8" w14:textId="77777777" w:rsidTr="00211868">
        <w:trPr>
          <w:trHeight w:val="176"/>
        </w:trPr>
        <w:tc>
          <w:tcPr>
            <w:tcW w:w="1559" w:type="dxa"/>
            <w:tcBorders>
              <w:left w:val="single" w:sz="4" w:space="0" w:color="auto"/>
              <w:bottom w:val="single" w:sz="4" w:space="0" w:color="auto"/>
              <w:right w:val="single" w:sz="4" w:space="0" w:color="auto"/>
            </w:tcBorders>
            <w:vAlign w:val="center"/>
          </w:tcPr>
          <w:p w14:paraId="02A3ADFF" w14:textId="77777777" w:rsidR="002255F3" w:rsidRPr="002255F3" w:rsidRDefault="002255F3" w:rsidP="002255F3">
            <w:pPr>
              <w:jc w:val="center"/>
              <w:rPr>
                <w:bCs/>
                <w:kern w:val="32"/>
                <w:sz w:val="22"/>
                <w:szCs w:val="22"/>
              </w:rPr>
            </w:pPr>
            <w:r w:rsidRPr="002255F3">
              <w:rPr>
                <w:bCs/>
                <w:kern w:val="32"/>
                <w:sz w:val="22"/>
                <w:szCs w:val="22"/>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5C56B3C0" w14:textId="77777777" w:rsidR="002255F3" w:rsidRPr="002255F3" w:rsidRDefault="002255F3" w:rsidP="002255F3">
            <w:pPr>
              <w:tabs>
                <w:tab w:val="left" w:pos="3052"/>
              </w:tabs>
              <w:ind w:right="-108" w:hanging="108"/>
              <w:jc w:val="center"/>
              <w:rPr>
                <w:sz w:val="22"/>
                <w:szCs w:val="22"/>
              </w:rPr>
            </w:pPr>
            <w:r w:rsidRPr="002255F3">
              <w:rPr>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3ABBBA" w14:textId="77777777" w:rsidR="002255F3" w:rsidRPr="002255F3" w:rsidRDefault="002255F3" w:rsidP="002255F3">
            <w:pPr>
              <w:ind w:firstLine="3"/>
              <w:jc w:val="center"/>
              <w:rPr>
                <w:sz w:val="22"/>
                <w:szCs w:val="22"/>
              </w:rPr>
            </w:pPr>
            <w:r w:rsidRPr="002255F3">
              <w:rPr>
                <w:sz w:val="22"/>
                <w:szCs w:val="22"/>
              </w:rPr>
              <w:t>3</w:t>
            </w:r>
          </w:p>
        </w:tc>
        <w:tc>
          <w:tcPr>
            <w:tcW w:w="1179" w:type="dxa"/>
            <w:tcBorders>
              <w:top w:val="single" w:sz="4" w:space="0" w:color="auto"/>
              <w:left w:val="single" w:sz="4" w:space="0" w:color="auto"/>
              <w:bottom w:val="single" w:sz="4" w:space="0" w:color="auto"/>
              <w:right w:val="single" w:sz="4" w:space="0" w:color="auto"/>
            </w:tcBorders>
            <w:vAlign w:val="center"/>
          </w:tcPr>
          <w:p w14:paraId="39407310" w14:textId="77777777" w:rsidR="002255F3" w:rsidRPr="002255F3" w:rsidRDefault="002255F3" w:rsidP="002255F3">
            <w:pPr>
              <w:ind w:firstLine="3"/>
              <w:jc w:val="center"/>
              <w:rPr>
                <w:sz w:val="22"/>
                <w:szCs w:val="22"/>
              </w:rPr>
            </w:pPr>
            <w:r w:rsidRPr="002255F3">
              <w:rPr>
                <w:sz w:val="22"/>
                <w:szCs w:val="22"/>
              </w:rPr>
              <w:t>4</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8AF1E5" w14:textId="77777777" w:rsidR="002255F3" w:rsidRPr="002255F3" w:rsidRDefault="002255F3" w:rsidP="002255F3">
            <w:pPr>
              <w:ind w:firstLine="3"/>
              <w:jc w:val="center"/>
              <w:rPr>
                <w:sz w:val="22"/>
                <w:szCs w:val="22"/>
              </w:rPr>
            </w:pPr>
            <w:r w:rsidRPr="002255F3">
              <w:rPr>
                <w:sz w:val="22"/>
                <w:szCs w:val="22"/>
              </w:rPr>
              <w:t>5</w:t>
            </w:r>
          </w:p>
        </w:tc>
        <w:tc>
          <w:tcPr>
            <w:tcW w:w="3733" w:type="dxa"/>
            <w:tcBorders>
              <w:top w:val="single" w:sz="4" w:space="0" w:color="auto"/>
              <w:left w:val="single" w:sz="4" w:space="0" w:color="auto"/>
              <w:bottom w:val="single" w:sz="4" w:space="0" w:color="auto"/>
              <w:right w:val="single" w:sz="4" w:space="0" w:color="auto"/>
            </w:tcBorders>
          </w:tcPr>
          <w:p w14:paraId="056ECA2B" w14:textId="77777777" w:rsidR="002255F3" w:rsidRPr="002255F3" w:rsidRDefault="002255F3" w:rsidP="002255F3">
            <w:pPr>
              <w:jc w:val="center"/>
              <w:rPr>
                <w:sz w:val="22"/>
                <w:szCs w:val="22"/>
              </w:rPr>
            </w:pPr>
            <w:r w:rsidRPr="002255F3">
              <w:rPr>
                <w:sz w:val="22"/>
                <w:szCs w:val="22"/>
              </w:rPr>
              <w:t>6</w:t>
            </w:r>
          </w:p>
        </w:tc>
        <w:tc>
          <w:tcPr>
            <w:tcW w:w="1077" w:type="dxa"/>
            <w:tcBorders>
              <w:top w:val="single" w:sz="4" w:space="0" w:color="auto"/>
              <w:left w:val="single" w:sz="4" w:space="0" w:color="auto"/>
              <w:bottom w:val="single" w:sz="4" w:space="0" w:color="auto"/>
              <w:right w:val="single" w:sz="4" w:space="0" w:color="auto"/>
            </w:tcBorders>
            <w:vAlign w:val="center"/>
          </w:tcPr>
          <w:p w14:paraId="064E7D5C" w14:textId="77777777" w:rsidR="002255F3" w:rsidRPr="002255F3" w:rsidRDefault="002255F3" w:rsidP="002255F3">
            <w:pPr>
              <w:jc w:val="center"/>
              <w:rPr>
                <w:sz w:val="22"/>
                <w:szCs w:val="22"/>
              </w:rPr>
            </w:pPr>
            <w:r w:rsidRPr="002255F3">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tcPr>
          <w:p w14:paraId="0C2BEC92" w14:textId="77777777" w:rsidR="002255F3" w:rsidRPr="002255F3" w:rsidRDefault="002255F3" w:rsidP="002255F3">
            <w:pPr>
              <w:jc w:val="center"/>
              <w:rPr>
                <w:sz w:val="22"/>
                <w:szCs w:val="22"/>
              </w:rPr>
            </w:pPr>
            <w:r w:rsidRPr="002255F3">
              <w:rPr>
                <w:sz w:val="22"/>
                <w:szCs w:val="22"/>
              </w:rPr>
              <w:t>8</w:t>
            </w:r>
          </w:p>
        </w:tc>
      </w:tr>
      <w:tr w:rsidR="00024C3F" w:rsidRPr="002255F3" w14:paraId="1147D9B9" w14:textId="77777777" w:rsidTr="00211868">
        <w:trPr>
          <w:trHeight w:val="176"/>
        </w:trPr>
        <w:tc>
          <w:tcPr>
            <w:tcW w:w="1559" w:type="dxa"/>
            <w:tcBorders>
              <w:left w:val="single" w:sz="4" w:space="0" w:color="auto"/>
              <w:bottom w:val="single" w:sz="4" w:space="0" w:color="auto"/>
              <w:right w:val="single" w:sz="4" w:space="0" w:color="auto"/>
            </w:tcBorders>
            <w:vAlign w:val="center"/>
          </w:tcPr>
          <w:p w14:paraId="281BACBB" w14:textId="77777777" w:rsidR="002255F3" w:rsidRPr="002255F3" w:rsidRDefault="002255F3" w:rsidP="002255F3">
            <w:pPr>
              <w:tabs>
                <w:tab w:val="left" w:pos="3052"/>
              </w:tabs>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BE4B23" w14:textId="77777777" w:rsidR="002255F3" w:rsidRPr="002255F3" w:rsidRDefault="002255F3" w:rsidP="002255F3">
            <w:pPr>
              <w:tabs>
                <w:tab w:val="left" w:pos="3052"/>
              </w:tabs>
              <w:ind w:right="-108" w:hanging="108"/>
              <w:jc w:val="center"/>
              <w:rPr>
                <w:sz w:val="22"/>
                <w:szCs w:val="22"/>
              </w:rPr>
            </w:pPr>
            <w:r w:rsidRPr="002255F3">
              <w:rPr>
                <w:sz w:val="22"/>
                <w:szCs w:val="22"/>
              </w:rPr>
              <w:t>с 01.07.2025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556950" w14:textId="77777777" w:rsidR="002255F3" w:rsidRPr="002255F3" w:rsidRDefault="002255F3" w:rsidP="002255F3">
            <w:pPr>
              <w:ind w:firstLine="3"/>
              <w:jc w:val="center"/>
              <w:rPr>
                <w:sz w:val="22"/>
                <w:szCs w:val="22"/>
              </w:rPr>
            </w:pPr>
            <w:r w:rsidRPr="002255F3">
              <w:rPr>
                <w:sz w:val="22"/>
                <w:szCs w:val="22"/>
              </w:rPr>
              <w:t>55,24</w:t>
            </w:r>
          </w:p>
        </w:tc>
        <w:tc>
          <w:tcPr>
            <w:tcW w:w="1179" w:type="dxa"/>
            <w:tcBorders>
              <w:top w:val="single" w:sz="4" w:space="0" w:color="auto"/>
              <w:left w:val="single" w:sz="4" w:space="0" w:color="auto"/>
              <w:bottom w:val="single" w:sz="4" w:space="0" w:color="auto"/>
              <w:right w:val="single" w:sz="4" w:space="0" w:color="auto"/>
            </w:tcBorders>
            <w:vAlign w:val="center"/>
          </w:tcPr>
          <w:p w14:paraId="32B5F59C" w14:textId="77777777" w:rsidR="002255F3" w:rsidRPr="002255F3" w:rsidRDefault="002255F3" w:rsidP="002255F3">
            <w:pPr>
              <w:ind w:firstLine="3"/>
              <w:jc w:val="center"/>
              <w:rPr>
                <w:sz w:val="22"/>
                <w:szCs w:val="22"/>
              </w:rPr>
            </w:pPr>
            <w:r w:rsidRPr="002255F3">
              <w:rPr>
                <w:sz w:val="22"/>
                <w:szCs w:val="22"/>
              </w:rPr>
              <w:t>66,29</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9C2975" w14:textId="77777777" w:rsidR="002255F3" w:rsidRPr="002255F3" w:rsidRDefault="002255F3" w:rsidP="002255F3">
            <w:pPr>
              <w:ind w:firstLine="3"/>
              <w:jc w:val="center"/>
              <w:rPr>
                <w:sz w:val="22"/>
                <w:szCs w:val="22"/>
              </w:rPr>
            </w:pPr>
            <w:r w:rsidRPr="002255F3">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733" w:type="dxa"/>
            <w:tcBorders>
              <w:top w:val="single" w:sz="4" w:space="0" w:color="auto"/>
              <w:left w:val="single" w:sz="4" w:space="0" w:color="auto"/>
              <w:bottom w:val="single" w:sz="4" w:space="0" w:color="auto"/>
              <w:right w:val="single" w:sz="4" w:space="0" w:color="auto"/>
            </w:tcBorders>
          </w:tcPr>
          <w:p w14:paraId="46EF216E" w14:textId="77777777" w:rsidR="002255F3" w:rsidRPr="002255F3" w:rsidRDefault="002255F3" w:rsidP="002255F3">
            <w:pPr>
              <w:jc w:val="center"/>
              <w:rPr>
                <w:sz w:val="22"/>
                <w:szCs w:val="22"/>
              </w:rPr>
            </w:pPr>
            <w:r w:rsidRPr="002255F3">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1077" w:type="dxa"/>
            <w:tcBorders>
              <w:top w:val="single" w:sz="4" w:space="0" w:color="auto"/>
              <w:left w:val="single" w:sz="4" w:space="0" w:color="auto"/>
              <w:bottom w:val="single" w:sz="4" w:space="0" w:color="auto"/>
              <w:right w:val="single" w:sz="4" w:space="0" w:color="auto"/>
            </w:tcBorders>
            <w:vAlign w:val="center"/>
          </w:tcPr>
          <w:p w14:paraId="5EE24E14" w14:textId="77777777" w:rsidR="002255F3" w:rsidRPr="002255F3" w:rsidRDefault="002255F3" w:rsidP="002255F3">
            <w:pPr>
              <w:jc w:val="center"/>
              <w:rPr>
                <w:sz w:val="22"/>
                <w:szCs w:val="22"/>
              </w:rPr>
            </w:pPr>
            <w:r w:rsidRPr="002255F3">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tcPr>
          <w:p w14:paraId="2ADA3C4B" w14:textId="77777777" w:rsidR="002255F3" w:rsidRPr="002255F3" w:rsidRDefault="002255F3" w:rsidP="002255F3">
            <w:pPr>
              <w:jc w:val="center"/>
              <w:rPr>
                <w:sz w:val="22"/>
                <w:szCs w:val="22"/>
              </w:rPr>
            </w:pPr>
            <w:r w:rsidRPr="002255F3">
              <w:rPr>
                <w:sz w:val="22"/>
                <w:szCs w:val="22"/>
              </w:rPr>
              <w:t>х</w:t>
            </w:r>
          </w:p>
        </w:tc>
      </w:tr>
    </w:tbl>
    <w:p w14:paraId="0C7844D5" w14:textId="77777777" w:rsidR="002255F3" w:rsidRPr="002255F3" w:rsidRDefault="002255F3" w:rsidP="002255F3">
      <w:pPr>
        <w:tabs>
          <w:tab w:val="left" w:pos="1890"/>
        </w:tabs>
        <w:ind w:right="-1"/>
        <w:jc w:val="center"/>
        <w:rPr>
          <w:sz w:val="28"/>
          <w:szCs w:val="28"/>
        </w:rPr>
      </w:pPr>
    </w:p>
    <w:p w14:paraId="7CF562D0" w14:textId="77777777" w:rsidR="002255F3" w:rsidRPr="002255F3" w:rsidRDefault="002255F3" w:rsidP="002255F3">
      <w:pPr>
        <w:tabs>
          <w:tab w:val="left" w:pos="1890"/>
        </w:tabs>
        <w:ind w:right="-1"/>
        <w:jc w:val="center"/>
        <w:rPr>
          <w:sz w:val="28"/>
          <w:szCs w:val="28"/>
        </w:rPr>
      </w:pPr>
    </w:p>
    <w:p w14:paraId="6CDCB1AE" w14:textId="77777777" w:rsidR="002255F3" w:rsidRPr="002255F3" w:rsidRDefault="002255F3" w:rsidP="002255F3">
      <w:pPr>
        <w:rPr>
          <w:szCs w:val="20"/>
        </w:rPr>
      </w:pPr>
    </w:p>
    <w:p w14:paraId="6999649B" w14:textId="77777777" w:rsidR="002255F3" w:rsidRPr="002255F3" w:rsidRDefault="002255F3" w:rsidP="002255F3">
      <w:pPr>
        <w:rPr>
          <w:szCs w:val="20"/>
        </w:rPr>
      </w:pPr>
    </w:p>
    <w:p w14:paraId="3CB58D03" w14:textId="77777777" w:rsidR="002255F3" w:rsidRPr="002255F3" w:rsidRDefault="002255F3" w:rsidP="002255F3">
      <w:pPr>
        <w:keepNext/>
        <w:jc w:val="center"/>
        <w:outlineLvl w:val="0"/>
        <w:rPr>
          <w:b/>
          <w:sz w:val="28"/>
          <w:szCs w:val="20"/>
          <w:lang w:eastAsia="x-none"/>
        </w:rPr>
        <w:sectPr w:rsidR="002255F3" w:rsidRPr="002255F3" w:rsidSect="002255F3">
          <w:headerReference w:type="default" r:id="rId29"/>
          <w:headerReference w:type="first" r:id="rId30"/>
          <w:pgSz w:w="16838" w:h="11906" w:orient="landscape"/>
          <w:pgMar w:top="0" w:right="1134" w:bottom="1701" w:left="1134" w:header="709" w:footer="709" w:gutter="0"/>
          <w:cols w:space="708"/>
          <w:titlePg/>
          <w:docGrid w:linePitch="360"/>
        </w:sectPr>
      </w:pPr>
    </w:p>
    <w:p w14:paraId="1BEF8BDA" w14:textId="77777777" w:rsidR="002255F3" w:rsidRPr="002255F3" w:rsidRDefault="002255F3" w:rsidP="002255F3">
      <w:pPr>
        <w:keepNext/>
        <w:jc w:val="center"/>
        <w:outlineLvl w:val="0"/>
        <w:rPr>
          <w:b/>
          <w:sz w:val="28"/>
          <w:szCs w:val="20"/>
          <w:lang w:eastAsia="x-none"/>
        </w:rPr>
      </w:pPr>
      <w:r w:rsidRPr="002255F3">
        <w:rPr>
          <w:b/>
          <w:sz w:val="28"/>
          <w:szCs w:val="20"/>
          <w:lang w:eastAsia="x-none"/>
        </w:rPr>
        <w:lastRenderedPageBreak/>
        <w:t>15</w:t>
      </w:r>
      <w:r w:rsidRPr="002255F3">
        <w:rPr>
          <w:b/>
          <w:sz w:val="28"/>
          <w:szCs w:val="20"/>
          <w:lang w:val="x-none" w:eastAsia="x-none"/>
        </w:rPr>
        <w:t xml:space="preserve">. </w:t>
      </w:r>
      <w:r w:rsidRPr="002255F3">
        <w:rPr>
          <w:b/>
          <w:sz w:val="28"/>
          <w:szCs w:val="20"/>
          <w:lang w:eastAsia="x-none"/>
        </w:rPr>
        <w:t>Производственная программа</w:t>
      </w:r>
    </w:p>
    <w:p w14:paraId="4FD4E2EA" w14:textId="77777777" w:rsidR="002255F3" w:rsidRPr="002255F3" w:rsidRDefault="002255F3" w:rsidP="002255F3">
      <w:pPr>
        <w:tabs>
          <w:tab w:val="left" w:pos="1890"/>
        </w:tabs>
        <w:spacing w:line="360" w:lineRule="auto"/>
        <w:ind w:firstLine="720"/>
        <w:jc w:val="both"/>
        <w:rPr>
          <w:sz w:val="28"/>
          <w:szCs w:val="28"/>
        </w:rPr>
      </w:pPr>
    </w:p>
    <w:p w14:paraId="3512181B" w14:textId="77777777" w:rsidR="002255F3" w:rsidRPr="002255F3" w:rsidRDefault="002255F3" w:rsidP="002255F3">
      <w:pPr>
        <w:tabs>
          <w:tab w:val="left" w:pos="993"/>
        </w:tabs>
        <w:ind w:firstLine="709"/>
        <w:contextualSpacing/>
        <w:jc w:val="both"/>
        <w:rPr>
          <w:b/>
          <w:sz w:val="28"/>
          <w:szCs w:val="28"/>
        </w:rPr>
      </w:pPr>
      <w:r w:rsidRPr="002255F3">
        <w:rPr>
          <w:b/>
          <w:sz w:val="28"/>
          <w:szCs w:val="28"/>
        </w:rPr>
        <w:t>Предприятием была представлена производственная программа ООО «НТСК», реализуемая на потребительском рынке Кемеровского муниципального округа, на оказание услуг горячего водоснабжения в закрытой системе ГВС на 2022-2031 годы.</w:t>
      </w:r>
    </w:p>
    <w:p w14:paraId="12338945" w14:textId="77777777" w:rsidR="002255F3" w:rsidRPr="002255F3" w:rsidRDefault="002255F3" w:rsidP="002255F3">
      <w:pPr>
        <w:tabs>
          <w:tab w:val="left" w:pos="1890"/>
        </w:tabs>
        <w:ind w:firstLine="709"/>
        <w:contextualSpacing/>
        <w:jc w:val="both"/>
        <w:rPr>
          <w:sz w:val="28"/>
          <w:szCs w:val="28"/>
        </w:rPr>
      </w:pPr>
      <w:r w:rsidRPr="002255F3">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5E25DE27" w14:textId="77777777" w:rsidR="002255F3" w:rsidRPr="002255F3" w:rsidRDefault="002255F3" w:rsidP="002255F3">
      <w:pPr>
        <w:tabs>
          <w:tab w:val="left" w:pos="1890"/>
        </w:tabs>
        <w:ind w:firstLine="709"/>
        <w:contextualSpacing/>
        <w:jc w:val="both"/>
        <w:rPr>
          <w:sz w:val="28"/>
          <w:szCs w:val="28"/>
        </w:rPr>
      </w:pPr>
      <w:r w:rsidRPr="002255F3">
        <w:rPr>
          <w:sz w:val="28"/>
          <w:szCs w:val="28"/>
        </w:rPr>
        <w:t>Предложение экспертов в части производственной программы представлено в таблицах 28-38.</w:t>
      </w:r>
    </w:p>
    <w:p w14:paraId="6DC85FF2" w14:textId="77777777" w:rsidR="002255F3" w:rsidRPr="002255F3" w:rsidRDefault="002255F3" w:rsidP="002255F3">
      <w:pPr>
        <w:rPr>
          <w:szCs w:val="20"/>
        </w:rPr>
      </w:pPr>
    </w:p>
    <w:p w14:paraId="3B15C8B1" w14:textId="77777777" w:rsidR="002255F3" w:rsidRPr="002255F3" w:rsidRDefault="002255F3" w:rsidP="002255F3">
      <w:pPr>
        <w:jc w:val="right"/>
        <w:rPr>
          <w:sz w:val="28"/>
          <w:szCs w:val="20"/>
        </w:rPr>
      </w:pPr>
      <w:r w:rsidRPr="002255F3">
        <w:rPr>
          <w:sz w:val="28"/>
          <w:szCs w:val="20"/>
        </w:rPr>
        <w:t>Таблица 28.</w:t>
      </w:r>
    </w:p>
    <w:p w14:paraId="4DC0F8DB" w14:textId="77777777" w:rsidR="002255F3" w:rsidRPr="002255F3" w:rsidRDefault="002255F3" w:rsidP="002255F3">
      <w:pPr>
        <w:jc w:val="center"/>
        <w:rPr>
          <w:sz w:val="28"/>
          <w:szCs w:val="28"/>
        </w:rPr>
      </w:pPr>
      <w:r w:rsidRPr="002255F3">
        <w:rPr>
          <w:sz w:val="28"/>
          <w:szCs w:val="28"/>
        </w:rPr>
        <w:t>Раздел 1. Паспорт производственной программы</w:t>
      </w:r>
    </w:p>
    <w:p w14:paraId="7F17B921" w14:textId="77777777" w:rsidR="002255F3" w:rsidRPr="002255F3" w:rsidRDefault="002255F3" w:rsidP="002255F3">
      <w:pPr>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792"/>
      </w:tblGrid>
      <w:tr w:rsidR="00024C3F" w:rsidRPr="002255F3" w14:paraId="7389B0AE" w14:textId="77777777" w:rsidTr="00211868">
        <w:trPr>
          <w:trHeight w:val="1221"/>
        </w:trPr>
        <w:tc>
          <w:tcPr>
            <w:tcW w:w="4564" w:type="dxa"/>
            <w:shd w:val="clear" w:color="auto" w:fill="auto"/>
            <w:vAlign w:val="center"/>
          </w:tcPr>
          <w:p w14:paraId="4C262372" w14:textId="77777777" w:rsidR="002255F3" w:rsidRPr="002255F3" w:rsidRDefault="002255F3" w:rsidP="002255F3">
            <w:pPr>
              <w:jc w:val="center"/>
              <w:rPr>
                <w:sz w:val="28"/>
                <w:szCs w:val="28"/>
              </w:rPr>
            </w:pPr>
            <w:r w:rsidRPr="002255F3">
              <w:rPr>
                <w:sz w:val="28"/>
                <w:szCs w:val="28"/>
              </w:rPr>
              <w:t>Наименование организации</w:t>
            </w:r>
          </w:p>
        </w:tc>
        <w:tc>
          <w:tcPr>
            <w:tcW w:w="4792" w:type="dxa"/>
            <w:shd w:val="clear" w:color="auto" w:fill="auto"/>
            <w:vAlign w:val="center"/>
          </w:tcPr>
          <w:p w14:paraId="6E2A9B03" w14:textId="77777777" w:rsidR="002255F3" w:rsidRPr="002255F3" w:rsidRDefault="002255F3" w:rsidP="002255F3">
            <w:pPr>
              <w:jc w:val="center"/>
              <w:rPr>
                <w:sz w:val="28"/>
                <w:szCs w:val="28"/>
              </w:rPr>
            </w:pPr>
            <w:r w:rsidRPr="002255F3">
              <w:rPr>
                <w:bCs/>
                <w:sz w:val="28"/>
                <w:szCs w:val="28"/>
              </w:rPr>
              <w:t>Общество с ограниченной ответственность «Новосибирская теплосетевая компания» (ООО «НТСК»)</w:t>
            </w:r>
          </w:p>
        </w:tc>
      </w:tr>
      <w:tr w:rsidR="00024C3F" w:rsidRPr="002255F3" w14:paraId="586EDF49" w14:textId="77777777" w:rsidTr="00211868">
        <w:trPr>
          <w:trHeight w:val="1109"/>
        </w:trPr>
        <w:tc>
          <w:tcPr>
            <w:tcW w:w="4564" w:type="dxa"/>
            <w:shd w:val="clear" w:color="auto" w:fill="auto"/>
            <w:vAlign w:val="center"/>
          </w:tcPr>
          <w:p w14:paraId="044C0750" w14:textId="77777777" w:rsidR="002255F3" w:rsidRPr="002255F3" w:rsidRDefault="002255F3" w:rsidP="002255F3">
            <w:pPr>
              <w:jc w:val="center"/>
              <w:rPr>
                <w:sz w:val="28"/>
                <w:szCs w:val="28"/>
              </w:rPr>
            </w:pPr>
            <w:r w:rsidRPr="002255F3">
              <w:rPr>
                <w:sz w:val="28"/>
                <w:szCs w:val="28"/>
              </w:rPr>
              <w:t>Юридический адрес, почтовый адрес</w:t>
            </w:r>
          </w:p>
        </w:tc>
        <w:tc>
          <w:tcPr>
            <w:tcW w:w="4792" w:type="dxa"/>
            <w:shd w:val="clear" w:color="auto" w:fill="auto"/>
            <w:vAlign w:val="center"/>
          </w:tcPr>
          <w:p w14:paraId="73C14487" w14:textId="77777777" w:rsidR="002255F3" w:rsidRPr="002255F3" w:rsidRDefault="002255F3" w:rsidP="002255F3">
            <w:pPr>
              <w:jc w:val="center"/>
              <w:rPr>
                <w:sz w:val="28"/>
                <w:szCs w:val="28"/>
              </w:rPr>
            </w:pPr>
            <w:r w:rsidRPr="002255F3">
              <w:rPr>
                <w:sz w:val="28"/>
                <w:szCs w:val="28"/>
              </w:rPr>
              <w:t>630007, Новосибирская область, г. Новосибирск, ул. Серебренниковская, 4, оф. 40</w:t>
            </w:r>
          </w:p>
        </w:tc>
      </w:tr>
      <w:tr w:rsidR="00024C3F" w:rsidRPr="002255F3" w14:paraId="7E3C386B" w14:textId="77777777" w:rsidTr="00211868">
        <w:tc>
          <w:tcPr>
            <w:tcW w:w="4564" w:type="dxa"/>
            <w:shd w:val="clear" w:color="auto" w:fill="auto"/>
            <w:vAlign w:val="center"/>
          </w:tcPr>
          <w:p w14:paraId="3078D142" w14:textId="77777777" w:rsidR="002255F3" w:rsidRPr="002255F3" w:rsidRDefault="002255F3" w:rsidP="002255F3">
            <w:pPr>
              <w:jc w:val="center"/>
              <w:rPr>
                <w:sz w:val="28"/>
                <w:szCs w:val="28"/>
              </w:rPr>
            </w:pPr>
            <w:r w:rsidRPr="002255F3">
              <w:rPr>
                <w:sz w:val="28"/>
                <w:szCs w:val="28"/>
              </w:rPr>
              <w:t>Наименование уполномоченного органа, утвердившего производственную программу</w:t>
            </w:r>
          </w:p>
        </w:tc>
        <w:tc>
          <w:tcPr>
            <w:tcW w:w="4792" w:type="dxa"/>
            <w:shd w:val="clear" w:color="auto" w:fill="auto"/>
            <w:vAlign w:val="center"/>
          </w:tcPr>
          <w:p w14:paraId="26008D5F" w14:textId="77777777" w:rsidR="002255F3" w:rsidRPr="002255F3" w:rsidRDefault="002255F3" w:rsidP="002255F3">
            <w:pPr>
              <w:jc w:val="center"/>
              <w:rPr>
                <w:sz w:val="28"/>
                <w:szCs w:val="28"/>
              </w:rPr>
            </w:pPr>
            <w:r w:rsidRPr="002255F3">
              <w:rPr>
                <w:sz w:val="28"/>
                <w:szCs w:val="28"/>
              </w:rPr>
              <w:t>Региональная энергетическая комиссия Кузбасса</w:t>
            </w:r>
          </w:p>
        </w:tc>
      </w:tr>
      <w:tr w:rsidR="00024C3F" w:rsidRPr="002255F3" w14:paraId="0F7CDE44" w14:textId="77777777" w:rsidTr="00211868">
        <w:tc>
          <w:tcPr>
            <w:tcW w:w="4564" w:type="dxa"/>
            <w:shd w:val="clear" w:color="auto" w:fill="auto"/>
            <w:vAlign w:val="center"/>
          </w:tcPr>
          <w:p w14:paraId="674D68F0" w14:textId="77777777" w:rsidR="002255F3" w:rsidRPr="002255F3" w:rsidRDefault="002255F3" w:rsidP="002255F3">
            <w:pPr>
              <w:jc w:val="center"/>
              <w:rPr>
                <w:sz w:val="28"/>
                <w:szCs w:val="28"/>
              </w:rPr>
            </w:pPr>
            <w:r w:rsidRPr="002255F3">
              <w:rPr>
                <w:sz w:val="28"/>
                <w:szCs w:val="28"/>
              </w:rPr>
              <w:t>Юридический адрес, почтовый адрес уполномоченного органа, утвердившего производственную программу</w:t>
            </w:r>
          </w:p>
        </w:tc>
        <w:tc>
          <w:tcPr>
            <w:tcW w:w="4792" w:type="dxa"/>
            <w:shd w:val="clear" w:color="auto" w:fill="auto"/>
            <w:vAlign w:val="center"/>
          </w:tcPr>
          <w:p w14:paraId="1FBFB9FF" w14:textId="77777777" w:rsidR="002255F3" w:rsidRPr="002255F3" w:rsidRDefault="002255F3" w:rsidP="002255F3">
            <w:pPr>
              <w:jc w:val="center"/>
              <w:rPr>
                <w:sz w:val="28"/>
                <w:szCs w:val="28"/>
              </w:rPr>
            </w:pPr>
            <w:r w:rsidRPr="002255F3">
              <w:rPr>
                <w:sz w:val="28"/>
                <w:szCs w:val="28"/>
              </w:rPr>
              <w:t xml:space="preserve">650993, г. Кемерово, </w:t>
            </w:r>
          </w:p>
          <w:p w14:paraId="194F3A50" w14:textId="77777777" w:rsidR="002255F3" w:rsidRPr="002255F3" w:rsidRDefault="002255F3" w:rsidP="002255F3">
            <w:pPr>
              <w:jc w:val="center"/>
              <w:rPr>
                <w:sz w:val="28"/>
                <w:szCs w:val="28"/>
              </w:rPr>
            </w:pPr>
            <w:r w:rsidRPr="002255F3">
              <w:rPr>
                <w:sz w:val="28"/>
                <w:szCs w:val="28"/>
              </w:rPr>
              <w:t>ул. Н. Островского, д. 32</w:t>
            </w:r>
          </w:p>
        </w:tc>
      </w:tr>
    </w:tbl>
    <w:p w14:paraId="446789F4" w14:textId="77777777" w:rsidR="002255F3" w:rsidRPr="002255F3" w:rsidRDefault="002255F3" w:rsidP="002255F3">
      <w:pPr>
        <w:rPr>
          <w:sz w:val="28"/>
          <w:szCs w:val="28"/>
        </w:rPr>
      </w:pPr>
    </w:p>
    <w:p w14:paraId="532438C5" w14:textId="77777777" w:rsidR="002255F3" w:rsidRPr="002255F3" w:rsidRDefault="002255F3" w:rsidP="002255F3">
      <w:pPr>
        <w:jc w:val="right"/>
        <w:rPr>
          <w:sz w:val="28"/>
          <w:szCs w:val="28"/>
        </w:rPr>
      </w:pPr>
      <w:r w:rsidRPr="002255F3">
        <w:rPr>
          <w:sz w:val="28"/>
          <w:szCs w:val="28"/>
        </w:rPr>
        <w:t>Таблица 29.</w:t>
      </w:r>
    </w:p>
    <w:p w14:paraId="2FA2C352" w14:textId="77777777" w:rsidR="002255F3" w:rsidRPr="002255F3" w:rsidRDefault="002255F3" w:rsidP="002255F3">
      <w:pPr>
        <w:jc w:val="center"/>
        <w:rPr>
          <w:sz w:val="28"/>
          <w:szCs w:val="28"/>
        </w:rPr>
      </w:pPr>
      <w:r w:rsidRPr="002255F3">
        <w:rPr>
          <w:bCs/>
          <w:sz w:val="28"/>
          <w:szCs w:val="28"/>
        </w:rPr>
        <w:t xml:space="preserve">Раздел 2. </w:t>
      </w:r>
      <w:r w:rsidRPr="002255F3">
        <w:rPr>
          <w:sz w:val="28"/>
          <w:szCs w:val="28"/>
        </w:rPr>
        <w:t>Перечень плановых мероприятий по ремонту объектов централизованных систем горячего водоснабжения ООО «НТСК» на потребительском рынке Кемеровского муниципального округа, Кемеровского городского округа</w:t>
      </w:r>
    </w:p>
    <w:p w14:paraId="122BEDE5" w14:textId="77777777" w:rsidR="002255F3" w:rsidRPr="002255F3" w:rsidRDefault="002255F3" w:rsidP="002255F3">
      <w:pPr>
        <w:jc w:val="center"/>
        <w:rPr>
          <w:sz w:val="28"/>
          <w:szCs w:val="28"/>
        </w:rPr>
      </w:pPr>
    </w:p>
    <w:tbl>
      <w:tblPr>
        <w:tblW w:w="9356" w:type="dxa"/>
        <w:tblInd w:w="28" w:type="dxa"/>
        <w:tblLayout w:type="fixed"/>
        <w:tblCellMar>
          <w:left w:w="28" w:type="dxa"/>
          <w:right w:w="28" w:type="dxa"/>
        </w:tblCellMar>
        <w:tblLook w:val="04A0" w:firstRow="1" w:lastRow="0" w:firstColumn="1" w:lastColumn="0" w:noHBand="0" w:noVBand="1"/>
      </w:tblPr>
      <w:tblGrid>
        <w:gridCol w:w="1559"/>
        <w:gridCol w:w="1985"/>
        <w:gridCol w:w="2126"/>
        <w:gridCol w:w="1558"/>
        <w:gridCol w:w="1136"/>
        <w:gridCol w:w="992"/>
      </w:tblGrid>
      <w:tr w:rsidR="00024C3F" w:rsidRPr="002255F3" w14:paraId="22AC89C7" w14:textId="77777777" w:rsidTr="00211868">
        <w:trPr>
          <w:trHeight w:val="301"/>
          <w:tblHead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A521A25" w14:textId="77777777" w:rsidR="002255F3" w:rsidRPr="002255F3" w:rsidRDefault="002255F3" w:rsidP="002255F3">
            <w:pPr>
              <w:jc w:val="center"/>
              <w:rPr>
                <w:bCs/>
              </w:rPr>
            </w:pPr>
            <w:r w:rsidRPr="002255F3">
              <w:rPr>
                <w:bCs/>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AC1E0DE" w14:textId="77777777" w:rsidR="002255F3" w:rsidRPr="002255F3" w:rsidRDefault="002255F3" w:rsidP="002255F3">
            <w:pPr>
              <w:jc w:val="center"/>
              <w:rPr>
                <w:bCs/>
              </w:rPr>
            </w:pPr>
            <w:r w:rsidRPr="002255F3">
              <w:rPr>
                <w:bCs/>
              </w:rPr>
              <w:t>Срок реализации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ADCA645" w14:textId="77777777" w:rsidR="002255F3" w:rsidRPr="002255F3" w:rsidRDefault="002255F3" w:rsidP="002255F3">
            <w:pPr>
              <w:jc w:val="center"/>
              <w:rPr>
                <w:bCs/>
              </w:rPr>
            </w:pPr>
            <w:r w:rsidRPr="002255F3">
              <w:rPr>
                <w:bCs/>
              </w:rPr>
              <w:t>Финансовые потребности, тыс. руб., в том числе НДС</w:t>
            </w:r>
          </w:p>
        </w:tc>
        <w:tc>
          <w:tcPr>
            <w:tcW w:w="3686" w:type="dxa"/>
            <w:gridSpan w:val="3"/>
            <w:tcBorders>
              <w:top w:val="single" w:sz="4" w:space="0" w:color="auto"/>
              <w:left w:val="nil"/>
              <w:bottom w:val="single" w:sz="4" w:space="0" w:color="auto"/>
              <w:right w:val="single" w:sz="4" w:space="0" w:color="auto"/>
            </w:tcBorders>
            <w:vAlign w:val="center"/>
            <w:hideMark/>
          </w:tcPr>
          <w:p w14:paraId="7DE3AE8E" w14:textId="77777777" w:rsidR="002255F3" w:rsidRPr="002255F3" w:rsidRDefault="002255F3" w:rsidP="002255F3">
            <w:pPr>
              <w:jc w:val="center"/>
              <w:rPr>
                <w:bCs/>
              </w:rPr>
            </w:pPr>
            <w:r w:rsidRPr="002255F3">
              <w:rPr>
                <w:bCs/>
              </w:rPr>
              <w:t>Ожидаемый эффект</w:t>
            </w:r>
          </w:p>
        </w:tc>
      </w:tr>
      <w:tr w:rsidR="00024C3F" w:rsidRPr="002255F3" w14:paraId="7D019D09" w14:textId="77777777" w:rsidTr="00211868">
        <w:trPr>
          <w:trHeight w:val="750"/>
          <w:tblHead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02E6B70" w14:textId="77777777" w:rsidR="002255F3" w:rsidRPr="002255F3" w:rsidRDefault="002255F3" w:rsidP="002255F3">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DC80DB" w14:textId="77777777" w:rsidR="002255F3" w:rsidRPr="002255F3" w:rsidRDefault="002255F3" w:rsidP="002255F3">
            <w:pPr>
              <w:rPr>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480AE0" w14:textId="77777777" w:rsidR="002255F3" w:rsidRPr="002255F3" w:rsidRDefault="002255F3" w:rsidP="002255F3">
            <w:pPr>
              <w:rPr>
                <w:bCs/>
              </w:rPr>
            </w:pPr>
          </w:p>
        </w:tc>
        <w:tc>
          <w:tcPr>
            <w:tcW w:w="1558" w:type="dxa"/>
            <w:vMerge w:val="restart"/>
            <w:tcBorders>
              <w:top w:val="nil"/>
              <w:left w:val="single" w:sz="4" w:space="0" w:color="auto"/>
              <w:bottom w:val="single" w:sz="4" w:space="0" w:color="auto"/>
              <w:right w:val="single" w:sz="4" w:space="0" w:color="auto"/>
            </w:tcBorders>
            <w:vAlign w:val="center"/>
            <w:hideMark/>
          </w:tcPr>
          <w:p w14:paraId="0BD631DC" w14:textId="77777777" w:rsidR="002255F3" w:rsidRPr="002255F3" w:rsidRDefault="002255F3" w:rsidP="002255F3">
            <w:pPr>
              <w:jc w:val="center"/>
              <w:rPr>
                <w:bCs/>
              </w:rPr>
            </w:pPr>
            <w:r w:rsidRPr="002255F3">
              <w:rPr>
                <w:bCs/>
              </w:rPr>
              <w:t xml:space="preserve">Наименование </w:t>
            </w:r>
          </w:p>
          <w:p w14:paraId="3343696A" w14:textId="77777777" w:rsidR="002255F3" w:rsidRPr="002255F3" w:rsidRDefault="002255F3" w:rsidP="002255F3">
            <w:pPr>
              <w:jc w:val="center"/>
              <w:rPr>
                <w:bCs/>
              </w:rPr>
            </w:pPr>
            <w:r w:rsidRPr="002255F3">
              <w:rPr>
                <w:bCs/>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C2FCC98" w14:textId="77777777" w:rsidR="002255F3" w:rsidRPr="002255F3" w:rsidRDefault="002255F3" w:rsidP="002255F3">
            <w:pPr>
              <w:jc w:val="center"/>
              <w:rPr>
                <w:bCs/>
              </w:rPr>
            </w:pPr>
            <w:r w:rsidRPr="002255F3">
              <w:rPr>
                <w:bCs/>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0C8A8D5" w14:textId="77777777" w:rsidR="002255F3" w:rsidRPr="002255F3" w:rsidRDefault="002255F3" w:rsidP="002255F3">
            <w:pPr>
              <w:jc w:val="center"/>
              <w:rPr>
                <w:bCs/>
              </w:rPr>
            </w:pPr>
            <w:r w:rsidRPr="002255F3">
              <w:rPr>
                <w:bCs/>
              </w:rPr>
              <w:t>%</w:t>
            </w:r>
          </w:p>
        </w:tc>
      </w:tr>
      <w:tr w:rsidR="00024C3F" w:rsidRPr="002255F3" w14:paraId="7D713859" w14:textId="77777777" w:rsidTr="00211868">
        <w:trPr>
          <w:trHeight w:val="51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1F2622C" w14:textId="77777777" w:rsidR="002255F3" w:rsidRPr="002255F3" w:rsidRDefault="002255F3" w:rsidP="002255F3">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AD0E3A" w14:textId="77777777" w:rsidR="002255F3" w:rsidRPr="002255F3" w:rsidRDefault="002255F3" w:rsidP="002255F3">
            <w:pPr>
              <w:rPr>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076B30" w14:textId="77777777" w:rsidR="002255F3" w:rsidRPr="002255F3" w:rsidRDefault="002255F3" w:rsidP="002255F3">
            <w:pPr>
              <w:rPr>
                <w:bCs/>
              </w:rPr>
            </w:pPr>
          </w:p>
        </w:tc>
        <w:tc>
          <w:tcPr>
            <w:tcW w:w="1558" w:type="dxa"/>
            <w:vMerge/>
            <w:tcBorders>
              <w:top w:val="nil"/>
              <w:left w:val="single" w:sz="4" w:space="0" w:color="auto"/>
              <w:bottom w:val="single" w:sz="4" w:space="0" w:color="auto"/>
              <w:right w:val="single" w:sz="4" w:space="0" w:color="auto"/>
            </w:tcBorders>
            <w:vAlign w:val="center"/>
            <w:hideMark/>
          </w:tcPr>
          <w:p w14:paraId="33A7D90B" w14:textId="77777777" w:rsidR="002255F3" w:rsidRPr="002255F3" w:rsidRDefault="002255F3" w:rsidP="002255F3">
            <w:pPr>
              <w:rPr>
                <w:bCs/>
              </w:rPr>
            </w:pPr>
          </w:p>
        </w:tc>
        <w:tc>
          <w:tcPr>
            <w:tcW w:w="1136" w:type="dxa"/>
            <w:vMerge/>
            <w:tcBorders>
              <w:top w:val="nil"/>
              <w:left w:val="single" w:sz="4" w:space="0" w:color="auto"/>
              <w:bottom w:val="single" w:sz="4" w:space="0" w:color="auto"/>
              <w:right w:val="single" w:sz="4" w:space="0" w:color="auto"/>
            </w:tcBorders>
            <w:vAlign w:val="center"/>
            <w:hideMark/>
          </w:tcPr>
          <w:p w14:paraId="493E5536" w14:textId="77777777" w:rsidR="002255F3" w:rsidRPr="002255F3" w:rsidRDefault="002255F3" w:rsidP="002255F3">
            <w:pPr>
              <w:rPr>
                <w:bCs/>
              </w:rPr>
            </w:pPr>
          </w:p>
        </w:tc>
        <w:tc>
          <w:tcPr>
            <w:tcW w:w="992" w:type="dxa"/>
            <w:vMerge/>
            <w:tcBorders>
              <w:top w:val="nil"/>
              <w:left w:val="single" w:sz="4" w:space="0" w:color="auto"/>
              <w:bottom w:val="single" w:sz="4" w:space="0" w:color="auto"/>
              <w:right w:val="single" w:sz="4" w:space="0" w:color="auto"/>
            </w:tcBorders>
            <w:vAlign w:val="center"/>
            <w:hideMark/>
          </w:tcPr>
          <w:p w14:paraId="7757C6C4" w14:textId="77777777" w:rsidR="002255F3" w:rsidRPr="002255F3" w:rsidRDefault="002255F3" w:rsidP="002255F3">
            <w:pPr>
              <w:rPr>
                <w:bCs/>
              </w:rPr>
            </w:pPr>
          </w:p>
        </w:tc>
      </w:tr>
      <w:tr w:rsidR="00024C3F" w:rsidRPr="002255F3" w14:paraId="3743A012" w14:textId="77777777" w:rsidTr="00211868">
        <w:trPr>
          <w:trHeight w:val="343"/>
        </w:trPr>
        <w:tc>
          <w:tcPr>
            <w:tcW w:w="9356" w:type="dxa"/>
            <w:gridSpan w:val="6"/>
            <w:tcBorders>
              <w:top w:val="single" w:sz="4" w:space="0" w:color="auto"/>
              <w:left w:val="single" w:sz="4" w:space="0" w:color="auto"/>
              <w:bottom w:val="single" w:sz="4" w:space="0" w:color="auto"/>
              <w:right w:val="single" w:sz="4" w:space="0" w:color="auto"/>
            </w:tcBorders>
            <w:vAlign w:val="center"/>
            <w:hideMark/>
          </w:tcPr>
          <w:p w14:paraId="7B8BA4F1" w14:textId="77777777" w:rsidR="002255F3" w:rsidRPr="002255F3" w:rsidRDefault="002255F3" w:rsidP="002255F3">
            <w:pPr>
              <w:jc w:val="center"/>
            </w:pPr>
            <w:r w:rsidRPr="002255F3">
              <w:t xml:space="preserve">Горячее водоснабжение </w:t>
            </w:r>
          </w:p>
        </w:tc>
      </w:tr>
      <w:tr w:rsidR="00024C3F" w:rsidRPr="002255F3" w14:paraId="5BC5F7BE"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hideMark/>
          </w:tcPr>
          <w:p w14:paraId="3860A962"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hideMark/>
          </w:tcPr>
          <w:p w14:paraId="6F4EDC15" w14:textId="77777777" w:rsidR="002255F3" w:rsidRPr="002255F3" w:rsidRDefault="002255F3" w:rsidP="002255F3">
            <w:pPr>
              <w:jc w:val="center"/>
            </w:pPr>
            <w:r w:rsidRPr="002255F3">
              <w:t>2022</w:t>
            </w:r>
          </w:p>
        </w:tc>
        <w:tc>
          <w:tcPr>
            <w:tcW w:w="2126" w:type="dxa"/>
            <w:tcBorders>
              <w:top w:val="nil"/>
              <w:left w:val="nil"/>
              <w:bottom w:val="single" w:sz="4" w:space="0" w:color="auto"/>
              <w:right w:val="single" w:sz="4" w:space="0" w:color="auto"/>
            </w:tcBorders>
            <w:vAlign w:val="center"/>
            <w:hideMark/>
          </w:tcPr>
          <w:p w14:paraId="3F5DF668"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hideMark/>
          </w:tcPr>
          <w:p w14:paraId="12C2D976"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hideMark/>
          </w:tcPr>
          <w:p w14:paraId="581D4A00"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hideMark/>
          </w:tcPr>
          <w:p w14:paraId="76ACBC6F" w14:textId="77777777" w:rsidR="002255F3" w:rsidRPr="002255F3" w:rsidRDefault="002255F3" w:rsidP="002255F3">
            <w:pPr>
              <w:jc w:val="center"/>
            </w:pPr>
            <w:r w:rsidRPr="002255F3">
              <w:t>-</w:t>
            </w:r>
          </w:p>
        </w:tc>
      </w:tr>
      <w:tr w:rsidR="00024C3F" w:rsidRPr="002255F3" w14:paraId="5EF9FD7B"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54BE12F5"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1AEA202A" w14:textId="77777777" w:rsidR="002255F3" w:rsidRPr="002255F3" w:rsidRDefault="002255F3" w:rsidP="002255F3">
            <w:pPr>
              <w:jc w:val="center"/>
            </w:pPr>
            <w:r w:rsidRPr="002255F3">
              <w:t>2023</w:t>
            </w:r>
          </w:p>
        </w:tc>
        <w:tc>
          <w:tcPr>
            <w:tcW w:w="2126" w:type="dxa"/>
            <w:tcBorders>
              <w:top w:val="nil"/>
              <w:left w:val="nil"/>
              <w:bottom w:val="single" w:sz="4" w:space="0" w:color="auto"/>
              <w:right w:val="single" w:sz="4" w:space="0" w:color="auto"/>
            </w:tcBorders>
            <w:vAlign w:val="center"/>
          </w:tcPr>
          <w:p w14:paraId="22E0B8F6"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222476B5"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6BEAC037"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27DCDC3E" w14:textId="77777777" w:rsidR="002255F3" w:rsidRPr="002255F3" w:rsidRDefault="002255F3" w:rsidP="002255F3">
            <w:pPr>
              <w:jc w:val="center"/>
            </w:pPr>
            <w:r w:rsidRPr="002255F3">
              <w:t>-</w:t>
            </w:r>
          </w:p>
        </w:tc>
      </w:tr>
      <w:tr w:rsidR="00024C3F" w:rsidRPr="002255F3" w14:paraId="7F91FF69"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377E320C" w14:textId="77777777" w:rsidR="002255F3" w:rsidRPr="002255F3" w:rsidRDefault="002255F3" w:rsidP="002255F3">
            <w:pPr>
              <w:jc w:val="center"/>
            </w:pPr>
            <w:r w:rsidRPr="002255F3">
              <w:lastRenderedPageBreak/>
              <w:t>-</w:t>
            </w:r>
          </w:p>
        </w:tc>
        <w:tc>
          <w:tcPr>
            <w:tcW w:w="1985" w:type="dxa"/>
            <w:tcBorders>
              <w:top w:val="nil"/>
              <w:left w:val="nil"/>
              <w:bottom w:val="single" w:sz="4" w:space="0" w:color="auto"/>
              <w:right w:val="single" w:sz="4" w:space="0" w:color="auto"/>
            </w:tcBorders>
            <w:vAlign w:val="center"/>
          </w:tcPr>
          <w:p w14:paraId="7F52D271" w14:textId="77777777" w:rsidR="002255F3" w:rsidRPr="002255F3" w:rsidRDefault="002255F3" w:rsidP="002255F3">
            <w:pPr>
              <w:jc w:val="center"/>
            </w:pPr>
            <w:r w:rsidRPr="002255F3">
              <w:t>2024</w:t>
            </w:r>
          </w:p>
        </w:tc>
        <w:tc>
          <w:tcPr>
            <w:tcW w:w="2126" w:type="dxa"/>
            <w:tcBorders>
              <w:top w:val="nil"/>
              <w:left w:val="nil"/>
              <w:bottom w:val="single" w:sz="4" w:space="0" w:color="auto"/>
              <w:right w:val="single" w:sz="4" w:space="0" w:color="auto"/>
            </w:tcBorders>
            <w:vAlign w:val="center"/>
          </w:tcPr>
          <w:p w14:paraId="27604252"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32DD14A3"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666D8AAD"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136E0A68" w14:textId="77777777" w:rsidR="002255F3" w:rsidRPr="002255F3" w:rsidRDefault="002255F3" w:rsidP="002255F3">
            <w:pPr>
              <w:jc w:val="center"/>
            </w:pPr>
            <w:r w:rsidRPr="002255F3">
              <w:t>-</w:t>
            </w:r>
          </w:p>
        </w:tc>
      </w:tr>
      <w:tr w:rsidR="00024C3F" w:rsidRPr="002255F3" w14:paraId="3360CF0B"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1F0051DD"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6A51425B" w14:textId="77777777" w:rsidR="002255F3" w:rsidRPr="002255F3" w:rsidRDefault="002255F3" w:rsidP="002255F3">
            <w:pPr>
              <w:jc w:val="center"/>
            </w:pPr>
            <w:r w:rsidRPr="002255F3">
              <w:t>2025</w:t>
            </w:r>
          </w:p>
        </w:tc>
        <w:tc>
          <w:tcPr>
            <w:tcW w:w="2126" w:type="dxa"/>
            <w:tcBorders>
              <w:top w:val="nil"/>
              <w:left w:val="nil"/>
              <w:bottom w:val="single" w:sz="4" w:space="0" w:color="auto"/>
              <w:right w:val="single" w:sz="4" w:space="0" w:color="auto"/>
            </w:tcBorders>
            <w:vAlign w:val="center"/>
          </w:tcPr>
          <w:p w14:paraId="4A6B8A4E"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1AA5A5BC"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5FD3D724"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5CF1629B" w14:textId="77777777" w:rsidR="002255F3" w:rsidRPr="002255F3" w:rsidRDefault="002255F3" w:rsidP="002255F3">
            <w:pPr>
              <w:jc w:val="center"/>
            </w:pPr>
            <w:r w:rsidRPr="002255F3">
              <w:t>-</w:t>
            </w:r>
          </w:p>
        </w:tc>
      </w:tr>
      <w:tr w:rsidR="00024C3F" w:rsidRPr="002255F3" w14:paraId="477DB9C4"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23F3A0B4"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5468ECB6" w14:textId="77777777" w:rsidR="002255F3" w:rsidRPr="002255F3" w:rsidRDefault="002255F3" w:rsidP="002255F3">
            <w:pPr>
              <w:jc w:val="center"/>
            </w:pPr>
            <w:r w:rsidRPr="002255F3">
              <w:t>2026</w:t>
            </w:r>
          </w:p>
        </w:tc>
        <w:tc>
          <w:tcPr>
            <w:tcW w:w="2126" w:type="dxa"/>
            <w:tcBorders>
              <w:top w:val="nil"/>
              <w:left w:val="nil"/>
              <w:bottom w:val="single" w:sz="4" w:space="0" w:color="auto"/>
              <w:right w:val="single" w:sz="4" w:space="0" w:color="auto"/>
            </w:tcBorders>
            <w:vAlign w:val="center"/>
          </w:tcPr>
          <w:p w14:paraId="584DDB5B"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3DE518B6"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18F1D21D"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10166DC4" w14:textId="77777777" w:rsidR="002255F3" w:rsidRPr="002255F3" w:rsidRDefault="002255F3" w:rsidP="002255F3">
            <w:pPr>
              <w:jc w:val="center"/>
            </w:pPr>
            <w:r w:rsidRPr="002255F3">
              <w:t>-</w:t>
            </w:r>
          </w:p>
        </w:tc>
      </w:tr>
      <w:tr w:rsidR="00024C3F" w:rsidRPr="002255F3" w14:paraId="42035C1D"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3D4C6B92"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37C791F0" w14:textId="77777777" w:rsidR="002255F3" w:rsidRPr="002255F3" w:rsidRDefault="002255F3" w:rsidP="002255F3">
            <w:pPr>
              <w:jc w:val="center"/>
            </w:pPr>
            <w:r w:rsidRPr="002255F3">
              <w:t>2027</w:t>
            </w:r>
          </w:p>
        </w:tc>
        <w:tc>
          <w:tcPr>
            <w:tcW w:w="2126" w:type="dxa"/>
            <w:tcBorders>
              <w:top w:val="nil"/>
              <w:left w:val="nil"/>
              <w:bottom w:val="single" w:sz="4" w:space="0" w:color="auto"/>
              <w:right w:val="single" w:sz="4" w:space="0" w:color="auto"/>
            </w:tcBorders>
            <w:vAlign w:val="center"/>
          </w:tcPr>
          <w:p w14:paraId="7E366C1D"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08DEA321"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6024CF93"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7F3C2925" w14:textId="77777777" w:rsidR="002255F3" w:rsidRPr="002255F3" w:rsidRDefault="002255F3" w:rsidP="002255F3">
            <w:pPr>
              <w:jc w:val="center"/>
            </w:pPr>
            <w:r w:rsidRPr="002255F3">
              <w:t>-</w:t>
            </w:r>
          </w:p>
        </w:tc>
      </w:tr>
      <w:tr w:rsidR="00024C3F" w:rsidRPr="002255F3" w14:paraId="3B155172"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15F19F20"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71725940" w14:textId="77777777" w:rsidR="002255F3" w:rsidRPr="002255F3" w:rsidRDefault="002255F3" w:rsidP="002255F3">
            <w:pPr>
              <w:jc w:val="center"/>
            </w:pPr>
            <w:r w:rsidRPr="002255F3">
              <w:t>2028</w:t>
            </w:r>
          </w:p>
        </w:tc>
        <w:tc>
          <w:tcPr>
            <w:tcW w:w="2126" w:type="dxa"/>
            <w:tcBorders>
              <w:top w:val="nil"/>
              <w:left w:val="nil"/>
              <w:bottom w:val="single" w:sz="4" w:space="0" w:color="auto"/>
              <w:right w:val="single" w:sz="4" w:space="0" w:color="auto"/>
            </w:tcBorders>
            <w:vAlign w:val="center"/>
          </w:tcPr>
          <w:p w14:paraId="4AD6E928"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31BB7594"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7F9A84A1"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65DF1AD5" w14:textId="77777777" w:rsidR="002255F3" w:rsidRPr="002255F3" w:rsidRDefault="002255F3" w:rsidP="002255F3">
            <w:pPr>
              <w:jc w:val="center"/>
            </w:pPr>
            <w:r w:rsidRPr="002255F3">
              <w:t>-</w:t>
            </w:r>
          </w:p>
        </w:tc>
      </w:tr>
      <w:tr w:rsidR="00024C3F" w:rsidRPr="002255F3" w14:paraId="78BF087D"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3BE243C1" w14:textId="77777777" w:rsidR="002255F3" w:rsidRPr="002255F3" w:rsidRDefault="002255F3" w:rsidP="002255F3">
            <w:pPr>
              <w:jc w:val="center"/>
            </w:pPr>
            <w:r w:rsidRPr="002255F3">
              <w:t>-</w:t>
            </w:r>
          </w:p>
        </w:tc>
        <w:tc>
          <w:tcPr>
            <w:tcW w:w="1985" w:type="dxa"/>
            <w:tcBorders>
              <w:top w:val="nil"/>
              <w:left w:val="nil"/>
              <w:bottom w:val="single" w:sz="4" w:space="0" w:color="auto"/>
              <w:right w:val="single" w:sz="4" w:space="0" w:color="auto"/>
            </w:tcBorders>
            <w:vAlign w:val="center"/>
          </w:tcPr>
          <w:p w14:paraId="724E0592" w14:textId="77777777" w:rsidR="002255F3" w:rsidRPr="002255F3" w:rsidRDefault="002255F3" w:rsidP="002255F3">
            <w:pPr>
              <w:jc w:val="center"/>
            </w:pPr>
            <w:r w:rsidRPr="002255F3">
              <w:t>2029</w:t>
            </w:r>
          </w:p>
        </w:tc>
        <w:tc>
          <w:tcPr>
            <w:tcW w:w="2126" w:type="dxa"/>
            <w:tcBorders>
              <w:top w:val="nil"/>
              <w:left w:val="nil"/>
              <w:bottom w:val="single" w:sz="4" w:space="0" w:color="auto"/>
              <w:right w:val="single" w:sz="4" w:space="0" w:color="auto"/>
            </w:tcBorders>
            <w:vAlign w:val="center"/>
          </w:tcPr>
          <w:p w14:paraId="3638B6AA" w14:textId="77777777" w:rsidR="002255F3" w:rsidRPr="002255F3" w:rsidRDefault="002255F3" w:rsidP="002255F3">
            <w:pPr>
              <w:jc w:val="center"/>
            </w:pPr>
            <w:r w:rsidRPr="002255F3">
              <w:t>-</w:t>
            </w:r>
          </w:p>
        </w:tc>
        <w:tc>
          <w:tcPr>
            <w:tcW w:w="1558" w:type="dxa"/>
            <w:tcBorders>
              <w:top w:val="nil"/>
              <w:left w:val="nil"/>
              <w:bottom w:val="single" w:sz="4" w:space="0" w:color="auto"/>
              <w:right w:val="single" w:sz="4" w:space="0" w:color="auto"/>
            </w:tcBorders>
            <w:vAlign w:val="center"/>
          </w:tcPr>
          <w:p w14:paraId="38C45EB7" w14:textId="77777777" w:rsidR="002255F3" w:rsidRPr="002255F3" w:rsidRDefault="002255F3" w:rsidP="002255F3">
            <w:pPr>
              <w:jc w:val="center"/>
            </w:pPr>
            <w:r w:rsidRPr="002255F3">
              <w:t>-</w:t>
            </w:r>
          </w:p>
        </w:tc>
        <w:tc>
          <w:tcPr>
            <w:tcW w:w="1136" w:type="dxa"/>
            <w:tcBorders>
              <w:top w:val="nil"/>
              <w:left w:val="nil"/>
              <w:bottom w:val="single" w:sz="4" w:space="0" w:color="auto"/>
              <w:right w:val="single" w:sz="4" w:space="0" w:color="auto"/>
            </w:tcBorders>
            <w:vAlign w:val="center"/>
          </w:tcPr>
          <w:p w14:paraId="60726CD8" w14:textId="77777777" w:rsidR="002255F3" w:rsidRPr="002255F3" w:rsidRDefault="002255F3" w:rsidP="002255F3">
            <w:pPr>
              <w:jc w:val="center"/>
            </w:pPr>
            <w:r w:rsidRPr="002255F3">
              <w:t>-</w:t>
            </w:r>
          </w:p>
        </w:tc>
        <w:tc>
          <w:tcPr>
            <w:tcW w:w="992" w:type="dxa"/>
            <w:tcBorders>
              <w:top w:val="nil"/>
              <w:left w:val="nil"/>
              <w:bottom w:val="single" w:sz="4" w:space="0" w:color="auto"/>
              <w:right w:val="single" w:sz="4" w:space="0" w:color="auto"/>
            </w:tcBorders>
            <w:vAlign w:val="center"/>
          </w:tcPr>
          <w:p w14:paraId="20C6768F" w14:textId="77777777" w:rsidR="002255F3" w:rsidRPr="002255F3" w:rsidRDefault="002255F3" w:rsidP="002255F3">
            <w:pPr>
              <w:jc w:val="center"/>
            </w:pPr>
            <w:r w:rsidRPr="002255F3">
              <w:t>-</w:t>
            </w:r>
          </w:p>
        </w:tc>
      </w:tr>
      <w:tr w:rsidR="00024C3F" w:rsidRPr="002255F3" w14:paraId="275B232C"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53B59A9F" w14:textId="77777777" w:rsidR="002255F3" w:rsidRPr="002255F3" w:rsidRDefault="002255F3" w:rsidP="002255F3">
            <w:pPr>
              <w:jc w:val="center"/>
            </w:pPr>
            <w:r w:rsidRPr="002255F3">
              <w:t>-</w:t>
            </w:r>
          </w:p>
        </w:tc>
        <w:tc>
          <w:tcPr>
            <w:tcW w:w="1985" w:type="dxa"/>
            <w:tcBorders>
              <w:top w:val="single" w:sz="4" w:space="0" w:color="auto"/>
              <w:left w:val="nil"/>
              <w:bottom w:val="single" w:sz="4" w:space="0" w:color="auto"/>
              <w:right w:val="single" w:sz="4" w:space="0" w:color="auto"/>
            </w:tcBorders>
            <w:vAlign w:val="center"/>
          </w:tcPr>
          <w:p w14:paraId="78F99F4C" w14:textId="77777777" w:rsidR="002255F3" w:rsidRPr="002255F3" w:rsidRDefault="002255F3" w:rsidP="002255F3">
            <w:pPr>
              <w:jc w:val="center"/>
            </w:pPr>
            <w:r w:rsidRPr="002255F3">
              <w:t>2030</w:t>
            </w:r>
          </w:p>
        </w:tc>
        <w:tc>
          <w:tcPr>
            <w:tcW w:w="2126" w:type="dxa"/>
            <w:tcBorders>
              <w:top w:val="single" w:sz="4" w:space="0" w:color="auto"/>
              <w:left w:val="nil"/>
              <w:bottom w:val="single" w:sz="4" w:space="0" w:color="auto"/>
              <w:right w:val="single" w:sz="4" w:space="0" w:color="auto"/>
            </w:tcBorders>
            <w:vAlign w:val="center"/>
          </w:tcPr>
          <w:p w14:paraId="1B612923" w14:textId="77777777" w:rsidR="002255F3" w:rsidRPr="002255F3" w:rsidRDefault="002255F3" w:rsidP="002255F3">
            <w:pPr>
              <w:jc w:val="center"/>
            </w:pPr>
            <w:r w:rsidRPr="002255F3">
              <w:t>-</w:t>
            </w:r>
          </w:p>
        </w:tc>
        <w:tc>
          <w:tcPr>
            <w:tcW w:w="1558" w:type="dxa"/>
            <w:tcBorders>
              <w:top w:val="single" w:sz="4" w:space="0" w:color="auto"/>
              <w:left w:val="nil"/>
              <w:bottom w:val="single" w:sz="4" w:space="0" w:color="auto"/>
              <w:right w:val="single" w:sz="4" w:space="0" w:color="auto"/>
            </w:tcBorders>
            <w:vAlign w:val="center"/>
          </w:tcPr>
          <w:p w14:paraId="7973E75F" w14:textId="77777777" w:rsidR="002255F3" w:rsidRPr="002255F3" w:rsidRDefault="002255F3" w:rsidP="002255F3">
            <w:pPr>
              <w:jc w:val="center"/>
            </w:pPr>
            <w:r w:rsidRPr="002255F3">
              <w:t>-</w:t>
            </w:r>
          </w:p>
        </w:tc>
        <w:tc>
          <w:tcPr>
            <w:tcW w:w="1136" w:type="dxa"/>
            <w:tcBorders>
              <w:top w:val="single" w:sz="4" w:space="0" w:color="auto"/>
              <w:left w:val="nil"/>
              <w:bottom w:val="single" w:sz="4" w:space="0" w:color="auto"/>
              <w:right w:val="single" w:sz="4" w:space="0" w:color="auto"/>
            </w:tcBorders>
            <w:vAlign w:val="center"/>
          </w:tcPr>
          <w:p w14:paraId="6E802889" w14:textId="77777777" w:rsidR="002255F3" w:rsidRPr="002255F3" w:rsidRDefault="002255F3" w:rsidP="002255F3">
            <w:pPr>
              <w:jc w:val="center"/>
            </w:pPr>
            <w:r w:rsidRPr="002255F3">
              <w:t>-</w:t>
            </w:r>
          </w:p>
        </w:tc>
        <w:tc>
          <w:tcPr>
            <w:tcW w:w="992" w:type="dxa"/>
            <w:tcBorders>
              <w:top w:val="single" w:sz="4" w:space="0" w:color="auto"/>
              <w:left w:val="nil"/>
              <w:bottom w:val="single" w:sz="4" w:space="0" w:color="auto"/>
              <w:right w:val="single" w:sz="4" w:space="0" w:color="auto"/>
            </w:tcBorders>
            <w:vAlign w:val="center"/>
          </w:tcPr>
          <w:p w14:paraId="45A007E1" w14:textId="77777777" w:rsidR="002255F3" w:rsidRPr="002255F3" w:rsidRDefault="002255F3" w:rsidP="002255F3">
            <w:pPr>
              <w:jc w:val="center"/>
            </w:pPr>
            <w:r w:rsidRPr="002255F3">
              <w:t>-</w:t>
            </w:r>
          </w:p>
        </w:tc>
      </w:tr>
      <w:tr w:rsidR="00024C3F" w:rsidRPr="002255F3" w14:paraId="04425A06" w14:textId="77777777" w:rsidTr="00211868">
        <w:trPr>
          <w:trHeight w:val="403"/>
        </w:trPr>
        <w:tc>
          <w:tcPr>
            <w:tcW w:w="1559" w:type="dxa"/>
            <w:tcBorders>
              <w:top w:val="single" w:sz="4" w:space="0" w:color="auto"/>
              <w:left w:val="single" w:sz="4" w:space="0" w:color="auto"/>
              <w:bottom w:val="single" w:sz="4" w:space="0" w:color="auto"/>
              <w:right w:val="single" w:sz="4" w:space="0" w:color="auto"/>
            </w:tcBorders>
            <w:vAlign w:val="center"/>
          </w:tcPr>
          <w:p w14:paraId="6E61200E" w14:textId="77777777" w:rsidR="002255F3" w:rsidRPr="002255F3" w:rsidRDefault="002255F3" w:rsidP="002255F3">
            <w:pPr>
              <w:jc w:val="center"/>
            </w:pPr>
            <w:r w:rsidRPr="002255F3">
              <w:t>-</w:t>
            </w:r>
          </w:p>
        </w:tc>
        <w:tc>
          <w:tcPr>
            <w:tcW w:w="1985" w:type="dxa"/>
            <w:tcBorders>
              <w:top w:val="single" w:sz="4" w:space="0" w:color="auto"/>
              <w:left w:val="nil"/>
              <w:bottom w:val="single" w:sz="4" w:space="0" w:color="auto"/>
              <w:right w:val="single" w:sz="4" w:space="0" w:color="auto"/>
            </w:tcBorders>
            <w:vAlign w:val="center"/>
          </w:tcPr>
          <w:p w14:paraId="1F17A775" w14:textId="77777777" w:rsidR="002255F3" w:rsidRPr="002255F3" w:rsidRDefault="002255F3" w:rsidP="002255F3">
            <w:pPr>
              <w:jc w:val="center"/>
            </w:pPr>
            <w:r w:rsidRPr="002255F3">
              <w:t>2031</w:t>
            </w:r>
          </w:p>
        </w:tc>
        <w:tc>
          <w:tcPr>
            <w:tcW w:w="2126" w:type="dxa"/>
            <w:tcBorders>
              <w:top w:val="single" w:sz="4" w:space="0" w:color="auto"/>
              <w:left w:val="nil"/>
              <w:bottom w:val="single" w:sz="4" w:space="0" w:color="auto"/>
              <w:right w:val="single" w:sz="4" w:space="0" w:color="auto"/>
            </w:tcBorders>
            <w:vAlign w:val="center"/>
          </w:tcPr>
          <w:p w14:paraId="697FFC68" w14:textId="77777777" w:rsidR="002255F3" w:rsidRPr="002255F3" w:rsidRDefault="002255F3" w:rsidP="002255F3">
            <w:pPr>
              <w:jc w:val="center"/>
            </w:pPr>
            <w:r w:rsidRPr="002255F3">
              <w:t>-</w:t>
            </w:r>
          </w:p>
        </w:tc>
        <w:tc>
          <w:tcPr>
            <w:tcW w:w="1558" w:type="dxa"/>
            <w:tcBorders>
              <w:top w:val="single" w:sz="4" w:space="0" w:color="auto"/>
              <w:left w:val="nil"/>
              <w:bottom w:val="single" w:sz="4" w:space="0" w:color="auto"/>
              <w:right w:val="single" w:sz="4" w:space="0" w:color="auto"/>
            </w:tcBorders>
            <w:vAlign w:val="center"/>
          </w:tcPr>
          <w:p w14:paraId="6E0317DE" w14:textId="77777777" w:rsidR="002255F3" w:rsidRPr="002255F3" w:rsidRDefault="002255F3" w:rsidP="002255F3">
            <w:pPr>
              <w:jc w:val="center"/>
            </w:pPr>
            <w:r w:rsidRPr="002255F3">
              <w:t>-</w:t>
            </w:r>
          </w:p>
        </w:tc>
        <w:tc>
          <w:tcPr>
            <w:tcW w:w="1136" w:type="dxa"/>
            <w:tcBorders>
              <w:top w:val="single" w:sz="4" w:space="0" w:color="auto"/>
              <w:left w:val="nil"/>
              <w:bottom w:val="single" w:sz="4" w:space="0" w:color="auto"/>
              <w:right w:val="single" w:sz="4" w:space="0" w:color="auto"/>
            </w:tcBorders>
            <w:vAlign w:val="center"/>
          </w:tcPr>
          <w:p w14:paraId="07B783AE" w14:textId="77777777" w:rsidR="002255F3" w:rsidRPr="002255F3" w:rsidRDefault="002255F3" w:rsidP="002255F3">
            <w:pPr>
              <w:jc w:val="center"/>
            </w:pPr>
            <w:r w:rsidRPr="002255F3">
              <w:t>-</w:t>
            </w:r>
          </w:p>
        </w:tc>
        <w:tc>
          <w:tcPr>
            <w:tcW w:w="992" w:type="dxa"/>
            <w:tcBorders>
              <w:top w:val="single" w:sz="4" w:space="0" w:color="auto"/>
              <w:left w:val="nil"/>
              <w:bottom w:val="single" w:sz="4" w:space="0" w:color="auto"/>
              <w:right w:val="single" w:sz="4" w:space="0" w:color="auto"/>
            </w:tcBorders>
            <w:vAlign w:val="center"/>
          </w:tcPr>
          <w:p w14:paraId="26437092" w14:textId="77777777" w:rsidR="002255F3" w:rsidRPr="002255F3" w:rsidRDefault="002255F3" w:rsidP="002255F3">
            <w:pPr>
              <w:jc w:val="center"/>
            </w:pPr>
            <w:r w:rsidRPr="002255F3">
              <w:t>-</w:t>
            </w:r>
          </w:p>
        </w:tc>
      </w:tr>
    </w:tbl>
    <w:p w14:paraId="00844883" w14:textId="77777777" w:rsidR="002255F3" w:rsidRPr="002255F3" w:rsidRDefault="002255F3" w:rsidP="002255F3">
      <w:pPr>
        <w:jc w:val="center"/>
        <w:rPr>
          <w:sz w:val="28"/>
          <w:szCs w:val="28"/>
        </w:rPr>
      </w:pPr>
    </w:p>
    <w:p w14:paraId="6DDE8322" w14:textId="77777777" w:rsidR="002255F3" w:rsidRPr="002255F3" w:rsidRDefault="002255F3" w:rsidP="002255F3">
      <w:pPr>
        <w:jc w:val="right"/>
        <w:rPr>
          <w:sz w:val="28"/>
          <w:szCs w:val="28"/>
        </w:rPr>
      </w:pPr>
      <w:r w:rsidRPr="002255F3">
        <w:rPr>
          <w:sz w:val="28"/>
          <w:szCs w:val="28"/>
        </w:rPr>
        <w:t>Таблица 30.</w:t>
      </w:r>
    </w:p>
    <w:p w14:paraId="0C599C60" w14:textId="77777777" w:rsidR="002255F3" w:rsidRPr="002255F3" w:rsidRDefault="002255F3" w:rsidP="002255F3">
      <w:pPr>
        <w:jc w:val="center"/>
        <w:rPr>
          <w:sz w:val="28"/>
          <w:szCs w:val="28"/>
        </w:rPr>
      </w:pPr>
      <w:r w:rsidRPr="002255F3">
        <w:rPr>
          <w:sz w:val="28"/>
          <w:szCs w:val="28"/>
        </w:rPr>
        <w:t xml:space="preserve">Раздел 3. Перечень плановых мероприятий  </w:t>
      </w:r>
    </w:p>
    <w:p w14:paraId="64D0D8FA" w14:textId="77777777" w:rsidR="002255F3" w:rsidRPr="002255F3" w:rsidRDefault="002255F3" w:rsidP="002255F3">
      <w:pPr>
        <w:jc w:val="center"/>
        <w:rPr>
          <w:sz w:val="28"/>
          <w:szCs w:val="28"/>
        </w:rPr>
      </w:pPr>
      <w:r w:rsidRPr="002255F3">
        <w:rPr>
          <w:sz w:val="28"/>
          <w:szCs w:val="28"/>
        </w:rPr>
        <w:t>ООО «НТСК», направленных на улучшение качества горячей воды на потребительском рынке Кемеровского муниципального округа, Кемеровского городского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970"/>
        <w:gridCol w:w="1632"/>
        <w:gridCol w:w="2053"/>
        <w:gridCol w:w="1321"/>
        <w:gridCol w:w="664"/>
      </w:tblGrid>
      <w:tr w:rsidR="00024C3F" w:rsidRPr="002255F3" w14:paraId="5D2EA7CF" w14:textId="77777777" w:rsidTr="00211868">
        <w:trPr>
          <w:trHeight w:val="706"/>
        </w:trPr>
        <w:tc>
          <w:tcPr>
            <w:tcW w:w="1716" w:type="dxa"/>
            <w:vMerge w:val="restart"/>
            <w:shd w:val="clear" w:color="auto" w:fill="auto"/>
            <w:vAlign w:val="center"/>
          </w:tcPr>
          <w:p w14:paraId="3B20E150" w14:textId="77777777" w:rsidR="002255F3" w:rsidRPr="002255F3" w:rsidRDefault="002255F3" w:rsidP="002255F3">
            <w:pPr>
              <w:jc w:val="center"/>
            </w:pPr>
            <w:r w:rsidRPr="002255F3">
              <w:t>Наименование мероприятия</w:t>
            </w:r>
          </w:p>
        </w:tc>
        <w:tc>
          <w:tcPr>
            <w:tcW w:w="1970" w:type="dxa"/>
            <w:vMerge w:val="restart"/>
            <w:shd w:val="clear" w:color="auto" w:fill="auto"/>
            <w:vAlign w:val="center"/>
          </w:tcPr>
          <w:p w14:paraId="77708284" w14:textId="77777777" w:rsidR="002255F3" w:rsidRPr="002255F3" w:rsidRDefault="002255F3" w:rsidP="002255F3">
            <w:pPr>
              <w:jc w:val="center"/>
            </w:pPr>
            <w:r w:rsidRPr="002255F3">
              <w:t>Срок реализации</w:t>
            </w:r>
          </w:p>
        </w:tc>
        <w:tc>
          <w:tcPr>
            <w:tcW w:w="1632" w:type="dxa"/>
            <w:vMerge w:val="restart"/>
            <w:shd w:val="clear" w:color="auto" w:fill="auto"/>
          </w:tcPr>
          <w:p w14:paraId="324BF498" w14:textId="77777777" w:rsidR="002255F3" w:rsidRPr="002255F3" w:rsidRDefault="002255F3" w:rsidP="002255F3">
            <w:pPr>
              <w:jc w:val="center"/>
            </w:pPr>
            <w:r w:rsidRPr="002255F3">
              <w:t>Финансовые потребности, тыс. руб. (без НДС)</w:t>
            </w:r>
          </w:p>
        </w:tc>
        <w:tc>
          <w:tcPr>
            <w:tcW w:w="4038" w:type="dxa"/>
            <w:gridSpan w:val="3"/>
            <w:shd w:val="clear" w:color="auto" w:fill="auto"/>
            <w:vAlign w:val="center"/>
          </w:tcPr>
          <w:p w14:paraId="26F341C3" w14:textId="77777777" w:rsidR="002255F3" w:rsidRPr="002255F3" w:rsidRDefault="002255F3" w:rsidP="002255F3">
            <w:pPr>
              <w:jc w:val="center"/>
            </w:pPr>
            <w:r w:rsidRPr="002255F3">
              <w:t>Ожидаемый эффект</w:t>
            </w:r>
          </w:p>
        </w:tc>
      </w:tr>
      <w:tr w:rsidR="00024C3F" w:rsidRPr="002255F3" w14:paraId="528D5BC1" w14:textId="77777777" w:rsidTr="00211868">
        <w:trPr>
          <w:trHeight w:val="844"/>
        </w:trPr>
        <w:tc>
          <w:tcPr>
            <w:tcW w:w="1716" w:type="dxa"/>
            <w:vMerge/>
            <w:shd w:val="clear" w:color="auto" w:fill="auto"/>
          </w:tcPr>
          <w:p w14:paraId="61E8A576" w14:textId="77777777" w:rsidR="002255F3" w:rsidRPr="002255F3" w:rsidRDefault="002255F3" w:rsidP="002255F3">
            <w:pPr>
              <w:jc w:val="center"/>
            </w:pPr>
          </w:p>
        </w:tc>
        <w:tc>
          <w:tcPr>
            <w:tcW w:w="1970" w:type="dxa"/>
            <w:vMerge/>
            <w:shd w:val="clear" w:color="auto" w:fill="auto"/>
          </w:tcPr>
          <w:p w14:paraId="352083F9" w14:textId="77777777" w:rsidR="002255F3" w:rsidRPr="002255F3" w:rsidRDefault="002255F3" w:rsidP="002255F3">
            <w:pPr>
              <w:jc w:val="center"/>
            </w:pPr>
          </w:p>
        </w:tc>
        <w:tc>
          <w:tcPr>
            <w:tcW w:w="1632" w:type="dxa"/>
            <w:vMerge/>
            <w:shd w:val="clear" w:color="auto" w:fill="auto"/>
          </w:tcPr>
          <w:p w14:paraId="3B73B4B5" w14:textId="77777777" w:rsidR="002255F3" w:rsidRPr="002255F3" w:rsidRDefault="002255F3" w:rsidP="002255F3">
            <w:pPr>
              <w:jc w:val="center"/>
            </w:pPr>
          </w:p>
        </w:tc>
        <w:tc>
          <w:tcPr>
            <w:tcW w:w="2053" w:type="dxa"/>
            <w:shd w:val="clear" w:color="auto" w:fill="auto"/>
            <w:vAlign w:val="center"/>
          </w:tcPr>
          <w:p w14:paraId="60E86802" w14:textId="77777777" w:rsidR="002255F3" w:rsidRPr="002255F3" w:rsidRDefault="002255F3" w:rsidP="002255F3">
            <w:pPr>
              <w:jc w:val="center"/>
            </w:pPr>
            <w:r w:rsidRPr="002255F3">
              <w:t>Наименование показателей</w:t>
            </w:r>
          </w:p>
        </w:tc>
        <w:tc>
          <w:tcPr>
            <w:tcW w:w="1321" w:type="dxa"/>
            <w:shd w:val="clear" w:color="auto" w:fill="auto"/>
            <w:vAlign w:val="center"/>
          </w:tcPr>
          <w:p w14:paraId="4EEAEFEA" w14:textId="77777777" w:rsidR="002255F3" w:rsidRPr="002255F3" w:rsidRDefault="002255F3" w:rsidP="002255F3">
            <w:pPr>
              <w:jc w:val="center"/>
            </w:pPr>
            <w:r w:rsidRPr="002255F3">
              <w:t>тыс. руб.</w:t>
            </w:r>
          </w:p>
        </w:tc>
        <w:tc>
          <w:tcPr>
            <w:tcW w:w="664" w:type="dxa"/>
            <w:shd w:val="clear" w:color="auto" w:fill="auto"/>
            <w:vAlign w:val="center"/>
          </w:tcPr>
          <w:p w14:paraId="2602C006" w14:textId="77777777" w:rsidR="002255F3" w:rsidRPr="002255F3" w:rsidRDefault="002255F3" w:rsidP="002255F3">
            <w:pPr>
              <w:jc w:val="center"/>
            </w:pPr>
            <w:r w:rsidRPr="002255F3">
              <w:t>%</w:t>
            </w:r>
          </w:p>
        </w:tc>
      </w:tr>
      <w:tr w:rsidR="00024C3F" w:rsidRPr="002255F3" w14:paraId="3E0C8EB8" w14:textId="77777777" w:rsidTr="00211868">
        <w:tc>
          <w:tcPr>
            <w:tcW w:w="9356" w:type="dxa"/>
            <w:gridSpan w:val="6"/>
            <w:shd w:val="clear" w:color="auto" w:fill="auto"/>
          </w:tcPr>
          <w:p w14:paraId="1405D016" w14:textId="77777777" w:rsidR="002255F3" w:rsidRPr="002255F3" w:rsidRDefault="002255F3" w:rsidP="002255F3">
            <w:pPr>
              <w:spacing w:line="259" w:lineRule="auto"/>
              <w:ind w:left="720"/>
              <w:contextualSpacing/>
              <w:jc w:val="center"/>
              <w:rPr>
                <w:rFonts w:eastAsia="Calibri"/>
                <w:lang w:eastAsia="en-US"/>
              </w:rPr>
            </w:pPr>
            <w:r w:rsidRPr="002255F3">
              <w:rPr>
                <w:rFonts w:eastAsia="Calibri"/>
                <w:lang w:eastAsia="en-US"/>
              </w:rPr>
              <w:t>Горячее водоснабжение</w:t>
            </w:r>
          </w:p>
        </w:tc>
      </w:tr>
      <w:tr w:rsidR="00024C3F" w:rsidRPr="002255F3" w14:paraId="4B284723" w14:textId="77777777" w:rsidTr="00211868">
        <w:tc>
          <w:tcPr>
            <w:tcW w:w="1716" w:type="dxa"/>
            <w:shd w:val="clear" w:color="auto" w:fill="auto"/>
          </w:tcPr>
          <w:p w14:paraId="02CC0190" w14:textId="77777777" w:rsidR="002255F3" w:rsidRPr="002255F3" w:rsidRDefault="002255F3" w:rsidP="002255F3">
            <w:pPr>
              <w:jc w:val="center"/>
            </w:pPr>
            <w:r w:rsidRPr="002255F3">
              <w:t>-</w:t>
            </w:r>
          </w:p>
        </w:tc>
        <w:tc>
          <w:tcPr>
            <w:tcW w:w="1970" w:type="dxa"/>
            <w:shd w:val="clear" w:color="auto" w:fill="auto"/>
          </w:tcPr>
          <w:p w14:paraId="6764A72F" w14:textId="77777777" w:rsidR="002255F3" w:rsidRPr="002255F3" w:rsidRDefault="002255F3" w:rsidP="002255F3">
            <w:pPr>
              <w:jc w:val="center"/>
            </w:pPr>
            <w:r w:rsidRPr="002255F3">
              <w:t>2022</w:t>
            </w:r>
          </w:p>
        </w:tc>
        <w:tc>
          <w:tcPr>
            <w:tcW w:w="1632" w:type="dxa"/>
            <w:shd w:val="clear" w:color="auto" w:fill="auto"/>
          </w:tcPr>
          <w:p w14:paraId="1B6EA6EC" w14:textId="77777777" w:rsidR="002255F3" w:rsidRPr="002255F3" w:rsidRDefault="002255F3" w:rsidP="002255F3">
            <w:pPr>
              <w:jc w:val="center"/>
            </w:pPr>
            <w:r w:rsidRPr="002255F3">
              <w:t>-</w:t>
            </w:r>
          </w:p>
        </w:tc>
        <w:tc>
          <w:tcPr>
            <w:tcW w:w="2053" w:type="dxa"/>
            <w:shd w:val="clear" w:color="auto" w:fill="auto"/>
          </w:tcPr>
          <w:p w14:paraId="7F0664FA" w14:textId="77777777" w:rsidR="002255F3" w:rsidRPr="002255F3" w:rsidRDefault="002255F3" w:rsidP="002255F3">
            <w:pPr>
              <w:jc w:val="center"/>
            </w:pPr>
            <w:r w:rsidRPr="002255F3">
              <w:t>-</w:t>
            </w:r>
          </w:p>
        </w:tc>
        <w:tc>
          <w:tcPr>
            <w:tcW w:w="1321" w:type="dxa"/>
            <w:shd w:val="clear" w:color="auto" w:fill="auto"/>
          </w:tcPr>
          <w:p w14:paraId="335CC255" w14:textId="77777777" w:rsidR="002255F3" w:rsidRPr="002255F3" w:rsidRDefault="002255F3" w:rsidP="002255F3">
            <w:pPr>
              <w:jc w:val="center"/>
            </w:pPr>
            <w:r w:rsidRPr="002255F3">
              <w:t>-</w:t>
            </w:r>
          </w:p>
        </w:tc>
        <w:tc>
          <w:tcPr>
            <w:tcW w:w="664" w:type="dxa"/>
            <w:shd w:val="clear" w:color="auto" w:fill="auto"/>
          </w:tcPr>
          <w:p w14:paraId="089805EF" w14:textId="77777777" w:rsidR="002255F3" w:rsidRPr="002255F3" w:rsidRDefault="002255F3" w:rsidP="002255F3">
            <w:pPr>
              <w:jc w:val="center"/>
            </w:pPr>
            <w:r w:rsidRPr="002255F3">
              <w:t>-</w:t>
            </w:r>
          </w:p>
        </w:tc>
      </w:tr>
      <w:tr w:rsidR="00024C3F" w:rsidRPr="002255F3" w14:paraId="077F4542" w14:textId="77777777" w:rsidTr="00211868">
        <w:tc>
          <w:tcPr>
            <w:tcW w:w="1716" w:type="dxa"/>
            <w:shd w:val="clear" w:color="auto" w:fill="auto"/>
          </w:tcPr>
          <w:p w14:paraId="633DF516" w14:textId="77777777" w:rsidR="002255F3" w:rsidRPr="002255F3" w:rsidRDefault="002255F3" w:rsidP="002255F3">
            <w:pPr>
              <w:jc w:val="center"/>
              <w:rPr>
                <w:szCs w:val="20"/>
              </w:rPr>
            </w:pPr>
            <w:r w:rsidRPr="002255F3">
              <w:t>-</w:t>
            </w:r>
          </w:p>
        </w:tc>
        <w:tc>
          <w:tcPr>
            <w:tcW w:w="1970" w:type="dxa"/>
            <w:shd w:val="clear" w:color="auto" w:fill="auto"/>
          </w:tcPr>
          <w:p w14:paraId="5AF031FF" w14:textId="77777777" w:rsidR="002255F3" w:rsidRPr="002255F3" w:rsidRDefault="002255F3" w:rsidP="002255F3">
            <w:pPr>
              <w:jc w:val="center"/>
            </w:pPr>
            <w:r w:rsidRPr="002255F3">
              <w:t>2023</w:t>
            </w:r>
          </w:p>
        </w:tc>
        <w:tc>
          <w:tcPr>
            <w:tcW w:w="1632" w:type="dxa"/>
            <w:shd w:val="clear" w:color="auto" w:fill="auto"/>
          </w:tcPr>
          <w:p w14:paraId="4BBAD7C8" w14:textId="77777777" w:rsidR="002255F3" w:rsidRPr="002255F3" w:rsidRDefault="002255F3" w:rsidP="002255F3">
            <w:pPr>
              <w:jc w:val="center"/>
              <w:rPr>
                <w:szCs w:val="20"/>
              </w:rPr>
            </w:pPr>
            <w:r w:rsidRPr="002255F3">
              <w:t>-</w:t>
            </w:r>
          </w:p>
        </w:tc>
        <w:tc>
          <w:tcPr>
            <w:tcW w:w="2053" w:type="dxa"/>
            <w:shd w:val="clear" w:color="auto" w:fill="auto"/>
          </w:tcPr>
          <w:p w14:paraId="59F4ECD2" w14:textId="77777777" w:rsidR="002255F3" w:rsidRPr="002255F3" w:rsidRDefault="002255F3" w:rsidP="002255F3">
            <w:pPr>
              <w:jc w:val="center"/>
              <w:rPr>
                <w:szCs w:val="20"/>
              </w:rPr>
            </w:pPr>
            <w:r w:rsidRPr="002255F3">
              <w:t>-</w:t>
            </w:r>
          </w:p>
        </w:tc>
        <w:tc>
          <w:tcPr>
            <w:tcW w:w="1321" w:type="dxa"/>
            <w:shd w:val="clear" w:color="auto" w:fill="auto"/>
          </w:tcPr>
          <w:p w14:paraId="242E13F9" w14:textId="77777777" w:rsidR="002255F3" w:rsidRPr="002255F3" w:rsidRDefault="002255F3" w:rsidP="002255F3">
            <w:pPr>
              <w:jc w:val="center"/>
              <w:rPr>
                <w:szCs w:val="20"/>
              </w:rPr>
            </w:pPr>
            <w:r w:rsidRPr="002255F3">
              <w:t>-</w:t>
            </w:r>
          </w:p>
        </w:tc>
        <w:tc>
          <w:tcPr>
            <w:tcW w:w="664" w:type="dxa"/>
            <w:shd w:val="clear" w:color="auto" w:fill="auto"/>
          </w:tcPr>
          <w:p w14:paraId="16C10F93" w14:textId="77777777" w:rsidR="002255F3" w:rsidRPr="002255F3" w:rsidRDefault="002255F3" w:rsidP="002255F3">
            <w:pPr>
              <w:jc w:val="center"/>
              <w:rPr>
                <w:szCs w:val="20"/>
              </w:rPr>
            </w:pPr>
            <w:r w:rsidRPr="002255F3">
              <w:t>-</w:t>
            </w:r>
          </w:p>
        </w:tc>
      </w:tr>
      <w:tr w:rsidR="00024C3F" w:rsidRPr="002255F3" w14:paraId="2B221FDF" w14:textId="77777777" w:rsidTr="00211868">
        <w:tc>
          <w:tcPr>
            <w:tcW w:w="1716" w:type="dxa"/>
            <w:shd w:val="clear" w:color="auto" w:fill="auto"/>
          </w:tcPr>
          <w:p w14:paraId="3890BA10" w14:textId="77777777" w:rsidR="002255F3" w:rsidRPr="002255F3" w:rsidRDefault="002255F3" w:rsidP="002255F3">
            <w:pPr>
              <w:jc w:val="center"/>
              <w:rPr>
                <w:szCs w:val="20"/>
              </w:rPr>
            </w:pPr>
            <w:r w:rsidRPr="002255F3">
              <w:t>-</w:t>
            </w:r>
          </w:p>
        </w:tc>
        <w:tc>
          <w:tcPr>
            <w:tcW w:w="1970" w:type="dxa"/>
            <w:shd w:val="clear" w:color="auto" w:fill="auto"/>
          </w:tcPr>
          <w:p w14:paraId="233EBD6C" w14:textId="77777777" w:rsidR="002255F3" w:rsidRPr="002255F3" w:rsidRDefault="002255F3" w:rsidP="002255F3">
            <w:pPr>
              <w:jc w:val="center"/>
            </w:pPr>
            <w:r w:rsidRPr="002255F3">
              <w:t>2024</w:t>
            </w:r>
          </w:p>
        </w:tc>
        <w:tc>
          <w:tcPr>
            <w:tcW w:w="1632" w:type="dxa"/>
            <w:shd w:val="clear" w:color="auto" w:fill="auto"/>
          </w:tcPr>
          <w:p w14:paraId="38F5A842" w14:textId="77777777" w:rsidR="002255F3" w:rsidRPr="002255F3" w:rsidRDefault="002255F3" w:rsidP="002255F3">
            <w:pPr>
              <w:jc w:val="center"/>
              <w:rPr>
                <w:szCs w:val="20"/>
              </w:rPr>
            </w:pPr>
            <w:r w:rsidRPr="002255F3">
              <w:t>-</w:t>
            </w:r>
          </w:p>
        </w:tc>
        <w:tc>
          <w:tcPr>
            <w:tcW w:w="2053" w:type="dxa"/>
            <w:shd w:val="clear" w:color="auto" w:fill="auto"/>
          </w:tcPr>
          <w:p w14:paraId="4344C584" w14:textId="77777777" w:rsidR="002255F3" w:rsidRPr="002255F3" w:rsidRDefault="002255F3" w:rsidP="002255F3">
            <w:pPr>
              <w:jc w:val="center"/>
              <w:rPr>
                <w:szCs w:val="20"/>
              </w:rPr>
            </w:pPr>
            <w:r w:rsidRPr="002255F3">
              <w:t>-</w:t>
            </w:r>
          </w:p>
        </w:tc>
        <w:tc>
          <w:tcPr>
            <w:tcW w:w="1321" w:type="dxa"/>
            <w:shd w:val="clear" w:color="auto" w:fill="auto"/>
          </w:tcPr>
          <w:p w14:paraId="405A351D" w14:textId="77777777" w:rsidR="002255F3" w:rsidRPr="002255F3" w:rsidRDefault="002255F3" w:rsidP="002255F3">
            <w:pPr>
              <w:jc w:val="center"/>
              <w:rPr>
                <w:szCs w:val="20"/>
              </w:rPr>
            </w:pPr>
            <w:r w:rsidRPr="002255F3">
              <w:t>-</w:t>
            </w:r>
          </w:p>
        </w:tc>
        <w:tc>
          <w:tcPr>
            <w:tcW w:w="664" w:type="dxa"/>
            <w:shd w:val="clear" w:color="auto" w:fill="auto"/>
          </w:tcPr>
          <w:p w14:paraId="5FB48368" w14:textId="77777777" w:rsidR="002255F3" w:rsidRPr="002255F3" w:rsidRDefault="002255F3" w:rsidP="002255F3">
            <w:pPr>
              <w:jc w:val="center"/>
              <w:rPr>
                <w:szCs w:val="20"/>
              </w:rPr>
            </w:pPr>
            <w:r w:rsidRPr="002255F3">
              <w:t>-</w:t>
            </w:r>
          </w:p>
        </w:tc>
      </w:tr>
      <w:tr w:rsidR="00024C3F" w:rsidRPr="002255F3" w14:paraId="79E86CAE" w14:textId="77777777" w:rsidTr="00211868">
        <w:tc>
          <w:tcPr>
            <w:tcW w:w="1716" w:type="dxa"/>
            <w:shd w:val="clear" w:color="auto" w:fill="auto"/>
          </w:tcPr>
          <w:p w14:paraId="572D87DA" w14:textId="77777777" w:rsidR="002255F3" w:rsidRPr="002255F3" w:rsidRDefault="002255F3" w:rsidP="002255F3">
            <w:pPr>
              <w:jc w:val="center"/>
              <w:rPr>
                <w:szCs w:val="20"/>
              </w:rPr>
            </w:pPr>
            <w:r w:rsidRPr="002255F3">
              <w:t>-</w:t>
            </w:r>
          </w:p>
        </w:tc>
        <w:tc>
          <w:tcPr>
            <w:tcW w:w="1970" w:type="dxa"/>
            <w:shd w:val="clear" w:color="auto" w:fill="auto"/>
          </w:tcPr>
          <w:p w14:paraId="08C187DF" w14:textId="77777777" w:rsidR="002255F3" w:rsidRPr="002255F3" w:rsidRDefault="002255F3" w:rsidP="002255F3">
            <w:pPr>
              <w:jc w:val="center"/>
            </w:pPr>
            <w:r w:rsidRPr="002255F3">
              <w:t>2025</w:t>
            </w:r>
          </w:p>
        </w:tc>
        <w:tc>
          <w:tcPr>
            <w:tcW w:w="1632" w:type="dxa"/>
            <w:shd w:val="clear" w:color="auto" w:fill="auto"/>
          </w:tcPr>
          <w:p w14:paraId="0386290B" w14:textId="77777777" w:rsidR="002255F3" w:rsidRPr="002255F3" w:rsidRDefault="002255F3" w:rsidP="002255F3">
            <w:pPr>
              <w:jc w:val="center"/>
              <w:rPr>
                <w:szCs w:val="20"/>
              </w:rPr>
            </w:pPr>
            <w:r w:rsidRPr="002255F3">
              <w:t>-</w:t>
            </w:r>
          </w:p>
        </w:tc>
        <w:tc>
          <w:tcPr>
            <w:tcW w:w="2053" w:type="dxa"/>
            <w:shd w:val="clear" w:color="auto" w:fill="auto"/>
          </w:tcPr>
          <w:p w14:paraId="4CE132DC" w14:textId="77777777" w:rsidR="002255F3" w:rsidRPr="002255F3" w:rsidRDefault="002255F3" w:rsidP="002255F3">
            <w:pPr>
              <w:jc w:val="center"/>
              <w:rPr>
                <w:szCs w:val="20"/>
              </w:rPr>
            </w:pPr>
            <w:r w:rsidRPr="002255F3">
              <w:t>-</w:t>
            </w:r>
          </w:p>
        </w:tc>
        <w:tc>
          <w:tcPr>
            <w:tcW w:w="1321" w:type="dxa"/>
            <w:shd w:val="clear" w:color="auto" w:fill="auto"/>
          </w:tcPr>
          <w:p w14:paraId="7668EDAC" w14:textId="77777777" w:rsidR="002255F3" w:rsidRPr="002255F3" w:rsidRDefault="002255F3" w:rsidP="002255F3">
            <w:pPr>
              <w:jc w:val="center"/>
              <w:rPr>
                <w:szCs w:val="20"/>
              </w:rPr>
            </w:pPr>
            <w:r w:rsidRPr="002255F3">
              <w:t>-</w:t>
            </w:r>
          </w:p>
        </w:tc>
        <w:tc>
          <w:tcPr>
            <w:tcW w:w="664" w:type="dxa"/>
            <w:shd w:val="clear" w:color="auto" w:fill="auto"/>
          </w:tcPr>
          <w:p w14:paraId="3272D1D3" w14:textId="77777777" w:rsidR="002255F3" w:rsidRPr="002255F3" w:rsidRDefault="002255F3" w:rsidP="002255F3">
            <w:pPr>
              <w:jc w:val="center"/>
              <w:rPr>
                <w:szCs w:val="20"/>
              </w:rPr>
            </w:pPr>
            <w:r w:rsidRPr="002255F3">
              <w:t>-</w:t>
            </w:r>
          </w:p>
        </w:tc>
      </w:tr>
      <w:tr w:rsidR="00024C3F" w:rsidRPr="002255F3" w14:paraId="34FFC12C" w14:textId="77777777" w:rsidTr="00211868">
        <w:tc>
          <w:tcPr>
            <w:tcW w:w="1716" w:type="dxa"/>
            <w:shd w:val="clear" w:color="auto" w:fill="auto"/>
          </w:tcPr>
          <w:p w14:paraId="649E5807" w14:textId="77777777" w:rsidR="002255F3" w:rsidRPr="002255F3" w:rsidRDefault="002255F3" w:rsidP="002255F3">
            <w:pPr>
              <w:jc w:val="center"/>
              <w:rPr>
                <w:szCs w:val="20"/>
              </w:rPr>
            </w:pPr>
            <w:r w:rsidRPr="002255F3">
              <w:t>-</w:t>
            </w:r>
          </w:p>
        </w:tc>
        <w:tc>
          <w:tcPr>
            <w:tcW w:w="1970" w:type="dxa"/>
            <w:shd w:val="clear" w:color="auto" w:fill="auto"/>
          </w:tcPr>
          <w:p w14:paraId="29A3F875" w14:textId="77777777" w:rsidR="002255F3" w:rsidRPr="002255F3" w:rsidRDefault="002255F3" w:rsidP="002255F3">
            <w:pPr>
              <w:jc w:val="center"/>
            </w:pPr>
            <w:r w:rsidRPr="002255F3">
              <w:t>2026</w:t>
            </w:r>
          </w:p>
        </w:tc>
        <w:tc>
          <w:tcPr>
            <w:tcW w:w="1632" w:type="dxa"/>
            <w:shd w:val="clear" w:color="auto" w:fill="auto"/>
          </w:tcPr>
          <w:p w14:paraId="127F7A45" w14:textId="77777777" w:rsidR="002255F3" w:rsidRPr="002255F3" w:rsidRDefault="002255F3" w:rsidP="002255F3">
            <w:pPr>
              <w:jc w:val="center"/>
              <w:rPr>
                <w:szCs w:val="20"/>
              </w:rPr>
            </w:pPr>
            <w:r w:rsidRPr="002255F3">
              <w:t>-</w:t>
            </w:r>
          </w:p>
        </w:tc>
        <w:tc>
          <w:tcPr>
            <w:tcW w:w="2053" w:type="dxa"/>
            <w:shd w:val="clear" w:color="auto" w:fill="auto"/>
          </w:tcPr>
          <w:p w14:paraId="3F8273C5" w14:textId="77777777" w:rsidR="002255F3" w:rsidRPr="002255F3" w:rsidRDefault="002255F3" w:rsidP="002255F3">
            <w:pPr>
              <w:jc w:val="center"/>
              <w:rPr>
                <w:szCs w:val="20"/>
              </w:rPr>
            </w:pPr>
            <w:r w:rsidRPr="002255F3">
              <w:t>-</w:t>
            </w:r>
          </w:p>
        </w:tc>
        <w:tc>
          <w:tcPr>
            <w:tcW w:w="1321" w:type="dxa"/>
            <w:shd w:val="clear" w:color="auto" w:fill="auto"/>
          </w:tcPr>
          <w:p w14:paraId="0AA02A15" w14:textId="77777777" w:rsidR="002255F3" w:rsidRPr="002255F3" w:rsidRDefault="002255F3" w:rsidP="002255F3">
            <w:pPr>
              <w:jc w:val="center"/>
              <w:rPr>
                <w:szCs w:val="20"/>
              </w:rPr>
            </w:pPr>
            <w:r w:rsidRPr="002255F3">
              <w:t>-</w:t>
            </w:r>
          </w:p>
        </w:tc>
        <w:tc>
          <w:tcPr>
            <w:tcW w:w="664" w:type="dxa"/>
            <w:shd w:val="clear" w:color="auto" w:fill="auto"/>
          </w:tcPr>
          <w:p w14:paraId="3D7B0F1E" w14:textId="77777777" w:rsidR="002255F3" w:rsidRPr="002255F3" w:rsidRDefault="002255F3" w:rsidP="002255F3">
            <w:pPr>
              <w:jc w:val="center"/>
              <w:rPr>
                <w:szCs w:val="20"/>
              </w:rPr>
            </w:pPr>
            <w:r w:rsidRPr="002255F3">
              <w:t>-</w:t>
            </w:r>
          </w:p>
        </w:tc>
      </w:tr>
      <w:tr w:rsidR="00024C3F" w:rsidRPr="002255F3" w14:paraId="6EA8F8C0" w14:textId="77777777" w:rsidTr="00211868">
        <w:tc>
          <w:tcPr>
            <w:tcW w:w="1716" w:type="dxa"/>
            <w:shd w:val="clear" w:color="auto" w:fill="auto"/>
          </w:tcPr>
          <w:p w14:paraId="52A29591" w14:textId="77777777" w:rsidR="002255F3" w:rsidRPr="002255F3" w:rsidRDefault="002255F3" w:rsidP="002255F3">
            <w:pPr>
              <w:jc w:val="center"/>
              <w:rPr>
                <w:szCs w:val="20"/>
              </w:rPr>
            </w:pPr>
            <w:r w:rsidRPr="002255F3">
              <w:t>-</w:t>
            </w:r>
          </w:p>
        </w:tc>
        <w:tc>
          <w:tcPr>
            <w:tcW w:w="1970" w:type="dxa"/>
            <w:shd w:val="clear" w:color="auto" w:fill="auto"/>
          </w:tcPr>
          <w:p w14:paraId="4250BAAF" w14:textId="77777777" w:rsidR="002255F3" w:rsidRPr="002255F3" w:rsidRDefault="002255F3" w:rsidP="002255F3">
            <w:pPr>
              <w:jc w:val="center"/>
            </w:pPr>
            <w:r w:rsidRPr="002255F3">
              <w:t>2027</w:t>
            </w:r>
          </w:p>
        </w:tc>
        <w:tc>
          <w:tcPr>
            <w:tcW w:w="1632" w:type="dxa"/>
            <w:shd w:val="clear" w:color="auto" w:fill="auto"/>
          </w:tcPr>
          <w:p w14:paraId="2E16B1B4" w14:textId="77777777" w:rsidR="002255F3" w:rsidRPr="002255F3" w:rsidRDefault="002255F3" w:rsidP="002255F3">
            <w:pPr>
              <w:jc w:val="center"/>
              <w:rPr>
                <w:szCs w:val="20"/>
              </w:rPr>
            </w:pPr>
            <w:r w:rsidRPr="002255F3">
              <w:t>-</w:t>
            </w:r>
          </w:p>
        </w:tc>
        <w:tc>
          <w:tcPr>
            <w:tcW w:w="2053" w:type="dxa"/>
            <w:shd w:val="clear" w:color="auto" w:fill="auto"/>
          </w:tcPr>
          <w:p w14:paraId="37AC0FF9" w14:textId="77777777" w:rsidR="002255F3" w:rsidRPr="002255F3" w:rsidRDefault="002255F3" w:rsidP="002255F3">
            <w:pPr>
              <w:jc w:val="center"/>
              <w:rPr>
                <w:szCs w:val="20"/>
              </w:rPr>
            </w:pPr>
            <w:r w:rsidRPr="002255F3">
              <w:t>-</w:t>
            </w:r>
          </w:p>
        </w:tc>
        <w:tc>
          <w:tcPr>
            <w:tcW w:w="1321" w:type="dxa"/>
            <w:shd w:val="clear" w:color="auto" w:fill="auto"/>
          </w:tcPr>
          <w:p w14:paraId="5EED852B" w14:textId="77777777" w:rsidR="002255F3" w:rsidRPr="002255F3" w:rsidRDefault="002255F3" w:rsidP="002255F3">
            <w:pPr>
              <w:jc w:val="center"/>
              <w:rPr>
                <w:szCs w:val="20"/>
              </w:rPr>
            </w:pPr>
            <w:r w:rsidRPr="002255F3">
              <w:t>-</w:t>
            </w:r>
          </w:p>
        </w:tc>
        <w:tc>
          <w:tcPr>
            <w:tcW w:w="664" w:type="dxa"/>
            <w:shd w:val="clear" w:color="auto" w:fill="auto"/>
          </w:tcPr>
          <w:p w14:paraId="591AA7EC" w14:textId="77777777" w:rsidR="002255F3" w:rsidRPr="002255F3" w:rsidRDefault="002255F3" w:rsidP="002255F3">
            <w:pPr>
              <w:jc w:val="center"/>
              <w:rPr>
                <w:szCs w:val="20"/>
              </w:rPr>
            </w:pPr>
            <w:r w:rsidRPr="002255F3">
              <w:t>-</w:t>
            </w:r>
          </w:p>
        </w:tc>
      </w:tr>
      <w:tr w:rsidR="00024C3F" w:rsidRPr="002255F3" w14:paraId="3B229784" w14:textId="77777777" w:rsidTr="00211868">
        <w:tc>
          <w:tcPr>
            <w:tcW w:w="1716" w:type="dxa"/>
            <w:shd w:val="clear" w:color="auto" w:fill="auto"/>
          </w:tcPr>
          <w:p w14:paraId="635BCCCB" w14:textId="77777777" w:rsidR="002255F3" w:rsidRPr="002255F3" w:rsidRDefault="002255F3" w:rsidP="002255F3">
            <w:pPr>
              <w:jc w:val="center"/>
              <w:rPr>
                <w:szCs w:val="20"/>
              </w:rPr>
            </w:pPr>
            <w:r w:rsidRPr="002255F3">
              <w:t>-</w:t>
            </w:r>
          </w:p>
        </w:tc>
        <w:tc>
          <w:tcPr>
            <w:tcW w:w="1970" w:type="dxa"/>
            <w:shd w:val="clear" w:color="auto" w:fill="auto"/>
          </w:tcPr>
          <w:p w14:paraId="53CC6914" w14:textId="77777777" w:rsidR="002255F3" w:rsidRPr="002255F3" w:rsidRDefault="002255F3" w:rsidP="002255F3">
            <w:pPr>
              <w:jc w:val="center"/>
            </w:pPr>
            <w:r w:rsidRPr="002255F3">
              <w:t>2028</w:t>
            </w:r>
          </w:p>
        </w:tc>
        <w:tc>
          <w:tcPr>
            <w:tcW w:w="1632" w:type="dxa"/>
            <w:shd w:val="clear" w:color="auto" w:fill="auto"/>
          </w:tcPr>
          <w:p w14:paraId="63E7FC3B" w14:textId="77777777" w:rsidR="002255F3" w:rsidRPr="002255F3" w:rsidRDefault="002255F3" w:rsidP="002255F3">
            <w:pPr>
              <w:jc w:val="center"/>
              <w:rPr>
                <w:szCs w:val="20"/>
              </w:rPr>
            </w:pPr>
            <w:r w:rsidRPr="002255F3">
              <w:t>-</w:t>
            </w:r>
          </w:p>
        </w:tc>
        <w:tc>
          <w:tcPr>
            <w:tcW w:w="2053" w:type="dxa"/>
            <w:shd w:val="clear" w:color="auto" w:fill="auto"/>
          </w:tcPr>
          <w:p w14:paraId="55C446B6" w14:textId="77777777" w:rsidR="002255F3" w:rsidRPr="002255F3" w:rsidRDefault="002255F3" w:rsidP="002255F3">
            <w:pPr>
              <w:jc w:val="center"/>
              <w:rPr>
                <w:szCs w:val="20"/>
              </w:rPr>
            </w:pPr>
            <w:r w:rsidRPr="002255F3">
              <w:t>-</w:t>
            </w:r>
          </w:p>
        </w:tc>
        <w:tc>
          <w:tcPr>
            <w:tcW w:w="1321" w:type="dxa"/>
            <w:shd w:val="clear" w:color="auto" w:fill="auto"/>
          </w:tcPr>
          <w:p w14:paraId="65D9A7CE" w14:textId="77777777" w:rsidR="002255F3" w:rsidRPr="002255F3" w:rsidRDefault="002255F3" w:rsidP="002255F3">
            <w:pPr>
              <w:jc w:val="center"/>
              <w:rPr>
                <w:szCs w:val="20"/>
              </w:rPr>
            </w:pPr>
            <w:r w:rsidRPr="002255F3">
              <w:t>-</w:t>
            </w:r>
          </w:p>
        </w:tc>
        <w:tc>
          <w:tcPr>
            <w:tcW w:w="664" w:type="dxa"/>
            <w:shd w:val="clear" w:color="auto" w:fill="auto"/>
          </w:tcPr>
          <w:p w14:paraId="6A07750E" w14:textId="77777777" w:rsidR="002255F3" w:rsidRPr="002255F3" w:rsidRDefault="002255F3" w:rsidP="002255F3">
            <w:pPr>
              <w:jc w:val="center"/>
              <w:rPr>
                <w:szCs w:val="20"/>
              </w:rPr>
            </w:pPr>
            <w:r w:rsidRPr="002255F3">
              <w:t>-</w:t>
            </w:r>
          </w:p>
        </w:tc>
      </w:tr>
      <w:tr w:rsidR="00024C3F" w:rsidRPr="002255F3" w14:paraId="0A6BFD87" w14:textId="77777777" w:rsidTr="00211868">
        <w:tc>
          <w:tcPr>
            <w:tcW w:w="1716" w:type="dxa"/>
            <w:shd w:val="clear" w:color="auto" w:fill="auto"/>
          </w:tcPr>
          <w:p w14:paraId="391B7F57" w14:textId="77777777" w:rsidR="002255F3" w:rsidRPr="002255F3" w:rsidRDefault="002255F3" w:rsidP="002255F3">
            <w:pPr>
              <w:jc w:val="center"/>
              <w:rPr>
                <w:szCs w:val="20"/>
              </w:rPr>
            </w:pPr>
            <w:r w:rsidRPr="002255F3">
              <w:t>-</w:t>
            </w:r>
          </w:p>
        </w:tc>
        <w:tc>
          <w:tcPr>
            <w:tcW w:w="1970" w:type="dxa"/>
            <w:shd w:val="clear" w:color="auto" w:fill="auto"/>
          </w:tcPr>
          <w:p w14:paraId="6EF10505" w14:textId="77777777" w:rsidR="002255F3" w:rsidRPr="002255F3" w:rsidRDefault="002255F3" w:rsidP="002255F3">
            <w:pPr>
              <w:jc w:val="center"/>
            </w:pPr>
            <w:r w:rsidRPr="002255F3">
              <w:t>2029</w:t>
            </w:r>
          </w:p>
        </w:tc>
        <w:tc>
          <w:tcPr>
            <w:tcW w:w="1632" w:type="dxa"/>
            <w:shd w:val="clear" w:color="auto" w:fill="auto"/>
          </w:tcPr>
          <w:p w14:paraId="2F5A778B" w14:textId="77777777" w:rsidR="002255F3" w:rsidRPr="002255F3" w:rsidRDefault="002255F3" w:rsidP="002255F3">
            <w:pPr>
              <w:jc w:val="center"/>
              <w:rPr>
                <w:szCs w:val="20"/>
              </w:rPr>
            </w:pPr>
            <w:r w:rsidRPr="002255F3">
              <w:t>-</w:t>
            </w:r>
          </w:p>
        </w:tc>
        <w:tc>
          <w:tcPr>
            <w:tcW w:w="2053" w:type="dxa"/>
            <w:shd w:val="clear" w:color="auto" w:fill="auto"/>
          </w:tcPr>
          <w:p w14:paraId="3CA8EA89" w14:textId="77777777" w:rsidR="002255F3" w:rsidRPr="002255F3" w:rsidRDefault="002255F3" w:rsidP="002255F3">
            <w:pPr>
              <w:jc w:val="center"/>
              <w:rPr>
                <w:szCs w:val="20"/>
              </w:rPr>
            </w:pPr>
            <w:r w:rsidRPr="002255F3">
              <w:t>-</w:t>
            </w:r>
          </w:p>
        </w:tc>
        <w:tc>
          <w:tcPr>
            <w:tcW w:w="1321" w:type="dxa"/>
            <w:shd w:val="clear" w:color="auto" w:fill="auto"/>
          </w:tcPr>
          <w:p w14:paraId="373A57D8" w14:textId="77777777" w:rsidR="002255F3" w:rsidRPr="002255F3" w:rsidRDefault="002255F3" w:rsidP="002255F3">
            <w:pPr>
              <w:jc w:val="center"/>
              <w:rPr>
                <w:szCs w:val="20"/>
              </w:rPr>
            </w:pPr>
            <w:r w:rsidRPr="002255F3">
              <w:t>-</w:t>
            </w:r>
          </w:p>
        </w:tc>
        <w:tc>
          <w:tcPr>
            <w:tcW w:w="664" w:type="dxa"/>
            <w:shd w:val="clear" w:color="auto" w:fill="auto"/>
          </w:tcPr>
          <w:p w14:paraId="5448DDA6" w14:textId="77777777" w:rsidR="002255F3" w:rsidRPr="002255F3" w:rsidRDefault="002255F3" w:rsidP="002255F3">
            <w:pPr>
              <w:jc w:val="center"/>
              <w:rPr>
                <w:szCs w:val="20"/>
              </w:rPr>
            </w:pPr>
            <w:r w:rsidRPr="002255F3">
              <w:t>-</w:t>
            </w:r>
          </w:p>
        </w:tc>
      </w:tr>
      <w:tr w:rsidR="00024C3F" w:rsidRPr="002255F3" w14:paraId="18EEDFF3" w14:textId="77777777" w:rsidTr="00211868">
        <w:tc>
          <w:tcPr>
            <w:tcW w:w="1716" w:type="dxa"/>
            <w:shd w:val="clear" w:color="auto" w:fill="auto"/>
          </w:tcPr>
          <w:p w14:paraId="6BE9DDCF" w14:textId="77777777" w:rsidR="002255F3" w:rsidRPr="002255F3" w:rsidRDefault="002255F3" w:rsidP="002255F3">
            <w:pPr>
              <w:jc w:val="center"/>
              <w:rPr>
                <w:szCs w:val="20"/>
              </w:rPr>
            </w:pPr>
            <w:r w:rsidRPr="002255F3">
              <w:t>-</w:t>
            </w:r>
          </w:p>
        </w:tc>
        <w:tc>
          <w:tcPr>
            <w:tcW w:w="1970" w:type="dxa"/>
            <w:shd w:val="clear" w:color="auto" w:fill="auto"/>
          </w:tcPr>
          <w:p w14:paraId="05EF5021" w14:textId="77777777" w:rsidR="002255F3" w:rsidRPr="002255F3" w:rsidRDefault="002255F3" w:rsidP="002255F3">
            <w:pPr>
              <w:jc w:val="center"/>
            </w:pPr>
            <w:r w:rsidRPr="002255F3">
              <w:t>2030</w:t>
            </w:r>
          </w:p>
        </w:tc>
        <w:tc>
          <w:tcPr>
            <w:tcW w:w="1632" w:type="dxa"/>
            <w:shd w:val="clear" w:color="auto" w:fill="auto"/>
          </w:tcPr>
          <w:p w14:paraId="48E1B444" w14:textId="77777777" w:rsidR="002255F3" w:rsidRPr="002255F3" w:rsidRDefault="002255F3" w:rsidP="002255F3">
            <w:pPr>
              <w:jc w:val="center"/>
              <w:rPr>
                <w:szCs w:val="20"/>
              </w:rPr>
            </w:pPr>
            <w:r w:rsidRPr="002255F3">
              <w:t>-</w:t>
            </w:r>
          </w:p>
        </w:tc>
        <w:tc>
          <w:tcPr>
            <w:tcW w:w="2053" w:type="dxa"/>
            <w:shd w:val="clear" w:color="auto" w:fill="auto"/>
          </w:tcPr>
          <w:p w14:paraId="15CD69F9" w14:textId="77777777" w:rsidR="002255F3" w:rsidRPr="002255F3" w:rsidRDefault="002255F3" w:rsidP="002255F3">
            <w:pPr>
              <w:jc w:val="center"/>
              <w:rPr>
                <w:szCs w:val="20"/>
              </w:rPr>
            </w:pPr>
            <w:r w:rsidRPr="002255F3">
              <w:t>-</w:t>
            </w:r>
          </w:p>
        </w:tc>
        <w:tc>
          <w:tcPr>
            <w:tcW w:w="1321" w:type="dxa"/>
            <w:shd w:val="clear" w:color="auto" w:fill="auto"/>
          </w:tcPr>
          <w:p w14:paraId="04674410" w14:textId="77777777" w:rsidR="002255F3" w:rsidRPr="002255F3" w:rsidRDefault="002255F3" w:rsidP="002255F3">
            <w:pPr>
              <w:jc w:val="center"/>
              <w:rPr>
                <w:szCs w:val="20"/>
              </w:rPr>
            </w:pPr>
            <w:r w:rsidRPr="002255F3">
              <w:t>-</w:t>
            </w:r>
          </w:p>
        </w:tc>
        <w:tc>
          <w:tcPr>
            <w:tcW w:w="664" w:type="dxa"/>
            <w:shd w:val="clear" w:color="auto" w:fill="auto"/>
          </w:tcPr>
          <w:p w14:paraId="08AABBAF" w14:textId="77777777" w:rsidR="002255F3" w:rsidRPr="002255F3" w:rsidRDefault="002255F3" w:rsidP="002255F3">
            <w:pPr>
              <w:jc w:val="center"/>
              <w:rPr>
                <w:szCs w:val="20"/>
              </w:rPr>
            </w:pPr>
            <w:r w:rsidRPr="002255F3">
              <w:t>-</w:t>
            </w:r>
          </w:p>
        </w:tc>
      </w:tr>
      <w:tr w:rsidR="00024C3F" w:rsidRPr="002255F3" w14:paraId="761F5D8C" w14:textId="77777777" w:rsidTr="00211868">
        <w:tc>
          <w:tcPr>
            <w:tcW w:w="1716" w:type="dxa"/>
            <w:shd w:val="clear" w:color="auto" w:fill="auto"/>
          </w:tcPr>
          <w:p w14:paraId="1F1229AC" w14:textId="77777777" w:rsidR="002255F3" w:rsidRPr="002255F3" w:rsidRDefault="002255F3" w:rsidP="002255F3">
            <w:pPr>
              <w:jc w:val="center"/>
            </w:pPr>
            <w:r w:rsidRPr="002255F3">
              <w:t>-</w:t>
            </w:r>
          </w:p>
        </w:tc>
        <w:tc>
          <w:tcPr>
            <w:tcW w:w="1970" w:type="dxa"/>
            <w:shd w:val="clear" w:color="auto" w:fill="auto"/>
          </w:tcPr>
          <w:p w14:paraId="16D56E66" w14:textId="77777777" w:rsidR="002255F3" w:rsidRPr="002255F3" w:rsidRDefault="002255F3" w:rsidP="002255F3">
            <w:pPr>
              <w:jc w:val="center"/>
            </w:pPr>
            <w:r w:rsidRPr="002255F3">
              <w:t>2031</w:t>
            </w:r>
          </w:p>
        </w:tc>
        <w:tc>
          <w:tcPr>
            <w:tcW w:w="1632" w:type="dxa"/>
            <w:shd w:val="clear" w:color="auto" w:fill="auto"/>
          </w:tcPr>
          <w:p w14:paraId="14F8FA67" w14:textId="77777777" w:rsidR="002255F3" w:rsidRPr="002255F3" w:rsidRDefault="002255F3" w:rsidP="002255F3">
            <w:pPr>
              <w:jc w:val="center"/>
            </w:pPr>
            <w:r w:rsidRPr="002255F3">
              <w:t>-</w:t>
            </w:r>
          </w:p>
        </w:tc>
        <w:tc>
          <w:tcPr>
            <w:tcW w:w="2053" w:type="dxa"/>
            <w:shd w:val="clear" w:color="auto" w:fill="auto"/>
          </w:tcPr>
          <w:p w14:paraId="2EAAEF80" w14:textId="77777777" w:rsidR="002255F3" w:rsidRPr="002255F3" w:rsidRDefault="002255F3" w:rsidP="002255F3">
            <w:pPr>
              <w:jc w:val="center"/>
            </w:pPr>
            <w:r w:rsidRPr="002255F3">
              <w:t>-</w:t>
            </w:r>
          </w:p>
        </w:tc>
        <w:tc>
          <w:tcPr>
            <w:tcW w:w="1321" w:type="dxa"/>
            <w:shd w:val="clear" w:color="auto" w:fill="auto"/>
          </w:tcPr>
          <w:p w14:paraId="6EB2D02C" w14:textId="77777777" w:rsidR="002255F3" w:rsidRPr="002255F3" w:rsidRDefault="002255F3" w:rsidP="002255F3">
            <w:pPr>
              <w:jc w:val="center"/>
            </w:pPr>
            <w:r w:rsidRPr="002255F3">
              <w:t>-</w:t>
            </w:r>
          </w:p>
        </w:tc>
        <w:tc>
          <w:tcPr>
            <w:tcW w:w="664" w:type="dxa"/>
            <w:shd w:val="clear" w:color="auto" w:fill="auto"/>
          </w:tcPr>
          <w:p w14:paraId="5CE91D8C" w14:textId="77777777" w:rsidR="002255F3" w:rsidRPr="002255F3" w:rsidRDefault="002255F3" w:rsidP="002255F3">
            <w:pPr>
              <w:jc w:val="center"/>
            </w:pPr>
            <w:r w:rsidRPr="002255F3">
              <w:t>-</w:t>
            </w:r>
          </w:p>
        </w:tc>
      </w:tr>
    </w:tbl>
    <w:p w14:paraId="2C54ADF6" w14:textId="77777777" w:rsidR="002255F3" w:rsidRPr="002255F3" w:rsidRDefault="002255F3" w:rsidP="002255F3">
      <w:pPr>
        <w:jc w:val="center"/>
        <w:rPr>
          <w:sz w:val="28"/>
          <w:szCs w:val="28"/>
        </w:rPr>
      </w:pPr>
    </w:p>
    <w:p w14:paraId="47A271A3" w14:textId="77777777" w:rsidR="002255F3" w:rsidRPr="002255F3" w:rsidRDefault="002255F3" w:rsidP="002255F3">
      <w:pPr>
        <w:jc w:val="center"/>
        <w:rPr>
          <w:sz w:val="28"/>
          <w:szCs w:val="28"/>
        </w:rPr>
      </w:pPr>
    </w:p>
    <w:p w14:paraId="3DEE47B1" w14:textId="77777777" w:rsidR="002255F3" w:rsidRPr="002255F3" w:rsidRDefault="002255F3" w:rsidP="002255F3">
      <w:pPr>
        <w:jc w:val="center"/>
        <w:rPr>
          <w:sz w:val="28"/>
          <w:szCs w:val="28"/>
        </w:rPr>
      </w:pPr>
    </w:p>
    <w:p w14:paraId="79412418" w14:textId="77777777" w:rsidR="002255F3" w:rsidRPr="002255F3" w:rsidRDefault="002255F3" w:rsidP="002255F3">
      <w:pPr>
        <w:jc w:val="center"/>
        <w:rPr>
          <w:sz w:val="28"/>
          <w:szCs w:val="28"/>
        </w:rPr>
      </w:pPr>
    </w:p>
    <w:p w14:paraId="5312A1E8" w14:textId="77777777" w:rsidR="002255F3" w:rsidRPr="002255F3" w:rsidRDefault="002255F3" w:rsidP="002255F3">
      <w:pPr>
        <w:jc w:val="center"/>
        <w:rPr>
          <w:sz w:val="28"/>
          <w:szCs w:val="28"/>
        </w:rPr>
      </w:pPr>
    </w:p>
    <w:p w14:paraId="0CDA1E6C" w14:textId="77777777" w:rsidR="002255F3" w:rsidRPr="002255F3" w:rsidRDefault="002255F3" w:rsidP="002255F3">
      <w:pPr>
        <w:jc w:val="center"/>
        <w:rPr>
          <w:sz w:val="28"/>
          <w:szCs w:val="28"/>
        </w:rPr>
      </w:pPr>
    </w:p>
    <w:p w14:paraId="26CDC03F" w14:textId="77777777" w:rsidR="002255F3" w:rsidRPr="002255F3" w:rsidRDefault="002255F3" w:rsidP="002255F3">
      <w:pPr>
        <w:jc w:val="center"/>
        <w:rPr>
          <w:sz w:val="28"/>
          <w:szCs w:val="28"/>
        </w:rPr>
      </w:pPr>
    </w:p>
    <w:p w14:paraId="3E54EE67" w14:textId="77777777" w:rsidR="002255F3" w:rsidRPr="002255F3" w:rsidRDefault="002255F3" w:rsidP="002255F3">
      <w:pPr>
        <w:jc w:val="center"/>
        <w:rPr>
          <w:sz w:val="28"/>
          <w:szCs w:val="28"/>
        </w:rPr>
      </w:pPr>
    </w:p>
    <w:p w14:paraId="5B4AC420" w14:textId="77777777" w:rsidR="002255F3" w:rsidRPr="002255F3" w:rsidRDefault="002255F3" w:rsidP="002255F3">
      <w:pPr>
        <w:jc w:val="center"/>
        <w:rPr>
          <w:sz w:val="28"/>
          <w:szCs w:val="28"/>
        </w:rPr>
      </w:pPr>
    </w:p>
    <w:p w14:paraId="5E52F03E" w14:textId="77777777" w:rsidR="002255F3" w:rsidRPr="002255F3" w:rsidRDefault="002255F3" w:rsidP="002255F3">
      <w:pPr>
        <w:jc w:val="center"/>
        <w:rPr>
          <w:sz w:val="28"/>
          <w:szCs w:val="28"/>
        </w:rPr>
      </w:pPr>
    </w:p>
    <w:p w14:paraId="2ED75497" w14:textId="77777777" w:rsidR="002255F3" w:rsidRPr="002255F3" w:rsidRDefault="002255F3" w:rsidP="002255F3">
      <w:pPr>
        <w:jc w:val="right"/>
        <w:rPr>
          <w:sz w:val="28"/>
          <w:szCs w:val="28"/>
        </w:rPr>
      </w:pPr>
      <w:r w:rsidRPr="002255F3">
        <w:rPr>
          <w:sz w:val="28"/>
          <w:szCs w:val="28"/>
        </w:rPr>
        <w:t>Таблица 31.</w:t>
      </w:r>
    </w:p>
    <w:p w14:paraId="15D4E512" w14:textId="77777777" w:rsidR="002255F3" w:rsidRPr="002255F3" w:rsidRDefault="002255F3" w:rsidP="002255F3">
      <w:pPr>
        <w:jc w:val="center"/>
        <w:rPr>
          <w:sz w:val="28"/>
          <w:szCs w:val="28"/>
        </w:rPr>
      </w:pPr>
      <w:r w:rsidRPr="002255F3">
        <w:rPr>
          <w:sz w:val="28"/>
          <w:szCs w:val="28"/>
        </w:rPr>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«НТСК» на потребительском рынке Кемеровского муниципального округа, Кемеровского городского округа</w:t>
      </w:r>
    </w:p>
    <w:p w14:paraId="2364B091" w14:textId="77777777" w:rsidR="002255F3" w:rsidRPr="002255F3" w:rsidRDefault="002255F3" w:rsidP="002255F3">
      <w:pPr>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701"/>
        <w:gridCol w:w="1872"/>
        <w:gridCol w:w="1134"/>
        <w:gridCol w:w="680"/>
      </w:tblGrid>
      <w:tr w:rsidR="00024C3F" w:rsidRPr="002255F3" w14:paraId="1951D2CF" w14:textId="77777777" w:rsidTr="00211868">
        <w:trPr>
          <w:trHeight w:val="706"/>
          <w:tblHeader/>
        </w:trPr>
        <w:tc>
          <w:tcPr>
            <w:tcW w:w="1843" w:type="dxa"/>
            <w:vMerge w:val="restart"/>
            <w:shd w:val="clear" w:color="auto" w:fill="auto"/>
            <w:vAlign w:val="center"/>
          </w:tcPr>
          <w:p w14:paraId="68D67A06" w14:textId="77777777" w:rsidR="002255F3" w:rsidRPr="002255F3" w:rsidRDefault="002255F3" w:rsidP="002255F3">
            <w:pPr>
              <w:jc w:val="center"/>
            </w:pPr>
            <w:r w:rsidRPr="002255F3">
              <w:t>Наименование мероприятия</w:t>
            </w:r>
          </w:p>
        </w:tc>
        <w:tc>
          <w:tcPr>
            <w:tcW w:w="2126" w:type="dxa"/>
            <w:vMerge w:val="restart"/>
            <w:shd w:val="clear" w:color="auto" w:fill="auto"/>
            <w:vAlign w:val="center"/>
          </w:tcPr>
          <w:p w14:paraId="07141FBC" w14:textId="77777777" w:rsidR="002255F3" w:rsidRPr="002255F3" w:rsidRDefault="002255F3" w:rsidP="002255F3">
            <w:pPr>
              <w:jc w:val="center"/>
            </w:pPr>
            <w:r w:rsidRPr="002255F3">
              <w:t>Срок реализации</w:t>
            </w:r>
          </w:p>
        </w:tc>
        <w:tc>
          <w:tcPr>
            <w:tcW w:w="1701" w:type="dxa"/>
            <w:vMerge w:val="restart"/>
            <w:shd w:val="clear" w:color="auto" w:fill="auto"/>
          </w:tcPr>
          <w:p w14:paraId="2A1223D3" w14:textId="77777777" w:rsidR="002255F3" w:rsidRPr="002255F3" w:rsidRDefault="002255F3" w:rsidP="002255F3">
            <w:pPr>
              <w:jc w:val="center"/>
            </w:pPr>
            <w:r w:rsidRPr="002255F3">
              <w:t>Финансовые потребности, тыс. руб. (без НДС)</w:t>
            </w:r>
          </w:p>
        </w:tc>
        <w:tc>
          <w:tcPr>
            <w:tcW w:w="3686" w:type="dxa"/>
            <w:gridSpan w:val="3"/>
            <w:shd w:val="clear" w:color="auto" w:fill="auto"/>
            <w:vAlign w:val="center"/>
          </w:tcPr>
          <w:p w14:paraId="14F515CB" w14:textId="77777777" w:rsidR="002255F3" w:rsidRPr="002255F3" w:rsidRDefault="002255F3" w:rsidP="002255F3">
            <w:pPr>
              <w:jc w:val="center"/>
            </w:pPr>
            <w:r w:rsidRPr="002255F3">
              <w:t>Ожидаемый эффект</w:t>
            </w:r>
          </w:p>
        </w:tc>
      </w:tr>
      <w:tr w:rsidR="00024C3F" w:rsidRPr="002255F3" w14:paraId="14D99F7A" w14:textId="77777777" w:rsidTr="00211868">
        <w:trPr>
          <w:trHeight w:val="588"/>
          <w:tblHeader/>
        </w:trPr>
        <w:tc>
          <w:tcPr>
            <w:tcW w:w="1843" w:type="dxa"/>
            <w:vMerge/>
            <w:shd w:val="clear" w:color="auto" w:fill="auto"/>
          </w:tcPr>
          <w:p w14:paraId="7310FC4E" w14:textId="77777777" w:rsidR="002255F3" w:rsidRPr="002255F3" w:rsidRDefault="002255F3" w:rsidP="002255F3">
            <w:pPr>
              <w:jc w:val="center"/>
            </w:pPr>
          </w:p>
        </w:tc>
        <w:tc>
          <w:tcPr>
            <w:tcW w:w="2126" w:type="dxa"/>
            <w:vMerge/>
            <w:shd w:val="clear" w:color="auto" w:fill="auto"/>
          </w:tcPr>
          <w:p w14:paraId="6DAC2382" w14:textId="77777777" w:rsidR="002255F3" w:rsidRPr="002255F3" w:rsidRDefault="002255F3" w:rsidP="002255F3">
            <w:pPr>
              <w:jc w:val="center"/>
            </w:pPr>
          </w:p>
        </w:tc>
        <w:tc>
          <w:tcPr>
            <w:tcW w:w="1701" w:type="dxa"/>
            <w:vMerge/>
            <w:shd w:val="clear" w:color="auto" w:fill="auto"/>
          </w:tcPr>
          <w:p w14:paraId="7FDB3712" w14:textId="77777777" w:rsidR="002255F3" w:rsidRPr="002255F3" w:rsidRDefault="002255F3" w:rsidP="002255F3">
            <w:pPr>
              <w:jc w:val="center"/>
            </w:pPr>
          </w:p>
        </w:tc>
        <w:tc>
          <w:tcPr>
            <w:tcW w:w="1872" w:type="dxa"/>
            <w:shd w:val="clear" w:color="auto" w:fill="auto"/>
            <w:vAlign w:val="center"/>
          </w:tcPr>
          <w:p w14:paraId="17DCAFB1" w14:textId="77777777" w:rsidR="002255F3" w:rsidRPr="002255F3" w:rsidRDefault="002255F3" w:rsidP="002255F3">
            <w:pPr>
              <w:jc w:val="center"/>
            </w:pPr>
            <w:r w:rsidRPr="002255F3">
              <w:t>Наименование показателей</w:t>
            </w:r>
          </w:p>
        </w:tc>
        <w:tc>
          <w:tcPr>
            <w:tcW w:w="1134" w:type="dxa"/>
            <w:shd w:val="clear" w:color="auto" w:fill="auto"/>
            <w:vAlign w:val="center"/>
          </w:tcPr>
          <w:p w14:paraId="084CE069" w14:textId="77777777" w:rsidR="002255F3" w:rsidRPr="002255F3" w:rsidRDefault="002255F3" w:rsidP="002255F3">
            <w:pPr>
              <w:jc w:val="center"/>
            </w:pPr>
            <w:r w:rsidRPr="002255F3">
              <w:t>тыс. руб.</w:t>
            </w:r>
          </w:p>
        </w:tc>
        <w:tc>
          <w:tcPr>
            <w:tcW w:w="680" w:type="dxa"/>
            <w:shd w:val="clear" w:color="auto" w:fill="auto"/>
            <w:vAlign w:val="center"/>
          </w:tcPr>
          <w:p w14:paraId="0849DE16" w14:textId="77777777" w:rsidR="002255F3" w:rsidRPr="002255F3" w:rsidRDefault="002255F3" w:rsidP="002255F3">
            <w:pPr>
              <w:jc w:val="center"/>
            </w:pPr>
            <w:r w:rsidRPr="002255F3">
              <w:t>%</w:t>
            </w:r>
          </w:p>
        </w:tc>
      </w:tr>
      <w:tr w:rsidR="00024C3F" w:rsidRPr="002255F3" w14:paraId="3A67F8D7" w14:textId="77777777" w:rsidTr="00211868">
        <w:tc>
          <w:tcPr>
            <w:tcW w:w="9356" w:type="dxa"/>
            <w:gridSpan w:val="6"/>
            <w:shd w:val="clear" w:color="auto" w:fill="auto"/>
          </w:tcPr>
          <w:p w14:paraId="7BC7C89C" w14:textId="77777777" w:rsidR="002255F3" w:rsidRPr="002255F3" w:rsidRDefault="002255F3" w:rsidP="002255F3">
            <w:pPr>
              <w:spacing w:line="259" w:lineRule="auto"/>
              <w:ind w:left="720"/>
              <w:contextualSpacing/>
              <w:jc w:val="center"/>
              <w:rPr>
                <w:rFonts w:eastAsia="Calibri"/>
                <w:lang w:eastAsia="en-US"/>
              </w:rPr>
            </w:pPr>
            <w:r w:rsidRPr="002255F3">
              <w:rPr>
                <w:rFonts w:eastAsia="Calibri"/>
                <w:lang w:eastAsia="en-US"/>
              </w:rPr>
              <w:t>Горячее водоснабжение</w:t>
            </w:r>
          </w:p>
        </w:tc>
      </w:tr>
      <w:tr w:rsidR="00024C3F" w:rsidRPr="002255F3" w14:paraId="4B303A64" w14:textId="77777777" w:rsidTr="00211868">
        <w:tc>
          <w:tcPr>
            <w:tcW w:w="1843" w:type="dxa"/>
            <w:shd w:val="clear" w:color="auto" w:fill="auto"/>
          </w:tcPr>
          <w:p w14:paraId="41C226CC" w14:textId="77777777" w:rsidR="002255F3" w:rsidRPr="002255F3" w:rsidRDefault="002255F3" w:rsidP="002255F3">
            <w:pPr>
              <w:jc w:val="center"/>
            </w:pPr>
            <w:r w:rsidRPr="002255F3">
              <w:t>-</w:t>
            </w:r>
          </w:p>
        </w:tc>
        <w:tc>
          <w:tcPr>
            <w:tcW w:w="2126" w:type="dxa"/>
            <w:shd w:val="clear" w:color="auto" w:fill="auto"/>
          </w:tcPr>
          <w:p w14:paraId="50574004" w14:textId="77777777" w:rsidR="002255F3" w:rsidRPr="002255F3" w:rsidRDefault="002255F3" w:rsidP="002255F3">
            <w:pPr>
              <w:jc w:val="center"/>
            </w:pPr>
            <w:r w:rsidRPr="002255F3">
              <w:t>2022</w:t>
            </w:r>
          </w:p>
        </w:tc>
        <w:tc>
          <w:tcPr>
            <w:tcW w:w="1701" w:type="dxa"/>
            <w:shd w:val="clear" w:color="auto" w:fill="auto"/>
          </w:tcPr>
          <w:p w14:paraId="3E3FC679" w14:textId="77777777" w:rsidR="002255F3" w:rsidRPr="002255F3" w:rsidRDefault="002255F3" w:rsidP="002255F3">
            <w:pPr>
              <w:jc w:val="center"/>
            </w:pPr>
            <w:r w:rsidRPr="002255F3">
              <w:t>-</w:t>
            </w:r>
          </w:p>
        </w:tc>
        <w:tc>
          <w:tcPr>
            <w:tcW w:w="1872" w:type="dxa"/>
            <w:shd w:val="clear" w:color="auto" w:fill="auto"/>
          </w:tcPr>
          <w:p w14:paraId="2FADF4D0" w14:textId="77777777" w:rsidR="002255F3" w:rsidRPr="002255F3" w:rsidRDefault="002255F3" w:rsidP="002255F3">
            <w:pPr>
              <w:jc w:val="center"/>
            </w:pPr>
            <w:r w:rsidRPr="002255F3">
              <w:t>-</w:t>
            </w:r>
          </w:p>
        </w:tc>
        <w:tc>
          <w:tcPr>
            <w:tcW w:w="1134" w:type="dxa"/>
            <w:shd w:val="clear" w:color="auto" w:fill="auto"/>
          </w:tcPr>
          <w:p w14:paraId="3F9595C5" w14:textId="77777777" w:rsidR="002255F3" w:rsidRPr="002255F3" w:rsidRDefault="002255F3" w:rsidP="002255F3">
            <w:pPr>
              <w:jc w:val="center"/>
            </w:pPr>
            <w:r w:rsidRPr="002255F3">
              <w:t>-</w:t>
            </w:r>
          </w:p>
        </w:tc>
        <w:tc>
          <w:tcPr>
            <w:tcW w:w="680" w:type="dxa"/>
            <w:shd w:val="clear" w:color="auto" w:fill="auto"/>
          </w:tcPr>
          <w:p w14:paraId="689F87F9" w14:textId="77777777" w:rsidR="002255F3" w:rsidRPr="002255F3" w:rsidRDefault="002255F3" w:rsidP="002255F3">
            <w:pPr>
              <w:jc w:val="center"/>
            </w:pPr>
            <w:r w:rsidRPr="002255F3">
              <w:t>-</w:t>
            </w:r>
          </w:p>
        </w:tc>
      </w:tr>
      <w:tr w:rsidR="00024C3F" w:rsidRPr="002255F3" w14:paraId="0F9638B0" w14:textId="77777777" w:rsidTr="00211868">
        <w:tc>
          <w:tcPr>
            <w:tcW w:w="1843" w:type="dxa"/>
            <w:shd w:val="clear" w:color="auto" w:fill="auto"/>
          </w:tcPr>
          <w:p w14:paraId="143CED7D" w14:textId="77777777" w:rsidR="002255F3" w:rsidRPr="002255F3" w:rsidRDefault="002255F3" w:rsidP="002255F3">
            <w:pPr>
              <w:jc w:val="center"/>
              <w:rPr>
                <w:szCs w:val="20"/>
              </w:rPr>
            </w:pPr>
            <w:r w:rsidRPr="002255F3">
              <w:t>-</w:t>
            </w:r>
          </w:p>
        </w:tc>
        <w:tc>
          <w:tcPr>
            <w:tcW w:w="2126" w:type="dxa"/>
            <w:shd w:val="clear" w:color="auto" w:fill="auto"/>
          </w:tcPr>
          <w:p w14:paraId="006FA21D" w14:textId="77777777" w:rsidR="002255F3" w:rsidRPr="002255F3" w:rsidRDefault="002255F3" w:rsidP="002255F3">
            <w:pPr>
              <w:jc w:val="center"/>
            </w:pPr>
            <w:r w:rsidRPr="002255F3">
              <w:t>2023</w:t>
            </w:r>
          </w:p>
        </w:tc>
        <w:tc>
          <w:tcPr>
            <w:tcW w:w="1701" w:type="dxa"/>
            <w:shd w:val="clear" w:color="auto" w:fill="auto"/>
          </w:tcPr>
          <w:p w14:paraId="55AAF3DF" w14:textId="77777777" w:rsidR="002255F3" w:rsidRPr="002255F3" w:rsidRDefault="002255F3" w:rsidP="002255F3">
            <w:pPr>
              <w:jc w:val="center"/>
              <w:rPr>
                <w:szCs w:val="20"/>
              </w:rPr>
            </w:pPr>
            <w:r w:rsidRPr="002255F3">
              <w:t>-</w:t>
            </w:r>
          </w:p>
        </w:tc>
        <w:tc>
          <w:tcPr>
            <w:tcW w:w="1872" w:type="dxa"/>
            <w:shd w:val="clear" w:color="auto" w:fill="auto"/>
          </w:tcPr>
          <w:p w14:paraId="1A5A9AD7" w14:textId="77777777" w:rsidR="002255F3" w:rsidRPr="002255F3" w:rsidRDefault="002255F3" w:rsidP="002255F3">
            <w:pPr>
              <w:jc w:val="center"/>
              <w:rPr>
                <w:szCs w:val="20"/>
              </w:rPr>
            </w:pPr>
            <w:r w:rsidRPr="002255F3">
              <w:t>-</w:t>
            </w:r>
          </w:p>
        </w:tc>
        <w:tc>
          <w:tcPr>
            <w:tcW w:w="1134" w:type="dxa"/>
            <w:shd w:val="clear" w:color="auto" w:fill="auto"/>
          </w:tcPr>
          <w:p w14:paraId="20F2ED78" w14:textId="77777777" w:rsidR="002255F3" w:rsidRPr="002255F3" w:rsidRDefault="002255F3" w:rsidP="002255F3">
            <w:pPr>
              <w:jc w:val="center"/>
              <w:rPr>
                <w:szCs w:val="20"/>
              </w:rPr>
            </w:pPr>
            <w:r w:rsidRPr="002255F3">
              <w:t>-</w:t>
            </w:r>
          </w:p>
        </w:tc>
        <w:tc>
          <w:tcPr>
            <w:tcW w:w="680" w:type="dxa"/>
            <w:shd w:val="clear" w:color="auto" w:fill="auto"/>
          </w:tcPr>
          <w:p w14:paraId="228CD363" w14:textId="77777777" w:rsidR="002255F3" w:rsidRPr="002255F3" w:rsidRDefault="002255F3" w:rsidP="002255F3">
            <w:pPr>
              <w:jc w:val="center"/>
              <w:rPr>
                <w:szCs w:val="20"/>
              </w:rPr>
            </w:pPr>
            <w:r w:rsidRPr="002255F3">
              <w:t>-</w:t>
            </w:r>
          </w:p>
        </w:tc>
      </w:tr>
      <w:tr w:rsidR="00024C3F" w:rsidRPr="002255F3" w14:paraId="0C715338" w14:textId="77777777" w:rsidTr="00211868">
        <w:tc>
          <w:tcPr>
            <w:tcW w:w="1843" w:type="dxa"/>
            <w:shd w:val="clear" w:color="auto" w:fill="auto"/>
          </w:tcPr>
          <w:p w14:paraId="11096280" w14:textId="77777777" w:rsidR="002255F3" w:rsidRPr="002255F3" w:rsidRDefault="002255F3" w:rsidP="002255F3">
            <w:pPr>
              <w:jc w:val="center"/>
              <w:rPr>
                <w:szCs w:val="20"/>
              </w:rPr>
            </w:pPr>
            <w:r w:rsidRPr="002255F3">
              <w:t>-</w:t>
            </w:r>
          </w:p>
        </w:tc>
        <w:tc>
          <w:tcPr>
            <w:tcW w:w="2126" w:type="dxa"/>
            <w:shd w:val="clear" w:color="auto" w:fill="auto"/>
          </w:tcPr>
          <w:p w14:paraId="30148292" w14:textId="77777777" w:rsidR="002255F3" w:rsidRPr="002255F3" w:rsidRDefault="002255F3" w:rsidP="002255F3">
            <w:pPr>
              <w:jc w:val="center"/>
            </w:pPr>
            <w:r w:rsidRPr="002255F3">
              <w:t>2024</w:t>
            </w:r>
          </w:p>
        </w:tc>
        <w:tc>
          <w:tcPr>
            <w:tcW w:w="1701" w:type="dxa"/>
            <w:shd w:val="clear" w:color="auto" w:fill="auto"/>
          </w:tcPr>
          <w:p w14:paraId="1DE1EC1D" w14:textId="77777777" w:rsidR="002255F3" w:rsidRPr="002255F3" w:rsidRDefault="002255F3" w:rsidP="002255F3">
            <w:pPr>
              <w:jc w:val="center"/>
              <w:rPr>
                <w:szCs w:val="20"/>
              </w:rPr>
            </w:pPr>
            <w:r w:rsidRPr="002255F3">
              <w:t>-</w:t>
            </w:r>
          </w:p>
        </w:tc>
        <w:tc>
          <w:tcPr>
            <w:tcW w:w="1872" w:type="dxa"/>
            <w:shd w:val="clear" w:color="auto" w:fill="auto"/>
          </w:tcPr>
          <w:p w14:paraId="7F2BDC8A" w14:textId="77777777" w:rsidR="002255F3" w:rsidRPr="002255F3" w:rsidRDefault="002255F3" w:rsidP="002255F3">
            <w:pPr>
              <w:jc w:val="center"/>
              <w:rPr>
                <w:szCs w:val="20"/>
              </w:rPr>
            </w:pPr>
            <w:r w:rsidRPr="002255F3">
              <w:t>-</w:t>
            </w:r>
          </w:p>
        </w:tc>
        <w:tc>
          <w:tcPr>
            <w:tcW w:w="1134" w:type="dxa"/>
            <w:shd w:val="clear" w:color="auto" w:fill="auto"/>
          </w:tcPr>
          <w:p w14:paraId="50B88953" w14:textId="77777777" w:rsidR="002255F3" w:rsidRPr="002255F3" w:rsidRDefault="002255F3" w:rsidP="002255F3">
            <w:pPr>
              <w:jc w:val="center"/>
              <w:rPr>
                <w:szCs w:val="20"/>
              </w:rPr>
            </w:pPr>
            <w:r w:rsidRPr="002255F3">
              <w:t>-</w:t>
            </w:r>
          </w:p>
        </w:tc>
        <w:tc>
          <w:tcPr>
            <w:tcW w:w="680" w:type="dxa"/>
            <w:shd w:val="clear" w:color="auto" w:fill="auto"/>
          </w:tcPr>
          <w:p w14:paraId="52792445" w14:textId="77777777" w:rsidR="002255F3" w:rsidRPr="002255F3" w:rsidRDefault="002255F3" w:rsidP="002255F3">
            <w:pPr>
              <w:jc w:val="center"/>
              <w:rPr>
                <w:szCs w:val="20"/>
              </w:rPr>
            </w:pPr>
            <w:r w:rsidRPr="002255F3">
              <w:t>-</w:t>
            </w:r>
          </w:p>
        </w:tc>
      </w:tr>
      <w:tr w:rsidR="00024C3F" w:rsidRPr="002255F3" w14:paraId="737CC0F3" w14:textId="77777777" w:rsidTr="00211868">
        <w:tc>
          <w:tcPr>
            <w:tcW w:w="1843" w:type="dxa"/>
            <w:shd w:val="clear" w:color="auto" w:fill="auto"/>
          </w:tcPr>
          <w:p w14:paraId="72925140" w14:textId="77777777" w:rsidR="002255F3" w:rsidRPr="002255F3" w:rsidRDefault="002255F3" w:rsidP="002255F3">
            <w:pPr>
              <w:jc w:val="center"/>
              <w:rPr>
                <w:szCs w:val="20"/>
              </w:rPr>
            </w:pPr>
            <w:r w:rsidRPr="002255F3">
              <w:t>-</w:t>
            </w:r>
          </w:p>
        </w:tc>
        <w:tc>
          <w:tcPr>
            <w:tcW w:w="2126" w:type="dxa"/>
            <w:shd w:val="clear" w:color="auto" w:fill="auto"/>
          </w:tcPr>
          <w:p w14:paraId="7243F025" w14:textId="77777777" w:rsidR="002255F3" w:rsidRPr="002255F3" w:rsidRDefault="002255F3" w:rsidP="002255F3">
            <w:pPr>
              <w:jc w:val="center"/>
            </w:pPr>
            <w:r w:rsidRPr="002255F3">
              <w:t>2025</w:t>
            </w:r>
          </w:p>
        </w:tc>
        <w:tc>
          <w:tcPr>
            <w:tcW w:w="1701" w:type="dxa"/>
            <w:shd w:val="clear" w:color="auto" w:fill="auto"/>
          </w:tcPr>
          <w:p w14:paraId="3360AADC" w14:textId="77777777" w:rsidR="002255F3" w:rsidRPr="002255F3" w:rsidRDefault="002255F3" w:rsidP="002255F3">
            <w:pPr>
              <w:jc w:val="center"/>
              <w:rPr>
                <w:szCs w:val="20"/>
              </w:rPr>
            </w:pPr>
            <w:r w:rsidRPr="002255F3">
              <w:t>-</w:t>
            </w:r>
          </w:p>
        </w:tc>
        <w:tc>
          <w:tcPr>
            <w:tcW w:w="1872" w:type="dxa"/>
            <w:shd w:val="clear" w:color="auto" w:fill="auto"/>
          </w:tcPr>
          <w:p w14:paraId="1E8797A9" w14:textId="77777777" w:rsidR="002255F3" w:rsidRPr="002255F3" w:rsidRDefault="002255F3" w:rsidP="002255F3">
            <w:pPr>
              <w:jc w:val="center"/>
              <w:rPr>
                <w:szCs w:val="20"/>
              </w:rPr>
            </w:pPr>
            <w:r w:rsidRPr="002255F3">
              <w:t>-</w:t>
            </w:r>
          </w:p>
        </w:tc>
        <w:tc>
          <w:tcPr>
            <w:tcW w:w="1134" w:type="dxa"/>
            <w:shd w:val="clear" w:color="auto" w:fill="auto"/>
          </w:tcPr>
          <w:p w14:paraId="52D1EAC9" w14:textId="77777777" w:rsidR="002255F3" w:rsidRPr="002255F3" w:rsidRDefault="002255F3" w:rsidP="002255F3">
            <w:pPr>
              <w:jc w:val="center"/>
              <w:rPr>
                <w:szCs w:val="20"/>
              </w:rPr>
            </w:pPr>
            <w:r w:rsidRPr="002255F3">
              <w:t>-</w:t>
            </w:r>
          </w:p>
        </w:tc>
        <w:tc>
          <w:tcPr>
            <w:tcW w:w="680" w:type="dxa"/>
            <w:shd w:val="clear" w:color="auto" w:fill="auto"/>
          </w:tcPr>
          <w:p w14:paraId="5A290A4B" w14:textId="77777777" w:rsidR="002255F3" w:rsidRPr="002255F3" w:rsidRDefault="002255F3" w:rsidP="002255F3">
            <w:pPr>
              <w:jc w:val="center"/>
              <w:rPr>
                <w:szCs w:val="20"/>
              </w:rPr>
            </w:pPr>
            <w:r w:rsidRPr="002255F3">
              <w:t>-</w:t>
            </w:r>
          </w:p>
        </w:tc>
      </w:tr>
      <w:tr w:rsidR="00024C3F" w:rsidRPr="002255F3" w14:paraId="61669FE1" w14:textId="77777777" w:rsidTr="00211868">
        <w:tc>
          <w:tcPr>
            <w:tcW w:w="1843" w:type="dxa"/>
            <w:shd w:val="clear" w:color="auto" w:fill="auto"/>
          </w:tcPr>
          <w:p w14:paraId="14032516" w14:textId="77777777" w:rsidR="002255F3" w:rsidRPr="002255F3" w:rsidRDefault="002255F3" w:rsidP="002255F3">
            <w:pPr>
              <w:jc w:val="center"/>
              <w:rPr>
                <w:szCs w:val="20"/>
              </w:rPr>
            </w:pPr>
            <w:r w:rsidRPr="002255F3">
              <w:t>-</w:t>
            </w:r>
          </w:p>
        </w:tc>
        <w:tc>
          <w:tcPr>
            <w:tcW w:w="2126" w:type="dxa"/>
            <w:shd w:val="clear" w:color="auto" w:fill="auto"/>
          </w:tcPr>
          <w:p w14:paraId="57B28BBE" w14:textId="77777777" w:rsidR="002255F3" w:rsidRPr="002255F3" w:rsidRDefault="002255F3" w:rsidP="002255F3">
            <w:pPr>
              <w:jc w:val="center"/>
            </w:pPr>
            <w:r w:rsidRPr="002255F3">
              <w:t>2026</w:t>
            </w:r>
          </w:p>
        </w:tc>
        <w:tc>
          <w:tcPr>
            <w:tcW w:w="1701" w:type="dxa"/>
            <w:shd w:val="clear" w:color="auto" w:fill="auto"/>
          </w:tcPr>
          <w:p w14:paraId="77A7CE30" w14:textId="77777777" w:rsidR="002255F3" w:rsidRPr="002255F3" w:rsidRDefault="002255F3" w:rsidP="002255F3">
            <w:pPr>
              <w:jc w:val="center"/>
              <w:rPr>
                <w:szCs w:val="20"/>
              </w:rPr>
            </w:pPr>
            <w:r w:rsidRPr="002255F3">
              <w:t>-</w:t>
            </w:r>
          </w:p>
        </w:tc>
        <w:tc>
          <w:tcPr>
            <w:tcW w:w="1872" w:type="dxa"/>
            <w:shd w:val="clear" w:color="auto" w:fill="auto"/>
          </w:tcPr>
          <w:p w14:paraId="7B9E034A" w14:textId="77777777" w:rsidR="002255F3" w:rsidRPr="002255F3" w:rsidRDefault="002255F3" w:rsidP="002255F3">
            <w:pPr>
              <w:jc w:val="center"/>
              <w:rPr>
                <w:szCs w:val="20"/>
              </w:rPr>
            </w:pPr>
            <w:r w:rsidRPr="002255F3">
              <w:t>-</w:t>
            </w:r>
          </w:p>
        </w:tc>
        <w:tc>
          <w:tcPr>
            <w:tcW w:w="1134" w:type="dxa"/>
            <w:shd w:val="clear" w:color="auto" w:fill="auto"/>
          </w:tcPr>
          <w:p w14:paraId="77F137D3" w14:textId="77777777" w:rsidR="002255F3" w:rsidRPr="002255F3" w:rsidRDefault="002255F3" w:rsidP="002255F3">
            <w:pPr>
              <w:jc w:val="center"/>
              <w:rPr>
                <w:szCs w:val="20"/>
              </w:rPr>
            </w:pPr>
            <w:r w:rsidRPr="002255F3">
              <w:t>-</w:t>
            </w:r>
          </w:p>
        </w:tc>
        <w:tc>
          <w:tcPr>
            <w:tcW w:w="680" w:type="dxa"/>
            <w:shd w:val="clear" w:color="auto" w:fill="auto"/>
          </w:tcPr>
          <w:p w14:paraId="7BF782EC" w14:textId="77777777" w:rsidR="002255F3" w:rsidRPr="002255F3" w:rsidRDefault="002255F3" w:rsidP="002255F3">
            <w:pPr>
              <w:jc w:val="center"/>
              <w:rPr>
                <w:szCs w:val="20"/>
              </w:rPr>
            </w:pPr>
            <w:r w:rsidRPr="002255F3">
              <w:t>-</w:t>
            </w:r>
          </w:p>
        </w:tc>
      </w:tr>
      <w:tr w:rsidR="00024C3F" w:rsidRPr="002255F3" w14:paraId="77D00E18" w14:textId="77777777" w:rsidTr="00211868">
        <w:tc>
          <w:tcPr>
            <w:tcW w:w="1843" w:type="dxa"/>
            <w:shd w:val="clear" w:color="auto" w:fill="auto"/>
          </w:tcPr>
          <w:p w14:paraId="3910563A" w14:textId="77777777" w:rsidR="002255F3" w:rsidRPr="002255F3" w:rsidRDefault="002255F3" w:rsidP="002255F3">
            <w:pPr>
              <w:jc w:val="center"/>
              <w:rPr>
                <w:szCs w:val="20"/>
              </w:rPr>
            </w:pPr>
            <w:r w:rsidRPr="002255F3">
              <w:t>-</w:t>
            </w:r>
          </w:p>
        </w:tc>
        <w:tc>
          <w:tcPr>
            <w:tcW w:w="2126" w:type="dxa"/>
            <w:shd w:val="clear" w:color="auto" w:fill="auto"/>
          </w:tcPr>
          <w:p w14:paraId="42C8C098" w14:textId="77777777" w:rsidR="002255F3" w:rsidRPr="002255F3" w:rsidRDefault="002255F3" w:rsidP="002255F3">
            <w:pPr>
              <w:jc w:val="center"/>
            </w:pPr>
            <w:r w:rsidRPr="002255F3">
              <w:t>2027</w:t>
            </w:r>
          </w:p>
        </w:tc>
        <w:tc>
          <w:tcPr>
            <w:tcW w:w="1701" w:type="dxa"/>
            <w:shd w:val="clear" w:color="auto" w:fill="auto"/>
          </w:tcPr>
          <w:p w14:paraId="2A9152AC" w14:textId="77777777" w:rsidR="002255F3" w:rsidRPr="002255F3" w:rsidRDefault="002255F3" w:rsidP="002255F3">
            <w:pPr>
              <w:jc w:val="center"/>
              <w:rPr>
                <w:szCs w:val="20"/>
              </w:rPr>
            </w:pPr>
            <w:r w:rsidRPr="002255F3">
              <w:t>-</w:t>
            </w:r>
          </w:p>
        </w:tc>
        <w:tc>
          <w:tcPr>
            <w:tcW w:w="1872" w:type="dxa"/>
            <w:shd w:val="clear" w:color="auto" w:fill="auto"/>
          </w:tcPr>
          <w:p w14:paraId="241D66F4" w14:textId="77777777" w:rsidR="002255F3" w:rsidRPr="002255F3" w:rsidRDefault="002255F3" w:rsidP="002255F3">
            <w:pPr>
              <w:jc w:val="center"/>
              <w:rPr>
                <w:szCs w:val="20"/>
              </w:rPr>
            </w:pPr>
            <w:r w:rsidRPr="002255F3">
              <w:t>-</w:t>
            </w:r>
          </w:p>
        </w:tc>
        <w:tc>
          <w:tcPr>
            <w:tcW w:w="1134" w:type="dxa"/>
            <w:shd w:val="clear" w:color="auto" w:fill="auto"/>
          </w:tcPr>
          <w:p w14:paraId="170369A6" w14:textId="77777777" w:rsidR="002255F3" w:rsidRPr="002255F3" w:rsidRDefault="002255F3" w:rsidP="002255F3">
            <w:pPr>
              <w:jc w:val="center"/>
              <w:rPr>
                <w:szCs w:val="20"/>
              </w:rPr>
            </w:pPr>
            <w:r w:rsidRPr="002255F3">
              <w:t>-</w:t>
            </w:r>
          </w:p>
        </w:tc>
        <w:tc>
          <w:tcPr>
            <w:tcW w:w="680" w:type="dxa"/>
            <w:shd w:val="clear" w:color="auto" w:fill="auto"/>
          </w:tcPr>
          <w:p w14:paraId="78F8B1F5" w14:textId="77777777" w:rsidR="002255F3" w:rsidRPr="002255F3" w:rsidRDefault="002255F3" w:rsidP="002255F3">
            <w:pPr>
              <w:jc w:val="center"/>
              <w:rPr>
                <w:szCs w:val="20"/>
              </w:rPr>
            </w:pPr>
            <w:r w:rsidRPr="002255F3">
              <w:t>-</w:t>
            </w:r>
          </w:p>
        </w:tc>
      </w:tr>
      <w:tr w:rsidR="00024C3F" w:rsidRPr="002255F3" w14:paraId="6E5D0DA9" w14:textId="77777777" w:rsidTr="00211868">
        <w:tc>
          <w:tcPr>
            <w:tcW w:w="1843" w:type="dxa"/>
            <w:shd w:val="clear" w:color="auto" w:fill="auto"/>
          </w:tcPr>
          <w:p w14:paraId="03B9A5EF" w14:textId="77777777" w:rsidR="002255F3" w:rsidRPr="002255F3" w:rsidRDefault="002255F3" w:rsidP="002255F3">
            <w:pPr>
              <w:jc w:val="center"/>
              <w:rPr>
                <w:szCs w:val="20"/>
              </w:rPr>
            </w:pPr>
            <w:r w:rsidRPr="002255F3">
              <w:t>-</w:t>
            </w:r>
          </w:p>
        </w:tc>
        <w:tc>
          <w:tcPr>
            <w:tcW w:w="2126" w:type="dxa"/>
            <w:shd w:val="clear" w:color="auto" w:fill="auto"/>
          </w:tcPr>
          <w:p w14:paraId="041F7501" w14:textId="77777777" w:rsidR="002255F3" w:rsidRPr="002255F3" w:rsidRDefault="002255F3" w:rsidP="002255F3">
            <w:pPr>
              <w:jc w:val="center"/>
            </w:pPr>
            <w:r w:rsidRPr="002255F3">
              <w:t>2028</w:t>
            </w:r>
          </w:p>
        </w:tc>
        <w:tc>
          <w:tcPr>
            <w:tcW w:w="1701" w:type="dxa"/>
            <w:shd w:val="clear" w:color="auto" w:fill="auto"/>
          </w:tcPr>
          <w:p w14:paraId="45D85D29" w14:textId="77777777" w:rsidR="002255F3" w:rsidRPr="002255F3" w:rsidRDefault="002255F3" w:rsidP="002255F3">
            <w:pPr>
              <w:jc w:val="center"/>
              <w:rPr>
                <w:szCs w:val="20"/>
              </w:rPr>
            </w:pPr>
            <w:r w:rsidRPr="002255F3">
              <w:t>-</w:t>
            </w:r>
          </w:p>
        </w:tc>
        <w:tc>
          <w:tcPr>
            <w:tcW w:w="1872" w:type="dxa"/>
            <w:shd w:val="clear" w:color="auto" w:fill="auto"/>
          </w:tcPr>
          <w:p w14:paraId="187AD7C5" w14:textId="77777777" w:rsidR="002255F3" w:rsidRPr="002255F3" w:rsidRDefault="002255F3" w:rsidP="002255F3">
            <w:pPr>
              <w:jc w:val="center"/>
              <w:rPr>
                <w:szCs w:val="20"/>
              </w:rPr>
            </w:pPr>
            <w:r w:rsidRPr="002255F3">
              <w:t>-</w:t>
            </w:r>
          </w:p>
        </w:tc>
        <w:tc>
          <w:tcPr>
            <w:tcW w:w="1134" w:type="dxa"/>
            <w:shd w:val="clear" w:color="auto" w:fill="auto"/>
          </w:tcPr>
          <w:p w14:paraId="3BB46D4B" w14:textId="77777777" w:rsidR="002255F3" w:rsidRPr="002255F3" w:rsidRDefault="002255F3" w:rsidP="002255F3">
            <w:pPr>
              <w:jc w:val="center"/>
              <w:rPr>
                <w:szCs w:val="20"/>
              </w:rPr>
            </w:pPr>
            <w:r w:rsidRPr="002255F3">
              <w:t>-</w:t>
            </w:r>
          </w:p>
        </w:tc>
        <w:tc>
          <w:tcPr>
            <w:tcW w:w="680" w:type="dxa"/>
            <w:shd w:val="clear" w:color="auto" w:fill="auto"/>
          </w:tcPr>
          <w:p w14:paraId="13D1B017" w14:textId="77777777" w:rsidR="002255F3" w:rsidRPr="002255F3" w:rsidRDefault="002255F3" w:rsidP="002255F3">
            <w:pPr>
              <w:jc w:val="center"/>
              <w:rPr>
                <w:szCs w:val="20"/>
              </w:rPr>
            </w:pPr>
            <w:r w:rsidRPr="002255F3">
              <w:t>-</w:t>
            </w:r>
          </w:p>
        </w:tc>
      </w:tr>
      <w:tr w:rsidR="00024C3F" w:rsidRPr="002255F3" w14:paraId="700D836A" w14:textId="77777777" w:rsidTr="00211868">
        <w:tc>
          <w:tcPr>
            <w:tcW w:w="1843" w:type="dxa"/>
            <w:shd w:val="clear" w:color="auto" w:fill="auto"/>
          </w:tcPr>
          <w:p w14:paraId="02E20C27" w14:textId="77777777" w:rsidR="002255F3" w:rsidRPr="002255F3" w:rsidRDefault="002255F3" w:rsidP="002255F3">
            <w:pPr>
              <w:jc w:val="center"/>
              <w:rPr>
                <w:szCs w:val="20"/>
              </w:rPr>
            </w:pPr>
            <w:r w:rsidRPr="002255F3">
              <w:t>-</w:t>
            </w:r>
          </w:p>
        </w:tc>
        <w:tc>
          <w:tcPr>
            <w:tcW w:w="2126" w:type="dxa"/>
            <w:shd w:val="clear" w:color="auto" w:fill="auto"/>
          </w:tcPr>
          <w:p w14:paraId="34F8DC1B" w14:textId="77777777" w:rsidR="002255F3" w:rsidRPr="002255F3" w:rsidRDefault="002255F3" w:rsidP="002255F3">
            <w:pPr>
              <w:jc w:val="center"/>
            </w:pPr>
            <w:r w:rsidRPr="002255F3">
              <w:t>2029</w:t>
            </w:r>
          </w:p>
        </w:tc>
        <w:tc>
          <w:tcPr>
            <w:tcW w:w="1701" w:type="dxa"/>
            <w:shd w:val="clear" w:color="auto" w:fill="auto"/>
          </w:tcPr>
          <w:p w14:paraId="4A20CA88" w14:textId="77777777" w:rsidR="002255F3" w:rsidRPr="002255F3" w:rsidRDefault="002255F3" w:rsidP="002255F3">
            <w:pPr>
              <w:jc w:val="center"/>
              <w:rPr>
                <w:szCs w:val="20"/>
              </w:rPr>
            </w:pPr>
            <w:r w:rsidRPr="002255F3">
              <w:t>-</w:t>
            </w:r>
          </w:p>
        </w:tc>
        <w:tc>
          <w:tcPr>
            <w:tcW w:w="1872" w:type="dxa"/>
            <w:shd w:val="clear" w:color="auto" w:fill="auto"/>
          </w:tcPr>
          <w:p w14:paraId="6706A243" w14:textId="77777777" w:rsidR="002255F3" w:rsidRPr="002255F3" w:rsidRDefault="002255F3" w:rsidP="002255F3">
            <w:pPr>
              <w:jc w:val="center"/>
              <w:rPr>
                <w:szCs w:val="20"/>
              </w:rPr>
            </w:pPr>
            <w:r w:rsidRPr="002255F3">
              <w:t>-</w:t>
            </w:r>
          </w:p>
        </w:tc>
        <w:tc>
          <w:tcPr>
            <w:tcW w:w="1134" w:type="dxa"/>
            <w:shd w:val="clear" w:color="auto" w:fill="auto"/>
          </w:tcPr>
          <w:p w14:paraId="048BE2E6" w14:textId="77777777" w:rsidR="002255F3" w:rsidRPr="002255F3" w:rsidRDefault="002255F3" w:rsidP="002255F3">
            <w:pPr>
              <w:jc w:val="center"/>
              <w:rPr>
                <w:szCs w:val="20"/>
              </w:rPr>
            </w:pPr>
            <w:r w:rsidRPr="002255F3">
              <w:t>-</w:t>
            </w:r>
          </w:p>
        </w:tc>
        <w:tc>
          <w:tcPr>
            <w:tcW w:w="680" w:type="dxa"/>
            <w:shd w:val="clear" w:color="auto" w:fill="auto"/>
          </w:tcPr>
          <w:p w14:paraId="058C3D04" w14:textId="77777777" w:rsidR="002255F3" w:rsidRPr="002255F3" w:rsidRDefault="002255F3" w:rsidP="002255F3">
            <w:pPr>
              <w:jc w:val="center"/>
              <w:rPr>
                <w:szCs w:val="20"/>
              </w:rPr>
            </w:pPr>
            <w:r w:rsidRPr="002255F3">
              <w:t>-</w:t>
            </w:r>
          </w:p>
        </w:tc>
      </w:tr>
      <w:tr w:rsidR="00024C3F" w:rsidRPr="002255F3" w14:paraId="25DA084F" w14:textId="77777777" w:rsidTr="00211868">
        <w:tc>
          <w:tcPr>
            <w:tcW w:w="1843" w:type="dxa"/>
            <w:shd w:val="clear" w:color="auto" w:fill="auto"/>
          </w:tcPr>
          <w:p w14:paraId="517765DA" w14:textId="77777777" w:rsidR="002255F3" w:rsidRPr="002255F3" w:rsidRDefault="002255F3" w:rsidP="002255F3">
            <w:pPr>
              <w:jc w:val="center"/>
              <w:rPr>
                <w:szCs w:val="20"/>
              </w:rPr>
            </w:pPr>
            <w:r w:rsidRPr="002255F3">
              <w:t>-</w:t>
            </w:r>
          </w:p>
        </w:tc>
        <w:tc>
          <w:tcPr>
            <w:tcW w:w="2126" w:type="dxa"/>
            <w:shd w:val="clear" w:color="auto" w:fill="auto"/>
          </w:tcPr>
          <w:p w14:paraId="6C8B4F35" w14:textId="77777777" w:rsidR="002255F3" w:rsidRPr="002255F3" w:rsidRDefault="002255F3" w:rsidP="002255F3">
            <w:pPr>
              <w:jc w:val="center"/>
            </w:pPr>
            <w:r w:rsidRPr="002255F3">
              <w:t>2030</w:t>
            </w:r>
          </w:p>
        </w:tc>
        <w:tc>
          <w:tcPr>
            <w:tcW w:w="1701" w:type="dxa"/>
            <w:shd w:val="clear" w:color="auto" w:fill="auto"/>
          </w:tcPr>
          <w:p w14:paraId="376A9D7D" w14:textId="77777777" w:rsidR="002255F3" w:rsidRPr="002255F3" w:rsidRDefault="002255F3" w:rsidP="002255F3">
            <w:pPr>
              <w:jc w:val="center"/>
              <w:rPr>
                <w:szCs w:val="20"/>
              </w:rPr>
            </w:pPr>
            <w:r w:rsidRPr="002255F3">
              <w:t>-</w:t>
            </w:r>
          </w:p>
        </w:tc>
        <w:tc>
          <w:tcPr>
            <w:tcW w:w="1872" w:type="dxa"/>
            <w:shd w:val="clear" w:color="auto" w:fill="auto"/>
          </w:tcPr>
          <w:p w14:paraId="10289A5B" w14:textId="77777777" w:rsidR="002255F3" w:rsidRPr="002255F3" w:rsidRDefault="002255F3" w:rsidP="002255F3">
            <w:pPr>
              <w:jc w:val="center"/>
              <w:rPr>
                <w:szCs w:val="20"/>
              </w:rPr>
            </w:pPr>
            <w:r w:rsidRPr="002255F3">
              <w:t>-</w:t>
            </w:r>
          </w:p>
        </w:tc>
        <w:tc>
          <w:tcPr>
            <w:tcW w:w="1134" w:type="dxa"/>
            <w:shd w:val="clear" w:color="auto" w:fill="auto"/>
          </w:tcPr>
          <w:p w14:paraId="00B655A7" w14:textId="77777777" w:rsidR="002255F3" w:rsidRPr="002255F3" w:rsidRDefault="002255F3" w:rsidP="002255F3">
            <w:pPr>
              <w:jc w:val="center"/>
              <w:rPr>
                <w:szCs w:val="20"/>
              </w:rPr>
            </w:pPr>
            <w:r w:rsidRPr="002255F3">
              <w:t>-</w:t>
            </w:r>
          </w:p>
        </w:tc>
        <w:tc>
          <w:tcPr>
            <w:tcW w:w="680" w:type="dxa"/>
            <w:shd w:val="clear" w:color="auto" w:fill="auto"/>
          </w:tcPr>
          <w:p w14:paraId="6E008ACF" w14:textId="77777777" w:rsidR="002255F3" w:rsidRPr="002255F3" w:rsidRDefault="002255F3" w:rsidP="002255F3">
            <w:pPr>
              <w:jc w:val="center"/>
              <w:rPr>
                <w:szCs w:val="20"/>
              </w:rPr>
            </w:pPr>
            <w:r w:rsidRPr="002255F3">
              <w:t>-</w:t>
            </w:r>
          </w:p>
        </w:tc>
      </w:tr>
      <w:tr w:rsidR="00024C3F" w:rsidRPr="002255F3" w14:paraId="5590768D" w14:textId="77777777" w:rsidTr="00211868">
        <w:tc>
          <w:tcPr>
            <w:tcW w:w="1843" w:type="dxa"/>
            <w:shd w:val="clear" w:color="auto" w:fill="auto"/>
          </w:tcPr>
          <w:p w14:paraId="387D8D4D" w14:textId="77777777" w:rsidR="002255F3" w:rsidRPr="002255F3" w:rsidRDefault="002255F3" w:rsidP="002255F3">
            <w:pPr>
              <w:jc w:val="center"/>
            </w:pPr>
            <w:r w:rsidRPr="002255F3">
              <w:t>-</w:t>
            </w:r>
          </w:p>
        </w:tc>
        <w:tc>
          <w:tcPr>
            <w:tcW w:w="2126" w:type="dxa"/>
            <w:shd w:val="clear" w:color="auto" w:fill="auto"/>
          </w:tcPr>
          <w:p w14:paraId="43A28B34" w14:textId="77777777" w:rsidR="002255F3" w:rsidRPr="002255F3" w:rsidRDefault="002255F3" w:rsidP="002255F3">
            <w:pPr>
              <w:jc w:val="center"/>
            </w:pPr>
            <w:r w:rsidRPr="002255F3">
              <w:t>2031</w:t>
            </w:r>
          </w:p>
        </w:tc>
        <w:tc>
          <w:tcPr>
            <w:tcW w:w="1701" w:type="dxa"/>
            <w:shd w:val="clear" w:color="auto" w:fill="auto"/>
          </w:tcPr>
          <w:p w14:paraId="4DC327A0" w14:textId="77777777" w:rsidR="002255F3" w:rsidRPr="002255F3" w:rsidRDefault="002255F3" w:rsidP="002255F3">
            <w:pPr>
              <w:jc w:val="center"/>
            </w:pPr>
            <w:r w:rsidRPr="002255F3">
              <w:t>-</w:t>
            </w:r>
          </w:p>
        </w:tc>
        <w:tc>
          <w:tcPr>
            <w:tcW w:w="1872" w:type="dxa"/>
            <w:shd w:val="clear" w:color="auto" w:fill="auto"/>
          </w:tcPr>
          <w:p w14:paraId="52D407E1" w14:textId="77777777" w:rsidR="002255F3" w:rsidRPr="002255F3" w:rsidRDefault="002255F3" w:rsidP="002255F3">
            <w:pPr>
              <w:jc w:val="center"/>
            </w:pPr>
            <w:r w:rsidRPr="002255F3">
              <w:t>-</w:t>
            </w:r>
          </w:p>
        </w:tc>
        <w:tc>
          <w:tcPr>
            <w:tcW w:w="1134" w:type="dxa"/>
            <w:shd w:val="clear" w:color="auto" w:fill="auto"/>
          </w:tcPr>
          <w:p w14:paraId="2B3F2C04" w14:textId="77777777" w:rsidR="002255F3" w:rsidRPr="002255F3" w:rsidRDefault="002255F3" w:rsidP="002255F3">
            <w:pPr>
              <w:jc w:val="center"/>
            </w:pPr>
            <w:r w:rsidRPr="002255F3">
              <w:t>-</w:t>
            </w:r>
          </w:p>
        </w:tc>
        <w:tc>
          <w:tcPr>
            <w:tcW w:w="680" w:type="dxa"/>
            <w:shd w:val="clear" w:color="auto" w:fill="auto"/>
          </w:tcPr>
          <w:p w14:paraId="318850CC" w14:textId="77777777" w:rsidR="002255F3" w:rsidRPr="002255F3" w:rsidRDefault="002255F3" w:rsidP="002255F3">
            <w:pPr>
              <w:jc w:val="center"/>
            </w:pPr>
            <w:r w:rsidRPr="002255F3">
              <w:t>-</w:t>
            </w:r>
          </w:p>
        </w:tc>
      </w:tr>
    </w:tbl>
    <w:p w14:paraId="2220F443" w14:textId="77777777" w:rsidR="002255F3" w:rsidRPr="002255F3" w:rsidRDefault="002255F3" w:rsidP="002255F3">
      <w:pPr>
        <w:jc w:val="center"/>
        <w:rPr>
          <w:sz w:val="28"/>
          <w:szCs w:val="28"/>
        </w:rPr>
      </w:pPr>
    </w:p>
    <w:p w14:paraId="65477D89" w14:textId="77777777" w:rsidR="002255F3" w:rsidRPr="002255F3" w:rsidRDefault="002255F3" w:rsidP="002255F3">
      <w:pPr>
        <w:jc w:val="center"/>
        <w:rPr>
          <w:sz w:val="28"/>
          <w:szCs w:val="28"/>
        </w:rPr>
      </w:pPr>
    </w:p>
    <w:p w14:paraId="02A7F0C0" w14:textId="77777777" w:rsidR="002255F3" w:rsidRPr="002255F3" w:rsidRDefault="002255F3" w:rsidP="002255F3">
      <w:pPr>
        <w:jc w:val="right"/>
        <w:rPr>
          <w:sz w:val="28"/>
          <w:szCs w:val="28"/>
        </w:rPr>
        <w:sectPr w:rsidR="002255F3" w:rsidRPr="002255F3" w:rsidSect="002255F3">
          <w:pgSz w:w="11906" w:h="16838"/>
          <w:pgMar w:top="993" w:right="851" w:bottom="1134" w:left="1701" w:header="709" w:footer="709" w:gutter="0"/>
          <w:cols w:space="708"/>
          <w:titlePg/>
          <w:docGrid w:linePitch="360"/>
        </w:sectPr>
      </w:pPr>
    </w:p>
    <w:p w14:paraId="7FCBB283" w14:textId="77777777" w:rsidR="002255F3" w:rsidRPr="002255F3" w:rsidRDefault="002255F3" w:rsidP="002255F3">
      <w:pPr>
        <w:jc w:val="right"/>
        <w:rPr>
          <w:sz w:val="28"/>
          <w:szCs w:val="28"/>
        </w:rPr>
      </w:pPr>
      <w:r w:rsidRPr="002255F3">
        <w:rPr>
          <w:sz w:val="28"/>
          <w:szCs w:val="28"/>
        </w:rPr>
        <w:lastRenderedPageBreak/>
        <w:t>Таблица 32.</w:t>
      </w:r>
    </w:p>
    <w:p w14:paraId="448C57B5" w14:textId="77777777" w:rsidR="002255F3" w:rsidRPr="002255F3" w:rsidRDefault="002255F3" w:rsidP="002255F3">
      <w:pPr>
        <w:jc w:val="center"/>
        <w:rPr>
          <w:bCs/>
          <w:sz w:val="28"/>
          <w:szCs w:val="28"/>
        </w:rPr>
      </w:pPr>
      <w:r w:rsidRPr="002255F3">
        <w:rPr>
          <w:sz w:val="28"/>
          <w:szCs w:val="28"/>
        </w:rPr>
        <w:t>Раздел 5. Планируемые объемы подачи горячей воды потребителям</w:t>
      </w:r>
    </w:p>
    <w:p w14:paraId="570D9EEF" w14:textId="77777777" w:rsidR="002255F3" w:rsidRPr="002255F3" w:rsidRDefault="002255F3" w:rsidP="002255F3">
      <w:pPr>
        <w:jc w:val="center"/>
        <w:rPr>
          <w:bCs/>
          <w:sz w:val="28"/>
          <w:szCs w:val="28"/>
        </w:rPr>
      </w:pPr>
      <w:r w:rsidRPr="002255F3">
        <w:rPr>
          <w:sz w:val="28"/>
          <w:szCs w:val="28"/>
        </w:rPr>
        <w:t>ООО «НТСК» на потребительском рынке Кемеровского муниципального округа, Кемеровского городского округа</w:t>
      </w:r>
    </w:p>
    <w:p w14:paraId="40970B0B" w14:textId="77777777" w:rsidR="002255F3" w:rsidRPr="002255F3" w:rsidRDefault="002255F3" w:rsidP="002255F3">
      <w:pPr>
        <w:jc w:val="center"/>
        <w:rPr>
          <w:sz w:val="28"/>
          <w:szCs w:val="28"/>
        </w:rPr>
      </w:pPr>
    </w:p>
    <w:tbl>
      <w:tblPr>
        <w:tblpPr w:leftFromText="180" w:rightFromText="180" w:vertAnchor="text" w:horzAnchor="page" w:tblpX="534" w:tblpY="115"/>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992"/>
        <w:gridCol w:w="1134"/>
        <w:gridCol w:w="1134"/>
        <w:gridCol w:w="1134"/>
        <w:gridCol w:w="1134"/>
        <w:gridCol w:w="1134"/>
        <w:gridCol w:w="1134"/>
        <w:gridCol w:w="1134"/>
        <w:gridCol w:w="1276"/>
        <w:gridCol w:w="1275"/>
        <w:gridCol w:w="1275"/>
      </w:tblGrid>
      <w:tr w:rsidR="00024C3F" w:rsidRPr="002255F3" w14:paraId="69E87596" w14:textId="77777777" w:rsidTr="00211868">
        <w:trPr>
          <w:trHeight w:val="938"/>
        </w:trPr>
        <w:tc>
          <w:tcPr>
            <w:tcW w:w="959" w:type="dxa"/>
            <w:shd w:val="clear" w:color="auto" w:fill="auto"/>
            <w:vAlign w:val="center"/>
          </w:tcPr>
          <w:p w14:paraId="7D8F8520" w14:textId="77777777" w:rsidR="002255F3" w:rsidRPr="002255F3" w:rsidRDefault="002255F3" w:rsidP="002255F3">
            <w:pPr>
              <w:jc w:val="center"/>
            </w:pPr>
            <w:r w:rsidRPr="002255F3">
              <w:t>№ п/п</w:t>
            </w:r>
          </w:p>
        </w:tc>
        <w:tc>
          <w:tcPr>
            <w:tcW w:w="2268" w:type="dxa"/>
            <w:shd w:val="clear" w:color="auto" w:fill="auto"/>
            <w:vAlign w:val="center"/>
          </w:tcPr>
          <w:p w14:paraId="05F31E8E" w14:textId="77777777" w:rsidR="002255F3" w:rsidRPr="002255F3" w:rsidRDefault="002255F3" w:rsidP="002255F3">
            <w:r w:rsidRPr="002255F3">
              <w:t>Наименование показателя</w:t>
            </w:r>
          </w:p>
        </w:tc>
        <w:tc>
          <w:tcPr>
            <w:tcW w:w="992" w:type="dxa"/>
            <w:shd w:val="clear" w:color="auto" w:fill="auto"/>
            <w:vAlign w:val="center"/>
          </w:tcPr>
          <w:p w14:paraId="5AE7DFDD" w14:textId="77777777" w:rsidR="002255F3" w:rsidRPr="002255F3" w:rsidRDefault="002255F3" w:rsidP="002255F3">
            <w:pPr>
              <w:jc w:val="center"/>
            </w:pPr>
            <w:r w:rsidRPr="002255F3">
              <w:t>Ед. изм.</w:t>
            </w:r>
          </w:p>
        </w:tc>
        <w:tc>
          <w:tcPr>
            <w:tcW w:w="1134" w:type="dxa"/>
            <w:shd w:val="clear" w:color="auto" w:fill="auto"/>
            <w:vAlign w:val="center"/>
          </w:tcPr>
          <w:p w14:paraId="0C83F68F" w14:textId="77777777" w:rsidR="002255F3" w:rsidRPr="002255F3" w:rsidRDefault="002255F3" w:rsidP="002255F3">
            <w:pPr>
              <w:jc w:val="center"/>
            </w:pPr>
            <w:r w:rsidRPr="002255F3">
              <w:t>2022 год</w:t>
            </w:r>
          </w:p>
        </w:tc>
        <w:tc>
          <w:tcPr>
            <w:tcW w:w="1134" w:type="dxa"/>
            <w:shd w:val="clear" w:color="auto" w:fill="auto"/>
            <w:vAlign w:val="center"/>
          </w:tcPr>
          <w:p w14:paraId="3D967430" w14:textId="77777777" w:rsidR="002255F3" w:rsidRPr="002255F3" w:rsidRDefault="002255F3" w:rsidP="002255F3">
            <w:pPr>
              <w:jc w:val="center"/>
            </w:pPr>
            <w:r w:rsidRPr="002255F3">
              <w:t>2023 год</w:t>
            </w:r>
          </w:p>
        </w:tc>
        <w:tc>
          <w:tcPr>
            <w:tcW w:w="1134" w:type="dxa"/>
            <w:shd w:val="clear" w:color="auto" w:fill="auto"/>
            <w:vAlign w:val="center"/>
          </w:tcPr>
          <w:p w14:paraId="4FF41DAB" w14:textId="77777777" w:rsidR="002255F3" w:rsidRPr="002255F3" w:rsidRDefault="002255F3" w:rsidP="002255F3">
            <w:pPr>
              <w:jc w:val="center"/>
            </w:pPr>
            <w:r w:rsidRPr="002255F3">
              <w:t>2024 год</w:t>
            </w:r>
          </w:p>
        </w:tc>
        <w:tc>
          <w:tcPr>
            <w:tcW w:w="1134" w:type="dxa"/>
            <w:shd w:val="clear" w:color="auto" w:fill="auto"/>
            <w:vAlign w:val="center"/>
          </w:tcPr>
          <w:p w14:paraId="632306DB" w14:textId="77777777" w:rsidR="002255F3" w:rsidRPr="002255F3" w:rsidRDefault="002255F3" w:rsidP="002255F3">
            <w:pPr>
              <w:jc w:val="center"/>
            </w:pPr>
            <w:r w:rsidRPr="002255F3">
              <w:t>2025 год</w:t>
            </w:r>
          </w:p>
        </w:tc>
        <w:tc>
          <w:tcPr>
            <w:tcW w:w="1134" w:type="dxa"/>
            <w:shd w:val="clear" w:color="auto" w:fill="auto"/>
            <w:vAlign w:val="center"/>
          </w:tcPr>
          <w:p w14:paraId="51CAE250" w14:textId="77777777" w:rsidR="002255F3" w:rsidRPr="002255F3" w:rsidRDefault="002255F3" w:rsidP="002255F3">
            <w:pPr>
              <w:jc w:val="center"/>
            </w:pPr>
            <w:r w:rsidRPr="002255F3">
              <w:t>2026 год</w:t>
            </w:r>
          </w:p>
        </w:tc>
        <w:tc>
          <w:tcPr>
            <w:tcW w:w="1134" w:type="dxa"/>
            <w:shd w:val="clear" w:color="auto" w:fill="auto"/>
            <w:vAlign w:val="center"/>
          </w:tcPr>
          <w:p w14:paraId="6F590056" w14:textId="77777777" w:rsidR="002255F3" w:rsidRPr="002255F3" w:rsidRDefault="002255F3" w:rsidP="002255F3">
            <w:pPr>
              <w:jc w:val="center"/>
            </w:pPr>
            <w:r w:rsidRPr="002255F3">
              <w:t>2027 год</w:t>
            </w:r>
          </w:p>
        </w:tc>
        <w:tc>
          <w:tcPr>
            <w:tcW w:w="1134" w:type="dxa"/>
            <w:shd w:val="clear" w:color="auto" w:fill="auto"/>
            <w:vAlign w:val="center"/>
          </w:tcPr>
          <w:p w14:paraId="446EC4F3" w14:textId="77777777" w:rsidR="002255F3" w:rsidRPr="002255F3" w:rsidRDefault="002255F3" w:rsidP="002255F3">
            <w:pPr>
              <w:jc w:val="center"/>
            </w:pPr>
            <w:r w:rsidRPr="002255F3">
              <w:t>2028 год</w:t>
            </w:r>
          </w:p>
        </w:tc>
        <w:tc>
          <w:tcPr>
            <w:tcW w:w="1276" w:type="dxa"/>
            <w:shd w:val="clear" w:color="auto" w:fill="auto"/>
            <w:vAlign w:val="center"/>
          </w:tcPr>
          <w:p w14:paraId="688672B8" w14:textId="77777777" w:rsidR="002255F3" w:rsidRPr="002255F3" w:rsidRDefault="002255F3" w:rsidP="002255F3">
            <w:pPr>
              <w:jc w:val="center"/>
            </w:pPr>
            <w:r w:rsidRPr="002255F3">
              <w:t>2029 год</w:t>
            </w:r>
          </w:p>
        </w:tc>
        <w:tc>
          <w:tcPr>
            <w:tcW w:w="1275" w:type="dxa"/>
            <w:shd w:val="clear" w:color="auto" w:fill="auto"/>
            <w:vAlign w:val="center"/>
          </w:tcPr>
          <w:p w14:paraId="08EBF1E3" w14:textId="77777777" w:rsidR="002255F3" w:rsidRPr="002255F3" w:rsidRDefault="002255F3" w:rsidP="002255F3">
            <w:pPr>
              <w:jc w:val="center"/>
            </w:pPr>
            <w:r w:rsidRPr="002255F3">
              <w:t>2030 год</w:t>
            </w:r>
          </w:p>
        </w:tc>
        <w:tc>
          <w:tcPr>
            <w:tcW w:w="1275" w:type="dxa"/>
            <w:vAlign w:val="center"/>
          </w:tcPr>
          <w:p w14:paraId="5EAB3A4D" w14:textId="77777777" w:rsidR="002255F3" w:rsidRPr="002255F3" w:rsidRDefault="002255F3" w:rsidP="002255F3">
            <w:pPr>
              <w:jc w:val="center"/>
            </w:pPr>
            <w:r w:rsidRPr="002255F3">
              <w:t>2031 год</w:t>
            </w:r>
          </w:p>
        </w:tc>
      </w:tr>
      <w:tr w:rsidR="00024C3F" w:rsidRPr="002255F3" w14:paraId="47B05F84" w14:textId="77777777" w:rsidTr="00211868">
        <w:trPr>
          <w:trHeight w:val="16"/>
        </w:trPr>
        <w:tc>
          <w:tcPr>
            <w:tcW w:w="15983" w:type="dxa"/>
            <w:gridSpan w:val="13"/>
            <w:shd w:val="clear" w:color="auto" w:fill="auto"/>
            <w:vAlign w:val="center"/>
          </w:tcPr>
          <w:p w14:paraId="15F3DEA0" w14:textId="77777777" w:rsidR="002255F3" w:rsidRPr="002255F3" w:rsidRDefault="002255F3" w:rsidP="002255F3">
            <w:pPr>
              <w:spacing w:line="259" w:lineRule="auto"/>
              <w:ind w:left="720"/>
              <w:contextualSpacing/>
              <w:jc w:val="center"/>
              <w:rPr>
                <w:rFonts w:eastAsia="Calibri"/>
                <w:lang w:eastAsia="en-US"/>
              </w:rPr>
            </w:pPr>
            <w:r w:rsidRPr="002255F3">
              <w:rPr>
                <w:rFonts w:eastAsia="Calibri"/>
                <w:lang w:eastAsia="en-US"/>
              </w:rPr>
              <w:t>Горячее водоснабжение</w:t>
            </w:r>
          </w:p>
        </w:tc>
      </w:tr>
      <w:tr w:rsidR="00024C3F" w:rsidRPr="002255F3" w14:paraId="74B18F7F" w14:textId="77777777" w:rsidTr="00211868">
        <w:trPr>
          <w:trHeight w:val="324"/>
        </w:trPr>
        <w:tc>
          <w:tcPr>
            <w:tcW w:w="959" w:type="dxa"/>
            <w:shd w:val="clear" w:color="auto" w:fill="auto"/>
            <w:vAlign w:val="center"/>
          </w:tcPr>
          <w:p w14:paraId="544D180E" w14:textId="77777777" w:rsidR="002255F3" w:rsidRPr="002255F3" w:rsidRDefault="002255F3" w:rsidP="002255F3">
            <w:pPr>
              <w:jc w:val="center"/>
            </w:pPr>
            <w:r w:rsidRPr="002255F3">
              <w:t>1.</w:t>
            </w:r>
          </w:p>
        </w:tc>
        <w:tc>
          <w:tcPr>
            <w:tcW w:w="2268" w:type="dxa"/>
            <w:shd w:val="clear" w:color="auto" w:fill="auto"/>
            <w:vAlign w:val="center"/>
          </w:tcPr>
          <w:p w14:paraId="2CA0A768" w14:textId="77777777" w:rsidR="002255F3" w:rsidRPr="002255F3" w:rsidRDefault="002255F3" w:rsidP="002255F3">
            <w:pPr>
              <w:ind w:right="-108"/>
            </w:pPr>
            <w:r w:rsidRPr="002255F3">
              <w:t>Отпущено горячей воды по категориям потребителей</w:t>
            </w:r>
          </w:p>
        </w:tc>
        <w:tc>
          <w:tcPr>
            <w:tcW w:w="992" w:type="dxa"/>
            <w:shd w:val="clear" w:color="auto" w:fill="auto"/>
            <w:vAlign w:val="center"/>
          </w:tcPr>
          <w:p w14:paraId="2A42FDD9" w14:textId="77777777" w:rsidR="002255F3" w:rsidRPr="002255F3" w:rsidRDefault="002255F3" w:rsidP="002255F3">
            <w:pPr>
              <w:jc w:val="center"/>
              <w:rPr>
                <w:vertAlign w:val="superscript"/>
              </w:rPr>
            </w:pPr>
            <w:r w:rsidRPr="002255F3">
              <w:t>м</w:t>
            </w:r>
            <w:r w:rsidRPr="002255F3">
              <w:rPr>
                <w:vertAlign w:val="superscript"/>
              </w:rPr>
              <w:t>3</w:t>
            </w:r>
          </w:p>
        </w:tc>
        <w:tc>
          <w:tcPr>
            <w:tcW w:w="1134" w:type="dxa"/>
            <w:shd w:val="clear" w:color="auto" w:fill="auto"/>
            <w:vAlign w:val="center"/>
          </w:tcPr>
          <w:p w14:paraId="67114918" w14:textId="77777777" w:rsidR="002255F3" w:rsidRPr="002255F3" w:rsidRDefault="002255F3" w:rsidP="002255F3">
            <w:pPr>
              <w:jc w:val="center"/>
            </w:pPr>
            <w:r w:rsidRPr="002255F3">
              <w:t>11 736</w:t>
            </w:r>
          </w:p>
        </w:tc>
        <w:tc>
          <w:tcPr>
            <w:tcW w:w="1134" w:type="dxa"/>
            <w:shd w:val="clear" w:color="auto" w:fill="auto"/>
            <w:vAlign w:val="center"/>
          </w:tcPr>
          <w:p w14:paraId="1D2E00B4" w14:textId="77777777" w:rsidR="002255F3" w:rsidRPr="002255F3" w:rsidRDefault="002255F3" w:rsidP="002255F3">
            <w:pPr>
              <w:jc w:val="center"/>
            </w:pPr>
            <w:r w:rsidRPr="002255F3">
              <w:t>11 736</w:t>
            </w:r>
          </w:p>
        </w:tc>
        <w:tc>
          <w:tcPr>
            <w:tcW w:w="1134" w:type="dxa"/>
            <w:shd w:val="clear" w:color="auto" w:fill="auto"/>
            <w:vAlign w:val="center"/>
          </w:tcPr>
          <w:p w14:paraId="08DDAAD9" w14:textId="77777777" w:rsidR="002255F3" w:rsidRPr="002255F3" w:rsidRDefault="002255F3" w:rsidP="002255F3">
            <w:pPr>
              <w:jc w:val="center"/>
            </w:pPr>
            <w:r w:rsidRPr="002255F3">
              <w:t>5 419</w:t>
            </w:r>
          </w:p>
        </w:tc>
        <w:tc>
          <w:tcPr>
            <w:tcW w:w="1134" w:type="dxa"/>
            <w:shd w:val="clear" w:color="auto" w:fill="auto"/>
            <w:vAlign w:val="center"/>
          </w:tcPr>
          <w:p w14:paraId="3AEFF5D0" w14:textId="77777777" w:rsidR="002255F3" w:rsidRPr="002255F3" w:rsidRDefault="002255F3" w:rsidP="002255F3">
            <w:pPr>
              <w:jc w:val="center"/>
            </w:pPr>
            <w:r w:rsidRPr="002255F3">
              <w:t>16 184</w:t>
            </w:r>
          </w:p>
        </w:tc>
        <w:tc>
          <w:tcPr>
            <w:tcW w:w="1134" w:type="dxa"/>
            <w:shd w:val="clear" w:color="auto" w:fill="auto"/>
            <w:vAlign w:val="center"/>
          </w:tcPr>
          <w:p w14:paraId="22B60222" w14:textId="77777777" w:rsidR="002255F3" w:rsidRPr="002255F3" w:rsidRDefault="002255F3" w:rsidP="002255F3">
            <w:pPr>
              <w:jc w:val="center"/>
            </w:pPr>
            <w:r w:rsidRPr="002255F3">
              <w:t>11 736</w:t>
            </w:r>
          </w:p>
        </w:tc>
        <w:tc>
          <w:tcPr>
            <w:tcW w:w="1134" w:type="dxa"/>
            <w:shd w:val="clear" w:color="auto" w:fill="auto"/>
            <w:vAlign w:val="center"/>
          </w:tcPr>
          <w:p w14:paraId="3B7C9676" w14:textId="77777777" w:rsidR="002255F3" w:rsidRPr="002255F3" w:rsidRDefault="002255F3" w:rsidP="002255F3">
            <w:pPr>
              <w:jc w:val="center"/>
            </w:pPr>
            <w:r w:rsidRPr="002255F3">
              <w:t>11 736</w:t>
            </w:r>
          </w:p>
        </w:tc>
        <w:tc>
          <w:tcPr>
            <w:tcW w:w="1134" w:type="dxa"/>
            <w:shd w:val="clear" w:color="auto" w:fill="auto"/>
            <w:vAlign w:val="center"/>
          </w:tcPr>
          <w:p w14:paraId="35A50AFA" w14:textId="77777777" w:rsidR="002255F3" w:rsidRPr="002255F3" w:rsidRDefault="002255F3" w:rsidP="002255F3">
            <w:pPr>
              <w:jc w:val="center"/>
            </w:pPr>
            <w:r w:rsidRPr="002255F3">
              <w:t>11 736</w:t>
            </w:r>
          </w:p>
        </w:tc>
        <w:tc>
          <w:tcPr>
            <w:tcW w:w="1276" w:type="dxa"/>
            <w:shd w:val="clear" w:color="auto" w:fill="auto"/>
            <w:vAlign w:val="center"/>
          </w:tcPr>
          <w:p w14:paraId="17A2F80F" w14:textId="77777777" w:rsidR="002255F3" w:rsidRPr="002255F3" w:rsidRDefault="002255F3" w:rsidP="002255F3">
            <w:pPr>
              <w:jc w:val="center"/>
            </w:pPr>
            <w:r w:rsidRPr="002255F3">
              <w:t>11 736</w:t>
            </w:r>
          </w:p>
        </w:tc>
        <w:tc>
          <w:tcPr>
            <w:tcW w:w="1275" w:type="dxa"/>
            <w:shd w:val="clear" w:color="auto" w:fill="auto"/>
            <w:vAlign w:val="center"/>
          </w:tcPr>
          <w:p w14:paraId="621305C1" w14:textId="77777777" w:rsidR="002255F3" w:rsidRPr="002255F3" w:rsidRDefault="002255F3" w:rsidP="002255F3">
            <w:pPr>
              <w:jc w:val="center"/>
            </w:pPr>
            <w:r w:rsidRPr="002255F3">
              <w:t>11 736</w:t>
            </w:r>
          </w:p>
        </w:tc>
        <w:tc>
          <w:tcPr>
            <w:tcW w:w="1275" w:type="dxa"/>
            <w:vAlign w:val="center"/>
          </w:tcPr>
          <w:p w14:paraId="0ED0A0B2" w14:textId="77777777" w:rsidR="002255F3" w:rsidRPr="002255F3" w:rsidRDefault="002255F3" w:rsidP="002255F3">
            <w:pPr>
              <w:jc w:val="center"/>
            </w:pPr>
            <w:r w:rsidRPr="002255F3">
              <w:t>11 736</w:t>
            </w:r>
          </w:p>
        </w:tc>
      </w:tr>
      <w:tr w:rsidR="00024C3F" w:rsidRPr="002255F3" w14:paraId="6BF65AAA" w14:textId="77777777" w:rsidTr="00211868">
        <w:trPr>
          <w:trHeight w:val="250"/>
        </w:trPr>
        <w:tc>
          <w:tcPr>
            <w:tcW w:w="959" w:type="dxa"/>
            <w:shd w:val="clear" w:color="auto" w:fill="auto"/>
            <w:vAlign w:val="center"/>
          </w:tcPr>
          <w:p w14:paraId="5ADAFC3D" w14:textId="77777777" w:rsidR="002255F3" w:rsidRPr="002255F3" w:rsidRDefault="002255F3" w:rsidP="002255F3">
            <w:pPr>
              <w:jc w:val="center"/>
            </w:pPr>
            <w:r w:rsidRPr="002255F3">
              <w:t>1.1.</w:t>
            </w:r>
          </w:p>
        </w:tc>
        <w:tc>
          <w:tcPr>
            <w:tcW w:w="2268" w:type="dxa"/>
            <w:shd w:val="clear" w:color="auto" w:fill="auto"/>
            <w:vAlign w:val="center"/>
          </w:tcPr>
          <w:p w14:paraId="1E0B88CD" w14:textId="77777777" w:rsidR="002255F3" w:rsidRPr="002255F3" w:rsidRDefault="002255F3" w:rsidP="002255F3">
            <w:pPr>
              <w:ind w:right="-108"/>
            </w:pPr>
            <w:r w:rsidRPr="002255F3">
              <w:t>На потребительский рынок</w:t>
            </w:r>
          </w:p>
        </w:tc>
        <w:tc>
          <w:tcPr>
            <w:tcW w:w="992" w:type="dxa"/>
            <w:shd w:val="clear" w:color="auto" w:fill="auto"/>
            <w:vAlign w:val="center"/>
          </w:tcPr>
          <w:p w14:paraId="3B8BF5BE" w14:textId="77777777" w:rsidR="002255F3" w:rsidRPr="002255F3" w:rsidRDefault="002255F3" w:rsidP="002255F3">
            <w:pPr>
              <w:jc w:val="center"/>
            </w:pPr>
            <w:r w:rsidRPr="002255F3">
              <w:t>м</w:t>
            </w:r>
            <w:r w:rsidRPr="002255F3">
              <w:rPr>
                <w:vertAlign w:val="superscript"/>
              </w:rPr>
              <w:t>3</w:t>
            </w:r>
          </w:p>
        </w:tc>
        <w:tc>
          <w:tcPr>
            <w:tcW w:w="1134" w:type="dxa"/>
            <w:shd w:val="clear" w:color="auto" w:fill="auto"/>
            <w:vAlign w:val="center"/>
          </w:tcPr>
          <w:p w14:paraId="035F48A1" w14:textId="77777777" w:rsidR="002255F3" w:rsidRPr="002255F3" w:rsidRDefault="002255F3" w:rsidP="002255F3">
            <w:pPr>
              <w:jc w:val="center"/>
            </w:pPr>
            <w:r w:rsidRPr="002255F3">
              <w:t>11 736</w:t>
            </w:r>
          </w:p>
        </w:tc>
        <w:tc>
          <w:tcPr>
            <w:tcW w:w="1134" w:type="dxa"/>
            <w:shd w:val="clear" w:color="auto" w:fill="auto"/>
            <w:vAlign w:val="center"/>
          </w:tcPr>
          <w:p w14:paraId="7971EA5A" w14:textId="77777777" w:rsidR="002255F3" w:rsidRPr="002255F3" w:rsidRDefault="002255F3" w:rsidP="002255F3">
            <w:pPr>
              <w:jc w:val="center"/>
            </w:pPr>
            <w:r w:rsidRPr="002255F3">
              <w:t>11 736</w:t>
            </w:r>
          </w:p>
        </w:tc>
        <w:tc>
          <w:tcPr>
            <w:tcW w:w="1134" w:type="dxa"/>
            <w:shd w:val="clear" w:color="auto" w:fill="auto"/>
            <w:vAlign w:val="center"/>
          </w:tcPr>
          <w:p w14:paraId="223882CC" w14:textId="77777777" w:rsidR="002255F3" w:rsidRPr="002255F3" w:rsidRDefault="002255F3" w:rsidP="002255F3">
            <w:pPr>
              <w:jc w:val="center"/>
            </w:pPr>
            <w:r w:rsidRPr="002255F3">
              <w:t>5 419</w:t>
            </w:r>
          </w:p>
        </w:tc>
        <w:tc>
          <w:tcPr>
            <w:tcW w:w="1134" w:type="dxa"/>
            <w:shd w:val="clear" w:color="auto" w:fill="auto"/>
            <w:vAlign w:val="center"/>
          </w:tcPr>
          <w:p w14:paraId="6CFE8893" w14:textId="77777777" w:rsidR="002255F3" w:rsidRPr="002255F3" w:rsidRDefault="002255F3" w:rsidP="002255F3">
            <w:pPr>
              <w:jc w:val="center"/>
              <w:rPr>
                <w:szCs w:val="20"/>
              </w:rPr>
            </w:pPr>
            <w:r w:rsidRPr="002255F3">
              <w:t>16 184</w:t>
            </w:r>
          </w:p>
        </w:tc>
        <w:tc>
          <w:tcPr>
            <w:tcW w:w="1134" w:type="dxa"/>
            <w:shd w:val="clear" w:color="auto" w:fill="auto"/>
            <w:vAlign w:val="center"/>
          </w:tcPr>
          <w:p w14:paraId="7BCA5FA4" w14:textId="77777777" w:rsidR="002255F3" w:rsidRPr="002255F3" w:rsidRDefault="002255F3" w:rsidP="002255F3">
            <w:pPr>
              <w:jc w:val="center"/>
            </w:pPr>
            <w:r w:rsidRPr="002255F3">
              <w:t>11 736</w:t>
            </w:r>
          </w:p>
        </w:tc>
        <w:tc>
          <w:tcPr>
            <w:tcW w:w="1134" w:type="dxa"/>
            <w:shd w:val="clear" w:color="auto" w:fill="auto"/>
            <w:vAlign w:val="center"/>
          </w:tcPr>
          <w:p w14:paraId="1DC41AAE" w14:textId="77777777" w:rsidR="002255F3" w:rsidRPr="002255F3" w:rsidRDefault="002255F3" w:rsidP="002255F3">
            <w:pPr>
              <w:jc w:val="center"/>
            </w:pPr>
            <w:r w:rsidRPr="002255F3">
              <w:t>11 736</w:t>
            </w:r>
          </w:p>
        </w:tc>
        <w:tc>
          <w:tcPr>
            <w:tcW w:w="1134" w:type="dxa"/>
            <w:shd w:val="clear" w:color="auto" w:fill="auto"/>
            <w:vAlign w:val="center"/>
          </w:tcPr>
          <w:p w14:paraId="074041AF" w14:textId="77777777" w:rsidR="002255F3" w:rsidRPr="002255F3" w:rsidRDefault="002255F3" w:rsidP="002255F3">
            <w:pPr>
              <w:jc w:val="center"/>
            </w:pPr>
            <w:r w:rsidRPr="002255F3">
              <w:t>11 736</w:t>
            </w:r>
          </w:p>
        </w:tc>
        <w:tc>
          <w:tcPr>
            <w:tcW w:w="1276" w:type="dxa"/>
            <w:shd w:val="clear" w:color="auto" w:fill="auto"/>
            <w:vAlign w:val="center"/>
          </w:tcPr>
          <w:p w14:paraId="47247A17" w14:textId="77777777" w:rsidR="002255F3" w:rsidRPr="002255F3" w:rsidRDefault="002255F3" w:rsidP="002255F3">
            <w:pPr>
              <w:jc w:val="center"/>
            </w:pPr>
            <w:r w:rsidRPr="002255F3">
              <w:t>11 736</w:t>
            </w:r>
          </w:p>
        </w:tc>
        <w:tc>
          <w:tcPr>
            <w:tcW w:w="1275" w:type="dxa"/>
            <w:shd w:val="clear" w:color="auto" w:fill="auto"/>
            <w:vAlign w:val="center"/>
          </w:tcPr>
          <w:p w14:paraId="5D6CA1F0" w14:textId="77777777" w:rsidR="002255F3" w:rsidRPr="002255F3" w:rsidRDefault="002255F3" w:rsidP="002255F3">
            <w:pPr>
              <w:jc w:val="center"/>
            </w:pPr>
            <w:r w:rsidRPr="002255F3">
              <w:t>11 736</w:t>
            </w:r>
          </w:p>
        </w:tc>
        <w:tc>
          <w:tcPr>
            <w:tcW w:w="1275" w:type="dxa"/>
            <w:vAlign w:val="center"/>
          </w:tcPr>
          <w:p w14:paraId="2B8D6F5F" w14:textId="77777777" w:rsidR="002255F3" w:rsidRPr="002255F3" w:rsidRDefault="002255F3" w:rsidP="002255F3">
            <w:pPr>
              <w:jc w:val="center"/>
            </w:pPr>
            <w:r w:rsidRPr="002255F3">
              <w:t>11 736</w:t>
            </w:r>
          </w:p>
        </w:tc>
      </w:tr>
      <w:tr w:rsidR="00024C3F" w:rsidRPr="002255F3" w14:paraId="27CB38C0" w14:textId="77777777" w:rsidTr="00211868">
        <w:trPr>
          <w:trHeight w:val="211"/>
        </w:trPr>
        <w:tc>
          <w:tcPr>
            <w:tcW w:w="959" w:type="dxa"/>
            <w:shd w:val="clear" w:color="auto" w:fill="auto"/>
            <w:vAlign w:val="center"/>
          </w:tcPr>
          <w:p w14:paraId="65010CB7" w14:textId="77777777" w:rsidR="002255F3" w:rsidRPr="002255F3" w:rsidRDefault="002255F3" w:rsidP="002255F3">
            <w:pPr>
              <w:jc w:val="center"/>
            </w:pPr>
            <w:r w:rsidRPr="002255F3">
              <w:t>1.1.1.</w:t>
            </w:r>
          </w:p>
        </w:tc>
        <w:tc>
          <w:tcPr>
            <w:tcW w:w="2268" w:type="dxa"/>
            <w:shd w:val="clear" w:color="auto" w:fill="auto"/>
            <w:vAlign w:val="center"/>
          </w:tcPr>
          <w:p w14:paraId="7451A41D" w14:textId="77777777" w:rsidR="002255F3" w:rsidRPr="002255F3" w:rsidRDefault="002255F3" w:rsidP="002255F3">
            <w:pPr>
              <w:ind w:right="-108"/>
            </w:pPr>
            <w:r w:rsidRPr="002255F3">
              <w:t>Потребителям в жилищном секторе</w:t>
            </w:r>
          </w:p>
        </w:tc>
        <w:tc>
          <w:tcPr>
            <w:tcW w:w="992" w:type="dxa"/>
            <w:shd w:val="clear" w:color="auto" w:fill="auto"/>
            <w:vAlign w:val="center"/>
          </w:tcPr>
          <w:p w14:paraId="7B11F25B" w14:textId="77777777" w:rsidR="002255F3" w:rsidRPr="002255F3" w:rsidRDefault="002255F3" w:rsidP="002255F3">
            <w:pPr>
              <w:jc w:val="center"/>
            </w:pPr>
            <w:r w:rsidRPr="002255F3">
              <w:t>м</w:t>
            </w:r>
            <w:r w:rsidRPr="002255F3">
              <w:rPr>
                <w:vertAlign w:val="superscript"/>
              </w:rPr>
              <w:t>3</w:t>
            </w:r>
          </w:p>
        </w:tc>
        <w:tc>
          <w:tcPr>
            <w:tcW w:w="1134" w:type="dxa"/>
            <w:shd w:val="clear" w:color="auto" w:fill="auto"/>
            <w:vAlign w:val="center"/>
          </w:tcPr>
          <w:p w14:paraId="7A8B76C7" w14:textId="77777777" w:rsidR="002255F3" w:rsidRPr="002255F3" w:rsidRDefault="002255F3" w:rsidP="002255F3">
            <w:pPr>
              <w:jc w:val="center"/>
            </w:pPr>
            <w:r w:rsidRPr="002255F3">
              <w:t>11 736</w:t>
            </w:r>
          </w:p>
        </w:tc>
        <w:tc>
          <w:tcPr>
            <w:tcW w:w="1134" w:type="dxa"/>
            <w:shd w:val="clear" w:color="auto" w:fill="auto"/>
            <w:vAlign w:val="center"/>
          </w:tcPr>
          <w:p w14:paraId="5358BBE2" w14:textId="77777777" w:rsidR="002255F3" w:rsidRPr="002255F3" w:rsidRDefault="002255F3" w:rsidP="002255F3">
            <w:pPr>
              <w:jc w:val="center"/>
            </w:pPr>
            <w:r w:rsidRPr="002255F3">
              <w:t>11 736</w:t>
            </w:r>
          </w:p>
        </w:tc>
        <w:tc>
          <w:tcPr>
            <w:tcW w:w="1134" w:type="dxa"/>
            <w:shd w:val="clear" w:color="auto" w:fill="auto"/>
            <w:vAlign w:val="center"/>
          </w:tcPr>
          <w:p w14:paraId="0E2CB63B" w14:textId="77777777" w:rsidR="002255F3" w:rsidRPr="002255F3" w:rsidRDefault="002255F3" w:rsidP="002255F3">
            <w:pPr>
              <w:jc w:val="center"/>
            </w:pPr>
            <w:r w:rsidRPr="002255F3">
              <w:t>5 419</w:t>
            </w:r>
          </w:p>
        </w:tc>
        <w:tc>
          <w:tcPr>
            <w:tcW w:w="1134" w:type="dxa"/>
            <w:shd w:val="clear" w:color="auto" w:fill="auto"/>
            <w:vAlign w:val="center"/>
          </w:tcPr>
          <w:p w14:paraId="6457A2D7" w14:textId="77777777" w:rsidR="002255F3" w:rsidRPr="002255F3" w:rsidRDefault="002255F3" w:rsidP="002255F3">
            <w:pPr>
              <w:jc w:val="center"/>
              <w:rPr>
                <w:szCs w:val="20"/>
              </w:rPr>
            </w:pPr>
            <w:r w:rsidRPr="002255F3">
              <w:t>16 184</w:t>
            </w:r>
          </w:p>
        </w:tc>
        <w:tc>
          <w:tcPr>
            <w:tcW w:w="1134" w:type="dxa"/>
            <w:shd w:val="clear" w:color="auto" w:fill="auto"/>
            <w:vAlign w:val="center"/>
          </w:tcPr>
          <w:p w14:paraId="110EEECC" w14:textId="77777777" w:rsidR="002255F3" w:rsidRPr="002255F3" w:rsidRDefault="002255F3" w:rsidP="002255F3">
            <w:pPr>
              <w:jc w:val="center"/>
            </w:pPr>
            <w:r w:rsidRPr="002255F3">
              <w:t>11 736</w:t>
            </w:r>
          </w:p>
        </w:tc>
        <w:tc>
          <w:tcPr>
            <w:tcW w:w="1134" w:type="dxa"/>
            <w:shd w:val="clear" w:color="auto" w:fill="auto"/>
            <w:vAlign w:val="center"/>
          </w:tcPr>
          <w:p w14:paraId="04EBAFAD" w14:textId="77777777" w:rsidR="002255F3" w:rsidRPr="002255F3" w:rsidRDefault="002255F3" w:rsidP="002255F3">
            <w:pPr>
              <w:jc w:val="center"/>
            </w:pPr>
            <w:r w:rsidRPr="002255F3">
              <w:t>11 736</w:t>
            </w:r>
          </w:p>
        </w:tc>
        <w:tc>
          <w:tcPr>
            <w:tcW w:w="1134" w:type="dxa"/>
            <w:shd w:val="clear" w:color="auto" w:fill="auto"/>
            <w:vAlign w:val="center"/>
          </w:tcPr>
          <w:p w14:paraId="60BF2FBA" w14:textId="77777777" w:rsidR="002255F3" w:rsidRPr="002255F3" w:rsidRDefault="002255F3" w:rsidP="002255F3">
            <w:pPr>
              <w:jc w:val="center"/>
            </w:pPr>
            <w:r w:rsidRPr="002255F3">
              <w:t>11 736</w:t>
            </w:r>
          </w:p>
        </w:tc>
        <w:tc>
          <w:tcPr>
            <w:tcW w:w="1276" w:type="dxa"/>
            <w:shd w:val="clear" w:color="auto" w:fill="auto"/>
            <w:vAlign w:val="center"/>
          </w:tcPr>
          <w:p w14:paraId="2196CF09" w14:textId="77777777" w:rsidR="002255F3" w:rsidRPr="002255F3" w:rsidRDefault="002255F3" w:rsidP="002255F3">
            <w:pPr>
              <w:jc w:val="center"/>
            </w:pPr>
            <w:r w:rsidRPr="002255F3">
              <w:t>11 736</w:t>
            </w:r>
          </w:p>
        </w:tc>
        <w:tc>
          <w:tcPr>
            <w:tcW w:w="1275" w:type="dxa"/>
            <w:shd w:val="clear" w:color="auto" w:fill="auto"/>
            <w:vAlign w:val="center"/>
          </w:tcPr>
          <w:p w14:paraId="3191454B" w14:textId="77777777" w:rsidR="002255F3" w:rsidRPr="002255F3" w:rsidRDefault="002255F3" w:rsidP="002255F3">
            <w:pPr>
              <w:jc w:val="center"/>
            </w:pPr>
            <w:r w:rsidRPr="002255F3">
              <w:t>11 736</w:t>
            </w:r>
          </w:p>
        </w:tc>
        <w:tc>
          <w:tcPr>
            <w:tcW w:w="1275" w:type="dxa"/>
            <w:vAlign w:val="center"/>
          </w:tcPr>
          <w:p w14:paraId="2D1C0A7D" w14:textId="77777777" w:rsidR="002255F3" w:rsidRPr="002255F3" w:rsidRDefault="002255F3" w:rsidP="002255F3">
            <w:pPr>
              <w:jc w:val="center"/>
            </w:pPr>
            <w:r w:rsidRPr="002255F3">
              <w:t>11 736</w:t>
            </w:r>
          </w:p>
        </w:tc>
      </w:tr>
      <w:tr w:rsidR="00024C3F" w:rsidRPr="002255F3" w14:paraId="1F38F4F8" w14:textId="77777777" w:rsidTr="00211868">
        <w:trPr>
          <w:trHeight w:val="141"/>
        </w:trPr>
        <w:tc>
          <w:tcPr>
            <w:tcW w:w="959" w:type="dxa"/>
            <w:shd w:val="clear" w:color="auto" w:fill="auto"/>
            <w:vAlign w:val="center"/>
          </w:tcPr>
          <w:p w14:paraId="3A4CE156" w14:textId="77777777" w:rsidR="002255F3" w:rsidRPr="002255F3" w:rsidRDefault="002255F3" w:rsidP="002255F3">
            <w:pPr>
              <w:jc w:val="center"/>
            </w:pPr>
            <w:r w:rsidRPr="002255F3">
              <w:t>1.1.2.</w:t>
            </w:r>
          </w:p>
        </w:tc>
        <w:tc>
          <w:tcPr>
            <w:tcW w:w="2268" w:type="dxa"/>
            <w:shd w:val="clear" w:color="auto" w:fill="auto"/>
            <w:vAlign w:val="center"/>
          </w:tcPr>
          <w:p w14:paraId="326D73F0" w14:textId="77777777" w:rsidR="002255F3" w:rsidRPr="002255F3" w:rsidRDefault="002255F3" w:rsidP="002255F3">
            <w:pPr>
              <w:ind w:right="-108"/>
            </w:pPr>
            <w:r w:rsidRPr="002255F3">
              <w:t>Бюджетным организациям</w:t>
            </w:r>
          </w:p>
        </w:tc>
        <w:tc>
          <w:tcPr>
            <w:tcW w:w="992" w:type="dxa"/>
            <w:shd w:val="clear" w:color="auto" w:fill="auto"/>
            <w:vAlign w:val="center"/>
          </w:tcPr>
          <w:p w14:paraId="2C0593E8" w14:textId="77777777" w:rsidR="002255F3" w:rsidRPr="002255F3" w:rsidRDefault="002255F3" w:rsidP="002255F3">
            <w:pPr>
              <w:jc w:val="center"/>
            </w:pPr>
            <w:r w:rsidRPr="002255F3">
              <w:t>м</w:t>
            </w:r>
            <w:r w:rsidRPr="002255F3">
              <w:rPr>
                <w:vertAlign w:val="superscript"/>
              </w:rPr>
              <w:t>3</w:t>
            </w:r>
          </w:p>
        </w:tc>
        <w:tc>
          <w:tcPr>
            <w:tcW w:w="1134" w:type="dxa"/>
            <w:shd w:val="clear" w:color="auto" w:fill="auto"/>
            <w:vAlign w:val="center"/>
          </w:tcPr>
          <w:p w14:paraId="6D07FD53" w14:textId="77777777" w:rsidR="002255F3" w:rsidRPr="002255F3" w:rsidRDefault="002255F3" w:rsidP="002255F3">
            <w:pPr>
              <w:jc w:val="center"/>
            </w:pPr>
            <w:r w:rsidRPr="002255F3">
              <w:t>-</w:t>
            </w:r>
          </w:p>
        </w:tc>
        <w:tc>
          <w:tcPr>
            <w:tcW w:w="1134" w:type="dxa"/>
            <w:shd w:val="clear" w:color="auto" w:fill="auto"/>
            <w:vAlign w:val="center"/>
          </w:tcPr>
          <w:p w14:paraId="668E5562" w14:textId="77777777" w:rsidR="002255F3" w:rsidRPr="002255F3" w:rsidRDefault="002255F3" w:rsidP="002255F3">
            <w:pPr>
              <w:jc w:val="center"/>
            </w:pPr>
            <w:r w:rsidRPr="002255F3">
              <w:t>-</w:t>
            </w:r>
          </w:p>
        </w:tc>
        <w:tc>
          <w:tcPr>
            <w:tcW w:w="1134" w:type="dxa"/>
            <w:shd w:val="clear" w:color="auto" w:fill="auto"/>
            <w:vAlign w:val="center"/>
          </w:tcPr>
          <w:p w14:paraId="7D6E70BB" w14:textId="77777777" w:rsidR="002255F3" w:rsidRPr="002255F3" w:rsidRDefault="002255F3" w:rsidP="002255F3">
            <w:pPr>
              <w:jc w:val="center"/>
            </w:pPr>
            <w:r w:rsidRPr="002255F3">
              <w:t>-</w:t>
            </w:r>
          </w:p>
        </w:tc>
        <w:tc>
          <w:tcPr>
            <w:tcW w:w="1134" w:type="dxa"/>
            <w:shd w:val="clear" w:color="auto" w:fill="auto"/>
            <w:vAlign w:val="center"/>
          </w:tcPr>
          <w:p w14:paraId="10E7B7DD" w14:textId="77777777" w:rsidR="002255F3" w:rsidRPr="002255F3" w:rsidRDefault="002255F3" w:rsidP="002255F3">
            <w:pPr>
              <w:jc w:val="center"/>
            </w:pPr>
            <w:r w:rsidRPr="002255F3">
              <w:t>-</w:t>
            </w:r>
          </w:p>
        </w:tc>
        <w:tc>
          <w:tcPr>
            <w:tcW w:w="1134" w:type="dxa"/>
            <w:shd w:val="clear" w:color="auto" w:fill="auto"/>
            <w:vAlign w:val="center"/>
          </w:tcPr>
          <w:p w14:paraId="24854B90" w14:textId="77777777" w:rsidR="002255F3" w:rsidRPr="002255F3" w:rsidRDefault="002255F3" w:rsidP="002255F3">
            <w:pPr>
              <w:jc w:val="center"/>
            </w:pPr>
            <w:r w:rsidRPr="002255F3">
              <w:t>-</w:t>
            </w:r>
          </w:p>
        </w:tc>
        <w:tc>
          <w:tcPr>
            <w:tcW w:w="1134" w:type="dxa"/>
            <w:shd w:val="clear" w:color="auto" w:fill="auto"/>
            <w:vAlign w:val="center"/>
          </w:tcPr>
          <w:p w14:paraId="28B0A895" w14:textId="77777777" w:rsidR="002255F3" w:rsidRPr="002255F3" w:rsidRDefault="002255F3" w:rsidP="002255F3">
            <w:pPr>
              <w:jc w:val="center"/>
            </w:pPr>
            <w:r w:rsidRPr="002255F3">
              <w:t>-</w:t>
            </w:r>
          </w:p>
        </w:tc>
        <w:tc>
          <w:tcPr>
            <w:tcW w:w="1134" w:type="dxa"/>
            <w:shd w:val="clear" w:color="auto" w:fill="auto"/>
            <w:vAlign w:val="center"/>
          </w:tcPr>
          <w:p w14:paraId="1C402ABB" w14:textId="77777777" w:rsidR="002255F3" w:rsidRPr="002255F3" w:rsidRDefault="002255F3" w:rsidP="002255F3">
            <w:pPr>
              <w:jc w:val="center"/>
            </w:pPr>
            <w:r w:rsidRPr="002255F3">
              <w:t>-</w:t>
            </w:r>
          </w:p>
        </w:tc>
        <w:tc>
          <w:tcPr>
            <w:tcW w:w="1276" w:type="dxa"/>
            <w:shd w:val="clear" w:color="auto" w:fill="auto"/>
            <w:vAlign w:val="center"/>
          </w:tcPr>
          <w:p w14:paraId="64B4102A" w14:textId="77777777" w:rsidR="002255F3" w:rsidRPr="002255F3" w:rsidRDefault="002255F3" w:rsidP="002255F3">
            <w:pPr>
              <w:jc w:val="center"/>
            </w:pPr>
            <w:r w:rsidRPr="002255F3">
              <w:t>-</w:t>
            </w:r>
          </w:p>
        </w:tc>
        <w:tc>
          <w:tcPr>
            <w:tcW w:w="1275" w:type="dxa"/>
            <w:shd w:val="clear" w:color="auto" w:fill="auto"/>
            <w:vAlign w:val="center"/>
          </w:tcPr>
          <w:p w14:paraId="6ADCF8FE" w14:textId="77777777" w:rsidR="002255F3" w:rsidRPr="002255F3" w:rsidRDefault="002255F3" w:rsidP="002255F3">
            <w:pPr>
              <w:jc w:val="center"/>
            </w:pPr>
            <w:r w:rsidRPr="002255F3">
              <w:t>-</w:t>
            </w:r>
          </w:p>
        </w:tc>
        <w:tc>
          <w:tcPr>
            <w:tcW w:w="1275" w:type="dxa"/>
            <w:vAlign w:val="center"/>
          </w:tcPr>
          <w:p w14:paraId="3A490B08" w14:textId="77777777" w:rsidR="002255F3" w:rsidRPr="002255F3" w:rsidRDefault="002255F3" w:rsidP="002255F3">
            <w:pPr>
              <w:jc w:val="center"/>
            </w:pPr>
            <w:r w:rsidRPr="002255F3">
              <w:t>-</w:t>
            </w:r>
          </w:p>
        </w:tc>
      </w:tr>
      <w:tr w:rsidR="00024C3F" w:rsidRPr="002255F3" w14:paraId="686223E6" w14:textId="77777777" w:rsidTr="00211868">
        <w:trPr>
          <w:trHeight w:val="137"/>
        </w:trPr>
        <w:tc>
          <w:tcPr>
            <w:tcW w:w="959" w:type="dxa"/>
            <w:shd w:val="clear" w:color="auto" w:fill="auto"/>
            <w:vAlign w:val="center"/>
          </w:tcPr>
          <w:p w14:paraId="671A975F" w14:textId="77777777" w:rsidR="002255F3" w:rsidRPr="002255F3" w:rsidRDefault="002255F3" w:rsidP="002255F3">
            <w:pPr>
              <w:jc w:val="center"/>
            </w:pPr>
            <w:r w:rsidRPr="002255F3">
              <w:t>1.1.3.</w:t>
            </w:r>
          </w:p>
        </w:tc>
        <w:tc>
          <w:tcPr>
            <w:tcW w:w="2268" w:type="dxa"/>
            <w:shd w:val="clear" w:color="auto" w:fill="auto"/>
            <w:vAlign w:val="center"/>
          </w:tcPr>
          <w:p w14:paraId="022E0A15" w14:textId="77777777" w:rsidR="002255F3" w:rsidRPr="002255F3" w:rsidRDefault="002255F3" w:rsidP="002255F3">
            <w:pPr>
              <w:ind w:right="-108"/>
            </w:pPr>
            <w:r w:rsidRPr="002255F3">
              <w:t>Прочим потребителям</w:t>
            </w:r>
          </w:p>
        </w:tc>
        <w:tc>
          <w:tcPr>
            <w:tcW w:w="992" w:type="dxa"/>
            <w:shd w:val="clear" w:color="auto" w:fill="auto"/>
            <w:vAlign w:val="center"/>
          </w:tcPr>
          <w:p w14:paraId="3B4570B1" w14:textId="77777777" w:rsidR="002255F3" w:rsidRPr="002255F3" w:rsidRDefault="002255F3" w:rsidP="002255F3">
            <w:pPr>
              <w:jc w:val="center"/>
            </w:pPr>
            <w:r w:rsidRPr="002255F3">
              <w:t>м</w:t>
            </w:r>
            <w:r w:rsidRPr="002255F3">
              <w:rPr>
                <w:vertAlign w:val="superscript"/>
              </w:rPr>
              <w:t>3</w:t>
            </w:r>
          </w:p>
        </w:tc>
        <w:tc>
          <w:tcPr>
            <w:tcW w:w="1134" w:type="dxa"/>
            <w:shd w:val="clear" w:color="auto" w:fill="auto"/>
            <w:vAlign w:val="center"/>
          </w:tcPr>
          <w:p w14:paraId="7200FE75" w14:textId="77777777" w:rsidR="002255F3" w:rsidRPr="002255F3" w:rsidRDefault="002255F3" w:rsidP="002255F3">
            <w:pPr>
              <w:jc w:val="center"/>
            </w:pPr>
            <w:r w:rsidRPr="002255F3">
              <w:t>-</w:t>
            </w:r>
          </w:p>
        </w:tc>
        <w:tc>
          <w:tcPr>
            <w:tcW w:w="1134" w:type="dxa"/>
            <w:shd w:val="clear" w:color="auto" w:fill="auto"/>
            <w:vAlign w:val="center"/>
          </w:tcPr>
          <w:p w14:paraId="2B2EBC47" w14:textId="77777777" w:rsidR="002255F3" w:rsidRPr="002255F3" w:rsidRDefault="002255F3" w:rsidP="002255F3">
            <w:pPr>
              <w:jc w:val="center"/>
            </w:pPr>
            <w:r w:rsidRPr="002255F3">
              <w:t>-</w:t>
            </w:r>
          </w:p>
        </w:tc>
        <w:tc>
          <w:tcPr>
            <w:tcW w:w="1134" w:type="dxa"/>
            <w:shd w:val="clear" w:color="auto" w:fill="auto"/>
            <w:vAlign w:val="center"/>
          </w:tcPr>
          <w:p w14:paraId="3AF9A751" w14:textId="77777777" w:rsidR="002255F3" w:rsidRPr="002255F3" w:rsidRDefault="002255F3" w:rsidP="002255F3">
            <w:pPr>
              <w:jc w:val="center"/>
            </w:pPr>
            <w:r w:rsidRPr="002255F3">
              <w:t>-</w:t>
            </w:r>
          </w:p>
        </w:tc>
        <w:tc>
          <w:tcPr>
            <w:tcW w:w="1134" w:type="dxa"/>
            <w:shd w:val="clear" w:color="auto" w:fill="auto"/>
            <w:vAlign w:val="center"/>
          </w:tcPr>
          <w:p w14:paraId="169498C2" w14:textId="77777777" w:rsidR="002255F3" w:rsidRPr="002255F3" w:rsidRDefault="002255F3" w:rsidP="002255F3">
            <w:pPr>
              <w:jc w:val="center"/>
            </w:pPr>
            <w:r w:rsidRPr="002255F3">
              <w:t>-</w:t>
            </w:r>
          </w:p>
        </w:tc>
        <w:tc>
          <w:tcPr>
            <w:tcW w:w="1134" w:type="dxa"/>
            <w:shd w:val="clear" w:color="auto" w:fill="auto"/>
            <w:vAlign w:val="center"/>
          </w:tcPr>
          <w:p w14:paraId="5DB50525" w14:textId="77777777" w:rsidR="002255F3" w:rsidRPr="002255F3" w:rsidRDefault="002255F3" w:rsidP="002255F3">
            <w:pPr>
              <w:jc w:val="center"/>
            </w:pPr>
            <w:r w:rsidRPr="002255F3">
              <w:t>-</w:t>
            </w:r>
          </w:p>
        </w:tc>
        <w:tc>
          <w:tcPr>
            <w:tcW w:w="1134" w:type="dxa"/>
            <w:shd w:val="clear" w:color="auto" w:fill="auto"/>
            <w:vAlign w:val="center"/>
          </w:tcPr>
          <w:p w14:paraId="04933EE7" w14:textId="77777777" w:rsidR="002255F3" w:rsidRPr="002255F3" w:rsidRDefault="002255F3" w:rsidP="002255F3">
            <w:pPr>
              <w:jc w:val="center"/>
            </w:pPr>
            <w:r w:rsidRPr="002255F3">
              <w:t>-</w:t>
            </w:r>
          </w:p>
        </w:tc>
        <w:tc>
          <w:tcPr>
            <w:tcW w:w="1134" w:type="dxa"/>
            <w:shd w:val="clear" w:color="auto" w:fill="auto"/>
            <w:vAlign w:val="center"/>
          </w:tcPr>
          <w:p w14:paraId="1FE0CAF5" w14:textId="77777777" w:rsidR="002255F3" w:rsidRPr="002255F3" w:rsidRDefault="002255F3" w:rsidP="002255F3">
            <w:pPr>
              <w:jc w:val="center"/>
            </w:pPr>
            <w:r w:rsidRPr="002255F3">
              <w:t>-</w:t>
            </w:r>
          </w:p>
        </w:tc>
        <w:tc>
          <w:tcPr>
            <w:tcW w:w="1276" w:type="dxa"/>
            <w:shd w:val="clear" w:color="auto" w:fill="auto"/>
            <w:vAlign w:val="center"/>
          </w:tcPr>
          <w:p w14:paraId="0DD6E4D6" w14:textId="77777777" w:rsidR="002255F3" w:rsidRPr="002255F3" w:rsidRDefault="002255F3" w:rsidP="002255F3">
            <w:pPr>
              <w:jc w:val="center"/>
            </w:pPr>
            <w:r w:rsidRPr="002255F3">
              <w:t>-</w:t>
            </w:r>
          </w:p>
        </w:tc>
        <w:tc>
          <w:tcPr>
            <w:tcW w:w="1275" w:type="dxa"/>
            <w:shd w:val="clear" w:color="auto" w:fill="auto"/>
            <w:vAlign w:val="center"/>
          </w:tcPr>
          <w:p w14:paraId="08159254" w14:textId="77777777" w:rsidR="002255F3" w:rsidRPr="002255F3" w:rsidRDefault="002255F3" w:rsidP="002255F3">
            <w:pPr>
              <w:jc w:val="center"/>
            </w:pPr>
            <w:r w:rsidRPr="002255F3">
              <w:t>-</w:t>
            </w:r>
          </w:p>
        </w:tc>
        <w:tc>
          <w:tcPr>
            <w:tcW w:w="1275" w:type="dxa"/>
            <w:vAlign w:val="center"/>
          </w:tcPr>
          <w:p w14:paraId="3E9B56EA" w14:textId="77777777" w:rsidR="002255F3" w:rsidRPr="002255F3" w:rsidRDefault="002255F3" w:rsidP="002255F3">
            <w:pPr>
              <w:jc w:val="center"/>
            </w:pPr>
            <w:r w:rsidRPr="002255F3">
              <w:t>-</w:t>
            </w:r>
          </w:p>
        </w:tc>
      </w:tr>
      <w:tr w:rsidR="00024C3F" w:rsidRPr="002255F3" w14:paraId="65F23D31" w14:textId="77777777" w:rsidTr="00211868">
        <w:trPr>
          <w:trHeight w:val="215"/>
        </w:trPr>
        <w:tc>
          <w:tcPr>
            <w:tcW w:w="959" w:type="dxa"/>
            <w:shd w:val="clear" w:color="auto" w:fill="auto"/>
            <w:vAlign w:val="center"/>
          </w:tcPr>
          <w:p w14:paraId="1808270B" w14:textId="77777777" w:rsidR="002255F3" w:rsidRPr="002255F3" w:rsidRDefault="002255F3" w:rsidP="002255F3">
            <w:pPr>
              <w:jc w:val="center"/>
            </w:pPr>
            <w:r w:rsidRPr="002255F3">
              <w:t>1.2.</w:t>
            </w:r>
          </w:p>
        </w:tc>
        <w:tc>
          <w:tcPr>
            <w:tcW w:w="2268" w:type="dxa"/>
            <w:shd w:val="clear" w:color="auto" w:fill="auto"/>
            <w:vAlign w:val="center"/>
          </w:tcPr>
          <w:p w14:paraId="0BCE8779" w14:textId="77777777" w:rsidR="002255F3" w:rsidRPr="002255F3" w:rsidRDefault="002255F3" w:rsidP="002255F3">
            <w:pPr>
              <w:ind w:right="-108"/>
            </w:pPr>
            <w:r w:rsidRPr="002255F3">
              <w:t>На собственные нужды производства</w:t>
            </w:r>
          </w:p>
        </w:tc>
        <w:tc>
          <w:tcPr>
            <w:tcW w:w="992" w:type="dxa"/>
            <w:shd w:val="clear" w:color="auto" w:fill="auto"/>
            <w:vAlign w:val="center"/>
          </w:tcPr>
          <w:p w14:paraId="0D2FE276" w14:textId="77777777" w:rsidR="002255F3" w:rsidRPr="002255F3" w:rsidRDefault="002255F3" w:rsidP="002255F3">
            <w:pPr>
              <w:jc w:val="center"/>
            </w:pPr>
            <w:r w:rsidRPr="002255F3">
              <w:t>м</w:t>
            </w:r>
            <w:r w:rsidRPr="002255F3">
              <w:rPr>
                <w:vertAlign w:val="superscript"/>
              </w:rPr>
              <w:t>3</w:t>
            </w:r>
          </w:p>
        </w:tc>
        <w:tc>
          <w:tcPr>
            <w:tcW w:w="1134" w:type="dxa"/>
            <w:shd w:val="clear" w:color="auto" w:fill="auto"/>
            <w:vAlign w:val="center"/>
          </w:tcPr>
          <w:p w14:paraId="010F7082" w14:textId="77777777" w:rsidR="002255F3" w:rsidRPr="002255F3" w:rsidRDefault="002255F3" w:rsidP="002255F3">
            <w:pPr>
              <w:jc w:val="center"/>
            </w:pPr>
            <w:r w:rsidRPr="002255F3">
              <w:t>-</w:t>
            </w:r>
          </w:p>
        </w:tc>
        <w:tc>
          <w:tcPr>
            <w:tcW w:w="1134" w:type="dxa"/>
            <w:shd w:val="clear" w:color="auto" w:fill="auto"/>
            <w:vAlign w:val="center"/>
          </w:tcPr>
          <w:p w14:paraId="485BE213" w14:textId="77777777" w:rsidR="002255F3" w:rsidRPr="002255F3" w:rsidRDefault="002255F3" w:rsidP="002255F3">
            <w:pPr>
              <w:jc w:val="center"/>
            </w:pPr>
            <w:r w:rsidRPr="002255F3">
              <w:t>-</w:t>
            </w:r>
          </w:p>
        </w:tc>
        <w:tc>
          <w:tcPr>
            <w:tcW w:w="1134" w:type="dxa"/>
            <w:shd w:val="clear" w:color="auto" w:fill="auto"/>
            <w:vAlign w:val="center"/>
          </w:tcPr>
          <w:p w14:paraId="07FCCB3F" w14:textId="77777777" w:rsidR="002255F3" w:rsidRPr="002255F3" w:rsidRDefault="002255F3" w:rsidP="002255F3">
            <w:pPr>
              <w:jc w:val="center"/>
            </w:pPr>
            <w:r w:rsidRPr="002255F3">
              <w:t>-</w:t>
            </w:r>
          </w:p>
        </w:tc>
        <w:tc>
          <w:tcPr>
            <w:tcW w:w="1134" w:type="dxa"/>
            <w:shd w:val="clear" w:color="auto" w:fill="auto"/>
            <w:vAlign w:val="center"/>
          </w:tcPr>
          <w:p w14:paraId="080DF4C0" w14:textId="77777777" w:rsidR="002255F3" w:rsidRPr="002255F3" w:rsidRDefault="002255F3" w:rsidP="002255F3">
            <w:pPr>
              <w:jc w:val="center"/>
            </w:pPr>
            <w:r w:rsidRPr="002255F3">
              <w:t>-</w:t>
            </w:r>
          </w:p>
        </w:tc>
        <w:tc>
          <w:tcPr>
            <w:tcW w:w="1134" w:type="dxa"/>
            <w:shd w:val="clear" w:color="auto" w:fill="auto"/>
            <w:vAlign w:val="center"/>
          </w:tcPr>
          <w:p w14:paraId="1A731A75" w14:textId="77777777" w:rsidR="002255F3" w:rsidRPr="002255F3" w:rsidRDefault="002255F3" w:rsidP="002255F3">
            <w:pPr>
              <w:jc w:val="center"/>
            </w:pPr>
            <w:r w:rsidRPr="002255F3">
              <w:t>-</w:t>
            </w:r>
          </w:p>
        </w:tc>
        <w:tc>
          <w:tcPr>
            <w:tcW w:w="1134" w:type="dxa"/>
            <w:shd w:val="clear" w:color="auto" w:fill="auto"/>
            <w:vAlign w:val="center"/>
          </w:tcPr>
          <w:p w14:paraId="4CCAB087" w14:textId="77777777" w:rsidR="002255F3" w:rsidRPr="002255F3" w:rsidRDefault="002255F3" w:rsidP="002255F3">
            <w:pPr>
              <w:jc w:val="center"/>
            </w:pPr>
            <w:r w:rsidRPr="002255F3">
              <w:t>-</w:t>
            </w:r>
          </w:p>
        </w:tc>
        <w:tc>
          <w:tcPr>
            <w:tcW w:w="1134" w:type="dxa"/>
            <w:shd w:val="clear" w:color="auto" w:fill="auto"/>
            <w:vAlign w:val="center"/>
          </w:tcPr>
          <w:p w14:paraId="16E30376" w14:textId="77777777" w:rsidR="002255F3" w:rsidRPr="002255F3" w:rsidRDefault="002255F3" w:rsidP="002255F3">
            <w:pPr>
              <w:jc w:val="center"/>
            </w:pPr>
            <w:r w:rsidRPr="002255F3">
              <w:t>-</w:t>
            </w:r>
          </w:p>
        </w:tc>
        <w:tc>
          <w:tcPr>
            <w:tcW w:w="1276" w:type="dxa"/>
            <w:shd w:val="clear" w:color="auto" w:fill="auto"/>
            <w:vAlign w:val="center"/>
          </w:tcPr>
          <w:p w14:paraId="1E08863C" w14:textId="77777777" w:rsidR="002255F3" w:rsidRPr="002255F3" w:rsidRDefault="002255F3" w:rsidP="002255F3">
            <w:pPr>
              <w:jc w:val="center"/>
            </w:pPr>
            <w:r w:rsidRPr="002255F3">
              <w:t>-</w:t>
            </w:r>
          </w:p>
        </w:tc>
        <w:tc>
          <w:tcPr>
            <w:tcW w:w="1275" w:type="dxa"/>
            <w:shd w:val="clear" w:color="auto" w:fill="auto"/>
            <w:vAlign w:val="center"/>
          </w:tcPr>
          <w:p w14:paraId="48126065" w14:textId="77777777" w:rsidR="002255F3" w:rsidRPr="002255F3" w:rsidRDefault="002255F3" w:rsidP="002255F3">
            <w:pPr>
              <w:jc w:val="center"/>
            </w:pPr>
            <w:r w:rsidRPr="002255F3">
              <w:t>-</w:t>
            </w:r>
          </w:p>
        </w:tc>
        <w:tc>
          <w:tcPr>
            <w:tcW w:w="1275" w:type="dxa"/>
            <w:vAlign w:val="center"/>
          </w:tcPr>
          <w:p w14:paraId="0408F02A" w14:textId="77777777" w:rsidR="002255F3" w:rsidRPr="002255F3" w:rsidRDefault="002255F3" w:rsidP="002255F3">
            <w:pPr>
              <w:jc w:val="center"/>
            </w:pPr>
            <w:r w:rsidRPr="002255F3">
              <w:t>-</w:t>
            </w:r>
          </w:p>
        </w:tc>
      </w:tr>
    </w:tbl>
    <w:p w14:paraId="19227B03" w14:textId="77777777" w:rsidR="002255F3" w:rsidRPr="002255F3" w:rsidRDefault="002255F3" w:rsidP="002255F3">
      <w:pPr>
        <w:ind w:left="-142" w:firstLine="851"/>
        <w:jc w:val="center"/>
        <w:rPr>
          <w:bCs/>
          <w:sz w:val="28"/>
          <w:szCs w:val="28"/>
        </w:rPr>
      </w:pPr>
    </w:p>
    <w:p w14:paraId="5AD5DF61" w14:textId="77777777" w:rsidR="002255F3" w:rsidRPr="002255F3" w:rsidRDefault="002255F3" w:rsidP="002255F3">
      <w:pPr>
        <w:ind w:left="-142" w:firstLine="851"/>
        <w:jc w:val="center"/>
        <w:rPr>
          <w:bCs/>
          <w:sz w:val="28"/>
          <w:szCs w:val="28"/>
        </w:rPr>
      </w:pPr>
    </w:p>
    <w:p w14:paraId="59E77C68" w14:textId="77777777" w:rsidR="002255F3" w:rsidRPr="002255F3" w:rsidRDefault="002255F3" w:rsidP="002255F3">
      <w:pPr>
        <w:ind w:left="-142" w:firstLine="851"/>
        <w:jc w:val="center"/>
        <w:rPr>
          <w:bCs/>
          <w:sz w:val="28"/>
          <w:szCs w:val="28"/>
        </w:rPr>
        <w:sectPr w:rsidR="002255F3" w:rsidRPr="002255F3" w:rsidSect="002255F3">
          <w:pgSz w:w="16838" w:h="11906" w:orient="landscape"/>
          <w:pgMar w:top="851" w:right="1134" w:bottom="1701" w:left="1134" w:header="709" w:footer="709" w:gutter="0"/>
          <w:cols w:space="708"/>
          <w:titlePg/>
          <w:docGrid w:linePitch="360"/>
        </w:sectPr>
      </w:pPr>
    </w:p>
    <w:p w14:paraId="209C7867" w14:textId="77777777" w:rsidR="002255F3" w:rsidRPr="002255F3" w:rsidRDefault="002255F3" w:rsidP="002255F3">
      <w:pPr>
        <w:ind w:left="-142" w:firstLine="851"/>
        <w:jc w:val="right"/>
        <w:rPr>
          <w:bCs/>
          <w:sz w:val="28"/>
          <w:szCs w:val="28"/>
        </w:rPr>
      </w:pPr>
      <w:r w:rsidRPr="002255F3">
        <w:rPr>
          <w:bCs/>
          <w:sz w:val="28"/>
          <w:szCs w:val="28"/>
        </w:rPr>
        <w:lastRenderedPageBreak/>
        <w:t>Таблица 33.</w:t>
      </w:r>
    </w:p>
    <w:p w14:paraId="2DC3B9FF" w14:textId="77777777" w:rsidR="002255F3" w:rsidRPr="002255F3" w:rsidRDefault="002255F3" w:rsidP="002255F3">
      <w:pPr>
        <w:ind w:left="-142" w:firstLine="851"/>
        <w:jc w:val="center"/>
        <w:rPr>
          <w:bCs/>
          <w:sz w:val="28"/>
          <w:szCs w:val="28"/>
        </w:rPr>
      </w:pPr>
      <w:r w:rsidRPr="002255F3">
        <w:rPr>
          <w:bCs/>
          <w:sz w:val="28"/>
          <w:szCs w:val="28"/>
        </w:rPr>
        <w:t>Раздел 6. Объем финансовых потребностей, необходимых для</w:t>
      </w:r>
    </w:p>
    <w:p w14:paraId="48C3366A" w14:textId="77777777" w:rsidR="002255F3" w:rsidRPr="002255F3" w:rsidRDefault="002255F3" w:rsidP="002255F3">
      <w:pPr>
        <w:jc w:val="center"/>
        <w:rPr>
          <w:bCs/>
          <w:sz w:val="28"/>
          <w:szCs w:val="28"/>
        </w:rPr>
      </w:pPr>
      <w:r w:rsidRPr="002255F3">
        <w:rPr>
          <w:bCs/>
          <w:sz w:val="28"/>
          <w:szCs w:val="28"/>
        </w:rPr>
        <w:t xml:space="preserve">реализации производственной программы </w:t>
      </w:r>
      <w:r w:rsidRPr="002255F3">
        <w:rPr>
          <w:sz w:val="28"/>
          <w:szCs w:val="28"/>
        </w:rPr>
        <w:t>ООО «НТСК» на потребительском рынке Кемеровского муниципального округа, Кемеровского городского округа</w:t>
      </w:r>
    </w:p>
    <w:p w14:paraId="040B64FE" w14:textId="77777777" w:rsidR="002255F3" w:rsidRPr="002255F3" w:rsidRDefault="002255F3" w:rsidP="002255F3">
      <w:pPr>
        <w:ind w:left="-142" w:firstLine="851"/>
        <w:jc w:val="center"/>
        <w:rPr>
          <w:sz w:val="28"/>
          <w:szCs w:val="28"/>
        </w:rPr>
      </w:pPr>
    </w:p>
    <w:tbl>
      <w:tblPr>
        <w:tblpPr w:leftFromText="180" w:rightFromText="180" w:vertAnchor="text" w:horzAnchor="margin" w:tblpXSpec="center" w:tblpY="33"/>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0"/>
      </w:tblGrid>
      <w:tr w:rsidR="00024C3F" w:rsidRPr="002255F3" w14:paraId="40AB0422" w14:textId="77777777" w:rsidTr="00211868">
        <w:trPr>
          <w:trHeight w:val="697"/>
        </w:trPr>
        <w:tc>
          <w:tcPr>
            <w:tcW w:w="4815" w:type="dxa"/>
            <w:shd w:val="clear" w:color="auto" w:fill="auto"/>
            <w:vAlign w:val="center"/>
          </w:tcPr>
          <w:p w14:paraId="442E07A4" w14:textId="77777777" w:rsidR="002255F3" w:rsidRPr="002255F3" w:rsidRDefault="002255F3" w:rsidP="002255F3">
            <w:pPr>
              <w:jc w:val="center"/>
              <w:rPr>
                <w:bCs/>
                <w:szCs w:val="28"/>
              </w:rPr>
            </w:pPr>
            <w:r w:rsidRPr="002255F3">
              <w:rPr>
                <w:bCs/>
                <w:szCs w:val="28"/>
              </w:rPr>
              <w:t>Наименование показателя</w:t>
            </w:r>
          </w:p>
        </w:tc>
        <w:tc>
          <w:tcPr>
            <w:tcW w:w="10010" w:type="dxa"/>
            <w:shd w:val="clear" w:color="auto" w:fill="auto"/>
            <w:vAlign w:val="center"/>
          </w:tcPr>
          <w:p w14:paraId="34E7EE3A" w14:textId="77777777" w:rsidR="002255F3" w:rsidRPr="002255F3" w:rsidRDefault="002255F3" w:rsidP="002255F3">
            <w:pPr>
              <w:ind w:left="-108"/>
              <w:jc w:val="center"/>
              <w:rPr>
                <w:bCs/>
                <w:szCs w:val="28"/>
              </w:rPr>
            </w:pPr>
            <w:r w:rsidRPr="002255F3">
              <w:rPr>
                <w:szCs w:val="28"/>
              </w:rPr>
              <w:t>Финансовые потребности, необходимые для реализации производственной программы в сфере горячего водоснабжения, тыс. руб.*</w:t>
            </w:r>
          </w:p>
        </w:tc>
      </w:tr>
      <w:tr w:rsidR="00024C3F" w:rsidRPr="002255F3" w14:paraId="6C16C0DE" w14:textId="77777777" w:rsidTr="00211868">
        <w:trPr>
          <w:trHeight w:val="57"/>
        </w:trPr>
        <w:tc>
          <w:tcPr>
            <w:tcW w:w="4815" w:type="dxa"/>
            <w:shd w:val="clear" w:color="auto" w:fill="auto"/>
            <w:vAlign w:val="center"/>
          </w:tcPr>
          <w:p w14:paraId="7BCA56C1" w14:textId="77777777" w:rsidR="002255F3" w:rsidRPr="002255F3" w:rsidRDefault="002255F3" w:rsidP="002255F3">
            <w:pPr>
              <w:jc w:val="center"/>
              <w:rPr>
                <w:bCs/>
                <w:szCs w:val="28"/>
              </w:rPr>
            </w:pPr>
            <w:r w:rsidRPr="002255F3">
              <w:rPr>
                <w:szCs w:val="28"/>
              </w:rPr>
              <w:t>с 01.01.2022 по 30.06.2022</w:t>
            </w:r>
          </w:p>
        </w:tc>
        <w:tc>
          <w:tcPr>
            <w:tcW w:w="10010" w:type="dxa"/>
            <w:shd w:val="clear" w:color="auto" w:fill="auto"/>
            <w:vAlign w:val="center"/>
          </w:tcPr>
          <w:p w14:paraId="1C6F121E" w14:textId="77777777" w:rsidR="002255F3" w:rsidRPr="002255F3" w:rsidRDefault="002255F3" w:rsidP="002255F3">
            <w:pPr>
              <w:jc w:val="center"/>
              <w:rPr>
                <w:bCs/>
                <w:szCs w:val="28"/>
              </w:rPr>
            </w:pPr>
            <w:r w:rsidRPr="002255F3">
              <w:rPr>
                <w:bCs/>
                <w:szCs w:val="28"/>
              </w:rPr>
              <w:t>1 412</w:t>
            </w:r>
          </w:p>
        </w:tc>
      </w:tr>
      <w:tr w:rsidR="00024C3F" w:rsidRPr="002255F3" w14:paraId="3ED27562" w14:textId="77777777" w:rsidTr="00211868">
        <w:trPr>
          <w:trHeight w:val="57"/>
        </w:trPr>
        <w:tc>
          <w:tcPr>
            <w:tcW w:w="4815" w:type="dxa"/>
            <w:shd w:val="clear" w:color="auto" w:fill="auto"/>
            <w:vAlign w:val="center"/>
          </w:tcPr>
          <w:p w14:paraId="3FF1F8CA" w14:textId="77777777" w:rsidR="002255F3" w:rsidRPr="002255F3" w:rsidRDefault="002255F3" w:rsidP="002255F3">
            <w:pPr>
              <w:jc w:val="center"/>
              <w:rPr>
                <w:szCs w:val="28"/>
              </w:rPr>
            </w:pPr>
            <w:r w:rsidRPr="002255F3">
              <w:rPr>
                <w:szCs w:val="28"/>
              </w:rPr>
              <w:t>с 01.07.2022 по 31.12.2022</w:t>
            </w:r>
          </w:p>
        </w:tc>
        <w:tc>
          <w:tcPr>
            <w:tcW w:w="10010" w:type="dxa"/>
            <w:shd w:val="clear" w:color="auto" w:fill="auto"/>
            <w:vAlign w:val="center"/>
          </w:tcPr>
          <w:p w14:paraId="40E225D7" w14:textId="77777777" w:rsidR="002255F3" w:rsidRPr="002255F3" w:rsidRDefault="002255F3" w:rsidP="002255F3">
            <w:pPr>
              <w:jc w:val="center"/>
              <w:rPr>
                <w:szCs w:val="28"/>
              </w:rPr>
            </w:pPr>
            <w:r w:rsidRPr="002255F3">
              <w:rPr>
                <w:szCs w:val="28"/>
              </w:rPr>
              <w:t>1 484</w:t>
            </w:r>
          </w:p>
        </w:tc>
      </w:tr>
      <w:tr w:rsidR="00024C3F" w:rsidRPr="002255F3" w14:paraId="7718259F" w14:textId="77777777" w:rsidTr="00211868">
        <w:trPr>
          <w:trHeight w:val="57"/>
        </w:trPr>
        <w:tc>
          <w:tcPr>
            <w:tcW w:w="4815" w:type="dxa"/>
            <w:shd w:val="clear" w:color="auto" w:fill="auto"/>
            <w:vAlign w:val="center"/>
          </w:tcPr>
          <w:p w14:paraId="2AEE06FF" w14:textId="77777777" w:rsidR="002255F3" w:rsidRPr="002255F3" w:rsidRDefault="002255F3" w:rsidP="002255F3">
            <w:pPr>
              <w:jc w:val="center"/>
              <w:rPr>
                <w:szCs w:val="28"/>
              </w:rPr>
            </w:pPr>
            <w:r w:rsidRPr="002255F3">
              <w:rPr>
                <w:szCs w:val="28"/>
              </w:rPr>
              <w:t>с 01.01.2023 по 31.12.2023</w:t>
            </w:r>
          </w:p>
        </w:tc>
        <w:tc>
          <w:tcPr>
            <w:tcW w:w="10010" w:type="dxa"/>
            <w:shd w:val="clear" w:color="auto" w:fill="auto"/>
            <w:vAlign w:val="center"/>
          </w:tcPr>
          <w:p w14:paraId="088F28AD" w14:textId="77777777" w:rsidR="002255F3" w:rsidRPr="002255F3" w:rsidRDefault="002255F3" w:rsidP="002255F3">
            <w:pPr>
              <w:jc w:val="center"/>
              <w:rPr>
                <w:szCs w:val="28"/>
              </w:rPr>
            </w:pPr>
            <w:r w:rsidRPr="002255F3">
              <w:rPr>
                <w:szCs w:val="28"/>
              </w:rPr>
              <w:t>3 324</w:t>
            </w:r>
          </w:p>
        </w:tc>
      </w:tr>
      <w:tr w:rsidR="00024C3F" w:rsidRPr="002255F3" w14:paraId="32DA55BD" w14:textId="77777777" w:rsidTr="00211868">
        <w:trPr>
          <w:trHeight w:val="57"/>
        </w:trPr>
        <w:tc>
          <w:tcPr>
            <w:tcW w:w="4815" w:type="dxa"/>
            <w:shd w:val="clear" w:color="auto" w:fill="auto"/>
            <w:vAlign w:val="center"/>
          </w:tcPr>
          <w:p w14:paraId="74684E7A" w14:textId="77777777" w:rsidR="002255F3" w:rsidRPr="002255F3" w:rsidRDefault="002255F3" w:rsidP="002255F3">
            <w:pPr>
              <w:jc w:val="center"/>
              <w:rPr>
                <w:szCs w:val="28"/>
              </w:rPr>
            </w:pPr>
            <w:r w:rsidRPr="002255F3">
              <w:rPr>
                <w:szCs w:val="28"/>
              </w:rPr>
              <w:t>с 01.01.2024 по 30.06.2024</w:t>
            </w:r>
          </w:p>
        </w:tc>
        <w:tc>
          <w:tcPr>
            <w:tcW w:w="10010" w:type="dxa"/>
            <w:shd w:val="clear" w:color="auto" w:fill="auto"/>
            <w:vAlign w:val="center"/>
          </w:tcPr>
          <w:p w14:paraId="60979920" w14:textId="77777777" w:rsidR="002255F3" w:rsidRPr="002255F3" w:rsidRDefault="002255F3" w:rsidP="002255F3">
            <w:pPr>
              <w:jc w:val="center"/>
              <w:rPr>
                <w:szCs w:val="28"/>
              </w:rPr>
            </w:pPr>
            <w:r w:rsidRPr="002255F3">
              <w:rPr>
                <w:szCs w:val="28"/>
              </w:rPr>
              <w:t>942</w:t>
            </w:r>
          </w:p>
        </w:tc>
      </w:tr>
      <w:tr w:rsidR="00024C3F" w:rsidRPr="002255F3" w14:paraId="46B461CE" w14:textId="77777777" w:rsidTr="00211868">
        <w:trPr>
          <w:trHeight w:val="57"/>
        </w:trPr>
        <w:tc>
          <w:tcPr>
            <w:tcW w:w="4815" w:type="dxa"/>
            <w:shd w:val="clear" w:color="auto" w:fill="auto"/>
            <w:vAlign w:val="center"/>
          </w:tcPr>
          <w:p w14:paraId="7D1809D3" w14:textId="77777777" w:rsidR="002255F3" w:rsidRPr="002255F3" w:rsidRDefault="002255F3" w:rsidP="002255F3">
            <w:pPr>
              <w:jc w:val="center"/>
              <w:rPr>
                <w:szCs w:val="28"/>
              </w:rPr>
            </w:pPr>
            <w:r w:rsidRPr="002255F3">
              <w:rPr>
                <w:szCs w:val="28"/>
              </w:rPr>
              <w:t>с 01.07.2024 по 31.12.2024</w:t>
            </w:r>
          </w:p>
        </w:tc>
        <w:tc>
          <w:tcPr>
            <w:tcW w:w="10010" w:type="dxa"/>
            <w:shd w:val="clear" w:color="auto" w:fill="auto"/>
            <w:vAlign w:val="center"/>
          </w:tcPr>
          <w:p w14:paraId="1E3DDF83" w14:textId="77777777" w:rsidR="002255F3" w:rsidRPr="002255F3" w:rsidRDefault="002255F3" w:rsidP="002255F3">
            <w:pPr>
              <w:jc w:val="center"/>
              <w:rPr>
                <w:szCs w:val="28"/>
              </w:rPr>
            </w:pPr>
            <w:r w:rsidRPr="002255F3">
              <w:rPr>
                <w:szCs w:val="28"/>
              </w:rPr>
              <w:t>1 032</w:t>
            </w:r>
          </w:p>
        </w:tc>
      </w:tr>
      <w:tr w:rsidR="00024C3F" w:rsidRPr="002255F3" w14:paraId="2B43F64B" w14:textId="77777777" w:rsidTr="00211868">
        <w:trPr>
          <w:trHeight w:val="57"/>
        </w:trPr>
        <w:tc>
          <w:tcPr>
            <w:tcW w:w="4815" w:type="dxa"/>
            <w:shd w:val="clear" w:color="auto" w:fill="auto"/>
            <w:vAlign w:val="center"/>
          </w:tcPr>
          <w:p w14:paraId="1119050A" w14:textId="77777777" w:rsidR="002255F3" w:rsidRPr="002255F3" w:rsidRDefault="002255F3" w:rsidP="002255F3">
            <w:pPr>
              <w:jc w:val="center"/>
              <w:rPr>
                <w:bCs/>
                <w:szCs w:val="28"/>
              </w:rPr>
            </w:pPr>
            <w:r w:rsidRPr="002255F3">
              <w:rPr>
                <w:szCs w:val="28"/>
              </w:rPr>
              <w:t>с 01.01.2025 по 30.06.2025</w:t>
            </w:r>
          </w:p>
        </w:tc>
        <w:tc>
          <w:tcPr>
            <w:tcW w:w="10010" w:type="dxa"/>
            <w:shd w:val="clear" w:color="auto" w:fill="auto"/>
            <w:vAlign w:val="center"/>
          </w:tcPr>
          <w:p w14:paraId="07E30503" w14:textId="77777777" w:rsidR="002255F3" w:rsidRPr="002255F3" w:rsidRDefault="002255F3" w:rsidP="002255F3">
            <w:pPr>
              <w:jc w:val="center"/>
              <w:rPr>
                <w:szCs w:val="28"/>
              </w:rPr>
            </w:pPr>
            <w:r w:rsidRPr="002255F3">
              <w:rPr>
                <w:szCs w:val="28"/>
              </w:rPr>
              <w:t>2 565</w:t>
            </w:r>
          </w:p>
        </w:tc>
      </w:tr>
      <w:tr w:rsidR="00024C3F" w:rsidRPr="002255F3" w14:paraId="685C05FC" w14:textId="77777777" w:rsidTr="00211868">
        <w:trPr>
          <w:trHeight w:val="57"/>
        </w:trPr>
        <w:tc>
          <w:tcPr>
            <w:tcW w:w="4815" w:type="dxa"/>
            <w:shd w:val="clear" w:color="auto" w:fill="auto"/>
            <w:vAlign w:val="center"/>
          </w:tcPr>
          <w:p w14:paraId="694C698B" w14:textId="77777777" w:rsidR="002255F3" w:rsidRPr="002255F3" w:rsidRDefault="002255F3" w:rsidP="002255F3">
            <w:pPr>
              <w:jc w:val="center"/>
              <w:rPr>
                <w:szCs w:val="28"/>
              </w:rPr>
            </w:pPr>
            <w:r w:rsidRPr="002255F3">
              <w:rPr>
                <w:szCs w:val="28"/>
              </w:rPr>
              <w:t>с 01.07.2025 по 31.12.2025</w:t>
            </w:r>
          </w:p>
        </w:tc>
        <w:tc>
          <w:tcPr>
            <w:tcW w:w="10010" w:type="dxa"/>
            <w:shd w:val="clear" w:color="auto" w:fill="auto"/>
            <w:vAlign w:val="center"/>
          </w:tcPr>
          <w:p w14:paraId="3379F295" w14:textId="77777777" w:rsidR="002255F3" w:rsidRPr="002255F3" w:rsidRDefault="002255F3" w:rsidP="002255F3">
            <w:pPr>
              <w:jc w:val="center"/>
              <w:rPr>
                <w:szCs w:val="28"/>
              </w:rPr>
            </w:pPr>
            <w:r w:rsidRPr="002255F3">
              <w:rPr>
                <w:szCs w:val="28"/>
              </w:rPr>
              <w:t>2 848</w:t>
            </w:r>
          </w:p>
        </w:tc>
      </w:tr>
      <w:tr w:rsidR="00024C3F" w:rsidRPr="002255F3" w14:paraId="1C9042C8" w14:textId="77777777" w:rsidTr="00211868">
        <w:trPr>
          <w:trHeight w:val="57"/>
        </w:trPr>
        <w:tc>
          <w:tcPr>
            <w:tcW w:w="4815" w:type="dxa"/>
            <w:shd w:val="clear" w:color="auto" w:fill="auto"/>
            <w:vAlign w:val="center"/>
          </w:tcPr>
          <w:p w14:paraId="2D5E75CE" w14:textId="77777777" w:rsidR="002255F3" w:rsidRPr="002255F3" w:rsidRDefault="002255F3" w:rsidP="002255F3">
            <w:pPr>
              <w:jc w:val="center"/>
              <w:rPr>
                <w:bCs/>
                <w:szCs w:val="28"/>
              </w:rPr>
            </w:pPr>
            <w:r w:rsidRPr="002255F3">
              <w:rPr>
                <w:szCs w:val="28"/>
              </w:rPr>
              <w:t>с 01.01.2026 по 30.06.2026</w:t>
            </w:r>
          </w:p>
        </w:tc>
        <w:tc>
          <w:tcPr>
            <w:tcW w:w="10010" w:type="dxa"/>
            <w:shd w:val="clear" w:color="auto" w:fill="auto"/>
            <w:vAlign w:val="center"/>
          </w:tcPr>
          <w:p w14:paraId="1BDA30D6" w14:textId="77777777" w:rsidR="002255F3" w:rsidRPr="002255F3" w:rsidRDefault="002255F3" w:rsidP="002255F3">
            <w:pPr>
              <w:jc w:val="center"/>
              <w:rPr>
                <w:szCs w:val="28"/>
              </w:rPr>
            </w:pPr>
            <w:r w:rsidRPr="002255F3">
              <w:rPr>
                <w:szCs w:val="28"/>
              </w:rPr>
              <w:t>1 780</w:t>
            </w:r>
          </w:p>
        </w:tc>
      </w:tr>
      <w:tr w:rsidR="00024C3F" w:rsidRPr="002255F3" w14:paraId="60AEBA65" w14:textId="77777777" w:rsidTr="00211868">
        <w:trPr>
          <w:trHeight w:val="57"/>
        </w:trPr>
        <w:tc>
          <w:tcPr>
            <w:tcW w:w="4815" w:type="dxa"/>
            <w:shd w:val="clear" w:color="auto" w:fill="auto"/>
            <w:vAlign w:val="center"/>
          </w:tcPr>
          <w:p w14:paraId="655EBF9B" w14:textId="77777777" w:rsidR="002255F3" w:rsidRPr="002255F3" w:rsidRDefault="002255F3" w:rsidP="002255F3">
            <w:pPr>
              <w:jc w:val="center"/>
              <w:rPr>
                <w:szCs w:val="28"/>
              </w:rPr>
            </w:pPr>
            <w:r w:rsidRPr="002255F3">
              <w:rPr>
                <w:szCs w:val="28"/>
              </w:rPr>
              <w:t>с 01.07.2026 по 31.12.2026</w:t>
            </w:r>
          </w:p>
        </w:tc>
        <w:tc>
          <w:tcPr>
            <w:tcW w:w="10010" w:type="dxa"/>
            <w:shd w:val="clear" w:color="auto" w:fill="auto"/>
            <w:vAlign w:val="center"/>
          </w:tcPr>
          <w:p w14:paraId="7EE98C0D" w14:textId="77777777" w:rsidR="002255F3" w:rsidRPr="002255F3" w:rsidRDefault="002255F3" w:rsidP="002255F3">
            <w:pPr>
              <w:jc w:val="center"/>
              <w:rPr>
                <w:szCs w:val="28"/>
              </w:rPr>
            </w:pPr>
            <w:r w:rsidRPr="002255F3">
              <w:rPr>
                <w:szCs w:val="28"/>
              </w:rPr>
              <w:t>1 897</w:t>
            </w:r>
          </w:p>
        </w:tc>
      </w:tr>
      <w:tr w:rsidR="00024C3F" w:rsidRPr="002255F3" w14:paraId="5B30008F" w14:textId="77777777" w:rsidTr="00211868">
        <w:trPr>
          <w:trHeight w:val="57"/>
        </w:trPr>
        <w:tc>
          <w:tcPr>
            <w:tcW w:w="4815" w:type="dxa"/>
            <w:shd w:val="clear" w:color="auto" w:fill="auto"/>
            <w:vAlign w:val="center"/>
          </w:tcPr>
          <w:p w14:paraId="2A318F48" w14:textId="77777777" w:rsidR="002255F3" w:rsidRPr="002255F3" w:rsidRDefault="002255F3" w:rsidP="002255F3">
            <w:pPr>
              <w:jc w:val="center"/>
              <w:rPr>
                <w:bCs/>
                <w:szCs w:val="28"/>
              </w:rPr>
            </w:pPr>
            <w:r w:rsidRPr="002255F3">
              <w:rPr>
                <w:szCs w:val="28"/>
              </w:rPr>
              <w:t>с 01.01.2027 по 30.06.2027</w:t>
            </w:r>
          </w:p>
        </w:tc>
        <w:tc>
          <w:tcPr>
            <w:tcW w:w="10010" w:type="dxa"/>
            <w:shd w:val="clear" w:color="auto" w:fill="auto"/>
            <w:vAlign w:val="center"/>
          </w:tcPr>
          <w:p w14:paraId="4A5287C9" w14:textId="77777777" w:rsidR="002255F3" w:rsidRPr="002255F3" w:rsidRDefault="002255F3" w:rsidP="002255F3">
            <w:pPr>
              <w:jc w:val="center"/>
              <w:rPr>
                <w:szCs w:val="28"/>
              </w:rPr>
            </w:pPr>
            <w:r w:rsidRPr="002255F3">
              <w:rPr>
                <w:szCs w:val="28"/>
              </w:rPr>
              <w:t>1 897</w:t>
            </w:r>
          </w:p>
        </w:tc>
      </w:tr>
      <w:tr w:rsidR="00024C3F" w:rsidRPr="002255F3" w14:paraId="0E5765FB" w14:textId="77777777" w:rsidTr="00211868">
        <w:trPr>
          <w:trHeight w:val="57"/>
        </w:trPr>
        <w:tc>
          <w:tcPr>
            <w:tcW w:w="4815" w:type="dxa"/>
            <w:shd w:val="clear" w:color="auto" w:fill="auto"/>
            <w:vAlign w:val="center"/>
          </w:tcPr>
          <w:p w14:paraId="5B926648" w14:textId="77777777" w:rsidR="002255F3" w:rsidRPr="002255F3" w:rsidRDefault="002255F3" w:rsidP="002255F3">
            <w:pPr>
              <w:jc w:val="center"/>
              <w:rPr>
                <w:szCs w:val="28"/>
              </w:rPr>
            </w:pPr>
            <w:r w:rsidRPr="002255F3">
              <w:rPr>
                <w:szCs w:val="28"/>
              </w:rPr>
              <w:t>с 01.07.2027 по 31.12.2027</w:t>
            </w:r>
          </w:p>
        </w:tc>
        <w:tc>
          <w:tcPr>
            <w:tcW w:w="10010" w:type="dxa"/>
            <w:shd w:val="clear" w:color="auto" w:fill="auto"/>
            <w:vAlign w:val="center"/>
          </w:tcPr>
          <w:p w14:paraId="1A6ACD6C" w14:textId="77777777" w:rsidR="002255F3" w:rsidRPr="002255F3" w:rsidRDefault="002255F3" w:rsidP="002255F3">
            <w:pPr>
              <w:jc w:val="center"/>
              <w:rPr>
                <w:szCs w:val="28"/>
              </w:rPr>
            </w:pPr>
            <w:r w:rsidRPr="002255F3">
              <w:rPr>
                <w:szCs w:val="28"/>
              </w:rPr>
              <w:t>2 019</w:t>
            </w:r>
          </w:p>
        </w:tc>
      </w:tr>
      <w:tr w:rsidR="00024C3F" w:rsidRPr="002255F3" w14:paraId="406121EF" w14:textId="77777777" w:rsidTr="00211868">
        <w:trPr>
          <w:trHeight w:val="57"/>
        </w:trPr>
        <w:tc>
          <w:tcPr>
            <w:tcW w:w="4815" w:type="dxa"/>
            <w:shd w:val="clear" w:color="auto" w:fill="auto"/>
            <w:vAlign w:val="center"/>
          </w:tcPr>
          <w:p w14:paraId="49EFF512" w14:textId="77777777" w:rsidR="002255F3" w:rsidRPr="002255F3" w:rsidRDefault="002255F3" w:rsidP="002255F3">
            <w:pPr>
              <w:jc w:val="center"/>
              <w:rPr>
                <w:bCs/>
                <w:szCs w:val="28"/>
              </w:rPr>
            </w:pPr>
            <w:r w:rsidRPr="002255F3">
              <w:rPr>
                <w:szCs w:val="28"/>
              </w:rPr>
              <w:t>с 01.01.2028 по 30.06.2028</w:t>
            </w:r>
          </w:p>
        </w:tc>
        <w:tc>
          <w:tcPr>
            <w:tcW w:w="10010" w:type="dxa"/>
            <w:shd w:val="clear" w:color="auto" w:fill="auto"/>
            <w:vAlign w:val="center"/>
          </w:tcPr>
          <w:p w14:paraId="159997CC" w14:textId="77777777" w:rsidR="002255F3" w:rsidRPr="002255F3" w:rsidRDefault="002255F3" w:rsidP="002255F3">
            <w:pPr>
              <w:jc w:val="center"/>
              <w:rPr>
                <w:szCs w:val="28"/>
              </w:rPr>
            </w:pPr>
            <w:r w:rsidRPr="002255F3">
              <w:rPr>
                <w:szCs w:val="28"/>
              </w:rPr>
              <w:t>2 019</w:t>
            </w:r>
          </w:p>
        </w:tc>
      </w:tr>
      <w:tr w:rsidR="00024C3F" w:rsidRPr="002255F3" w14:paraId="1887B22F" w14:textId="77777777" w:rsidTr="00211868">
        <w:trPr>
          <w:trHeight w:val="57"/>
        </w:trPr>
        <w:tc>
          <w:tcPr>
            <w:tcW w:w="4815" w:type="dxa"/>
            <w:shd w:val="clear" w:color="auto" w:fill="auto"/>
            <w:vAlign w:val="center"/>
          </w:tcPr>
          <w:p w14:paraId="695FA9D5" w14:textId="77777777" w:rsidR="002255F3" w:rsidRPr="002255F3" w:rsidRDefault="002255F3" w:rsidP="002255F3">
            <w:pPr>
              <w:jc w:val="center"/>
              <w:rPr>
                <w:szCs w:val="28"/>
              </w:rPr>
            </w:pPr>
            <w:r w:rsidRPr="002255F3">
              <w:rPr>
                <w:szCs w:val="28"/>
              </w:rPr>
              <w:t>с 01.07.2028 по 31.12.2028</w:t>
            </w:r>
          </w:p>
        </w:tc>
        <w:tc>
          <w:tcPr>
            <w:tcW w:w="10010" w:type="dxa"/>
            <w:shd w:val="clear" w:color="auto" w:fill="auto"/>
            <w:vAlign w:val="center"/>
          </w:tcPr>
          <w:p w14:paraId="160352AF" w14:textId="77777777" w:rsidR="002255F3" w:rsidRPr="002255F3" w:rsidRDefault="002255F3" w:rsidP="002255F3">
            <w:pPr>
              <w:jc w:val="center"/>
              <w:rPr>
                <w:szCs w:val="28"/>
              </w:rPr>
            </w:pPr>
            <w:r w:rsidRPr="002255F3">
              <w:rPr>
                <w:szCs w:val="28"/>
              </w:rPr>
              <w:t>2 168</w:t>
            </w:r>
          </w:p>
        </w:tc>
      </w:tr>
      <w:tr w:rsidR="00024C3F" w:rsidRPr="002255F3" w14:paraId="7D2C99AC" w14:textId="77777777" w:rsidTr="00211868">
        <w:trPr>
          <w:trHeight w:val="57"/>
        </w:trPr>
        <w:tc>
          <w:tcPr>
            <w:tcW w:w="4815" w:type="dxa"/>
            <w:shd w:val="clear" w:color="auto" w:fill="auto"/>
            <w:vAlign w:val="center"/>
          </w:tcPr>
          <w:p w14:paraId="28CB67CD" w14:textId="77777777" w:rsidR="002255F3" w:rsidRPr="002255F3" w:rsidRDefault="002255F3" w:rsidP="002255F3">
            <w:pPr>
              <w:jc w:val="center"/>
              <w:rPr>
                <w:bCs/>
                <w:szCs w:val="28"/>
              </w:rPr>
            </w:pPr>
            <w:r w:rsidRPr="002255F3">
              <w:rPr>
                <w:szCs w:val="28"/>
              </w:rPr>
              <w:t>с 01.01.2029 по 30.06.2029</w:t>
            </w:r>
          </w:p>
        </w:tc>
        <w:tc>
          <w:tcPr>
            <w:tcW w:w="10010" w:type="dxa"/>
            <w:shd w:val="clear" w:color="auto" w:fill="auto"/>
            <w:vAlign w:val="center"/>
          </w:tcPr>
          <w:p w14:paraId="1E59FC31" w14:textId="77777777" w:rsidR="002255F3" w:rsidRPr="002255F3" w:rsidRDefault="002255F3" w:rsidP="002255F3">
            <w:pPr>
              <w:jc w:val="center"/>
              <w:rPr>
                <w:szCs w:val="28"/>
              </w:rPr>
            </w:pPr>
            <w:r w:rsidRPr="002255F3">
              <w:rPr>
                <w:szCs w:val="28"/>
              </w:rPr>
              <w:t>2 168</w:t>
            </w:r>
          </w:p>
        </w:tc>
      </w:tr>
      <w:tr w:rsidR="00024C3F" w:rsidRPr="002255F3" w14:paraId="0B506E38" w14:textId="77777777" w:rsidTr="00211868">
        <w:trPr>
          <w:trHeight w:val="57"/>
        </w:trPr>
        <w:tc>
          <w:tcPr>
            <w:tcW w:w="4815" w:type="dxa"/>
            <w:shd w:val="clear" w:color="auto" w:fill="auto"/>
            <w:vAlign w:val="center"/>
          </w:tcPr>
          <w:p w14:paraId="33104C54" w14:textId="77777777" w:rsidR="002255F3" w:rsidRPr="002255F3" w:rsidRDefault="002255F3" w:rsidP="002255F3">
            <w:pPr>
              <w:jc w:val="center"/>
              <w:rPr>
                <w:szCs w:val="28"/>
              </w:rPr>
            </w:pPr>
            <w:r w:rsidRPr="002255F3">
              <w:rPr>
                <w:szCs w:val="28"/>
              </w:rPr>
              <w:t>с 01.07.2029 по 31.12.2029</w:t>
            </w:r>
          </w:p>
        </w:tc>
        <w:tc>
          <w:tcPr>
            <w:tcW w:w="10010" w:type="dxa"/>
            <w:shd w:val="clear" w:color="auto" w:fill="auto"/>
            <w:vAlign w:val="center"/>
          </w:tcPr>
          <w:p w14:paraId="134CFB46" w14:textId="77777777" w:rsidR="002255F3" w:rsidRPr="002255F3" w:rsidRDefault="002255F3" w:rsidP="002255F3">
            <w:pPr>
              <w:jc w:val="center"/>
              <w:rPr>
                <w:szCs w:val="28"/>
              </w:rPr>
            </w:pPr>
            <w:r w:rsidRPr="002255F3">
              <w:rPr>
                <w:szCs w:val="28"/>
              </w:rPr>
              <w:t>2 292</w:t>
            </w:r>
          </w:p>
        </w:tc>
      </w:tr>
      <w:tr w:rsidR="00024C3F" w:rsidRPr="002255F3" w14:paraId="3BD431DC" w14:textId="77777777" w:rsidTr="00211868">
        <w:trPr>
          <w:trHeight w:val="57"/>
        </w:trPr>
        <w:tc>
          <w:tcPr>
            <w:tcW w:w="4815" w:type="dxa"/>
            <w:shd w:val="clear" w:color="auto" w:fill="auto"/>
            <w:vAlign w:val="center"/>
          </w:tcPr>
          <w:p w14:paraId="27A12041" w14:textId="77777777" w:rsidR="002255F3" w:rsidRPr="002255F3" w:rsidRDefault="002255F3" w:rsidP="002255F3">
            <w:pPr>
              <w:jc w:val="center"/>
              <w:rPr>
                <w:bCs/>
                <w:szCs w:val="28"/>
              </w:rPr>
            </w:pPr>
            <w:r w:rsidRPr="002255F3">
              <w:rPr>
                <w:szCs w:val="28"/>
              </w:rPr>
              <w:t>с 01.01.2030 по 30.06.2030</w:t>
            </w:r>
          </w:p>
        </w:tc>
        <w:tc>
          <w:tcPr>
            <w:tcW w:w="10010" w:type="dxa"/>
            <w:shd w:val="clear" w:color="auto" w:fill="auto"/>
            <w:vAlign w:val="center"/>
          </w:tcPr>
          <w:p w14:paraId="6B5F2325" w14:textId="77777777" w:rsidR="002255F3" w:rsidRPr="002255F3" w:rsidRDefault="002255F3" w:rsidP="002255F3">
            <w:pPr>
              <w:jc w:val="center"/>
              <w:rPr>
                <w:szCs w:val="28"/>
              </w:rPr>
            </w:pPr>
            <w:r w:rsidRPr="002255F3">
              <w:rPr>
                <w:szCs w:val="28"/>
              </w:rPr>
              <w:t>2 292</w:t>
            </w:r>
          </w:p>
        </w:tc>
      </w:tr>
      <w:tr w:rsidR="00024C3F" w:rsidRPr="002255F3" w14:paraId="0AE2AD4C" w14:textId="77777777" w:rsidTr="00211868">
        <w:trPr>
          <w:trHeight w:val="57"/>
        </w:trPr>
        <w:tc>
          <w:tcPr>
            <w:tcW w:w="4815" w:type="dxa"/>
            <w:shd w:val="clear" w:color="auto" w:fill="auto"/>
            <w:vAlign w:val="center"/>
          </w:tcPr>
          <w:p w14:paraId="5689A2A8" w14:textId="77777777" w:rsidR="002255F3" w:rsidRPr="002255F3" w:rsidRDefault="002255F3" w:rsidP="002255F3">
            <w:pPr>
              <w:jc w:val="center"/>
              <w:rPr>
                <w:szCs w:val="28"/>
              </w:rPr>
            </w:pPr>
            <w:r w:rsidRPr="002255F3">
              <w:rPr>
                <w:szCs w:val="28"/>
              </w:rPr>
              <w:t>с 01.07.2030 по 31.12.2030</w:t>
            </w:r>
          </w:p>
        </w:tc>
        <w:tc>
          <w:tcPr>
            <w:tcW w:w="10010" w:type="dxa"/>
            <w:shd w:val="clear" w:color="auto" w:fill="auto"/>
            <w:vAlign w:val="center"/>
          </w:tcPr>
          <w:p w14:paraId="7931E9C9" w14:textId="77777777" w:rsidR="002255F3" w:rsidRPr="002255F3" w:rsidRDefault="002255F3" w:rsidP="002255F3">
            <w:pPr>
              <w:jc w:val="center"/>
              <w:rPr>
                <w:szCs w:val="28"/>
              </w:rPr>
            </w:pPr>
            <w:r w:rsidRPr="002255F3">
              <w:rPr>
                <w:szCs w:val="28"/>
              </w:rPr>
              <w:t>2 404</w:t>
            </w:r>
          </w:p>
        </w:tc>
      </w:tr>
      <w:tr w:rsidR="00024C3F" w:rsidRPr="002255F3" w14:paraId="19F1248F" w14:textId="77777777" w:rsidTr="00211868">
        <w:trPr>
          <w:trHeight w:val="57"/>
        </w:trPr>
        <w:tc>
          <w:tcPr>
            <w:tcW w:w="4815" w:type="dxa"/>
            <w:shd w:val="clear" w:color="auto" w:fill="auto"/>
            <w:vAlign w:val="center"/>
          </w:tcPr>
          <w:p w14:paraId="351EF807" w14:textId="77777777" w:rsidR="002255F3" w:rsidRPr="002255F3" w:rsidRDefault="002255F3" w:rsidP="002255F3">
            <w:pPr>
              <w:jc w:val="center"/>
              <w:rPr>
                <w:bCs/>
                <w:szCs w:val="28"/>
              </w:rPr>
            </w:pPr>
            <w:r w:rsidRPr="002255F3">
              <w:rPr>
                <w:szCs w:val="28"/>
              </w:rPr>
              <w:t>с 01.01.2031 по 30.06.2031</w:t>
            </w:r>
          </w:p>
        </w:tc>
        <w:tc>
          <w:tcPr>
            <w:tcW w:w="10010" w:type="dxa"/>
            <w:shd w:val="clear" w:color="auto" w:fill="auto"/>
            <w:vAlign w:val="center"/>
          </w:tcPr>
          <w:p w14:paraId="001DFFF6" w14:textId="77777777" w:rsidR="002255F3" w:rsidRPr="002255F3" w:rsidRDefault="002255F3" w:rsidP="002255F3">
            <w:pPr>
              <w:jc w:val="center"/>
              <w:rPr>
                <w:szCs w:val="28"/>
              </w:rPr>
            </w:pPr>
            <w:r w:rsidRPr="002255F3">
              <w:rPr>
                <w:szCs w:val="28"/>
              </w:rPr>
              <w:t>2 404</w:t>
            </w:r>
          </w:p>
        </w:tc>
      </w:tr>
      <w:tr w:rsidR="00024C3F" w:rsidRPr="002255F3" w14:paraId="04C344AE" w14:textId="77777777" w:rsidTr="00211868">
        <w:trPr>
          <w:trHeight w:val="57"/>
        </w:trPr>
        <w:tc>
          <w:tcPr>
            <w:tcW w:w="4815" w:type="dxa"/>
            <w:shd w:val="clear" w:color="auto" w:fill="auto"/>
            <w:vAlign w:val="center"/>
          </w:tcPr>
          <w:p w14:paraId="53145186" w14:textId="77777777" w:rsidR="002255F3" w:rsidRPr="002255F3" w:rsidRDefault="002255F3" w:rsidP="002255F3">
            <w:pPr>
              <w:jc w:val="center"/>
              <w:rPr>
                <w:szCs w:val="28"/>
              </w:rPr>
            </w:pPr>
            <w:r w:rsidRPr="002255F3">
              <w:rPr>
                <w:szCs w:val="28"/>
              </w:rPr>
              <w:t>с 01.07.2031 по 31.12.2031</w:t>
            </w:r>
          </w:p>
        </w:tc>
        <w:tc>
          <w:tcPr>
            <w:tcW w:w="10010" w:type="dxa"/>
            <w:shd w:val="clear" w:color="auto" w:fill="auto"/>
            <w:vAlign w:val="center"/>
          </w:tcPr>
          <w:p w14:paraId="4D886624" w14:textId="77777777" w:rsidR="002255F3" w:rsidRPr="002255F3" w:rsidRDefault="002255F3" w:rsidP="002255F3">
            <w:pPr>
              <w:jc w:val="center"/>
              <w:rPr>
                <w:szCs w:val="28"/>
              </w:rPr>
            </w:pPr>
            <w:r w:rsidRPr="002255F3">
              <w:rPr>
                <w:szCs w:val="28"/>
              </w:rPr>
              <w:t>2 606</w:t>
            </w:r>
          </w:p>
        </w:tc>
      </w:tr>
    </w:tbl>
    <w:p w14:paraId="522E7345" w14:textId="77777777" w:rsidR="002255F3" w:rsidRPr="002255F3" w:rsidRDefault="002255F3" w:rsidP="002255F3">
      <w:pPr>
        <w:ind w:left="-426" w:right="-427" w:firstLine="568"/>
        <w:jc w:val="both"/>
        <w:rPr>
          <w:sz w:val="28"/>
          <w:szCs w:val="28"/>
        </w:rPr>
      </w:pPr>
    </w:p>
    <w:p w14:paraId="5B08F069" w14:textId="77777777" w:rsidR="002255F3" w:rsidRPr="002255F3" w:rsidRDefault="002255F3" w:rsidP="002255F3">
      <w:pPr>
        <w:ind w:right="-31" w:firstLine="709"/>
        <w:jc w:val="both"/>
        <w:rPr>
          <w:szCs w:val="20"/>
        </w:rPr>
      </w:pPr>
      <w:r w:rsidRPr="002255F3">
        <w:rPr>
          <w:sz w:val="28"/>
          <w:szCs w:val="28"/>
        </w:rPr>
        <w:lastRenderedPageBreak/>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00FBDDE4" w14:textId="77777777" w:rsidR="002255F3" w:rsidRPr="002255F3" w:rsidRDefault="002255F3" w:rsidP="002255F3">
      <w:pPr>
        <w:ind w:left="284"/>
        <w:jc w:val="right"/>
        <w:rPr>
          <w:bCs/>
          <w:sz w:val="28"/>
          <w:szCs w:val="28"/>
        </w:rPr>
        <w:sectPr w:rsidR="002255F3" w:rsidRPr="002255F3" w:rsidSect="002255F3">
          <w:pgSz w:w="16838" w:h="11906" w:orient="landscape"/>
          <w:pgMar w:top="851" w:right="1134" w:bottom="1701" w:left="1134" w:header="709" w:footer="709" w:gutter="0"/>
          <w:cols w:space="708"/>
          <w:titlePg/>
          <w:docGrid w:linePitch="360"/>
        </w:sectPr>
      </w:pPr>
    </w:p>
    <w:p w14:paraId="597C1CF6" w14:textId="77777777" w:rsidR="002255F3" w:rsidRPr="002255F3" w:rsidRDefault="002255F3" w:rsidP="002255F3">
      <w:pPr>
        <w:ind w:left="284"/>
        <w:jc w:val="right"/>
        <w:rPr>
          <w:bCs/>
          <w:sz w:val="28"/>
          <w:szCs w:val="28"/>
        </w:rPr>
      </w:pPr>
      <w:r w:rsidRPr="002255F3">
        <w:rPr>
          <w:bCs/>
          <w:sz w:val="28"/>
          <w:szCs w:val="28"/>
        </w:rPr>
        <w:lastRenderedPageBreak/>
        <w:t>Таблица 34.</w:t>
      </w:r>
    </w:p>
    <w:p w14:paraId="096FFEDC" w14:textId="77777777" w:rsidR="002255F3" w:rsidRPr="002255F3" w:rsidRDefault="002255F3" w:rsidP="002255F3">
      <w:pPr>
        <w:ind w:left="284"/>
        <w:jc w:val="center"/>
        <w:rPr>
          <w:bCs/>
          <w:sz w:val="28"/>
          <w:szCs w:val="28"/>
        </w:rPr>
      </w:pPr>
      <w:r w:rsidRPr="002255F3">
        <w:rPr>
          <w:bCs/>
          <w:sz w:val="28"/>
          <w:szCs w:val="28"/>
        </w:rPr>
        <w:t>7. График реализации мероприятий производственной</w:t>
      </w:r>
    </w:p>
    <w:p w14:paraId="2890F5AC" w14:textId="77777777" w:rsidR="002255F3" w:rsidRPr="002255F3" w:rsidRDefault="002255F3" w:rsidP="002255F3">
      <w:pPr>
        <w:jc w:val="center"/>
        <w:rPr>
          <w:bCs/>
          <w:sz w:val="28"/>
          <w:szCs w:val="28"/>
        </w:rPr>
      </w:pPr>
      <w:r w:rsidRPr="002255F3">
        <w:rPr>
          <w:bCs/>
          <w:sz w:val="28"/>
          <w:szCs w:val="28"/>
        </w:rPr>
        <w:t xml:space="preserve"> программы </w:t>
      </w:r>
      <w:r w:rsidRPr="002255F3">
        <w:rPr>
          <w:sz w:val="28"/>
          <w:szCs w:val="28"/>
        </w:rPr>
        <w:t>ООО «НТСК» на потребительском рынке Кемеровского муниципального округа, Кемеровского городского округа</w:t>
      </w:r>
    </w:p>
    <w:p w14:paraId="5C2D805B" w14:textId="77777777" w:rsidR="002255F3" w:rsidRPr="002255F3" w:rsidRDefault="002255F3" w:rsidP="002255F3">
      <w:pPr>
        <w:ind w:left="284"/>
        <w:jc w:val="center"/>
        <w:rPr>
          <w:bCs/>
          <w:sz w:val="28"/>
          <w:szCs w:val="28"/>
        </w:rPr>
      </w:pPr>
    </w:p>
    <w:p w14:paraId="58A1F7BA" w14:textId="77777777" w:rsidR="002255F3" w:rsidRPr="002255F3" w:rsidRDefault="002255F3" w:rsidP="002255F3">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024C3F" w:rsidRPr="002255F3" w14:paraId="7FBA4415" w14:textId="77777777" w:rsidTr="00211868">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8A97E26" w14:textId="77777777" w:rsidR="002255F3" w:rsidRPr="002255F3" w:rsidRDefault="002255F3" w:rsidP="002255F3">
            <w:pPr>
              <w:jc w:val="center"/>
              <w:rPr>
                <w:szCs w:val="28"/>
              </w:rPr>
            </w:pPr>
            <w:r w:rsidRPr="002255F3">
              <w:rPr>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596100" w14:textId="77777777" w:rsidR="002255F3" w:rsidRPr="002255F3" w:rsidRDefault="002255F3" w:rsidP="002255F3">
            <w:pPr>
              <w:jc w:val="center"/>
              <w:rPr>
                <w:szCs w:val="28"/>
              </w:rPr>
            </w:pPr>
            <w:r w:rsidRPr="002255F3">
              <w:rPr>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4EB3E19" w14:textId="77777777" w:rsidR="002255F3" w:rsidRPr="002255F3" w:rsidRDefault="002255F3" w:rsidP="002255F3">
            <w:pPr>
              <w:jc w:val="center"/>
              <w:rPr>
                <w:szCs w:val="28"/>
              </w:rPr>
            </w:pPr>
            <w:r w:rsidRPr="002255F3">
              <w:rPr>
                <w:szCs w:val="28"/>
              </w:rPr>
              <w:t>Дата окончания реализации мероприятий</w:t>
            </w:r>
          </w:p>
        </w:tc>
      </w:tr>
      <w:tr w:rsidR="00024C3F" w:rsidRPr="002255F3" w14:paraId="066C827D" w14:textId="77777777" w:rsidTr="00211868">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7D2D556" w14:textId="77777777" w:rsidR="002255F3" w:rsidRPr="002255F3" w:rsidRDefault="002255F3" w:rsidP="002255F3">
            <w:pPr>
              <w:rPr>
                <w:szCs w:val="28"/>
              </w:rPr>
            </w:pPr>
            <w:r w:rsidRPr="002255F3">
              <w:rPr>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E4F19E2" w14:textId="77777777" w:rsidR="002255F3" w:rsidRPr="002255F3" w:rsidRDefault="002255F3" w:rsidP="002255F3">
            <w:pPr>
              <w:jc w:val="center"/>
              <w:rPr>
                <w:szCs w:val="28"/>
              </w:rPr>
            </w:pPr>
            <w:r w:rsidRPr="002255F3">
              <w:rPr>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1BA0E48C" w14:textId="77777777" w:rsidR="002255F3" w:rsidRPr="002255F3" w:rsidRDefault="002255F3" w:rsidP="002255F3">
            <w:pPr>
              <w:jc w:val="center"/>
              <w:rPr>
                <w:szCs w:val="28"/>
              </w:rPr>
            </w:pPr>
            <w:r w:rsidRPr="002255F3">
              <w:rPr>
                <w:szCs w:val="28"/>
              </w:rPr>
              <w:t>31.12.2031</w:t>
            </w:r>
          </w:p>
        </w:tc>
      </w:tr>
    </w:tbl>
    <w:p w14:paraId="0BD6AEA9" w14:textId="77777777" w:rsidR="002255F3" w:rsidRPr="002255F3" w:rsidRDefault="002255F3" w:rsidP="002255F3">
      <w:pPr>
        <w:ind w:left="-142" w:firstLine="709"/>
        <w:jc w:val="center"/>
        <w:rPr>
          <w:sz w:val="28"/>
          <w:szCs w:val="28"/>
        </w:rPr>
      </w:pPr>
    </w:p>
    <w:p w14:paraId="45F7342E" w14:textId="77777777" w:rsidR="002255F3" w:rsidRPr="002255F3" w:rsidRDefault="002255F3" w:rsidP="002255F3">
      <w:pPr>
        <w:ind w:left="-142" w:firstLine="709"/>
        <w:jc w:val="center"/>
        <w:rPr>
          <w:sz w:val="28"/>
          <w:szCs w:val="28"/>
        </w:rPr>
      </w:pPr>
    </w:p>
    <w:p w14:paraId="379997B0" w14:textId="77777777" w:rsidR="002255F3" w:rsidRPr="002255F3" w:rsidRDefault="002255F3" w:rsidP="002255F3">
      <w:pPr>
        <w:ind w:left="-142" w:firstLine="709"/>
        <w:jc w:val="center"/>
        <w:rPr>
          <w:sz w:val="28"/>
          <w:szCs w:val="28"/>
        </w:rPr>
      </w:pPr>
    </w:p>
    <w:p w14:paraId="1A5CFFA6" w14:textId="77777777" w:rsidR="002255F3" w:rsidRPr="002255F3" w:rsidRDefault="002255F3" w:rsidP="002255F3">
      <w:pPr>
        <w:ind w:left="-142" w:firstLine="709"/>
        <w:jc w:val="center"/>
        <w:rPr>
          <w:sz w:val="28"/>
          <w:szCs w:val="28"/>
        </w:rPr>
        <w:sectPr w:rsidR="002255F3" w:rsidRPr="002255F3" w:rsidSect="002255F3">
          <w:pgSz w:w="11906" w:h="16838"/>
          <w:pgMar w:top="1134" w:right="851" w:bottom="1134" w:left="1701" w:header="709" w:footer="709" w:gutter="0"/>
          <w:cols w:space="708"/>
          <w:titlePg/>
          <w:docGrid w:linePitch="360"/>
        </w:sectPr>
      </w:pPr>
    </w:p>
    <w:p w14:paraId="7CC84C6E" w14:textId="77777777" w:rsidR="002255F3" w:rsidRPr="002255F3" w:rsidRDefault="002255F3" w:rsidP="002255F3">
      <w:pPr>
        <w:ind w:left="-142" w:firstLine="709"/>
        <w:jc w:val="right"/>
        <w:rPr>
          <w:sz w:val="28"/>
          <w:szCs w:val="28"/>
        </w:rPr>
      </w:pPr>
      <w:r w:rsidRPr="002255F3">
        <w:rPr>
          <w:sz w:val="28"/>
          <w:szCs w:val="28"/>
        </w:rPr>
        <w:lastRenderedPageBreak/>
        <w:t>Таблица 35.</w:t>
      </w:r>
    </w:p>
    <w:p w14:paraId="2B2922F4" w14:textId="77777777" w:rsidR="002255F3" w:rsidRPr="002255F3" w:rsidRDefault="002255F3" w:rsidP="002255F3">
      <w:pPr>
        <w:ind w:left="-142" w:firstLine="709"/>
        <w:jc w:val="center"/>
        <w:rPr>
          <w:bCs/>
          <w:sz w:val="28"/>
          <w:szCs w:val="28"/>
        </w:rPr>
      </w:pPr>
      <w:r w:rsidRPr="002255F3">
        <w:rPr>
          <w:sz w:val="28"/>
          <w:szCs w:val="28"/>
        </w:rPr>
        <w:t xml:space="preserve">Раздел 8. </w:t>
      </w:r>
      <w:r w:rsidRPr="002255F3">
        <w:rPr>
          <w:bCs/>
          <w:sz w:val="28"/>
          <w:szCs w:val="28"/>
        </w:rPr>
        <w:t xml:space="preserve">Показатели надежности, качества, </w:t>
      </w:r>
    </w:p>
    <w:p w14:paraId="642EC261" w14:textId="77777777" w:rsidR="002255F3" w:rsidRPr="002255F3" w:rsidRDefault="002255F3" w:rsidP="002255F3">
      <w:pPr>
        <w:jc w:val="center"/>
        <w:rPr>
          <w:bCs/>
          <w:sz w:val="28"/>
          <w:szCs w:val="28"/>
        </w:rPr>
      </w:pPr>
      <w:r w:rsidRPr="002255F3">
        <w:rPr>
          <w:bCs/>
          <w:sz w:val="28"/>
          <w:szCs w:val="28"/>
        </w:rPr>
        <w:t xml:space="preserve">энергетической эффективности объектов систем </w:t>
      </w:r>
      <w:r w:rsidRPr="002255F3">
        <w:rPr>
          <w:sz w:val="28"/>
          <w:szCs w:val="28"/>
        </w:rPr>
        <w:t>горячего водоснабжения ООО «НТСК» на потребительском рынке Кемеровского муниципального округа, Кемеровского городского округа</w:t>
      </w:r>
    </w:p>
    <w:p w14:paraId="70E3F7F9" w14:textId="77777777" w:rsidR="002255F3" w:rsidRPr="002255F3" w:rsidRDefault="002255F3" w:rsidP="002255F3">
      <w:pPr>
        <w:ind w:left="-142" w:firstLine="709"/>
        <w:jc w:val="center"/>
        <w:rPr>
          <w:bCs/>
          <w:sz w:val="28"/>
          <w:szCs w:val="28"/>
        </w:rPr>
      </w:pPr>
    </w:p>
    <w:tbl>
      <w:tblPr>
        <w:tblW w:w="13252"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2"/>
        <w:gridCol w:w="2239"/>
        <w:gridCol w:w="2766"/>
        <w:gridCol w:w="2195"/>
      </w:tblGrid>
      <w:tr w:rsidR="00024C3F" w:rsidRPr="002255F3" w14:paraId="073CDE08" w14:textId="77777777" w:rsidTr="00211868">
        <w:trPr>
          <w:trHeight w:val="820"/>
        </w:trPr>
        <w:tc>
          <w:tcPr>
            <w:tcW w:w="6052" w:type="dxa"/>
            <w:shd w:val="clear" w:color="auto" w:fill="auto"/>
            <w:vAlign w:val="center"/>
          </w:tcPr>
          <w:p w14:paraId="74AD0B82" w14:textId="77777777" w:rsidR="002255F3" w:rsidRPr="002255F3" w:rsidRDefault="002255F3" w:rsidP="002255F3">
            <w:pPr>
              <w:jc w:val="center"/>
              <w:rPr>
                <w:bCs/>
              </w:rPr>
            </w:pPr>
            <w:r w:rsidRPr="002255F3">
              <w:rPr>
                <w:bCs/>
              </w:rPr>
              <w:t>Наименование показателя</w:t>
            </w:r>
          </w:p>
        </w:tc>
        <w:tc>
          <w:tcPr>
            <w:tcW w:w="2239" w:type="dxa"/>
            <w:shd w:val="clear" w:color="auto" w:fill="auto"/>
            <w:vAlign w:val="center"/>
          </w:tcPr>
          <w:p w14:paraId="2D9F6467" w14:textId="77777777" w:rsidR="002255F3" w:rsidRPr="002255F3" w:rsidRDefault="002255F3" w:rsidP="002255F3">
            <w:pPr>
              <w:jc w:val="center"/>
              <w:rPr>
                <w:bCs/>
              </w:rPr>
            </w:pPr>
            <w:r w:rsidRPr="002255F3">
              <w:t>Показатели качества горячей воды</w:t>
            </w:r>
          </w:p>
        </w:tc>
        <w:tc>
          <w:tcPr>
            <w:tcW w:w="2766" w:type="dxa"/>
            <w:shd w:val="clear" w:color="auto" w:fill="auto"/>
            <w:vAlign w:val="center"/>
          </w:tcPr>
          <w:p w14:paraId="56DB85BA" w14:textId="77777777" w:rsidR="002255F3" w:rsidRPr="002255F3" w:rsidRDefault="002255F3" w:rsidP="002255F3">
            <w:pPr>
              <w:jc w:val="center"/>
              <w:rPr>
                <w:bCs/>
              </w:rPr>
            </w:pPr>
            <w:r w:rsidRPr="002255F3">
              <w:t>Показатели надежности и бесперебойности горячего водоснабжения</w:t>
            </w:r>
          </w:p>
        </w:tc>
        <w:tc>
          <w:tcPr>
            <w:tcW w:w="2195" w:type="dxa"/>
            <w:shd w:val="clear" w:color="auto" w:fill="auto"/>
            <w:vAlign w:val="center"/>
          </w:tcPr>
          <w:p w14:paraId="3EA62742" w14:textId="77777777" w:rsidR="002255F3" w:rsidRPr="002255F3" w:rsidRDefault="002255F3" w:rsidP="002255F3">
            <w:pPr>
              <w:jc w:val="center"/>
              <w:rPr>
                <w:bCs/>
              </w:rPr>
            </w:pPr>
            <w:r w:rsidRPr="002255F3">
              <w:t>Показатели энергетической эффективности использования ресурсов</w:t>
            </w:r>
          </w:p>
        </w:tc>
      </w:tr>
      <w:tr w:rsidR="00024C3F" w:rsidRPr="002255F3" w14:paraId="614157F7" w14:textId="77777777" w:rsidTr="00211868">
        <w:trPr>
          <w:trHeight w:val="397"/>
        </w:trPr>
        <w:tc>
          <w:tcPr>
            <w:tcW w:w="6052" w:type="dxa"/>
            <w:shd w:val="clear" w:color="auto" w:fill="auto"/>
            <w:vAlign w:val="center"/>
          </w:tcPr>
          <w:p w14:paraId="451E7E38" w14:textId="77777777" w:rsidR="002255F3" w:rsidRPr="002255F3" w:rsidRDefault="002255F3" w:rsidP="002255F3">
            <w:pPr>
              <w:jc w:val="center"/>
            </w:pPr>
            <w:r w:rsidRPr="002255F3">
              <w:t>Факт 2020 года</w:t>
            </w:r>
          </w:p>
        </w:tc>
        <w:tc>
          <w:tcPr>
            <w:tcW w:w="2239" w:type="dxa"/>
            <w:shd w:val="clear" w:color="auto" w:fill="auto"/>
            <w:vAlign w:val="center"/>
          </w:tcPr>
          <w:p w14:paraId="3DDD15B7"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6596F27B"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6AE15330" w14:textId="77777777" w:rsidR="002255F3" w:rsidRPr="002255F3" w:rsidRDefault="002255F3" w:rsidP="002255F3">
            <w:pPr>
              <w:jc w:val="center"/>
              <w:rPr>
                <w:bCs/>
              </w:rPr>
            </w:pPr>
            <w:r w:rsidRPr="002255F3">
              <w:rPr>
                <w:bCs/>
              </w:rPr>
              <w:t>-</w:t>
            </w:r>
          </w:p>
        </w:tc>
      </w:tr>
      <w:tr w:rsidR="00024C3F" w:rsidRPr="002255F3" w14:paraId="4914C96A" w14:textId="77777777" w:rsidTr="00211868">
        <w:trPr>
          <w:trHeight w:val="397"/>
        </w:trPr>
        <w:tc>
          <w:tcPr>
            <w:tcW w:w="6052" w:type="dxa"/>
            <w:shd w:val="clear" w:color="auto" w:fill="auto"/>
            <w:vAlign w:val="center"/>
          </w:tcPr>
          <w:p w14:paraId="22D87E91" w14:textId="77777777" w:rsidR="002255F3" w:rsidRPr="002255F3" w:rsidRDefault="002255F3" w:rsidP="002255F3">
            <w:pPr>
              <w:jc w:val="center"/>
              <w:rPr>
                <w:bCs/>
              </w:rPr>
            </w:pPr>
            <w:r w:rsidRPr="002255F3">
              <w:t>Факт 2021 года</w:t>
            </w:r>
          </w:p>
        </w:tc>
        <w:tc>
          <w:tcPr>
            <w:tcW w:w="2239" w:type="dxa"/>
            <w:shd w:val="clear" w:color="auto" w:fill="auto"/>
            <w:vAlign w:val="center"/>
          </w:tcPr>
          <w:p w14:paraId="667C405D"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47BE18C2"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62C8B6AC" w14:textId="77777777" w:rsidR="002255F3" w:rsidRPr="002255F3" w:rsidRDefault="002255F3" w:rsidP="002255F3">
            <w:pPr>
              <w:jc w:val="center"/>
              <w:rPr>
                <w:bCs/>
              </w:rPr>
            </w:pPr>
            <w:r w:rsidRPr="002255F3">
              <w:rPr>
                <w:bCs/>
              </w:rPr>
              <w:t>-</w:t>
            </w:r>
          </w:p>
        </w:tc>
      </w:tr>
      <w:tr w:rsidR="00024C3F" w:rsidRPr="002255F3" w14:paraId="0BDDCA00" w14:textId="77777777" w:rsidTr="00211868">
        <w:trPr>
          <w:trHeight w:val="397"/>
        </w:trPr>
        <w:tc>
          <w:tcPr>
            <w:tcW w:w="6052" w:type="dxa"/>
            <w:shd w:val="clear" w:color="auto" w:fill="auto"/>
            <w:vAlign w:val="center"/>
          </w:tcPr>
          <w:p w14:paraId="3D7FB4AF" w14:textId="77777777" w:rsidR="002255F3" w:rsidRPr="002255F3" w:rsidRDefault="002255F3" w:rsidP="002255F3">
            <w:pPr>
              <w:jc w:val="center"/>
              <w:rPr>
                <w:bCs/>
              </w:rPr>
            </w:pPr>
            <w:r w:rsidRPr="002255F3">
              <w:t>Факт 2022 года</w:t>
            </w:r>
          </w:p>
        </w:tc>
        <w:tc>
          <w:tcPr>
            <w:tcW w:w="2239" w:type="dxa"/>
            <w:shd w:val="clear" w:color="auto" w:fill="auto"/>
            <w:vAlign w:val="center"/>
          </w:tcPr>
          <w:p w14:paraId="67437ADC"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22CD293C"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33B39812" w14:textId="77777777" w:rsidR="002255F3" w:rsidRPr="002255F3" w:rsidRDefault="002255F3" w:rsidP="002255F3">
            <w:pPr>
              <w:jc w:val="center"/>
              <w:rPr>
                <w:bCs/>
              </w:rPr>
            </w:pPr>
            <w:r w:rsidRPr="002255F3">
              <w:rPr>
                <w:bCs/>
              </w:rPr>
              <w:t>-</w:t>
            </w:r>
          </w:p>
        </w:tc>
      </w:tr>
      <w:tr w:rsidR="00024C3F" w:rsidRPr="002255F3" w14:paraId="06C598CB" w14:textId="77777777" w:rsidTr="00211868">
        <w:trPr>
          <w:trHeight w:val="397"/>
        </w:trPr>
        <w:tc>
          <w:tcPr>
            <w:tcW w:w="6052" w:type="dxa"/>
            <w:shd w:val="clear" w:color="auto" w:fill="auto"/>
            <w:vAlign w:val="center"/>
          </w:tcPr>
          <w:p w14:paraId="569B2536" w14:textId="77777777" w:rsidR="002255F3" w:rsidRPr="002255F3" w:rsidRDefault="002255F3" w:rsidP="002255F3">
            <w:pPr>
              <w:jc w:val="center"/>
            </w:pPr>
            <w:r w:rsidRPr="002255F3">
              <w:t>Факт 2023 года</w:t>
            </w:r>
          </w:p>
        </w:tc>
        <w:tc>
          <w:tcPr>
            <w:tcW w:w="2239" w:type="dxa"/>
            <w:shd w:val="clear" w:color="auto" w:fill="auto"/>
            <w:vAlign w:val="center"/>
          </w:tcPr>
          <w:p w14:paraId="18EF5FD6"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323C58B4"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5023C190" w14:textId="77777777" w:rsidR="002255F3" w:rsidRPr="002255F3" w:rsidRDefault="002255F3" w:rsidP="002255F3">
            <w:pPr>
              <w:jc w:val="center"/>
              <w:rPr>
                <w:bCs/>
              </w:rPr>
            </w:pPr>
            <w:r w:rsidRPr="002255F3">
              <w:rPr>
                <w:bCs/>
              </w:rPr>
              <w:t>-</w:t>
            </w:r>
          </w:p>
        </w:tc>
      </w:tr>
      <w:tr w:rsidR="00024C3F" w:rsidRPr="002255F3" w14:paraId="28A9BCD3" w14:textId="77777777" w:rsidTr="00211868">
        <w:trPr>
          <w:trHeight w:val="397"/>
        </w:trPr>
        <w:tc>
          <w:tcPr>
            <w:tcW w:w="6052" w:type="dxa"/>
            <w:shd w:val="clear" w:color="auto" w:fill="auto"/>
            <w:vAlign w:val="center"/>
          </w:tcPr>
          <w:p w14:paraId="6583514D" w14:textId="77777777" w:rsidR="002255F3" w:rsidRPr="002255F3" w:rsidRDefault="002255F3" w:rsidP="002255F3">
            <w:pPr>
              <w:jc w:val="center"/>
            </w:pPr>
            <w:r w:rsidRPr="002255F3">
              <w:t>Ожидаемые значения 2024 года</w:t>
            </w:r>
          </w:p>
        </w:tc>
        <w:tc>
          <w:tcPr>
            <w:tcW w:w="2239" w:type="dxa"/>
            <w:shd w:val="clear" w:color="auto" w:fill="auto"/>
            <w:vAlign w:val="center"/>
          </w:tcPr>
          <w:p w14:paraId="79D2E198"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2A257044"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7950B7D7" w14:textId="77777777" w:rsidR="002255F3" w:rsidRPr="002255F3" w:rsidRDefault="002255F3" w:rsidP="002255F3">
            <w:pPr>
              <w:jc w:val="center"/>
              <w:rPr>
                <w:bCs/>
              </w:rPr>
            </w:pPr>
            <w:r w:rsidRPr="002255F3">
              <w:rPr>
                <w:bCs/>
              </w:rPr>
              <w:t>-</w:t>
            </w:r>
          </w:p>
        </w:tc>
      </w:tr>
      <w:tr w:rsidR="00024C3F" w:rsidRPr="002255F3" w14:paraId="08D3D900" w14:textId="77777777" w:rsidTr="00211868">
        <w:trPr>
          <w:trHeight w:val="397"/>
        </w:trPr>
        <w:tc>
          <w:tcPr>
            <w:tcW w:w="6052" w:type="dxa"/>
            <w:shd w:val="clear" w:color="auto" w:fill="auto"/>
            <w:vAlign w:val="center"/>
          </w:tcPr>
          <w:p w14:paraId="12BDBF1A" w14:textId="77777777" w:rsidR="002255F3" w:rsidRPr="002255F3" w:rsidRDefault="002255F3" w:rsidP="002255F3">
            <w:pPr>
              <w:jc w:val="center"/>
              <w:rPr>
                <w:szCs w:val="20"/>
              </w:rPr>
            </w:pPr>
            <w:r w:rsidRPr="002255F3">
              <w:t>План 2025 года</w:t>
            </w:r>
          </w:p>
        </w:tc>
        <w:tc>
          <w:tcPr>
            <w:tcW w:w="2239" w:type="dxa"/>
            <w:shd w:val="clear" w:color="auto" w:fill="auto"/>
            <w:vAlign w:val="center"/>
          </w:tcPr>
          <w:p w14:paraId="1458F0C2"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331911AD"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63C7F376" w14:textId="77777777" w:rsidR="002255F3" w:rsidRPr="002255F3" w:rsidRDefault="002255F3" w:rsidP="002255F3">
            <w:pPr>
              <w:jc w:val="center"/>
              <w:rPr>
                <w:bCs/>
              </w:rPr>
            </w:pPr>
            <w:r w:rsidRPr="002255F3">
              <w:rPr>
                <w:bCs/>
              </w:rPr>
              <w:t>-</w:t>
            </w:r>
          </w:p>
        </w:tc>
      </w:tr>
      <w:tr w:rsidR="00024C3F" w:rsidRPr="002255F3" w14:paraId="498A93F8" w14:textId="77777777" w:rsidTr="00211868">
        <w:trPr>
          <w:trHeight w:val="397"/>
        </w:trPr>
        <w:tc>
          <w:tcPr>
            <w:tcW w:w="6052" w:type="dxa"/>
            <w:shd w:val="clear" w:color="auto" w:fill="auto"/>
            <w:vAlign w:val="center"/>
          </w:tcPr>
          <w:p w14:paraId="42389464" w14:textId="77777777" w:rsidR="002255F3" w:rsidRPr="002255F3" w:rsidRDefault="002255F3" w:rsidP="002255F3">
            <w:pPr>
              <w:jc w:val="center"/>
              <w:rPr>
                <w:szCs w:val="20"/>
              </w:rPr>
            </w:pPr>
            <w:r w:rsidRPr="002255F3">
              <w:t>План 2026 года</w:t>
            </w:r>
          </w:p>
        </w:tc>
        <w:tc>
          <w:tcPr>
            <w:tcW w:w="2239" w:type="dxa"/>
            <w:shd w:val="clear" w:color="auto" w:fill="auto"/>
            <w:vAlign w:val="center"/>
          </w:tcPr>
          <w:p w14:paraId="0FA18D6F"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43BB8B47"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0CDB063A" w14:textId="77777777" w:rsidR="002255F3" w:rsidRPr="002255F3" w:rsidRDefault="002255F3" w:rsidP="002255F3">
            <w:pPr>
              <w:jc w:val="center"/>
              <w:rPr>
                <w:bCs/>
              </w:rPr>
            </w:pPr>
            <w:r w:rsidRPr="002255F3">
              <w:rPr>
                <w:bCs/>
              </w:rPr>
              <w:t>-</w:t>
            </w:r>
          </w:p>
        </w:tc>
      </w:tr>
      <w:tr w:rsidR="00024C3F" w:rsidRPr="002255F3" w14:paraId="3D0367D6" w14:textId="77777777" w:rsidTr="00211868">
        <w:trPr>
          <w:trHeight w:val="397"/>
        </w:trPr>
        <w:tc>
          <w:tcPr>
            <w:tcW w:w="6052" w:type="dxa"/>
            <w:shd w:val="clear" w:color="auto" w:fill="auto"/>
            <w:vAlign w:val="center"/>
          </w:tcPr>
          <w:p w14:paraId="645B7412" w14:textId="77777777" w:rsidR="002255F3" w:rsidRPr="002255F3" w:rsidRDefault="002255F3" w:rsidP="002255F3">
            <w:pPr>
              <w:jc w:val="center"/>
              <w:rPr>
                <w:szCs w:val="20"/>
              </w:rPr>
            </w:pPr>
            <w:r w:rsidRPr="002255F3">
              <w:t>План 2027 года</w:t>
            </w:r>
          </w:p>
        </w:tc>
        <w:tc>
          <w:tcPr>
            <w:tcW w:w="2239" w:type="dxa"/>
            <w:shd w:val="clear" w:color="auto" w:fill="auto"/>
            <w:vAlign w:val="center"/>
          </w:tcPr>
          <w:p w14:paraId="2380D4B8"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206D6C30"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20DC4302" w14:textId="77777777" w:rsidR="002255F3" w:rsidRPr="002255F3" w:rsidRDefault="002255F3" w:rsidP="002255F3">
            <w:pPr>
              <w:jc w:val="center"/>
              <w:rPr>
                <w:bCs/>
              </w:rPr>
            </w:pPr>
            <w:r w:rsidRPr="002255F3">
              <w:rPr>
                <w:bCs/>
              </w:rPr>
              <w:t>-</w:t>
            </w:r>
          </w:p>
        </w:tc>
      </w:tr>
      <w:tr w:rsidR="00024C3F" w:rsidRPr="002255F3" w14:paraId="0F83E561" w14:textId="77777777" w:rsidTr="00211868">
        <w:trPr>
          <w:trHeight w:val="397"/>
        </w:trPr>
        <w:tc>
          <w:tcPr>
            <w:tcW w:w="6052" w:type="dxa"/>
            <w:shd w:val="clear" w:color="auto" w:fill="auto"/>
            <w:vAlign w:val="center"/>
          </w:tcPr>
          <w:p w14:paraId="46B35ADA" w14:textId="77777777" w:rsidR="002255F3" w:rsidRPr="002255F3" w:rsidRDefault="002255F3" w:rsidP="002255F3">
            <w:pPr>
              <w:jc w:val="center"/>
              <w:rPr>
                <w:szCs w:val="20"/>
              </w:rPr>
            </w:pPr>
            <w:r w:rsidRPr="002255F3">
              <w:t>План 2028 года</w:t>
            </w:r>
          </w:p>
        </w:tc>
        <w:tc>
          <w:tcPr>
            <w:tcW w:w="2239" w:type="dxa"/>
            <w:shd w:val="clear" w:color="auto" w:fill="auto"/>
            <w:vAlign w:val="center"/>
          </w:tcPr>
          <w:p w14:paraId="69B13C6D"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4F681CA1"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681F3011" w14:textId="77777777" w:rsidR="002255F3" w:rsidRPr="002255F3" w:rsidRDefault="002255F3" w:rsidP="002255F3">
            <w:pPr>
              <w:jc w:val="center"/>
              <w:rPr>
                <w:bCs/>
              </w:rPr>
            </w:pPr>
            <w:r w:rsidRPr="002255F3">
              <w:rPr>
                <w:bCs/>
              </w:rPr>
              <w:t>-</w:t>
            </w:r>
          </w:p>
        </w:tc>
      </w:tr>
      <w:tr w:rsidR="00024C3F" w:rsidRPr="002255F3" w14:paraId="002F9A88" w14:textId="77777777" w:rsidTr="00211868">
        <w:trPr>
          <w:trHeight w:val="397"/>
        </w:trPr>
        <w:tc>
          <w:tcPr>
            <w:tcW w:w="6052" w:type="dxa"/>
            <w:shd w:val="clear" w:color="auto" w:fill="auto"/>
            <w:vAlign w:val="center"/>
          </w:tcPr>
          <w:p w14:paraId="52036E9D" w14:textId="77777777" w:rsidR="002255F3" w:rsidRPr="002255F3" w:rsidRDefault="002255F3" w:rsidP="002255F3">
            <w:pPr>
              <w:jc w:val="center"/>
              <w:rPr>
                <w:szCs w:val="20"/>
              </w:rPr>
            </w:pPr>
            <w:r w:rsidRPr="002255F3">
              <w:t>План 2029 года</w:t>
            </w:r>
          </w:p>
        </w:tc>
        <w:tc>
          <w:tcPr>
            <w:tcW w:w="2239" w:type="dxa"/>
            <w:shd w:val="clear" w:color="auto" w:fill="auto"/>
            <w:vAlign w:val="center"/>
          </w:tcPr>
          <w:p w14:paraId="68B75599"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5C5BC33E"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475E1A9C" w14:textId="77777777" w:rsidR="002255F3" w:rsidRPr="002255F3" w:rsidRDefault="002255F3" w:rsidP="002255F3">
            <w:pPr>
              <w:jc w:val="center"/>
              <w:rPr>
                <w:bCs/>
              </w:rPr>
            </w:pPr>
            <w:r w:rsidRPr="002255F3">
              <w:rPr>
                <w:bCs/>
              </w:rPr>
              <w:t>-</w:t>
            </w:r>
          </w:p>
        </w:tc>
      </w:tr>
      <w:tr w:rsidR="00024C3F" w:rsidRPr="002255F3" w14:paraId="65298FBE" w14:textId="77777777" w:rsidTr="00211868">
        <w:trPr>
          <w:trHeight w:val="397"/>
        </w:trPr>
        <w:tc>
          <w:tcPr>
            <w:tcW w:w="6052" w:type="dxa"/>
            <w:shd w:val="clear" w:color="auto" w:fill="auto"/>
            <w:vAlign w:val="center"/>
          </w:tcPr>
          <w:p w14:paraId="3D480E4D" w14:textId="77777777" w:rsidR="002255F3" w:rsidRPr="002255F3" w:rsidRDefault="002255F3" w:rsidP="002255F3">
            <w:pPr>
              <w:jc w:val="center"/>
            </w:pPr>
            <w:r w:rsidRPr="002255F3">
              <w:t>План 2030 года</w:t>
            </w:r>
          </w:p>
        </w:tc>
        <w:tc>
          <w:tcPr>
            <w:tcW w:w="2239" w:type="dxa"/>
            <w:shd w:val="clear" w:color="auto" w:fill="auto"/>
            <w:vAlign w:val="center"/>
          </w:tcPr>
          <w:p w14:paraId="105970FA"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524FCFE1"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5AE6D942" w14:textId="77777777" w:rsidR="002255F3" w:rsidRPr="002255F3" w:rsidRDefault="002255F3" w:rsidP="002255F3">
            <w:pPr>
              <w:jc w:val="center"/>
              <w:rPr>
                <w:bCs/>
              </w:rPr>
            </w:pPr>
            <w:r w:rsidRPr="002255F3">
              <w:rPr>
                <w:bCs/>
              </w:rPr>
              <w:t>-</w:t>
            </w:r>
          </w:p>
        </w:tc>
      </w:tr>
      <w:tr w:rsidR="00024C3F" w:rsidRPr="002255F3" w14:paraId="4F57A554" w14:textId="77777777" w:rsidTr="00211868">
        <w:trPr>
          <w:trHeight w:val="397"/>
        </w:trPr>
        <w:tc>
          <w:tcPr>
            <w:tcW w:w="6052" w:type="dxa"/>
            <w:shd w:val="clear" w:color="auto" w:fill="auto"/>
            <w:vAlign w:val="center"/>
          </w:tcPr>
          <w:p w14:paraId="067C52E7" w14:textId="77777777" w:rsidR="002255F3" w:rsidRPr="002255F3" w:rsidRDefault="002255F3" w:rsidP="002255F3">
            <w:pPr>
              <w:jc w:val="center"/>
            </w:pPr>
            <w:r w:rsidRPr="002255F3">
              <w:t>План 2031 года</w:t>
            </w:r>
          </w:p>
        </w:tc>
        <w:tc>
          <w:tcPr>
            <w:tcW w:w="2239" w:type="dxa"/>
            <w:shd w:val="clear" w:color="auto" w:fill="auto"/>
            <w:vAlign w:val="center"/>
          </w:tcPr>
          <w:p w14:paraId="6A852A74" w14:textId="77777777" w:rsidR="002255F3" w:rsidRPr="002255F3" w:rsidRDefault="002255F3" w:rsidP="002255F3">
            <w:pPr>
              <w:jc w:val="center"/>
              <w:rPr>
                <w:bCs/>
              </w:rPr>
            </w:pPr>
            <w:r w:rsidRPr="002255F3">
              <w:rPr>
                <w:bCs/>
              </w:rPr>
              <w:t>-</w:t>
            </w:r>
          </w:p>
        </w:tc>
        <w:tc>
          <w:tcPr>
            <w:tcW w:w="2766" w:type="dxa"/>
            <w:shd w:val="clear" w:color="auto" w:fill="auto"/>
            <w:vAlign w:val="center"/>
          </w:tcPr>
          <w:p w14:paraId="11BA895F" w14:textId="77777777" w:rsidR="002255F3" w:rsidRPr="002255F3" w:rsidRDefault="002255F3" w:rsidP="002255F3">
            <w:pPr>
              <w:jc w:val="center"/>
              <w:rPr>
                <w:bCs/>
              </w:rPr>
            </w:pPr>
            <w:r w:rsidRPr="002255F3">
              <w:rPr>
                <w:bCs/>
              </w:rPr>
              <w:t>-</w:t>
            </w:r>
          </w:p>
        </w:tc>
        <w:tc>
          <w:tcPr>
            <w:tcW w:w="2195" w:type="dxa"/>
            <w:shd w:val="clear" w:color="auto" w:fill="auto"/>
            <w:vAlign w:val="center"/>
          </w:tcPr>
          <w:p w14:paraId="3C34C433" w14:textId="77777777" w:rsidR="002255F3" w:rsidRPr="002255F3" w:rsidRDefault="002255F3" w:rsidP="002255F3">
            <w:pPr>
              <w:jc w:val="center"/>
              <w:rPr>
                <w:bCs/>
              </w:rPr>
            </w:pPr>
            <w:r w:rsidRPr="002255F3">
              <w:rPr>
                <w:bCs/>
              </w:rPr>
              <w:t>-</w:t>
            </w:r>
          </w:p>
        </w:tc>
      </w:tr>
    </w:tbl>
    <w:p w14:paraId="706E6852" w14:textId="77777777" w:rsidR="002255F3" w:rsidRPr="002255F3" w:rsidRDefault="002255F3" w:rsidP="002255F3">
      <w:pPr>
        <w:ind w:left="-567"/>
        <w:jc w:val="center"/>
        <w:rPr>
          <w:bCs/>
          <w:sz w:val="28"/>
          <w:szCs w:val="28"/>
        </w:rPr>
      </w:pPr>
    </w:p>
    <w:p w14:paraId="56A505B4" w14:textId="77777777" w:rsidR="002255F3" w:rsidRPr="002255F3" w:rsidRDefault="002255F3" w:rsidP="002255F3">
      <w:pPr>
        <w:ind w:left="-567"/>
        <w:jc w:val="center"/>
        <w:rPr>
          <w:bCs/>
          <w:sz w:val="28"/>
          <w:szCs w:val="28"/>
        </w:rPr>
      </w:pPr>
    </w:p>
    <w:p w14:paraId="13D8A43C" w14:textId="77777777" w:rsidR="002255F3" w:rsidRPr="002255F3" w:rsidRDefault="002255F3" w:rsidP="002255F3">
      <w:pPr>
        <w:ind w:left="-567"/>
        <w:jc w:val="center"/>
        <w:rPr>
          <w:bCs/>
          <w:sz w:val="28"/>
          <w:szCs w:val="28"/>
        </w:rPr>
      </w:pPr>
    </w:p>
    <w:p w14:paraId="79213D1A" w14:textId="77777777" w:rsidR="002255F3" w:rsidRPr="002255F3" w:rsidRDefault="002255F3" w:rsidP="002255F3">
      <w:pPr>
        <w:ind w:left="-567"/>
        <w:jc w:val="center"/>
        <w:rPr>
          <w:bCs/>
          <w:sz w:val="28"/>
          <w:szCs w:val="28"/>
        </w:rPr>
        <w:sectPr w:rsidR="002255F3" w:rsidRPr="002255F3" w:rsidSect="002255F3">
          <w:pgSz w:w="16838" w:h="11906" w:orient="landscape"/>
          <w:pgMar w:top="851" w:right="1134" w:bottom="1701" w:left="1134" w:header="709" w:footer="709" w:gutter="0"/>
          <w:cols w:space="708"/>
          <w:titlePg/>
          <w:docGrid w:linePitch="360"/>
        </w:sectPr>
      </w:pPr>
    </w:p>
    <w:p w14:paraId="0B320E34" w14:textId="77777777" w:rsidR="002255F3" w:rsidRPr="002255F3" w:rsidRDefault="002255F3" w:rsidP="002255F3">
      <w:pPr>
        <w:ind w:left="-567"/>
        <w:jc w:val="right"/>
        <w:rPr>
          <w:bCs/>
          <w:sz w:val="28"/>
          <w:szCs w:val="28"/>
        </w:rPr>
      </w:pPr>
      <w:r w:rsidRPr="002255F3">
        <w:rPr>
          <w:bCs/>
          <w:sz w:val="28"/>
          <w:szCs w:val="28"/>
        </w:rPr>
        <w:lastRenderedPageBreak/>
        <w:t>Таблица 36.</w:t>
      </w:r>
    </w:p>
    <w:p w14:paraId="1A5788D4" w14:textId="77777777" w:rsidR="002255F3" w:rsidRPr="002255F3" w:rsidRDefault="002255F3" w:rsidP="002255F3">
      <w:pPr>
        <w:ind w:left="-567"/>
        <w:jc w:val="right"/>
        <w:rPr>
          <w:szCs w:val="20"/>
        </w:rPr>
      </w:pPr>
      <w:r w:rsidRPr="002255F3">
        <w:rPr>
          <w:bCs/>
          <w:sz w:val="28"/>
          <w:szCs w:val="28"/>
        </w:rPr>
        <w:t>Раздел 9. Расчет эффективности производственной программы</w:t>
      </w:r>
    </w:p>
    <w:p w14:paraId="2B28FFBD" w14:textId="77777777" w:rsidR="002255F3" w:rsidRPr="002255F3" w:rsidRDefault="002255F3" w:rsidP="002255F3">
      <w:pPr>
        <w:jc w:val="center"/>
        <w:rPr>
          <w:bCs/>
          <w:sz w:val="28"/>
          <w:szCs w:val="28"/>
        </w:rPr>
      </w:pPr>
      <w:r w:rsidRPr="002255F3">
        <w:rPr>
          <w:sz w:val="28"/>
          <w:szCs w:val="28"/>
        </w:rPr>
        <w:t>ООО «НТСК» на потребительском рынке Кемеровского муниципального округа, Кемеровского городского округа</w:t>
      </w:r>
    </w:p>
    <w:p w14:paraId="5EE7BD84" w14:textId="77777777" w:rsidR="002255F3" w:rsidRPr="002255F3" w:rsidRDefault="002255F3" w:rsidP="002255F3">
      <w:pPr>
        <w:ind w:left="-567"/>
        <w:jc w:val="center"/>
        <w:rPr>
          <w:bCs/>
          <w:sz w:val="28"/>
          <w:szCs w:val="28"/>
        </w:rPr>
      </w:pPr>
    </w:p>
    <w:tbl>
      <w:tblPr>
        <w:tblW w:w="100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076"/>
        <w:gridCol w:w="1557"/>
        <w:gridCol w:w="2159"/>
        <w:gridCol w:w="2589"/>
      </w:tblGrid>
      <w:tr w:rsidR="00024C3F" w:rsidRPr="002255F3" w14:paraId="24ACE0C5" w14:textId="77777777" w:rsidTr="00211868">
        <w:trPr>
          <w:trHeight w:val="935"/>
        </w:trPr>
        <w:tc>
          <w:tcPr>
            <w:tcW w:w="639" w:type="dxa"/>
            <w:shd w:val="clear" w:color="auto" w:fill="auto"/>
            <w:vAlign w:val="center"/>
          </w:tcPr>
          <w:p w14:paraId="7B5E5235" w14:textId="77777777" w:rsidR="002255F3" w:rsidRPr="002255F3" w:rsidRDefault="002255F3" w:rsidP="002255F3">
            <w:pPr>
              <w:jc w:val="center"/>
              <w:rPr>
                <w:bCs/>
              </w:rPr>
            </w:pPr>
            <w:r w:rsidRPr="002255F3">
              <w:rPr>
                <w:bCs/>
              </w:rPr>
              <w:t>№ п/п</w:t>
            </w:r>
          </w:p>
        </w:tc>
        <w:tc>
          <w:tcPr>
            <w:tcW w:w="3076" w:type="dxa"/>
            <w:shd w:val="clear" w:color="auto" w:fill="auto"/>
            <w:vAlign w:val="center"/>
          </w:tcPr>
          <w:p w14:paraId="6C84B29D" w14:textId="77777777" w:rsidR="002255F3" w:rsidRPr="002255F3" w:rsidRDefault="002255F3" w:rsidP="002255F3">
            <w:pPr>
              <w:jc w:val="center"/>
              <w:rPr>
                <w:bCs/>
              </w:rPr>
            </w:pPr>
            <w:r w:rsidRPr="002255F3">
              <w:rPr>
                <w:bCs/>
              </w:rPr>
              <w:t>Наименование показателя</w:t>
            </w:r>
          </w:p>
        </w:tc>
        <w:tc>
          <w:tcPr>
            <w:tcW w:w="1557" w:type="dxa"/>
            <w:shd w:val="clear" w:color="auto" w:fill="auto"/>
            <w:vAlign w:val="center"/>
          </w:tcPr>
          <w:p w14:paraId="39C51883" w14:textId="77777777" w:rsidR="002255F3" w:rsidRPr="002255F3" w:rsidRDefault="002255F3" w:rsidP="002255F3">
            <w:pPr>
              <w:ind w:left="-78" w:right="-129"/>
              <w:jc w:val="center"/>
              <w:rPr>
                <w:bCs/>
              </w:rPr>
            </w:pPr>
            <w:r w:rsidRPr="002255F3">
              <w:rPr>
                <w:bCs/>
              </w:rPr>
              <w:t>Значение показателя в базовом периоде 2022 год</w:t>
            </w:r>
          </w:p>
        </w:tc>
        <w:tc>
          <w:tcPr>
            <w:tcW w:w="2159" w:type="dxa"/>
            <w:shd w:val="clear" w:color="auto" w:fill="auto"/>
            <w:vAlign w:val="center"/>
          </w:tcPr>
          <w:p w14:paraId="594A2D95" w14:textId="77777777" w:rsidR="002255F3" w:rsidRPr="002255F3" w:rsidRDefault="002255F3" w:rsidP="002255F3">
            <w:pPr>
              <w:jc w:val="center"/>
              <w:rPr>
                <w:bCs/>
              </w:rPr>
            </w:pPr>
            <w:r w:rsidRPr="002255F3">
              <w:rPr>
                <w:bCs/>
              </w:rPr>
              <w:t>Планируемое значение показателя по итогам реализации производственной программы 2031 год</w:t>
            </w:r>
          </w:p>
        </w:tc>
        <w:tc>
          <w:tcPr>
            <w:tcW w:w="2589" w:type="dxa"/>
            <w:shd w:val="clear" w:color="auto" w:fill="auto"/>
            <w:vAlign w:val="center"/>
          </w:tcPr>
          <w:p w14:paraId="0DC39EB9" w14:textId="77777777" w:rsidR="002255F3" w:rsidRPr="002255F3" w:rsidRDefault="002255F3" w:rsidP="002255F3">
            <w:pPr>
              <w:jc w:val="center"/>
              <w:rPr>
                <w:bCs/>
              </w:rPr>
            </w:pPr>
            <w:r w:rsidRPr="002255F3">
              <w:rPr>
                <w:bCs/>
              </w:rPr>
              <w:t>Эффективность производственной программы, тыс. руб.</w:t>
            </w:r>
          </w:p>
        </w:tc>
      </w:tr>
      <w:tr w:rsidR="00024C3F" w:rsidRPr="002255F3" w14:paraId="7809E85F" w14:textId="77777777" w:rsidTr="00211868">
        <w:trPr>
          <w:trHeight w:val="350"/>
        </w:trPr>
        <w:tc>
          <w:tcPr>
            <w:tcW w:w="639" w:type="dxa"/>
            <w:shd w:val="clear" w:color="auto" w:fill="auto"/>
            <w:vAlign w:val="center"/>
          </w:tcPr>
          <w:p w14:paraId="1737BCF0" w14:textId="77777777" w:rsidR="002255F3" w:rsidRPr="002255F3" w:rsidRDefault="002255F3" w:rsidP="002255F3">
            <w:pPr>
              <w:jc w:val="center"/>
              <w:rPr>
                <w:bCs/>
              </w:rPr>
            </w:pPr>
            <w:r w:rsidRPr="002255F3">
              <w:rPr>
                <w:bCs/>
              </w:rPr>
              <w:t>1.</w:t>
            </w:r>
          </w:p>
        </w:tc>
        <w:tc>
          <w:tcPr>
            <w:tcW w:w="3076" w:type="dxa"/>
            <w:shd w:val="clear" w:color="auto" w:fill="auto"/>
            <w:vAlign w:val="center"/>
          </w:tcPr>
          <w:p w14:paraId="5057EEB8" w14:textId="77777777" w:rsidR="002255F3" w:rsidRPr="002255F3" w:rsidRDefault="002255F3" w:rsidP="002255F3">
            <w:pPr>
              <w:jc w:val="center"/>
            </w:pPr>
            <w:r w:rsidRPr="002255F3">
              <w:t>Показатели качества горячей воды</w:t>
            </w:r>
          </w:p>
        </w:tc>
        <w:tc>
          <w:tcPr>
            <w:tcW w:w="1557" w:type="dxa"/>
            <w:shd w:val="clear" w:color="auto" w:fill="auto"/>
            <w:vAlign w:val="center"/>
          </w:tcPr>
          <w:p w14:paraId="586DF723" w14:textId="77777777" w:rsidR="002255F3" w:rsidRPr="002255F3" w:rsidRDefault="002255F3" w:rsidP="002255F3">
            <w:pPr>
              <w:jc w:val="center"/>
              <w:rPr>
                <w:bCs/>
              </w:rPr>
            </w:pPr>
            <w:r w:rsidRPr="002255F3">
              <w:rPr>
                <w:bCs/>
              </w:rPr>
              <w:t>-</w:t>
            </w:r>
          </w:p>
        </w:tc>
        <w:tc>
          <w:tcPr>
            <w:tcW w:w="2159" w:type="dxa"/>
            <w:shd w:val="clear" w:color="auto" w:fill="auto"/>
            <w:vAlign w:val="center"/>
          </w:tcPr>
          <w:p w14:paraId="0DAEE1F2" w14:textId="77777777" w:rsidR="002255F3" w:rsidRPr="002255F3" w:rsidRDefault="002255F3" w:rsidP="002255F3">
            <w:pPr>
              <w:jc w:val="center"/>
              <w:rPr>
                <w:bCs/>
              </w:rPr>
            </w:pPr>
            <w:r w:rsidRPr="002255F3">
              <w:rPr>
                <w:bCs/>
              </w:rPr>
              <w:t>-</w:t>
            </w:r>
          </w:p>
        </w:tc>
        <w:tc>
          <w:tcPr>
            <w:tcW w:w="2589" w:type="dxa"/>
            <w:shd w:val="clear" w:color="auto" w:fill="auto"/>
            <w:vAlign w:val="center"/>
          </w:tcPr>
          <w:p w14:paraId="091EA76E" w14:textId="77777777" w:rsidR="002255F3" w:rsidRPr="002255F3" w:rsidRDefault="002255F3" w:rsidP="002255F3">
            <w:pPr>
              <w:jc w:val="center"/>
              <w:rPr>
                <w:bCs/>
              </w:rPr>
            </w:pPr>
            <w:r w:rsidRPr="002255F3">
              <w:rPr>
                <w:bCs/>
              </w:rPr>
              <w:t>-</w:t>
            </w:r>
          </w:p>
        </w:tc>
      </w:tr>
      <w:tr w:rsidR="00024C3F" w:rsidRPr="002255F3" w14:paraId="0F87F9EA" w14:textId="77777777" w:rsidTr="00211868">
        <w:trPr>
          <w:trHeight w:val="462"/>
        </w:trPr>
        <w:tc>
          <w:tcPr>
            <w:tcW w:w="639" w:type="dxa"/>
            <w:shd w:val="clear" w:color="auto" w:fill="auto"/>
            <w:vAlign w:val="center"/>
          </w:tcPr>
          <w:p w14:paraId="2F24744E" w14:textId="77777777" w:rsidR="002255F3" w:rsidRPr="002255F3" w:rsidRDefault="002255F3" w:rsidP="002255F3">
            <w:pPr>
              <w:jc w:val="center"/>
              <w:rPr>
                <w:bCs/>
              </w:rPr>
            </w:pPr>
            <w:r w:rsidRPr="002255F3">
              <w:rPr>
                <w:bCs/>
              </w:rPr>
              <w:t>2.</w:t>
            </w:r>
          </w:p>
        </w:tc>
        <w:tc>
          <w:tcPr>
            <w:tcW w:w="3076" w:type="dxa"/>
            <w:shd w:val="clear" w:color="auto" w:fill="auto"/>
            <w:vAlign w:val="center"/>
          </w:tcPr>
          <w:p w14:paraId="248EAE7A" w14:textId="77777777" w:rsidR="002255F3" w:rsidRPr="002255F3" w:rsidRDefault="002255F3" w:rsidP="002255F3">
            <w:pPr>
              <w:jc w:val="center"/>
            </w:pPr>
            <w:r w:rsidRPr="002255F3">
              <w:t>Показатели надежности и бесперебойности горячего водоснабжения</w:t>
            </w:r>
          </w:p>
        </w:tc>
        <w:tc>
          <w:tcPr>
            <w:tcW w:w="1557" w:type="dxa"/>
            <w:shd w:val="clear" w:color="auto" w:fill="auto"/>
            <w:vAlign w:val="center"/>
          </w:tcPr>
          <w:p w14:paraId="10C84581" w14:textId="77777777" w:rsidR="002255F3" w:rsidRPr="002255F3" w:rsidRDefault="002255F3" w:rsidP="002255F3">
            <w:pPr>
              <w:jc w:val="center"/>
              <w:rPr>
                <w:bCs/>
              </w:rPr>
            </w:pPr>
            <w:r w:rsidRPr="002255F3">
              <w:rPr>
                <w:bCs/>
              </w:rPr>
              <w:t>-</w:t>
            </w:r>
          </w:p>
        </w:tc>
        <w:tc>
          <w:tcPr>
            <w:tcW w:w="2159" w:type="dxa"/>
            <w:shd w:val="clear" w:color="auto" w:fill="auto"/>
            <w:vAlign w:val="center"/>
          </w:tcPr>
          <w:p w14:paraId="6E1F2EC4" w14:textId="77777777" w:rsidR="002255F3" w:rsidRPr="002255F3" w:rsidRDefault="002255F3" w:rsidP="002255F3">
            <w:pPr>
              <w:jc w:val="center"/>
              <w:rPr>
                <w:bCs/>
              </w:rPr>
            </w:pPr>
            <w:r w:rsidRPr="002255F3">
              <w:rPr>
                <w:bCs/>
              </w:rPr>
              <w:t>-</w:t>
            </w:r>
          </w:p>
        </w:tc>
        <w:tc>
          <w:tcPr>
            <w:tcW w:w="2589" w:type="dxa"/>
            <w:shd w:val="clear" w:color="auto" w:fill="auto"/>
            <w:vAlign w:val="center"/>
          </w:tcPr>
          <w:p w14:paraId="3D520B4A" w14:textId="77777777" w:rsidR="002255F3" w:rsidRPr="002255F3" w:rsidRDefault="002255F3" w:rsidP="002255F3">
            <w:pPr>
              <w:jc w:val="center"/>
              <w:rPr>
                <w:bCs/>
              </w:rPr>
            </w:pPr>
            <w:r w:rsidRPr="002255F3">
              <w:rPr>
                <w:bCs/>
              </w:rPr>
              <w:t>-</w:t>
            </w:r>
          </w:p>
        </w:tc>
      </w:tr>
      <w:tr w:rsidR="00024C3F" w:rsidRPr="002255F3" w14:paraId="6E959069" w14:textId="77777777" w:rsidTr="00211868">
        <w:trPr>
          <w:trHeight w:val="395"/>
        </w:trPr>
        <w:tc>
          <w:tcPr>
            <w:tcW w:w="639" w:type="dxa"/>
            <w:shd w:val="clear" w:color="auto" w:fill="auto"/>
            <w:vAlign w:val="center"/>
          </w:tcPr>
          <w:p w14:paraId="6E8B4C4A" w14:textId="77777777" w:rsidR="002255F3" w:rsidRPr="002255F3" w:rsidRDefault="002255F3" w:rsidP="002255F3">
            <w:pPr>
              <w:jc w:val="center"/>
              <w:rPr>
                <w:bCs/>
              </w:rPr>
            </w:pPr>
            <w:r w:rsidRPr="002255F3">
              <w:rPr>
                <w:bCs/>
              </w:rPr>
              <w:t>3.</w:t>
            </w:r>
          </w:p>
        </w:tc>
        <w:tc>
          <w:tcPr>
            <w:tcW w:w="3076" w:type="dxa"/>
            <w:shd w:val="clear" w:color="auto" w:fill="auto"/>
            <w:vAlign w:val="center"/>
          </w:tcPr>
          <w:p w14:paraId="70FA9B41" w14:textId="77777777" w:rsidR="002255F3" w:rsidRPr="002255F3" w:rsidRDefault="002255F3" w:rsidP="002255F3">
            <w:pPr>
              <w:jc w:val="center"/>
              <w:rPr>
                <w:bCs/>
              </w:rPr>
            </w:pPr>
            <w:r w:rsidRPr="002255F3">
              <w:rPr>
                <w:bCs/>
              </w:rPr>
              <w:t>Показатели энергетической эффективности использования ресурсов</w:t>
            </w:r>
          </w:p>
        </w:tc>
        <w:tc>
          <w:tcPr>
            <w:tcW w:w="1557" w:type="dxa"/>
            <w:shd w:val="clear" w:color="auto" w:fill="auto"/>
            <w:vAlign w:val="center"/>
          </w:tcPr>
          <w:p w14:paraId="59230DDD" w14:textId="77777777" w:rsidR="002255F3" w:rsidRPr="002255F3" w:rsidRDefault="002255F3" w:rsidP="002255F3">
            <w:pPr>
              <w:jc w:val="center"/>
              <w:rPr>
                <w:bCs/>
              </w:rPr>
            </w:pPr>
            <w:r w:rsidRPr="002255F3">
              <w:rPr>
                <w:bCs/>
              </w:rPr>
              <w:t>-</w:t>
            </w:r>
          </w:p>
        </w:tc>
        <w:tc>
          <w:tcPr>
            <w:tcW w:w="2159" w:type="dxa"/>
            <w:shd w:val="clear" w:color="auto" w:fill="auto"/>
            <w:vAlign w:val="center"/>
          </w:tcPr>
          <w:p w14:paraId="30D7BDDD" w14:textId="77777777" w:rsidR="002255F3" w:rsidRPr="002255F3" w:rsidRDefault="002255F3" w:rsidP="002255F3">
            <w:pPr>
              <w:jc w:val="center"/>
              <w:rPr>
                <w:bCs/>
              </w:rPr>
            </w:pPr>
            <w:r w:rsidRPr="002255F3">
              <w:rPr>
                <w:bCs/>
              </w:rPr>
              <w:t>-</w:t>
            </w:r>
          </w:p>
        </w:tc>
        <w:tc>
          <w:tcPr>
            <w:tcW w:w="2589" w:type="dxa"/>
            <w:shd w:val="clear" w:color="auto" w:fill="auto"/>
            <w:vAlign w:val="center"/>
          </w:tcPr>
          <w:p w14:paraId="5F9B944F" w14:textId="77777777" w:rsidR="002255F3" w:rsidRPr="002255F3" w:rsidRDefault="002255F3" w:rsidP="002255F3">
            <w:pPr>
              <w:jc w:val="center"/>
              <w:rPr>
                <w:bCs/>
              </w:rPr>
            </w:pPr>
            <w:r w:rsidRPr="002255F3">
              <w:rPr>
                <w:bCs/>
              </w:rPr>
              <w:t>-</w:t>
            </w:r>
          </w:p>
        </w:tc>
      </w:tr>
    </w:tbl>
    <w:p w14:paraId="7AD1F3B1" w14:textId="77777777" w:rsidR="002255F3" w:rsidRPr="002255F3" w:rsidRDefault="002255F3" w:rsidP="002255F3">
      <w:pPr>
        <w:ind w:left="-567"/>
        <w:jc w:val="center"/>
        <w:rPr>
          <w:bCs/>
          <w:sz w:val="28"/>
          <w:szCs w:val="28"/>
        </w:rPr>
      </w:pPr>
    </w:p>
    <w:p w14:paraId="637ECEB3" w14:textId="77777777" w:rsidR="002255F3" w:rsidRPr="002255F3" w:rsidRDefault="002255F3" w:rsidP="002255F3">
      <w:pPr>
        <w:jc w:val="right"/>
        <w:rPr>
          <w:bCs/>
          <w:sz w:val="28"/>
          <w:szCs w:val="28"/>
        </w:rPr>
      </w:pPr>
      <w:r w:rsidRPr="002255F3">
        <w:rPr>
          <w:bCs/>
          <w:sz w:val="28"/>
          <w:szCs w:val="28"/>
        </w:rPr>
        <w:t>Таблица 37</w:t>
      </w:r>
    </w:p>
    <w:p w14:paraId="12CC9D8B" w14:textId="77777777" w:rsidR="002255F3" w:rsidRPr="002255F3" w:rsidRDefault="002255F3" w:rsidP="002255F3">
      <w:pPr>
        <w:ind w:left="-426"/>
        <w:jc w:val="center"/>
        <w:rPr>
          <w:bCs/>
          <w:sz w:val="28"/>
          <w:szCs w:val="28"/>
        </w:rPr>
      </w:pPr>
      <w:r w:rsidRPr="002255F3">
        <w:rPr>
          <w:bCs/>
          <w:sz w:val="28"/>
          <w:szCs w:val="28"/>
        </w:rPr>
        <w:t>Раздел 10. Отчет об исполнении производственной программы</w:t>
      </w:r>
    </w:p>
    <w:p w14:paraId="4EC4A248" w14:textId="77777777" w:rsidR="002255F3" w:rsidRPr="002255F3" w:rsidRDefault="002255F3" w:rsidP="002255F3">
      <w:pPr>
        <w:jc w:val="center"/>
        <w:rPr>
          <w:bCs/>
          <w:sz w:val="28"/>
          <w:szCs w:val="28"/>
        </w:rPr>
      </w:pPr>
      <w:r w:rsidRPr="002255F3">
        <w:rPr>
          <w:bCs/>
          <w:sz w:val="28"/>
          <w:szCs w:val="28"/>
        </w:rPr>
        <w:t xml:space="preserve"> за 2021 - 2023 гг </w:t>
      </w:r>
      <w:r w:rsidRPr="002255F3">
        <w:rPr>
          <w:sz w:val="28"/>
          <w:szCs w:val="28"/>
        </w:rPr>
        <w:t>ООО «НТСК» на потребительском рынке Кемеровского муниципального округа, Кемеровского городского округа</w:t>
      </w:r>
    </w:p>
    <w:p w14:paraId="68927441" w14:textId="77777777" w:rsidR="002255F3" w:rsidRPr="002255F3" w:rsidRDefault="002255F3" w:rsidP="002255F3">
      <w:pPr>
        <w:ind w:left="-426"/>
        <w:jc w:val="center"/>
        <w:rPr>
          <w:bCs/>
          <w:sz w:val="28"/>
          <w:szCs w:val="28"/>
        </w:rPr>
      </w:pPr>
    </w:p>
    <w:tbl>
      <w:tblPr>
        <w:tblW w:w="100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46"/>
        <w:gridCol w:w="2446"/>
        <w:gridCol w:w="2446"/>
      </w:tblGrid>
      <w:tr w:rsidR="00024C3F" w:rsidRPr="002255F3" w14:paraId="1F41C848" w14:textId="77777777" w:rsidTr="00211868">
        <w:trPr>
          <w:trHeight w:val="779"/>
        </w:trPr>
        <w:tc>
          <w:tcPr>
            <w:tcW w:w="2694" w:type="dxa"/>
            <w:shd w:val="clear" w:color="auto" w:fill="auto"/>
            <w:vAlign w:val="center"/>
          </w:tcPr>
          <w:p w14:paraId="5582C21F" w14:textId="77777777" w:rsidR="002255F3" w:rsidRPr="002255F3" w:rsidRDefault="002255F3" w:rsidP="002255F3">
            <w:pPr>
              <w:jc w:val="center"/>
              <w:rPr>
                <w:bCs/>
              </w:rPr>
            </w:pPr>
            <w:r w:rsidRPr="002255F3">
              <w:rPr>
                <w:bCs/>
              </w:rPr>
              <w:t>Наименование показателя</w:t>
            </w:r>
          </w:p>
        </w:tc>
        <w:tc>
          <w:tcPr>
            <w:tcW w:w="2446" w:type="dxa"/>
            <w:shd w:val="clear" w:color="auto" w:fill="auto"/>
            <w:vAlign w:val="center"/>
          </w:tcPr>
          <w:p w14:paraId="145DF74E" w14:textId="77777777" w:rsidR="002255F3" w:rsidRPr="002255F3" w:rsidRDefault="002255F3" w:rsidP="002255F3">
            <w:pPr>
              <w:jc w:val="center"/>
              <w:rPr>
                <w:bCs/>
              </w:rPr>
            </w:pPr>
            <w:r w:rsidRPr="002255F3">
              <w:rPr>
                <w:bCs/>
              </w:rPr>
              <w:t>Фактическое значение показателя за 2021 год,</w:t>
            </w:r>
          </w:p>
          <w:p w14:paraId="73E52F38" w14:textId="77777777" w:rsidR="002255F3" w:rsidRPr="002255F3" w:rsidRDefault="002255F3" w:rsidP="002255F3">
            <w:pPr>
              <w:jc w:val="center"/>
              <w:rPr>
                <w:bCs/>
              </w:rPr>
            </w:pPr>
            <w:r w:rsidRPr="002255F3">
              <w:rPr>
                <w:bCs/>
              </w:rPr>
              <w:t>тыс. руб.</w:t>
            </w:r>
          </w:p>
        </w:tc>
        <w:tc>
          <w:tcPr>
            <w:tcW w:w="2446" w:type="dxa"/>
          </w:tcPr>
          <w:p w14:paraId="3A5166EA" w14:textId="77777777" w:rsidR="002255F3" w:rsidRPr="002255F3" w:rsidRDefault="002255F3" w:rsidP="002255F3">
            <w:pPr>
              <w:jc w:val="center"/>
              <w:rPr>
                <w:bCs/>
              </w:rPr>
            </w:pPr>
            <w:r w:rsidRPr="002255F3">
              <w:rPr>
                <w:bCs/>
              </w:rPr>
              <w:t>Фактическое значение показателя за 2022 год,</w:t>
            </w:r>
          </w:p>
          <w:p w14:paraId="5FE5E451" w14:textId="77777777" w:rsidR="002255F3" w:rsidRPr="002255F3" w:rsidRDefault="002255F3" w:rsidP="002255F3">
            <w:pPr>
              <w:jc w:val="center"/>
              <w:rPr>
                <w:bCs/>
              </w:rPr>
            </w:pPr>
            <w:r w:rsidRPr="002255F3">
              <w:rPr>
                <w:bCs/>
              </w:rPr>
              <w:t>тыс. руб.</w:t>
            </w:r>
          </w:p>
        </w:tc>
        <w:tc>
          <w:tcPr>
            <w:tcW w:w="2446" w:type="dxa"/>
          </w:tcPr>
          <w:p w14:paraId="1174D1F1" w14:textId="77777777" w:rsidR="002255F3" w:rsidRPr="002255F3" w:rsidRDefault="002255F3" w:rsidP="002255F3">
            <w:pPr>
              <w:jc w:val="center"/>
              <w:rPr>
                <w:bCs/>
              </w:rPr>
            </w:pPr>
            <w:r w:rsidRPr="002255F3">
              <w:rPr>
                <w:bCs/>
              </w:rPr>
              <w:t>Фактическое значение показателя за 2023 год,</w:t>
            </w:r>
          </w:p>
          <w:p w14:paraId="49A6CE36" w14:textId="77777777" w:rsidR="002255F3" w:rsidRPr="002255F3" w:rsidRDefault="002255F3" w:rsidP="002255F3">
            <w:pPr>
              <w:jc w:val="center"/>
              <w:rPr>
                <w:bCs/>
              </w:rPr>
            </w:pPr>
            <w:r w:rsidRPr="002255F3">
              <w:rPr>
                <w:bCs/>
              </w:rPr>
              <w:t>тыс. руб.</w:t>
            </w:r>
          </w:p>
        </w:tc>
      </w:tr>
      <w:tr w:rsidR="00024C3F" w:rsidRPr="002255F3" w14:paraId="7EA6684A" w14:textId="77777777" w:rsidTr="00211868">
        <w:trPr>
          <w:trHeight w:val="664"/>
        </w:trPr>
        <w:tc>
          <w:tcPr>
            <w:tcW w:w="2694" w:type="dxa"/>
            <w:shd w:val="clear" w:color="auto" w:fill="auto"/>
            <w:vAlign w:val="center"/>
          </w:tcPr>
          <w:p w14:paraId="39AD43C1" w14:textId="77777777" w:rsidR="002255F3" w:rsidRPr="002255F3" w:rsidRDefault="002255F3" w:rsidP="002255F3">
            <w:pPr>
              <w:jc w:val="center"/>
              <w:rPr>
                <w:bCs/>
              </w:rPr>
            </w:pPr>
            <w:r w:rsidRPr="002255F3">
              <w:t>Горячее водоснабжение</w:t>
            </w:r>
          </w:p>
        </w:tc>
        <w:tc>
          <w:tcPr>
            <w:tcW w:w="2446" w:type="dxa"/>
            <w:shd w:val="clear" w:color="auto" w:fill="auto"/>
            <w:vAlign w:val="center"/>
          </w:tcPr>
          <w:p w14:paraId="470D1589" w14:textId="77777777" w:rsidR="002255F3" w:rsidRPr="002255F3" w:rsidRDefault="002255F3" w:rsidP="002255F3">
            <w:pPr>
              <w:jc w:val="center"/>
              <w:rPr>
                <w:bCs/>
              </w:rPr>
            </w:pPr>
            <w:r w:rsidRPr="002255F3">
              <w:rPr>
                <w:bCs/>
              </w:rPr>
              <w:t>-</w:t>
            </w:r>
          </w:p>
        </w:tc>
        <w:tc>
          <w:tcPr>
            <w:tcW w:w="2446" w:type="dxa"/>
            <w:vAlign w:val="center"/>
          </w:tcPr>
          <w:p w14:paraId="5BFFFB1D" w14:textId="77777777" w:rsidR="002255F3" w:rsidRPr="002255F3" w:rsidRDefault="002255F3" w:rsidP="002255F3">
            <w:pPr>
              <w:jc w:val="center"/>
              <w:rPr>
                <w:bCs/>
              </w:rPr>
            </w:pPr>
            <w:r w:rsidRPr="002255F3">
              <w:rPr>
                <w:bCs/>
              </w:rPr>
              <w:t>-</w:t>
            </w:r>
          </w:p>
        </w:tc>
        <w:tc>
          <w:tcPr>
            <w:tcW w:w="2446" w:type="dxa"/>
            <w:vAlign w:val="center"/>
          </w:tcPr>
          <w:p w14:paraId="06517948" w14:textId="77777777" w:rsidR="002255F3" w:rsidRPr="002255F3" w:rsidRDefault="002255F3" w:rsidP="002255F3">
            <w:pPr>
              <w:jc w:val="center"/>
              <w:rPr>
                <w:bCs/>
              </w:rPr>
            </w:pPr>
            <w:r w:rsidRPr="002255F3">
              <w:rPr>
                <w:bCs/>
              </w:rPr>
              <w:t>-</w:t>
            </w:r>
          </w:p>
        </w:tc>
      </w:tr>
    </w:tbl>
    <w:p w14:paraId="50FBD45F" w14:textId="77777777" w:rsidR="002255F3" w:rsidRPr="002255F3" w:rsidRDefault="002255F3" w:rsidP="002255F3">
      <w:pPr>
        <w:jc w:val="both"/>
        <w:rPr>
          <w:sz w:val="28"/>
          <w:szCs w:val="28"/>
        </w:rPr>
      </w:pPr>
    </w:p>
    <w:p w14:paraId="680F1328" w14:textId="77777777" w:rsidR="002255F3" w:rsidRPr="002255F3" w:rsidRDefault="002255F3" w:rsidP="002255F3">
      <w:pPr>
        <w:jc w:val="right"/>
        <w:rPr>
          <w:bCs/>
          <w:sz w:val="28"/>
          <w:szCs w:val="28"/>
        </w:rPr>
      </w:pPr>
      <w:r w:rsidRPr="002255F3">
        <w:rPr>
          <w:bCs/>
          <w:sz w:val="28"/>
          <w:szCs w:val="28"/>
        </w:rPr>
        <w:t>Таблица 38.</w:t>
      </w:r>
    </w:p>
    <w:p w14:paraId="255ECCC9" w14:textId="77777777" w:rsidR="002255F3" w:rsidRPr="002255F3" w:rsidRDefault="002255F3" w:rsidP="002255F3">
      <w:pPr>
        <w:jc w:val="center"/>
        <w:rPr>
          <w:bCs/>
          <w:sz w:val="28"/>
          <w:szCs w:val="28"/>
        </w:rPr>
      </w:pPr>
      <w:r w:rsidRPr="002255F3">
        <w:rPr>
          <w:bCs/>
          <w:sz w:val="28"/>
          <w:szCs w:val="28"/>
        </w:rPr>
        <w:t xml:space="preserve">Раздел 11. Мероприятия, направленные на повышение качества обслуживания абонентов </w:t>
      </w:r>
      <w:r w:rsidRPr="002255F3">
        <w:rPr>
          <w:sz w:val="28"/>
          <w:szCs w:val="28"/>
        </w:rPr>
        <w:t>ООО «НТСК» на потребительском рынке Кемеровского муниципального округа, Кемеровского городского округа</w:t>
      </w:r>
    </w:p>
    <w:p w14:paraId="40E2FA09" w14:textId="77777777" w:rsidR="002255F3" w:rsidRPr="002255F3" w:rsidRDefault="002255F3" w:rsidP="002255F3">
      <w:pPr>
        <w:ind w:left="-567"/>
        <w:jc w:val="center"/>
        <w:rPr>
          <w:bCs/>
          <w:sz w:val="28"/>
          <w:szCs w:val="28"/>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4874"/>
      </w:tblGrid>
      <w:tr w:rsidR="00024C3F" w:rsidRPr="002255F3" w14:paraId="67845B4E" w14:textId="77777777" w:rsidTr="00211868">
        <w:trPr>
          <w:trHeight w:val="556"/>
        </w:trPr>
        <w:tc>
          <w:tcPr>
            <w:tcW w:w="5152" w:type="dxa"/>
            <w:shd w:val="clear" w:color="auto" w:fill="auto"/>
            <w:vAlign w:val="center"/>
          </w:tcPr>
          <w:p w14:paraId="5E9EFBE4" w14:textId="77777777" w:rsidR="002255F3" w:rsidRPr="002255F3" w:rsidRDefault="002255F3" w:rsidP="002255F3">
            <w:pPr>
              <w:jc w:val="center"/>
              <w:rPr>
                <w:bCs/>
                <w:szCs w:val="28"/>
              </w:rPr>
            </w:pPr>
            <w:r w:rsidRPr="002255F3">
              <w:rPr>
                <w:bCs/>
                <w:szCs w:val="28"/>
              </w:rPr>
              <w:t>Наименование мероприятия</w:t>
            </w:r>
          </w:p>
        </w:tc>
        <w:tc>
          <w:tcPr>
            <w:tcW w:w="4874" w:type="dxa"/>
            <w:shd w:val="clear" w:color="auto" w:fill="auto"/>
            <w:vAlign w:val="center"/>
          </w:tcPr>
          <w:p w14:paraId="143244C1" w14:textId="77777777" w:rsidR="002255F3" w:rsidRPr="002255F3" w:rsidRDefault="002255F3" w:rsidP="002255F3">
            <w:pPr>
              <w:jc w:val="center"/>
              <w:rPr>
                <w:bCs/>
                <w:szCs w:val="28"/>
              </w:rPr>
            </w:pPr>
            <w:r w:rsidRPr="002255F3">
              <w:rPr>
                <w:bCs/>
                <w:szCs w:val="28"/>
              </w:rPr>
              <w:t>Период проведения мероприятий</w:t>
            </w:r>
          </w:p>
        </w:tc>
      </w:tr>
      <w:tr w:rsidR="00024C3F" w:rsidRPr="002255F3" w14:paraId="0A3A1A70" w14:textId="77777777" w:rsidTr="00211868">
        <w:trPr>
          <w:trHeight w:val="301"/>
        </w:trPr>
        <w:tc>
          <w:tcPr>
            <w:tcW w:w="5152" w:type="dxa"/>
            <w:shd w:val="clear" w:color="auto" w:fill="auto"/>
            <w:vAlign w:val="center"/>
          </w:tcPr>
          <w:p w14:paraId="5BAFAC35" w14:textId="77777777" w:rsidR="002255F3" w:rsidRPr="002255F3" w:rsidRDefault="002255F3" w:rsidP="002255F3">
            <w:pPr>
              <w:jc w:val="center"/>
              <w:rPr>
                <w:bCs/>
                <w:szCs w:val="28"/>
              </w:rPr>
            </w:pPr>
            <w:r w:rsidRPr="002255F3">
              <w:rPr>
                <w:bCs/>
                <w:szCs w:val="28"/>
              </w:rPr>
              <w:t>-</w:t>
            </w:r>
          </w:p>
        </w:tc>
        <w:tc>
          <w:tcPr>
            <w:tcW w:w="4874" w:type="dxa"/>
            <w:shd w:val="clear" w:color="auto" w:fill="auto"/>
            <w:vAlign w:val="center"/>
          </w:tcPr>
          <w:p w14:paraId="7D6E442B" w14:textId="77777777" w:rsidR="002255F3" w:rsidRPr="002255F3" w:rsidRDefault="002255F3" w:rsidP="002255F3">
            <w:pPr>
              <w:jc w:val="center"/>
              <w:rPr>
                <w:bCs/>
                <w:szCs w:val="28"/>
              </w:rPr>
            </w:pPr>
            <w:r w:rsidRPr="002255F3">
              <w:rPr>
                <w:bCs/>
                <w:szCs w:val="28"/>
              </w:rPr>
              <w:t>-</w:t>
            </w:r>
          </w:p>
        </w:tc>
      </w:tr>
    </w:tbl>
    <w:p w14:paraId="7214F50E" w14:textId="77777777" w:rsidR="002255F3" w:rsidRPr="002255F3" w:rsidRDefault="002255F3" w:rsidP="002255F3">
      <w:pPr>
        <w:jc w:val="both"/>
        <w:rPr>
          <w:sz w:val="28"/>
          <w:szCs w:val="28"/>
        </w:rPr>
      </w:pPr>
    </w:p>
    <w:p w14:paraId="290A0709" w14:textId="77777777" w:rsidR="002255F3" w:rsidRPr="002255F3" w:rsidRDefault="002255F3" w:rsidP="002255F3">
      <w:pPr>
        <w:jc w:val="both"/>
        <w:rPr>
          <w:sz w:val="28"/>
          <w:szCs w:val="28"/>
        </w:rPr>
      </w:pPr>
    </w:p>
    <w:p w14:paraId="00BC9BF2" w14:textId="77777777" w:rsidR="002255F3" w:rsidRPr="002255F3" w:rsidRDefault="002255F3" w:rsidP="002255F3">
      <w:pPr>
        <w:keepNext/>
        <w:jc w:val="center"/>
        <w:outlineLvl w:val="0"/>
        <w:rPr>
          <w:b/>
          <w:sz w:val="28"/>
          <w:szCs w:val="20"/>
          <w:lang w:eastAsia="x-none"/>
        </w:rPr>
      </w:pPr>
      <w:r w:rsidRPr="002255F3">
        <w:rPr>
          <w:b/>
          <w:sz w:val="28"/>
          <w:szCs w:val="20"/>
          <w:lang w:eastAsia="x-none"/>
        </w:rPr>
        <w:br w:type="page"/>
      </w:r>
      <w:r w:rsidRPr="002255F3">
        <w:rPr>
          <w:b/>
          <w:sz w:val="28"/>
          <w:szCs w:val="20"/>
          <w:lang w:eastAsia="x-none"/>
        </w:rPr>
        <w:lastRenderedPageBreak/>
        <w:t>16</w:t>
      </w:r>
      <w:r w:rsidRPr="002255F3">
        <w:rPr>
          <w:b/>
          <w:sz w:val="28"/>
          <w:szCs w:val="20"/>
          <w:lang w:val="x-none" w:eastAsia="x-none"/>
        </w:rPr>
        <w:t xml:space="preserve">. </w:t>
      </w:r>
      <w:r w:rsidRPr="002255F3">
        <w:rPr>
          <w:b/>
          <w:sz w:val="28"/>
          <w:szCs w:val="28"/>
          <w:lang w:val="x-none" w:eastAsia="x-none"/>
        </w:rPr>
        <w:t>Расчет тарифов на горячую воду в закрытой системе горячего водоснабжения</w:t>
      </w:r>
    </w:p>
    <w:p w14:paraId="5EB744D1" w14:textId="77777777" w:rsidR="002255F3" w:rsidRPr="002255F3" w:rsidRDefault="002255F3" w:rsidP="002255F3">
      <w:pPr>
        <w:jc w:val="both"/>
        <w:rPr>
          <w:sz w:val="28"/>
          <w:szCs w:val="28"/>
        </w:rPr>
      </w:pPr>
    </w:p>
    <w:p w14:paraId="37D7DEB8" w14:textId="77777777" w:rsidR="002255F3" w:rsidRPr="002255F3" w:rsidRDefault="002255F3" w:rsidP="002255F3">
      <w:pPr>
        <w:ind w:firstLine="709"/>
        <w:contextualSpacing/>
        <w:jc w:val="both"/>
        <w:rPr>
          <w:sz w:val="28"/>
          <w:szCs w:val="28"/>
        </w:rPr>
      </w:pPr>
      <w:r w:rsidRPr="002255F3">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6F880126" w14:textId="77777777" w:rsidR="002255F3" w:rsidRPr="002255F3" w:rsidRDefault="002255F3" w:rsidP="002255F3">
      <w:pPr>
        <w:ind w:firstLine="709"/>
        <w:contextualSpacing/>
        <w:jc w:val="both"/>
        <w:rPr>
          <w:sz w:val="28"/>
          <w:szCs w:val="28"/>
        </w:rPr>
      </w:pPr>
      <w:r w:rsidRPr="002255F3">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4FA0F382" w14:textId="77777777" w:rsidR="002255F3" w:rsidRPr="002255F3" w:rsidRDefault="002255F3" w:rsidP="002255F3">
      <w:pPr>
        <w:ind w:firstLine="709"/>
        <w:contextualSpacing/>
        <w:jc w:val="both"/>
        <w:rPr>
          <w:sz w:val="28"/>
          <w:szCs w:val="28"/>
        </w:rPr>
      </w:pPr>
      <w:r w:rsidRPr="002255F3">
        <w:rPr>
          <w:sz w:val="28"/>
          <w:szCs w:val="28"/>
        </w:rPr>
        <w:t>- компонент на тепловую энергию;</w:t>
      </w:r>
    </w:p>
    <w:p w14:paraId="6CAAA0DC" w14:textId="77777777" w:rsidR="002255F3" w:rsidRPr="002255F3" w:rsidRDefault="002255F3" w:rsidP="002255F3">
      <w:pPr>
        <w:ind w:firstLine="709"/>
        <w:contextualSpacing/>
        <w:jc w:val="both"/>
        <w:rPr>
          <w:sz w:val="28"/>
          <w:szCs w:val="28"/>
        </w:rPr>
      </w:pPr>
      <w:r w:rsidRPr="002255F3">
        <w:rPr>
          <w:sz w:val="28"/>
          <w:szCs w:val="28"/>
        </w:rPr>
        <w:t>- компонент на холодную воду.</w:t>
      </w:r>
    </w:p>
    <w:p w14:paraId="68EA0192" w14:textId="77777777" w:rsidR="002255F3" w:rsidRPr="002255F3" w:rsidRDefault="002255F3" w:rsidP="002255F3">
      <w:pPr>
        <w:ind w:firstLine="709"/>
        <w:contextualSpacing/>
        <w:jc w:val="both"/>
        <w:rPr>
          <w:sz w:val="28"/>
          <w:szCs w:val="28"/>
        </w:rPr>
      </w:pPr>
      <w:r w:rsidRPr="002255F3">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44B1C5F" w14:textId="77777777" w:rsidR="002255F3" w:rsidRPr="002255F3" w:rsidRDefault="002255F3" w:rsidP="002255F3">
      <w:pPr>
        <w:ind w:firstLine="709"/>
        <w:contextualSpacing/>
        <w:jc w:val="both"/>
        <w:rPr>
          <w:sz w:val="28"/>
          <w:szCs w:val="28"/>
        </w:rPr>
      </w:pPr>
      <w:r w:rsidRPr="002255F3">
        <w:rPr>
          <w:sz w:val="28"/>
          <w:szCs w:val="28"/>
        </w:rPr>
        <w:t>Компонент на тепловую энергию для установления двухкомпонентного тарифа на горячую воду принимается в расчет согласно таблице 22 данного экспертного заключения.</w:t>
      </w:r>
    </w:p>
    <w:p w14:paraId="008C5CA8" w14:textId="77777777" w:rsidR="002255F3" w:rsidRPr="002255F3" w:rsidRDefault="002255F3" w:rsidP="002255F3">
      <w:pPr>
        <w:ind w:firstLine="709"/>
        <w:contextualSpacing/>
        <w:jc w:val="both"/>
        <w:rPr>
          <w:sz w:val="28"/>
          <w:szCs w:val="28"/>
        </w:rPr>
      </w:pPr>
      <w:r w:rsidRPr="002255F3">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23CB3B20" w14:textId="77777777" w:rsidR="002255F3" w:rsidRPr="002255F3" w:rsidRDefault="002255F3" w:rsidP="002255F3">
      <w:pPr>
        <w:ind w:firstLine="709"/>
        <w:contextualSpacing/>
        <w:jc w:val="both"/>
        <w:rPr>
          <w:bCs/>
          <w:sz w:val="28"/>
          <w:szCs w:val="28"/>
        </w:rPr>
      </w:pPr>
      <w:r w:rsidRPr="002255F3">
        <w:rPr>
          <w:sz w:val="28"/>
          <w:szCs w:val="28"/>
        </w:rPr>
        <w:t xml:space="preserve">Компонент на холодную воду применяется в расчет на уровне тарифов АО «СКЭК» </w:t>
      </w:r>
      <w:r w:rsidRPr="002255F3">
        <w:rPr>
          <w:bCs/>
          <w:sz w:val="28"/>
          <w:szCs w:val="28"/>
        </w:rPr>
        <w:t>на питьевую воду на 2025 год в том числе:</w:t>
      </w:r>
    </w:p>
    <w:p w14:paraId="46A806E7" w14:textId="77777777" w:rsidR="002255F3" w:rsidRPr="002255F3" w:rsidRDefault="002255F3" w:rsidP="002255F3">
      <w:pPr>
        <w:ind w:firstLine="709"/>
        <w:contextualSpacing/>
        <w:jc w:val="both"/>
        <w:rPr>
          <w:sz w:val="28"/>
          <w:szCs w:val="28"/>
        </w:rPr>
      </w:pPr>
      <w:r w:rsidRPr="002255F3">
        <w:rPr>
          <w:sz w:val="28"/>
          <w:szCs w:val="28"/>
        </w:rPr>
        <w:t xml:space="preserve"> прогнозные тарифы на 2025 год на обеспечение холодной водой:</w:t>
      </w:r>
    </w:p>
    <w:p w14:paraId="371DADD0" w14:textId="77777777" w:rsidR="002255F3" w:rsidRPr="002255F3" w:rsidRDefault="002255F3" w:rsidP="002255F3">
      <w:pPr>
        <w:ind w:firstLine="709"/>
        <w:contextualSpacing/>
        <w:jc w:val="both"/>
        <w:rPr>
          <w:sz w:val="28"/>
          <w:szCs w:val="28"/>
        </w:rPr>
      </w:pPr>
      <w:r w:rsidRPr="002255F3">
        <w:rPr>
          <w:sz w:val="28"/>
          <w:szCs w:val="28"/>
        </w:rPr>
        <w:t>с 01.01.2025 по 30.06.2025 – 53,23 руб./м³;</w:t>
      </w:r>
    </w:p>
    <w:p w14:paraId="08A1D749" w14:textId="77777777" w:rsidR="002255F3" w:rsidRPr="002255F3" w:rsidRDefault="002255F3" w:rsidP="002255F3">
      <w:pPr>
        <w:ind w:firstLine="709"/>
        <w:contextualSpacing/>
        <w:jc w:val="both"/>
        <w:rPr>
          <w:sz w:val="28"/>
          <w:szCs w:val="28"/>
        </w:rPr>
      </w:pPr>
      <w:r w:rsidRPr="002255F3">
        <w:rPr>
          <w:sz w:val="28"/>
          <w:szCs w:val="28"/>
        </w:rPr>
        <w:t>с 01.07.2025 по 31.12.2025 – 58,55 руб./м³.</w:t>
      </w:r>
    </w:p>
    <w:p w14:paraId="43CCD360" w14:textId="77777777" w:rsidR="002255F3" w:rsidRPr="002255F3" w:rsidRDefault="002255F3" w:rsidP="002255F3">
      <w:pPr>
        <w:ind w:firstLine="709"/>
        <w:contextualSpacing/>
        <w:jc w:val="both"/>
        <w:rPr>
          <w:sz w:val="28"/>
          <w:szCs w:val="28"/>
        </w:rPr>
      </w:pPr>
      <w:r w:rsidRPr="002255F3">
        <w:rPr>
          <w:sz w:val="28"/>
          <w:szCs w:val="28"/>
        </w:rPr>
        <w:t>Размеры двухкомпонентных тарифов на горячую воду в закрытой системе горячего водоснабжения, реализуемую на потребительском рынке Кемеровского муниципального округа, на 2022-2031 годы для ООО «НТСК» представлены в таблице 39.</w:t>
      </w:r>
    </w:p>
    <w:p w14:paraId="23D5EB22" w14:textId="77777777" w:rsidR="002255F3" w:rsidRPr="002255F3" w:rsidRDefault="002255F3" w:rsidP="002255F3">
      <w:pPr>
        <w:ind w:firstLine="709"/>
        <w:contextualSpacing/>
        <w:jc w:val="both"/>
        <w:rPr>
          <w:sz w:val="28"/>
          <w:szCs w:val="28"/>
        </w:rPr>
      </w:pPr>
      <w:r w:rsidRPr="002255F3">
        <w:rPr>
          <w:sz w:val="28"/>
          <w:szCs w:val="28"/>
        </w:rPr>
        <w:t>Размеры двухкомпонентных тарифов на горячую воду в закрытой системе горячего водоснабжения, реализуемую на потребительском рынке Кемеровского городского округа, на период с 01.01.2025 по 31.12.2025 для ООО «НТСК» представлены в таблице 40</w:t>
      </w:r>
    </w:p>
    <w:p w14:paraId="60AA4859" w14:textId="77777777" w:rsidR="002255F3" w:rsidRPr="002255F3" w:rsidRDefault="002255F3" w:rsidP="002255F3">
      <w:pPr>
        <w:spacing w:after="160"/>
        <w:ind w:firstLine="851"/>
        <w:contextualSpacing/>
        <w:jc w:val="both"/>
        <w:rPr>
          <w:sz w:val="28"/>
          <w:szCs w:val="28"/>
        </w:rPr>
      </w:pPr>
    </w:p>
    <w:p w14:paraId="7FA665BB" w14:textId="77777777" w:rsidR="002255F3" w:rsidRPr="002255F3" w:rsidRDefault="002255F3" w:rsidP="002255F3">
      <w:pPr>
        <w:ind w:left="1211" w:right="-427"/>
        <w:jc w:val="right"/>
        <w:rPr>
          <w:sz w:val="28"/>
          <w:szCs w:val="28"/>
        </w:rPr>
        <w:sectPr w:rsidR="002255F3" w:rsidRPr="002255F3" w:rsidSect="002255F3">
          <w:headerReference w:type="default" r:id="rId31"/>
          <w:pgSz w:w="11906" w:h="16838"/>
          <w:pgMar w:top="1134" w:right="707" w:bottom="1134" w:left="1701" w:header="567" w:footer="737" w:gutter="0"/>
          <w:cols w:space="720"/>
          <w:docGrid w:linePitch="326"/>
        </w:sectPr>
      </w:pPr>
    </w:p>
    <w:p w14:paraId="2D99AA40" w14:textId="77777777" w:rsidR="002255F3" w:rsidRPr="002255F3" w:rsidRDefault="002255F3" w:rsidP="002255F3">
      <w:pPr>
        <w:ind w:left="1211" w:right="-2"/>
        <w:jc w:val="right"/>
        <w:rPr>
          <w:sz w:val="28"/>
          <w:szCs w:val="28"/>
        </w:rPr>
      </w:pPr>
      <w:r w:rsidRPr="002255F3">
        <w:rPr>
          <w:sz w:val="28"/>
          <w:szCs w:val="28"/>
        </w:rPr>
        <w:lastRenderedPageBreak/>
        <w:t>Таблица 39.</w:t>
      </w:r>
    </w:p>
    <w:p w14:paraId="7B2521B4" w14:textId="77777777" w:rsidR="002255F3" w:rsidRPr="002255F3" w:rsidRDefault="002255F3" w:rsidP="002255F3">
      <w:pPr>
        <w:ind w:firstLine="709"/>
        <w:contextualSpacing/>
        <w:jc w:val="center"/>
        <w:rPr>
          <w:sz w:val="28"/>
          <w:szCs w:val="28"/>
        </w:rPr>
      </w:pPr>
      <w:r w:rsidRPr="002255F3">
        <w:rPr>
          <w:sz w:val="28"/>
          <w:szCs w:val="28"/>
        </w:rPr>
        <w:t xml:space="preserve">Тарифы на горячую воду в закрытой системе горячего водоснабжения, реализуемую на потребительском рынке Кемеровского муниципального округа, </w:t>
      </w:r>
      <w:r w:rsidRPr="002255F3">
        <w:rPr>
          <w:sz w:val="28"/>
          <w:szCs w:val="28"/>
        </w:rPr>
        <w:br/>
        <w:t>на 2022-2031 годы для ООО «НТСК»</w:t>
      </w:r>
    </w:p>
    <w:p w14:paraId="5A8AE908" w14:textId="77777777" w:rsidR="002255F3" w:rsidRPr="002255F3" w:rsidRDefault="002255F3" w:rsidP="002255F3">
      <w:pPr>
        <w:ind w:left="567" w:firstLine="851"/>
        <w:contextualSpacing/>
        <w:jc w:val="center"/>
        <w:rPr>
          <w:sz w:val="28"/>
          <w:szCs w:val="28"/>
        </w:rPr>
      </w:pPr>
    </w:p>
    <w:tbl>
      <w:tblPr>
        <w:tblW w:w="100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8"/>
        <w:gridCol w:w="1524"/>
        <w:gridCol w:w="1567"/>
        <w:gridCol w:w="1567"/>
        <w:gridCol w:w="1915"/>
        <w:gridCol w:w="1916"/>
      </w:tblGrid>
      <w:tr w:rsidR="00024C3F" w:rsidRPr="002255F3" w14:paraId="3209580F" w14:textId="77777777" w:rsidTr="00211868">
        <w:trPr>
          <w:trHeight w:val="356"/>
          <w:tblHeader/>
        </w:trPr>
        <w:tc>
          <w:tcPr>
            <w:tcW w:w="1568" w:type="dxa"/>
            <w:vMerge w:val="restart"/>
            <w:tcBorders>
              <w:top w:val="single" w:sz="2" w:space="0" w:color="auto"/>
              <w:left w:val="single" w:sz="2" w:space="0" w:color="auto"/>
              <w:right w:val="single" w:sz="2" w:space="0" w:color="auto"/>
            </w:tcBorders>
            <w:vAlign w:val="center"/>
            <w:hideMark/>
          </w:tcPr>
          <w:p w14:paraId="1E1AAE73" w14:textId="77777777" w:rsidR="002255F3" w:rsidRPr="002255F3" w:rsidRDefault="002255F3" w:rsidP="002255F3">
            <w:pPr>
              <w:tabs>
                <w:tab w:val="left" w:pos="3052"/>
              </w:tabs>
              <w:ind w:left="-108" w:right="-108"/>
              <w:jc w:val="center"/>
              <w:rPr>
                <w:sz w:val="22"/>
                <w:szCs w:val="22"/>
              </w:rPr>
            </w:pPr>
            <w:r w:rsidRPr="002255F3">
              <w:rPr>
                <w:sz w:val="22"/>
                <w:szCs w:val="22"/>
              </w:rPr>
              <w:t>Наименование регулируемой организации</w:t>
            </w:r>
          </w:p>
        </w:tc>
        <w:tc>
          <w:tcPr>
            <w:tcW w:w="1524" w:type="dxa"/>
            <w:vMerge w:val="restart"/>
            <w:tcBorders>
              <w:top w:val="single" w:sz="2" w:space="0" w:color="auto"/>
              <w:left w:val="single" w:sz="2" w:space="0" w:color="auto"/>
              <w:right w:val="single" w:sz="2" w:space="0" w:color="auto"/>
            </w:tcBorders>
            <w:vAlign w:val="center"/>
            <w:hideMark/>
          </w:tcPr>
          <w:p w14:paraId="00A343C1" w14:textId="77777777" w:rsidR="002255F3" w:rsidRPr="002255F3" w:rsidRDefault="002255F3" w:rsidP="002255F3">
            <w:pPr>
              <w:ind w:left="-108" w:firstLine="47"/>
              <w:jc w:val="center"/>
              <w:rPr>
                <w:sz w:val="22"/>
                <w:szCs w:val="22"/>
              </w:rPr>
            </w:pPr>
            <w:r w:rsidRPr="002255F3">
              <w:rPr>
                <w:sz w:val="22"/>
                <w:szCs w:val="22"/>
              </w:rPr>
              <w:t>Период</w:t>
            </w:r>
          </w:p>
        </w:tc>
        <w:tc>
          <w:tcPr>
            <w:tcW w:w="1567" w:type="dxa"/>
            <w:vMerge w:val="restart"/>
            <w:tcBorders>
              <w:top w:val="single" w:sz="2" w:space="0" w:color="auto"/>
              <w:left w:val="single" w:sz="2" w:space="0" w:color="auto"/>
              <w:bottom w:val="single" w:sz="4" w:space="0" w:color="auto"/>
              <w:right w:val="single" w:sz="2" w:space="0" w:color="auto"/>
            </w:tcBorders>
            <w:vAlign w:val="center"/>
            <w:hideMark/>
          </w:tcPr>
          <w:p w14:paraId="126AEBA7" w14:textId="77777777" w:rsidR="002255F3" w:rsidRPr="002255F3" w:rsidRDefault="002255F3" w:rsidP="002255F3">
            <w:pPr>
              <w:ind w:left="-108" w:right="-104" w:firstLine="3"/>
              <w:jc w:val="center"/>
              <w:rPr>
                <w:sz w:val="22"/>
                <w:szCs w:val="22"/>
              </w:rPr>
            </w:pPr>
            <w:r w:rsidRPr="002255F3">
              <w:rPr>
                <w:sz w:val="22"/>
                <w:szCs w:val="22"/>
              </w:rPr>
              <w:t>Компонент на холодную воду для прочих потребителей,</w:t>
            </w:r>
          </w:p>
          <w:p w14:paraId="2ADF2369" w14:textId="77777777" w:rsidR="002255F3" w:rsidRPr="002255F3" w:rsidRDefault="002255F3" w:rsidP="002255F3">
            <w:pPr>
              <w:ind w:left="-108" w:right="-104" w:firstLine="3"/>
              <w:jc w:val="center"/>
              <w:rPr>
                <w:sz w:val="22"/>
                <w:szCs w:val="22"/>
              </w:rPr>
            </w:pPr>
            <w:r w:rsidRPr="002255F3">
              <w:rPr>
                <w:sz w:val="22"/>
                <w:szCs w:val="22"/>
              </w:rPr>
              <w:t>руб./м</w:t>
            </w:r>
            <w:r w:rsidRPr="002255F3">
              <w:rPr>
                <w:sz w:val="22"/>
                <w:szCs w:val="22"/>
                <w:vertAlign w:val="superscript"/>
              </w:rPr>
              <w:t>3</w:t>
            </w:r>
          </w:p>
          <w:p w14:paraId="4D5E4BE6" w14:textId="77777777" w:rsidR="002255F3" w:rsidRPr="002255F3" w:rsidRDefault="002255F3" w:rsidP="002255F3">
            <w:pPr>
              <w:tabs>
                <w:tab w:val="left" w:pos="3052"/>
              </w:tabs>
              <w:ind w:left="-108" w:right="-104" w:firstLine="3"/>
              <w:jc w:val="center"/>
              <w:rPr>
                <w:sz w:val="22"/>
                <w:szCs w:val="22"/>
              </w:rPr>
            </w:pPr>
            <w:r w:rsidRPr="002255F3">
              <w:rPr>
                <w:sz w:val="22"/>
                <w:szCs w:val="22"/>
              </w:rPr>
              <w:t>(без НДС)</w:t>
            </w:r>
          </w:p>
        </w:tc>
        <w:tc>
          <w:tcPr>
            <w:tcW w:w="1567" w:type="dxa"/>
            <w:vMerge w:val="restart"/>
            <w:tcBorders>
              <w:top w:val="single" w:sz="2" w:space="0" w:color="auto"/>
              <w:left w:val="single" w:sz="2" w:space="0" w:color="auto"/>
              <w:bottom w:val="single" w:sz="4" w:space="0" w:color="auto"/>
              <w:right w:val="single" w:sz="4" w:space="0" w:color="auto"/>
            </w:tcBorders>
            <w:vAlign w:val="center"/>
            <w:hideMark/>
          </w:tcPr>
          <w:p w14:paraId="35928318" w14:textId="77777777" w:rsidR="002255F3" w:rsidRPr="002255F3" w:rsidRDefault="002255F3" w:rsidP="002255F3">
            <w:pPr>
              <w:ind w:left="-108" w:right="-104" w:firstLine="3"/>
              <w:jc w:val="center"/>
              <w:rPr>
                <w:sz w:val="22"/>
                <w:szCs w:val="22"/>
              </w:rPr>
            </w:pPr>
            <w:r w:rsidRPr="002255F3">
              <w:rPr>
                <w:sz w:val="22"/>
                <w:szCs w:val="22"/>
              </w:rPr>
              <w:t>Компонент на холодную воду для населения,</w:t>
            </w:r>
          </w:p>
          <w:p w14:paraId="50BC0B48" w14:textId="77777777" w:rsidR="002255F3" w:rsidRPr="002255F3" w:rsidRDefault="002255F3" w:rsidP="002255F3">
            <w:pPr>
              <w:ind w:left="-108" w:right="-104" w:firstLine="3"/>
              <w:jc w:val="center"/>
              <w:rPr>
                <w:sz w:val="22"/>
                <w:szCs w:val="22"/>
              </w:rPr>
            </w:pPr>
            <w:r w:rsidRPr="002255F3">
              <w:rPr>
                <w:sz w:val="22"/>
                <w:szCs w:val="22"/>
              </w:rPr>
              <w:t>руб./м</w:t>
            </w:r>
            <w:r w:rsidRPr="002255F3">
              <w:rPr>
                <w:sz w:val="22"/>
                <w:szCs w:val="22"/>
                <w:vertAlign w:val="superscript"/>
              </w:rPr>
              <w:t>3 *</w:t>
            </w:r>
          </w:p>
          <w:p w14:paraId="5909A1A5" w14:textId="77777777" w:rsidR="002255F3" w:rsidRPr="002255F3" w:rsidRDefault="002255F3" w:rsidP="002255F3">
            <w:pPr>
              <w:tabs>
                <w:tab w:val="left" w:pos="3052"/>
              </w:tabs>
              <w:ind w:left="-108" w:right="-151"/>
              <w:jc w:val="center"/>
              <w:rPr>
                <w:sz w:val="22"/>
                <w:szCs w:val="22"/>
              </w:rPr>
            </w:pPr>
            <w:r w:rsidRPr="002255F3">
              <w:rPr>
                <w:sz w:val="22"/>
                <w:szCs w:val="22"/>
              </w:rPr>
              <w:t>(с НДС)</w:t>
            </w:r>
          </w:p>
        </w:tc>
        <w:tc>
          <w:tcPr>
            <w:tcW w:w="3831" w:type="dxa"/>
            <w:gridSpan w:val="2"/>
            <w:tcBorders>
              <w:top w:val="single" w:sz="2" w:space="0" w:color="auto"/>
              <w:left w:val="single" w:sz="4" w:space="0" w:color="auto"/>
              <w:right w:val="single" w:sz="2" w:space="0" w:color="auto"/>
            </w:tcBorders>
            <w:vAlign w:val="center"/>
            <w:hideMark/>
          </w:tcPr>
          <w:p w14:paraId="618B24A2" w14:textId="77777777" w:rsidR="002255F3" w:rsidRPr="002255F3" w:rsidRDefault="002255F3" w:rsidP="002255F3">
            <w:pPr>
              <w:tabs>
                <w:tab w:val="left" w:pos="3052"/>
              </w:tabs>
              <w:jc w:val="center"/>
              <w:rPr>
                <w:sz w:val="22"/>
                <w:szCs w:val="22"/>
              </w:rPr>
            </w:pPr>
            <w:r w:rsidRPr="002255F3">
              <w:rPr>
                <w:sz w:val="22"/>
                <w:szCs w:val="22"/>
              </w:rPr>
              <w:t>Компонент на тепловую энергию</w:t>
            </w:r>
          </w:p>
        </w:tc>
      </w:tr>
      <w:tr w:rsidR="00024C3F" w:rsidRPr="002255F3" w14:paraId="0F7518FC" w14:textId="77777777" w:rsidTr="00211868">
        <w:trPr>
          <w:trHeight w:val="883"/>
          <w:tblHeader/>
        </w:trPr>
        <w:tc>
          <w:tcPr>
            <w:tcW w:w="1568" w:type="dxa"/>
            <w:vMerge/>
            <w:tcBorders>
              <w:left w:val="single" w:sz="2" w:space="0" w:color="auto"/>
              <w:bottom w:val="single" w:sz="2" w:space="0" w:color="auto"/>
              <w:right w:val="single" w:sz="2" w:space="0" w:color="auto"/>
            </w:tcBorders>
            <w:vAlign w:val="center"/>
          </w:tcPr>
          <w:p w14:paraId="2B83FEEF" w14:textId="77777777" w:rsidR="002255F3" w:rsidRPr="002255F3" w:rsidRDefault="002255F3" w:rsidP="002255F3">
            <w:pPr>
              <w:rPr>
                <w:sz w:val="22"/>
                <w:szCs w:val="22"/>
              </w:rPr>
            </w:pPr>
          </w:p>
        </w:tc>
        <w:tc>
          <w:tcPr>
            <w:tcW w:w="1524" w:type="dxa"/>
            <w:vMerge/>
            <w:tcBorders>
              <w:left w:val="single" w:sz="2" w:space="0" w:color="auto"/>
              <w:bottom w:val="single" w:sz="2" w:space="0" w:color="auto"/>
              <w:right w:val="single" w:sz="2" w:space="0" w:color="auto"/>
            </w:tcBorders>
            <w:vAlign w:val="center"/>
          </w:tcPr>
          <w:p w14:paraId="01D7D53E" w14:textId="77777777" w:rsidR="002255F3" w:rsidRPr="002255F3" w:rsidRDefault="002255F3" w:rsidP="002255F3">
            <w:pPr>
              <w:rPr>
                <w:sz w:val="22"/>
                <w:szCs w:val="22"/>
              </w:rPr>
            </w:pPr>
          </w:p>
        </w:tc>
        <w:tc>
          <w:tcPr>
            <w:tcW w:w="1567" w:type="dxa"/>
            <w:vMerge/>
            <w:tcBorders>
              <w:left w:val="single" w:sz="2" w:space="0" w:color="auto"/>
              <w:bottom w:val="single" w:sz="4" w:space="0" w:color="auto"/>
              <w:right w:val="single" w:sz="2" w:space="0" w:color="auto"/>
            </w:tcBorders>
            <w:vAlign w:val="center"/>
          </w:tcPr>
          <w:p w14:paraId="501C6AC3" w14:textId="77777777" w:rsidR="002255F3" w:rsidRPr="002255F3" w:rsidRDefault="002255F3" w:rsidP="002255F3">
            <w:pPr>
              <w:rPr>
                <w:sz w:val="22"/>
                <w:szCs w:val="22"/>
              </w:rPr>
            </w:pPr>
          </w:p>
        </w:tc>
        <w:tc>
          <w:tcPr>
            <w:tcW w:w="1567" w:type="dxa"/>
            <w:vMerge/>
            <w:tcBorders>
              <w:left w:val="single" w:sz="2" w:space="0" w:color="auto"/>
              <w:bottom w:val="single" w:sz="4" w:space="0" w:color="auto"/>
              <w:right w:val="single" w:sz="4" w:space="0" w:color="auto"/>
            </w:tcBorders>
            <w:vAlign w:val="center"/>
          </w:tcPr>
          <w:p w14:paraId="6D38A05E" w14:textId="77777777" w:rsidR="002255F3" w:rsidRPr="002255F3" w:rsidRDefault="002255F3" w:rsidP="002255F3">
            <w:pPr>
              <w:rPr>
                <w:sz w:val="22"/>
                <w:szCs w:val="22"/>
              </w:rPr>
            </w:pPr>
          </w:p>
        </w:tc>
        <w:tc>
          <w:tcPr>
            <w:tcW w:w="1915" w:type="dxa"/>
            <w:tcBorders>
              <w:top w:val="single" w:sz="2" w:space="0" w:color="auto"/>
              <w:left w:val="single" w:sz="4" w:space="0" w:color="auto"/>
              <w:bottom w:val="single" w:sz="2" w:space="0" w:color="auto"/>
              <w:right w:val="single" w:sz="2" w:space="0" w:color="auto"/>
            </w:tcBorders>
            <w:vAlign w:val="center"/>
          </w:tcPr>
          <w:p w14:paraId="306D2BB6" w14:textId="77777777" w:rsidR="002255F3" w:rsidRPr="002255F3" w:rsidRDefault="002255F3" w:rsidP="002255F3">
            <w:pPr>
              <w:tabs>
                <w:tab w:val="left" w:pos="3052"/>
              </w:tabs>
              <w:ind w:left="-108" w:right="-151"/>
              <w:jc w:val="center"/>
              <w:rPr>
                <w:sz w:val="22"/>
                <w:szCs w:val="22"/>
              </w:rPr>
            </w:pPr>
            <w:r w:rsidRPr="002255F3">
              <w:rPr>
                <w:sz w:val="22"/>
                <w:szCs w:val="22"/>
              </w:rPr>
              <w:t>Одноставочный,</w:t>
            </w:r>
          </w:p>
          <w:p w14:paraId="6732BECE" w14:textId="77777777" w:rsidR="002255F3" w:rsidRPr="002255F3" w:rsidRDefault="002255F3" w:rsidP="002255F3">
            <w:pPr>
              <w:tabs>
                <w:tab w:val="left" w:pos="3052"/>
              </w:tabs>
              <w:ind w:left="-108" w:right="-151"/>
              <w:jc w:val="center"/>
              <w:rPr>
                <w:sz w:val="22"/>
                <w:szCs w:val="22"/>
              </w:rPr>
            </w:pPr>
            <w:r w:rsidRPr="002255F3">
              <w:rPr>
                <w:sz w:val="22"/>
                <w:szCs w:val="22"/>
              </w:rPr>
              <w:t>руб./Гкал (без НДС)</w:t>
            </w:r>
          </w:p>
        </w:tc>
        <w:tc>
          <w:tcPr>
            <w:tcW w:w="1916" w:type="dxa"/>
            <w:tcBorders>
              <w:top w:val="single" w:sz="2" w:space="0" w:color="auto"/>
              <w:left w:val="single" w:sz="4" w:space="0" w:color="auto"/>
              <w:bottom w:val="single" w:sz="2" w:space="0" w:color="auto"/>
              <w:right w:val="single" w:sz="2" w:space="0" w:color="auto"/>
            </w:tcBorders>
            <w:vAlign w:val="center"/>
          </w:tcPr>
          <w:p w14:paraId="20CECEF0" w14:textId="77777777" w:rsidR="002255F3" w:rsidRPr="002255F3" w:rsidRDefault="002255F3" w:rsidP="002255F3">
            <w:pPr>
              <w:ind w:left="-120" w:right="-112"/>
              <w:jc w:val="center"/>
              <w:rPr>
                <w:sz w:val="22"/>
                <w:szCs w:val="22"/>
              </w:rPr>
            </w:pPr>
            <w:r w:rsidRPr="002255F3">
              <w:rPr>
                <w:sz w:val="22"/>
                <w:szCs w:val="22"/>
              </w:rPr>
              <w:t>Одноставочный,</w:t>
            </w:r>
          </w:p>
          <w:p w14:paraId="38E58875" w14:textId="77777777" w:rsidR="002255F3" w:rsidRPr="002255F3" w:rsidRDefault="002255F3" w:rsidP="002255F3">
            <w:pPr>
              <w:ind w:left="-120" w:right="-112"/>
              <w:jc w:val="center"/>
              <w:rPr>
                <w:sz w:val="22"/>
                <w:szCs w:val="22"/>
              </w:rPr>
            </w:pPr>
            <w:r w:rsidRPr="002255F3">
              <w:rPr>
                <w:sz w:val="22"/>
                <w:szCs w:val="22"/>
              </w:rPr>
              <w:t xml:space="preserve">руб./Гкал </w:t>
            </w:r>
          </w:p>
          <w:p w14:paraId="58B0BDFB" w14:textId="77777777" w:rsidR="002255F3" w:rsidRPr="002255F3" w:rsidRDefault="002255F3" w:rsidP="002255F3">
            <w:pPr>
              <w:ind w:left="-120" w:right="-112"/>
              <w:jc w:val="center"/>
              <w:rPr>
                <w:sz w:val="22"/>
                <w:szCs w:val="22"/>
              </w:rPr>
            </w:pPr>
            <w:r w:rsidRPr="002255F3">
              <w:rPr>
                <w:sz w:val="22"/>
                <w:szCs w:val="22"/>
              </w:rPr>
              <w:t>(с НДС) *</w:t>
            </w:r>
          </w:p>
        </w:tc>
      </w:tr>
      <w:tr w:rsidR="00024C3F" w:rsidRPr="002255F3" w14:paraId="3344C988" w14:textId="77777777" w:rsidTr="00211868">
        <w:trPr>
          <w:trHeight w:val="228"/>
          <w:tblHeader/>
        </w:trPr>
        <w:tc>
          <w:tcPr>
            <w:tcW w:w="1568" w:type="dxa"/>
            <w:tcBorders>
              <w:top w:val="single" w:sz="2" w:space="0" w:color="auto"/>
              <w:left w:val="single" w:sz="2" w:space="0" w:color="auto"/>
              <w:right w:val="single" w:sz="2" w:space="0" w:color="auto"/>
            </w:tcBorders>
            <w:vAlign w:val="center"/>
          </w:tcPr>
          <w:p w14:paraId="1A4C2403" w14:textId="77777777" w:rsidR="002255F3" w:rsidRPr="002255F3" w:rsidRDefault="002255F3" w:rsidP="002255F3">
            <w:pPr>
              <w:tabs>
                <w:tab w:val="left" w:pos="3052"/>
              </w:tabs>
              <w:ind w:left="-73"/>
              <w:jc w:val="center"/>
              <w:rPr>
                <w:bCs/>
                <w:kern w:val="32"/>
                <w:sz w:val="22"/>
                <w:szCs w:val="22"/>
              </w:rPr>
            </w:pPr>
            <w:r w:rsidRPr="002255F3">
              <w:rPr>
                <w:bCs/>
                <w:kern w:val="32"/>
                <w:sz w:val="22"/>
                <w:szCs w:val="22"/>
              </w:rPr>
              <w:t>1</w:t>
            </w:r>
          </w:p>
        </w:tc>
        <w:tc>
          <w:tcPr>
            <w:tcW w:w="1524" w:type="dxa"/>
            <w:tcBorders>
              <w:top w:val="single" w:sz="2" w:space="0" w:color="auto"/>
              <w:left w:val="single" w:sz="2" w:space="0" w:color="auto"/>
              <w:bottom w:val="single" w:sz="2" w:space="0" w:color="auto"/>
              <w:right w:val="single" w:sz="2" w:space="0" w:color="auto"/>
            </w:tcBorders>
            <w:vAlign w:val="center"/>
            <w:hideMark/>
          </w:tcPr>
          <w:p w14:paraId="760E3DDC" w14:textId="77777777" w:rsidR="002255F3" w:rsidRPr="002255F3" w:rsidRDefault="002255F3" w:rsidP="002255F3">
            <w:pPr>
              <w:tabs>
                <w:tab w:val="left" w:pos="3052"/>
              </w:tabs>
              <w:ind w:hanging="108"/>
              <w:jc w:val="center"/>
              <w:rPr>
                <w:sz w:val="22"/>
                <w:szCs w:val="22"/>
              </w:rPr>
            </w:pPr>
            <w:r w:rsidRPr="002255F3">
              <w:rPr>
                <w:sz w:val="22"/>
                <w:szCs w:val="22"/>
              </w:rPr>
              <w:t>2</w:t>
            </w:r>
          </w:p>
        </w:tc>
        <w:tc>
          <w:tcPr>
            <w:tcW w:w="1567" w:type="dxa"/>
            <w:tcBorders>
              <w:top w:val="single" w:sz="4" w:space="0" w:color="auto"/>
              <w:left w:val="nil"/>
              <w:bottom w:val="single" w:sz="4" w:space="0" w:color="auto"/>
              <w:right w:val="single" w:sz="4" w:space="0" w:color="auto"/>
            </w:tcBorders>
            <w:shd w:val="clear" w:color="auto" w:fill="FFFFFF"/>
            <w:vAlign w:val="center"/>
            <w:hideMark/>
          </w:tcPr>
          <w:p w14:paraId="1B6818A9" w14:textId="77777777" w:rsidR="002255F3" w:rsidRPr="002255F3" w:rsidRDefault="002255F3" w:rsidP="002255F3">
            <w:pPr>
              <w:jc w:val="center"/>
              <w:rPr>
                <w:sz w:val="22"/>
                <w:szCs w:val="22"/>
              </w:rPr>
            </w:pPr>
            <w:r w:rsidRPr="002255F3">
              <w:rPr>
                <w:sz w:val="22"/>
                <w:szCs w:val="22"/>
              </w:rPr>
              <w:t>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386C911" w14:textId="77777777" w:rsidR="002255F3" w:rsidRPr="002255F3" w:rsidRDefault="002255F3" w:rsidP="002255F3">
            <w:pPr>
              <w:jc w:val="center"/>
              <w:rPr>
                <w:sz w:val="22"/>
                <w:szCs w:val="22"/>
              </w:rPr>
            </w:pPr>
            <w:r w:rsidRPr="002255F3">
              <w:rPr>
                <w:sz w:val="22"/>
                <w:szCs w:val="22"/>
              </w:rPr>
              <w:t>4</w:t>
            </w:r>
          </w:p>
        </w:tc>
        <w:tc>
          <w:tcPr>
            <w:tcW w:w="1915" w:type="dxa"/>
            <w:tcBorders>
              <w:top w:val="single" w:sz="2" w:space="0" w:color="auto"/>
              <w:left w:val="single" w:sz="4" w:space="0" w:color="auto"/>
              <w:bottom w:val="single" w:sz="4" w:space="0" w:color="auto"/>
              <w:right w:val="single" w:sz="4" w:space="0" w:color="auto"/>
            </w:tcBorders>
            <w:shd w:val="clear" w:color="auto" w:fill="auto"/>
            <w:vAlign w:val="center"/>
          </w:tcPr>
          <w:p w14:paraId="64DC3118" w14:textId="77777777" w:rsidR="002255F3" w:rsidRPr="002255F3" w:rsidRDefault="002255F3" w:rsidP="002255F3">
            <w:pPr>
              <w:jc w:val="center"/>
              <w:rPr>
                <w:sz w:val="22"/>
                <w:szCs w:val="22"/>
              </w:rPr>
            </w:pPr>
            <w:r w:rsidRPr="002255F3">
              <w:rPr>
                <w:sz w:val="22"/>
                <w:szCs w:val="22"/>
              </w:rPr>
              <w:t>5</w:t>
            </w:r>
          </w:p>
        </w:tc>
        <w:tc>
          <w:tcPr>
            <w:tcW w:w="1916" w:type="dxa"/>
            <w:tcBorders>
              <w:top w:val="single" w:sz="2" w:space="0" w:color="auto"/>
              <w:left w:val="single" w:sz="2" w:space="0" w:color="auto"/>
              <w:bottom w:val="single" w:sz="4" w:space="0" w:color="auto"/>
              <w:right w:val="single" w:sz="2" w:space="0" w:color="auto"/>
            </w:tcBorders>
            <w:vAlign w:val="center"/>
          </w:tcPr>
          <w:p w14:paraId="6E544E17" w14:textId="77777777" w:rsidR="002255F3" w:rsidRPr="002255F3" w:rsidRDefault="002255F3" w:rsidP="002255F3">
            <w:pPr>
              <w:jc w:val="center"/>
              <w:rPr>
                <w:sz w:val="22"/>
                <w:szCs w:val="22"/>
              </w:rPr>
            </w:pPr>
            <w:r w:rsidRPr="002255F3">
              <w:rPr>
                <w:sz w:val="22"/>
                <w:szCs w:val="22"/>
              </w:rPr>
              <w:t>6</w:t>
            </w:r>
          </w:p>
        </w:tc>
      </w:tr>
      <w:tr w:rsidR="00024C3F" w:rsidRPr="002255F3" w14:paraId="540638E0" w14:textId="77777777" w:rsidTr="00211868">
        <w:trPr>
          <w:trHeight w:val="228"/>
        </w:trPr>
        <w:tc>
          <w:tcPr>
            <w:tcW w:w="1568" w:type="dxa"/>
            <w:vMerge w:val="restart"/>
            <w:tcBorders>
              <w:top w:val="single" w:sz="2" w:space="0" w:color="auto"/>
              <w:left w:val="single" w:sz="2" w:space="0" w:color="auto"/>
              <w:right w:val="single" w:sz="2" w:space="0" w:color="auto"/>
            </w:tcBorders>
            <w:vAlign w:val="center"/>
          </w:tcPr>
          <w:p w14:paraId="70F445F0" w14:textId="77777777" w:rsidR="002255F3" w:rsidRPr="002255F3" w:rsidRDefault="002255F3" w:rsidP="002255F3">
            <w:pPr>
              <w:tabs>
                <w:tab w:val="left" w:pos="3052"/>
              </w:tabs>
              <w:ind w:left="-73"/>
              <w:jc w:val="center"/>
              <w:rPr>
                <w:bCs/>
                <w:kern w:val="32"/>
                <w:sz w:val="22"/>
                <w:szCs w:val="22"/>
              </w:rPr>
            </w:pPr>
            <w:r w:rsidRPr="002255F3">
              <w:rPr>
                <w:bCs/>
                <w:kern w:val="32"/>
                <w:sz w:val="22"/>
                <w:szCs w:val="22"/>
              </w:rPr>
              <w:t>ООО «НТСК»</w:t>
            </w:r>
          </w:p>
        </w:tc>
        <w:tc>
          <w:tcPr>
            <w:tcW w:w="1524" w:type="dxa"/>
            <w:tcBorders>
              <w:top w:val="single" w:sz="2" w:space="0" w:color="auto"/>
              <w:left w:val="single" w:sz="2" w:space="0" w:color="auto"/>
              <w:bottom w:val="single" w:sz="2" w:space="0" w:color="auto"/>
              <w:right w:val="single" w:sz="2" w:space="0" w:color="auto"/>
            </w:tcBorders>
            <w:vAlign w:val="center"/>
            <w:hideMark/>
          </w:tcPr>
          <w:p w14:paraId="662BF8BA" w14:textId="77777777" w:rsidR="002255F3" w:rsidRPr="002255F3" w:rsidRDefault="002255F3" w:rsidP="002255F3">
            <w:pPr>
              <w:tabs>
                <w:tab w:val="left" w:pos="3052"/>
              </w:tabs>
              <w:ind w:hanging="108"/>
              <w:jc w:val="center"/>
              <w:rPr>
                <w:sz w:val="22"/>
                <w:szCs w:val="22"/>
              </w:rPr>
            </w:pPr>
            <w:r w:rsidRPr="002255F3">
              <w:rPr>
                <w:sz w:val="22"/>
                <w:szCs w:val="22"/>
              </w:rPr>
              <w:t>с 01.01.2022</w:t>
            </w:r>
          </w:p>
        </w:tc>
        <w:tc>
          <w:tcPr>
            <w:tcW w:w="1567" w:type="dxa"/>
            <w:tcBorders>
              <w:top w:val="nil"/>
              <w:left w:val="nil"/>
              <w:bottom w:val="single" w:sz="4" w:space="0" w:color="auto"/>
              <w:right w:val="single" w:sz="4" w:space="0" w:color="auto"/>
            </w:tcBorders>
            <w:shd w:val="clear" w:color="auto" w:fill="FFFFFF"/>
            <w:vAlign w:val="center"/>
            <w:hideMark/>
          </w:tcPr>
          <w:p w14:paraId="3FF1F12E" w14:textId="77777777" w:rsidR="002255F3" w:rsidRPr="002255F3" w:rsidRDefault="002255F3" w:rsidP="002255F3">
            <w:pPr>
              <w:jc w:val="center"/>
              <w:rPr>
                <w:sz w:val="22"/>
                <w:szCs w:val="22"/>
              </w:rPr>
            </w:pPr>
            <w:r w:rsidRPr="002255F3">
              <w:rPr>
                <w:sz w:val="22"/>
                <w:szCs w:val="22"/>
              </w:rPr>
              <w:t>38,17</w:t>
            </w:r>
          </w:p>
        </w:tc>
        <w:tc>
          <w:tcPr>
            <w:tcW w:w="1567" w:type="dxa"/>
            <w:tcBorders>
              <w:top w:val="nil"/>
              <w:left w:val="nil"/>
              <w:bottom w:val="single" w:sz="4" w:space="0" w:color="auto"/>
              <w:right w:val="single" w:sz="4" w:space="0" w:color="auto"/>
            </w:tcBorders>
            <w:shd w:val="clear" w:color="auto" w:fill="FFFFFF"/>
            <w:vAlign w:val="center"/>
          </w:tcPr>
          <w:p w14:paraId="3FBE43FC" w14:textId="77777777" w:rsidR="002255F3" w:rsidRPr="002255F3" w:rsidRDefault="002255F3" w:rsidP="002255F3">
            <w:pPr>
              <w:jc w:val="center"/>
              <w:rPr>
                <w:sz w:val="22"/>
                <w:szCs w:val="22"/>
              </w:rPr>
            </w:pPr>
            <w:r w:rsidRPr="002255F3">
              <w:rPr>
                <w:sz w:val="22"/>
                <w:szCs w:val="22"/>
              </w:rPr>
              <w:t>45,80</w:t>
            </w:r>
          </w:p>
        </w:tc>
        <w:tc>
          <w:tcPr>
            <w:tcW w:w="1915" w:type="dxa"/>
            <w:tcBorders>
              <w:top w:val="single" w:sz="2" w:space="0" w:color="auto"/>
              <w:left w:val="single" w:sz="4" w:space="0" w:color="auto"/>
              <w:bottom w:val="single" w:sz="4" w:space="0" w:color="auto"/>
              <w:right w:val="single" w:sz="4" w:space="0" w:color="auto"/>
            </w:tcBorders>
            <w:shd w:val="clear" w:color="auto" w:fill="auto"/>
            <w:vAlign w:val="center"/>
          </w:tcPr>
          <w:p w14:paraId="0142DEF6" w14:textId="77777777" w:rsidR="002255F3" w:rsidRPr="002255F3" w:rsidRDefault="002255F3" w:rsidP="002255F3">
            <w:pPr>
              <w:jc w:val="center"/>
              <w:rPr>
                <w:sz w:val="22"/>
                <w:szCs w:val="22"/>
              </w:rPr>
            </w:pPr>
            <w:r w:rsidRPr="002255F3">
              <w:rPr>
                <w:sz w:val="22"/>
                <w:szCs w:val="22"/>
              </w:rPr>
              <w:t>3 394,08</w:t>
            </w:r>
          </w:p>
        </w:tc>
        <w:tc>
          <w:tcPr>
            <w:tcW w:w="1916" w:type="dxa"/>
            <w:tcBorders>
              <w:top w:val="single" w:sz="2" w:space="0" w:color="auto"/>
              <w:left w:val="single" w:sz="2" w:space="0" w:color="auto"/>
              <w:bottom w:val="single" w:sz="4" w:space="0" w:color="auto"/>
              <w:right w:val="single" w:sz="2" w:space="0" w:color="auto"/>
            </w:tcBorders>
            <w:vAlign w:val="center"/>
          </w:tcPr>
          <w:p w14:paraId="7D70309F" w14:textId="77777777" w:rsidR="002255F3" w:rsidRPr="002255F3" w:rsidRDefault="002255F3" w:rsidP="002255F3">
            <w:pPr>
              <w:jc w:val="center"/>
              <w:rPr>
                <w:sz w:val="22"/>
                <w:szCs w:val="22"/>
              </w:rPr>
            </w:pPr>
            <w:r w:rsidRPr="002255F3">
              <w:rPr>
                <w:sz w:val="22"/>
                <w:szCs w:val="22"/>
              </w:rPr>
              <w:t>4 072,90</w:t>
            </w:r>
          </w:p>
        </w:tc>
      </w:tr>
      <w:tr w:rsidR="00024C3F" w:rsidRPr="002255F3" w14:paraId="586D58FD" w14:textId="77777777" w:rsidTr="00211868">
        <w:trPr>
          <w:trHeight w:val="228"/>
        </w:trPr>
        <w:tc>
          <w:tcPr>
            <w:tcW w:w="1568" w:type="dxa"/>
            <w:vMerge/>
            <w:tcBorders>
              <w:left w:val="single" w:sz="2" w:space="0" w:color="auto"/>
              <w:right w:val="single" w:sz="2" w:space="0" w:color="auto"/>
            </w:tcBorders>
            <w:vAlign w:val="center"/>
          </w:tcPr>
          <w:p w14:paraId="0DC0CB29"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83E98F2" w14:textId="77777777" w:rsidR="002255F3" w:rsidRPr="002255F3" w:rsidRDefault="002255F3" w:rsidP="002255F3">
            <w:pPr>
              <w:tabs>
                <w:tab w:val="left" w:pos="3052"/>
              </w:tabs>
              <w:ind w:hanging="108"/>
              <w:jc w:val="center"/>
              <w:rPr>
                <w:sz w:val="22"/>
                <w:szCs w:val="22"/>
              </w:rPr>
            </w:pPr>
            <w:r w:rsidRPr="002255F3">
              <w:rPr>
                <w:sz w:val="22"/>
                <w:szCs w:val="22"/>
              </w:rPr>
              <w:t>с 01.07.2022</w:t>
            </w:r>
          </w:p>
        </w:tc>
        <w:tc>
          <w:tcPr>
            <w:tcW w:w="1567" w:type="dxa"/>
            <w:tcBorders>
              <w:top w:val="nil"/>
              <w:left w:val="nil"/>
              <w:bottom w:val="single" w:sz="4" w:space="0" w:color="auto"/>
              <w:right w:val="single" w:sz="4" w:space="0" w:color="auto"/>
            </w:tcBorders>
            <w:shd w:val="clear" w:color="auto" w:fill="FFFFFF"/>
            <w:vAlign w:val="center"/>
          </w:tcPr>
          <w:p w14:paraId="547E4677" w14:textId="77777777" w:rsidR="002255F3" w:rsidRPr="002255F3" w:rsidRDefault="002255F3" w:rsidP="002255F3">
            <w:pPr>
              <w:jc w:val="center"/>
              <w:rPr>
                <w:sz w:val="22"/>
                <w:szCs w:val="22"/>
              </w:rPr>
            </w:pPr>
            <w:r w:rsidRPr="002255F3">
              <w:rPr>
                <w:sz w:val="22"/>
                <w:szCs w:val="22"/>
              </w:rPr>
              <w:t>41,74</w:t>
            </w:r>
          </w:p>
        </w:tc>
        <w:tc>
          <w:tcPr>
            <w:tcW w:w="1567" w:type="dxa"/>
            <w:tcBorders>
              <w:top w:val="nil"/>
              <w:left w:val="nil"/>
              <w:bottom w:val="single" w:sz="4" w:space="0" w:color="auto"/>
              <w:right w:val="single" w:sz="4" w:space="0" w:color="auto"/>
            </w:tcBorders>
            <w:shd w:val="clear" w:color="auto" w:fill="FFFFFF"/>
            <w:vAlign w:val="center"/>
          </w:tcPr>
          <w:p w14:paraId="0B62392C" w14:textId="77777777" w:rsidR="002255F3" w:rsidRPr="002255F3" w:rsidRDefault="002255F3" w:rsidP="002255F3">
            <w:pPr>
              <w:jc w:val="center"/>
              <w:rPr>
                <w:sz w:val="22"/>
                <w:szCs w:val="22"/>
              </w:rPr>
            </w:pPr>
            <w:r w:rsidRPr="002255F3">
              <w:rPr>
                <w:sz w:val="22"/>
                <w:szCs w:val="22"/>
              </w:rPr>
              <w:t>50,09</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237FCB7" w14:textId="77777777" w:rsidR="002255F3" w:rsidRPr="002255F3" w:rsidRDefault="002255F3" w:rsidP="002255F3">
            <w:pPr>
              <w:jc w:val="center"/>
              <w:rPr>
                <w:sz w:val="22"/>
                <w:szCs w:val="22"/>
              </w:rPr>
            </w:pPr>
            <w:r w:rsidRPr="002255F3">
              <w:rPr>
                <w:sz w:val="22"/>
                <w:szCs w:val="22"/>
              </w:rPr>
              <w:t>3 540,03</w:t>
            </w:r>
          </w:p>
        </w:tc>
        <w:tc>
          <w:tcPr>
            <w:tcW w:w="1916" w:type="dxa"/>
            <w:tcBorders>
              <w:top w:val="single" w:sz="4" w:space="0" w:color="auto"/>
              <w:left w:val="single" w:sz="2" w:space="0" w:color="auto"/>
              <w:bottom w:val="single" w:sz="4" w:space="0" w:color="auto"/>
              <w:right w:val="single" w:sz="2" w:space="0" w:color="auto"/>
            </w:tcBorders>
            <w:vAlign w:val="center"/>
          </w:tcPr>
          <w:p w14:paraId="48E6C701" w14:textId="77777777" w:rsidR="002255F3" w:rsidRPr="002255F3" w:rsidRDefault="002255F3" w:rsidP="002255F3">
            <w:pPr>
              <w:jc w:val="center"/>
              <w:rPr>
                <w:sz w:val="22"/>
                <w:szCs w:val="22"/>
              </w:rPr>
            </w:pPr>
            <w:r w:rsidRPr="002255F3">
              <w:rPr>
                <w:sz w:val="22"/>
                <w:szCs w:val="22"/>
              </w:rPr>
              <w:t>4 248,04</w:t>
            </w:r>
          </w:p>
        </w:tc>
      </w:tr>
      <w:tr w:rsidR="00024C3F" w:rsidRPr="002255F3" w14:paraId="3D0465C3" w14:textId="77777777" w:rsidTr="00211868">
        <w:trPr>
          <w:trHeight w:val="228"/>
        </w:trPr>
        <w:tc>
          <w:tcPr>
            <w:tcW w:w="1568" w:type="dxa"/>
            <w:vMerge/>
            <w:tcBorders>
              <w:left w:val="single" w:sz="2" w:space="0" w:color="auto"/>
              <w:right w:val="single" w:sz="2" w:space="0" w:color="auto"/>
            </w:tcBorders>
            <w:vAlign w:val="center"/>
          </w:tcPr>
          <w:p w14:paraId="75FBC3C3"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56921895" w14:textId="77777777" w:rsidR="002255F3" w:rsidRPr="002255F3" w:rsidRDefault="002255F3" w:rsidP="002255F3">
            <w:pPr>
              <w:tabs>
                <w:tab w:val="left" w:pos="3052"/>
              </w:tabs>
              <w:ind w:hanging="108"/>
              <w:jc w:val="center"/>
              <w:rPr>
                <w:sz w:val="22"/>
                <w:szCs w:val="22"/>
              </w:rPr>
            </w:pPr>
            <w:r w:rsidRPr="002255F3">
              <w:rPr>
                <w:sz w:val="22"/>
                <w:szCs w:val="22"/>
              </w:rPr>
              <w:t>с 01.12.2022</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DC5F900" w14:textId="77777777" w:rsidR="002255F3" w:rsidRPr="002255F3" w:rsidRDefault="002255F3" w:rsidP="002255F3">
            <w:pPr>
              <w:jc w:val="center"/>
              <w:rPr>
                <w:sz w:val="22"/>
                <w:szCs w:val="22"/>
              </w:rPr>
            </w:pPr>
            <w:r w:rsidRPr="002255F3">
              <w:rPr>
                <w:sz w:val="22"/>
                <w:szCs w:val="22"/>
              </w:rPr>
              <w:t>53,05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EEE4BEA" w14:textId="77777777" w:rsidR="002255F3" w:rsidRPr="002255F3" w:rsidRDefault="002255F3" w:rsidP="002255F3">
            <w:pPr>
              <w:jc w:val="center"/>
              <w:rPr>
                <w:sz w:val="22"/>
                <w:szCs w:val="22"/>
              </w:rPr>
            </w:pPr>
            <w:r w:rsidRPr="002255F3">
              <w:rPr>
                <w:sz w:val="22"/>
                <w:szCs w:val="22"/>
              </w:rPr>
              <w:t>63,66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6E344D2" w14:textId="77777777" w:rsidR="002255F3" w:rsidRPr="002255F3" w:rsidRDefault="002255F3" w:rsidP="002255F3">
            <w:pPr>
              <w:jc w:val="center"/>
              <w:rPr>
                <w:sz w:val="22"/>
                <w:szCs w:val="22"/>
              </w:rPr>
            </w:pPr>
            <w:r w:rsidRPr="002255F3">
              <w:rPr>
                <w:sz w:val="22"/>
                <w:szCs w:val="22"/>
              </w:rPr>
              <w:t>3 858,63</w:t>
            </w:r>
          </w:p>
        </w:tc>
        <w:tc>
          <w:tcPr>
            <w:tcW w:w="1916" w:type="dxa"/>
            <w:tcBorders>
              <w:top w:val="single" w:sz="4" w:space="0" w:color="auto"/>
              <w:left w:val="single" w:sz="2" w:space="0" w:color="auto"/>
              <w:bottom w:val="single" w:sz="4" w:space="0" w:color="auto"/>
              <w:right w:val="single" w:sz="2" w:space="0" w:color="auto"/>
            </w:tcBorders>
            <w:vAlign w:val="center"/>
          </w:tcPr>
          <w:p w14:paraId="17D40D06" w14:textId="77777777" w:rsidR="002255F3" w:rsidRPr="002255F3" w:rsidRDefault="002255F3" w:rsidP="002255F3">
            <w:pPr>
              <w:jc w:val="center"/>
              <w:rPr>
                <w:sz w:val="22"/>
                <w:szCs w:val="22"/>
              </w:rPr>
            </w:pPr>
            <w:r w:rsidRPr="002255F3">
              <w:rPr>
                <w:sz w:val="22"/>
                <w:szCs w:val="22"/>
              </w:rPr>
              <w:t>4 630,36</w:t>
            </w:r>
          </w:p>
        </w:tc>
      </w:tr>
      <w:tr w:rsidR="00024C3F" w:rsidRPr="002255F3" w14:paraId="316A0C94" w14:textId="77777777" w:rsidTr="00211868">
        <w:trPr>
          <w:trHeight w:val="228"/>
        </w:trPr>
        <w:tc>
          <w:tcPr>
            <w:tcW w:w="1568" w:type="dxa"/>
            <w:vMerge/>
            <w:tcBorders>
              <w:left w:val="single" w:sz="2" w:space="0" w:color="auto"/>
              <w:right w:val="single" w:sz="2" w:space="0" w:color="auto"/>
            </w:tcBorders>
            <w:vAlign w:val="center"/>
          </w:tcPr>
          <w:p w14:paraId="6CC0C7B9"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ABAF4E6" w14:textId="77777777" w:rsidR="002255F3" w:rsidRPr="002255F3" w:rsidRDefault="002255F3" w:rsidP="002255F3">
            <w:pPr>
              <w:tabs>
                <w:tab w:val="left" w:pos="3052"/>
              </w:tabs>
              <w:ind w:hanging="108"/>
              <w:jc w:val="center"/>
              <w:rPr>
                <w:sz w:val="22"/>
                <w:szCs w:val="22"/>
              </w:rPr>
            </w:pPr>
            <w:r w:rsidRPr="002255F3">
              <w:rPr>
                <w:sz w:val="22"/>
                <w:szCs w:val="22"/>
              </w:rPr>
              <w:t>с 01.01.2023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151FC97" w14:textId="77777777" w:rsidR="002255F3" w:rsidRPr="002255F3" w:rsidRDefault="002255F3" w:rsidP="002255F3">
            <w:pPr>
              <w:jc w:val="center"/>
              <w:rPr>
                <w:sz w:val="22"/>
                <w:szCs w:val="22"/>
              </w:rPr>
            </w:pPr>
            <w:r w:rsidRPr="002255F3">
              <w:rPr>
                <w:sz w:val="22"/>
                <w:szCs w:val="22"/>
              </w:rPr>
              <w:t>53,05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153E8F3" w14:textId="77777777" w:rsidR="002255F3" w:rsidRPr="002255F3" w:rsidRDefault="002255F3" w:rsidP="002255F3">
            <w:pPr>
              <w:jc w:val="center"/>
              <w:rPr>
                <w:sz w:val="22"/>
                <w:szCs w:val="22"/>
              </w:rPr>
            </w:pPr>
            <w:r w:rsidRPr="002255F3">
              <w:rPr>
                <w:sz w:val="22"/>
                <w:szCs w:val="22"/>
              </w:rPr>
              <w:t>63,66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B1C7FAD" w14:textId="77777777" w:rsidR="002255F3" w:rsidRPr="002255F3" w:rsidRDefault="002255F3" w:rsidP="002255F3">
            <w:pPr>
              <w:jc w:val="center"/>
              <w:rPr>
                <w:sz w:val="22"/>
                <w:szCs w:val="22"/>
              </w:rPr>
            </w:pPr>
            <w:r w:rsidRPr="002255F3">
              <w:rPr>
                <w:sz w:val="22"/>
                <w:szCs w:val="22"/>
              </w:rPr>
              <w:t>3 858,63</w:t>
            </w:r>
          </w:p>
        </w:tc>
        <w:tc>
          <w:tcPr>
            <w:tcW w:w="1916" w:type="dxa"/>
            <w:tcBorders>
              <w:top w:val="single" w:sz="4" w:space="0" w:color="auto"/>
              <w:left w:val="single" w:sz="2" w:space="0" w:color="auto"/>
              <w:bottom w:val="single" w:sz="4" w:space="0" w:color="auto"/>
              <w:right w:val="single" w:sz="2" w:space="0" w:color="auto"/>
            </w:tcBorders>
            <w:vAlign w:val="center"/>
          </w:tcPr>
          <w:p w14:paraId="0F5B020B" w14:textId="77777777" w:rsidR="002255F3" w:rsidRPr="002255F3" w:rsidRDefault="002255F3" w:rsidP="002255F3">
            <w:pPr>
              <w:jc w:val="center"/>
              <w:rPr>
                <w:sz w:val="22"/>
                <w:szCs w:val="22"/>
              </w:rPr>
            </w:pPr>
            <w:r w:rsidRPr="002255F3">
              <w:rPr>
                <w:sz w:val="22"/>
                <w:szCs w:val="22"/>
              </w:rPr>
              <w:t>4 630,36</w:t>
            </w:r>
          </w:p>
        </w:tc>
      </w:tr>
      <w:tr w:rsidR="00024C3F" w:rsidRPr="002255F3" w14:paraId="4783F87B" w14:textId="77777777" w:rsidTr="00211868">
        <w:trPr>
          <w:trHeight w:val="228"/>
        </w:trPr>
        <w:tc>
          <w:tcPr>
            <w:tcW w:w="1568" w:type="dxa"/>
            <w:vMerge/>
            <w:tcBorders>
              <w:left w:val="single" w:sz="2" w:space="0" w:color="auto"/>
              <w:right w:val="single" w:sz="2" w:space="0" w:color="auto"/>
            </w:tcBorders>
            <w:vAlign w:val="center"/>
          </w:tcPr>
          <w:p w14:paraId="4C716687"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5771DF0" w14:textId="77777777" w:rsidR="002255F3" w:rsidRPr="002255F3" w:rsidRDefault="002255F3" w:rsidP="002255F3">
            <w:pPr>
              <w:tabs>
                <w:tab w:val="left" w:pos="3052"/>
              </w:tabs>
              <w:ind w:hanging="108"/>
              <w:jc w:val="center"/>
              <w:rPr>
                <w:sz w:val="22"/>
                <w:szCs w:val="22"/>
              </w:rPr>
            </w:pPr>
            <w:r w:rsidRPr="002255F3">
              <w:rPr>
                <w:sz w:val="22"/>
                <w:szCs w:val="22"/>
              </w:rPr>
              <w:t>с 01.01.2024</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5C4524F" w14:textId="77777777" w:rsidR="002255F3" w:rsidRPr="002255F3" w:rsidRDefault="002255F3" w:rsidP="002255F3">
            <w:pPr>
              <w:jc w:val="center"/>
              <w:rPr>
                <w:sz w:val="22"/>
                <w:szCs w:val="22"/>
              </w:rPr>
            </w:pPr>
            <w:r w:rsidRPr="002255F3">
              <w:rPr>
                <w:sz w:val="22"/>
                <w:szCs w:val="22"/>
              </w:rPr>
              <w:t>48,57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7967D89" w14:textId="77777777" w:rsidR="002255F3" w:rsidRPr="002255F3" w:rsidRDefault="002255F3" w:rsidP="002255F3">
            <w:pPr>
              <w:jc w:val="center"/>
              <w:rPr>
                <w:sz w:val="22"/>
                <w:szCs w:val="22"/>
              </w:rPr>
            </w:pPr>
            <w:r w:rsidRPr="002255F3">
              <w:rPr>
                <w:sz w:val="22"/>
                <w:szCs w:val="22"/>
              </w:rPr>
              <w:t>58,28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735ACCA1" w14:textId="77777777" w:rsidR="002255F3" w:rsidRPr="002255F3" w:rsidRDefault="002255F3" w:rsidP="002255F3">
            <w:pPr>
              <w:jc w:val="center"/>
              <w:rPr>
                <w:sz w:val="22"/>
                <w:szCs w:val="22"/>
              </w:rPr>
            </w:pPr>
            <w:r w:rsidRPr="002255F3">
              <w:rPr>
                <w:sz w:val="22"/>
                <w:szCs w:val="22"/>
              </w:rPr>
              <w:t>3 858,63</w:t>
            </w:r>
          </w:p>
        </w:tc>
        <w:tc>
          <w:tcPr>
            <w:tcW w:w="1916" w:type="dxa"/>
            <w:tcBorders>
              <w:top w:val="single" w:sz="4" w:space="0" w:color="auto"/>
              <w:left w:val="single" w:sz="2" w:space="0" w:color="auto"/>
              <w:bottom w:val="single" w:sz="4" w:space="0" w:color="auto"/>
              <w:right w:val="single" w:sz="2" w:space="0" w:color="auto"/>
            </w:tcBorders>
          </w:tcPr>
          <w:p w14:paraId="7D6930D9" w14:textId="77777777" w:rsidR="002255F3" w:rsidRPr="002255F3" w:rsidRDefault="002255F3" w:rsidP="002255F3">
            <w:pPr>
              <w:jc w:val="center"/>
              <w:rPr>
                <w:sz w:val="22"/>
                <w:szCs w:val="22"/>
              </w:rPr>
            </w:pPr>
            <w:r w:rsidRPr="002255F3">
              <w:rPr>
                <w:sz w:val="22"/>
                <w:szCs w:val="22"/>
              </w:rPr>
              <w:t>4 630,36</w:t>
            </w:r>
          </w:p>
        </w:tc>
      </w:tr>
      <w:tr w:rsidR="00024C3F" w:rsidRPr="002255F3" w14:paraId="5DC6E0C3" w14:textId="77777777" w:rsidTr="00211868">
        <w:trPr>
          <w:trHeight w:val="228"/>
        </w:trPr>
        <w:tc>
          <w:tcPr>
            <w:tcW w:w="1568" w:type="dxa"/>
            <w:vMerge/>
            <w:tcBorders>
              <w:left w:val="single" w:sz="2" w:space="0" w:color="auto"/>
              <w:right w:val="single" w:sz="2" w:space="0" w:color="auto"/>
            </w:tcBorders>
            <w:vAlign w:val="center"/>
          </w:tcPr>
          <w:p w14:paraId="2CE06612"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7B87CC8" w14:textId="77777777" w:rsidR="002255F3" w:rsidRPr="002255F3" w:rsidRDefault="002255F3" w:rsidP="002255F3">
            <w:pPr>
              <w:tabs>
                <w:tab w:val="left" w:pos="3052"/>
              </w:tabs>
              <w:ind w:hanging="108"/>
              <w:jc w:val="center"/>
              <w:rPr>
                <w:sz w:val="22"/>
                <w:szCs w:val="22"/>
              </w:rPr>
            </w:pPr>
            <w:r w:rsidRPr="002255F3">
              <w:rPr>
                <w:sz w:val="22"/>
                <w:szCs w:val="22"/>
              </w:rPr>
              <w:t>с 01.07.2024</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B97DFFF" w14:textId="77777777" w:rsidR="002255F3" w:rsidRPr="002255F3" w:rsidRDefault="002255F3" w:rsidP="002255F3">
            <w:pPr>
              <w:jc w:val="center"/>
              <w:rPr>
                <w:sz w:val="22"/>
                <w:szCs w:val="22"/>
              </w:rPr>
            </w:pPr>
            <w:r w:rsidRPr="002255F3">
              <w:rPr>
                <w:sz w:val="22"/>
                <w:szCs w:val="22"/>
              </w:rPr>
              <w:t>53,23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C78FD39" w14:textId="77777777" w:rsidR="002255F3" w:rsidRPr="002255F3" w:rsidRDefault="002255F3" w:rsidP="002255F3">
            <w:pPr>
              <w:jc w:val="center"/>
              <w:rPr>
                <w:sz w:val="22"/>
                <w:szCs w:val="22"/>
              </w:rPr>
            </w:pPr>
            <w:r w:rsidRPr="002255F3">
              <w:rPr>
                <w:sz w:val="22"/>
                <w:szCs w:val="22"/>
              </w:rPr>
              <w:t>63,88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8974767" w14:textId="77777777" w:rsidR="002255F3" w:rsidRPr="002255F3" w:rsidRDefault="002255F3" w:rsidP="002255F3">
            <w:pPr>
              <w:jc w:val="center"/>
              <w:rPr>
                <w:sz w:val="22"/>
                <w:szCs w:val="22"/>
              </w:rPr>
            </w:pPr>
            <w:r w:rsidRPr="002255F3">
              <w:rPr>
                <w:sz w:val="22"/>
                <w:szCs w:val="22"/>
              </w:rPr>
              <w:t>4 229,06</w:t>
            </w:r>
          </w:p>
        </w:tc>
        <w:tc>
          <w:tcPr>
            <w:tcW w:w="1916" w:type="dxa"/>
            <w:tcBorders>
              <w:top w:val="single" w:sz="4" w:space="0" w:color="auto"/>
              <w:left w:val="single" w:sz="2" w:space="0" w:color="auto"/>
              <w:bottom w:val="single" w:sz="4" w:space="0" w:color="auto"/>
              <w:right w:val="single" w:sz="2" w:space="0" w:color="auto"/>
            </w:tcBorders>
            <w:vAlign w:val="center"/>
          </w:tcPr>
          <w:p w14:paraId="3E9B1023" w14:textId="77777777" w:rsidR="002255F3" w:rsidRPr="002255F3" w:rsidRDefault="002255F3" w:rsidP="002255F3">
            <w:pPr>
              <w:jc w:val="center"/>
              <w:rPr>
                <w:sz w:val="22"/>
                <w:szCs w:val="22"/>
              </w:rPr>
            </w:pPr>
            <w:r w:rsidRPr="002255F3">
              <w:rPr>
                <w:sz w:val="22"/>
                <w:szCs w:val="22"/>
              </w:rPr>
              <w:t>5 074,87</w:t>
            </w:r>
          </w:p>
        </w:tc>
      </w:tr>
      <w:tr w:rsidR="00024C3F" w:rsidRPr="002255F3" w14:paraId="73A6D320" w14:textId="77777777" w:rsidTr="00211868">
        <w:trPr>
          <w:trHeight w:val="228"/>
        </w:trPr>
        <w:tc>
          <w:tcPr>
            <w:tcW w:w="1568" w:type="dxa"/>
            <w:vMerge/>
            <w:tcBorders>
              <w:left w:val="single" w:sz="2" w:space="0" w:color="auto"/>
              <w:right w:val="single" w:sz="2" w:space="0" w:color="auto"/>
            </w:tcBorders>
            <w:vAlign w:val="center"/>
          </w:tcPr>
          <w:p w14:paraId="31A96EB5"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4C08F5BD" w14:textId="77777777" w:rsidR="002255F3" w:rsidRPr="002255F3" w:rsidRDefault="002255F3" w:rsidP="002255F3">
            <w:pPr>
              <w:tabs>
                <w:tab w:val="left" w:pos="3052"/>
              </w:tabs>
              <w:ind w:hanging="108"/>
              <w:jc w:val="center"/>
              <w:rPr>
                <w:sz w:val="22"/>
                <w:szCs w:val="22"/>
              </w:rPr>
            </w:pPr>
            <w:r w:rsidRPr="002255F3">
              <w:rPr>
                <w:sz w:val="22"/>
                <w:szCs w:val="22"/>
              </w:rPr>
              <w:t>с 01.01.2025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EC8214A" w14:textId="77777777" w:rsidR="002255F3" w:rsidRPr="002255F3" w:rsidRDefault="002255F3" w:rsidP="002255F3">
            <w:pPr>
              <w:jc w:val="center"/>
              <w:rPr>
                <w:sz w:val="22"/>
                <w:szCs w:val="22"/>
              </w:rPr>
            </w:pPr>
            <w:r w:rsidRPr="002255F3">
              <w:rPr>
                <w:sz w:val="22"/>
                <w:szCs w:val="22"/>
              </w:rPr>
              <w:t>53,23</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EB1CE41" w14:textId="77777777" w:rsidR="002255F3" w:rsidRPr="002255F3" w:rsidRDefault="002255F3" w:rsidP="002255F3">
            <w:pPr>
              <w:jc w:val="center"/>
              <w:rPr>
                <w:sz w:val="22"/>
                <w:szCs w:val="22"/>
              </w:rPr>
            </w:pPr>
            <w:r w:rsidRPr="002255F3">
              <w:rPr>
                <w:sz w:val="22"/>
                <w:szCs w:val="22"/>
              </w:rPr>
              <w:t>63,88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6425A31" w14:textId="77777777" w:rsidR="002255F3" w:rsidRPr="002255F3" w:rsidRDefault="002255F3" w:rsidP="002255F3">
            <w:pPr>
              <w:jc w:val="center"/>
              <w:rPr>
                <w:sz w:val="22"/>
                <w:szCs w:val="22"/>
              </w:rPr>
            </w:pPr>
            <w:r w:rsidRPr="002255F3">
              <w:rPr>
                <w:sz w:val="22"/>
                <w:szCs w:val="22"/>
              </w:rPr>
              <w:t>4 229,06</w:t>
            </w:r>
          </w:p>
        </w:tc>
        <w:tc>
          <w:tcPr>
            <w:tcW w:w="1916" w:type="dxa"/>
            <w:tcBorders>
              <w:top w:val="single" w:sz="4" w:space="0" w:color="auto"/>
              <w:left w:val="single" w:sz="2" w:space="0" w:color="auto"/>
              <w:bottom w:val="single" w:sz="4" w:space="0" w:color="auto"/>
              <w:right w:val="single" w:sz="2" w:space="0" w:color="auto"/>
            </w:tcBorders>
            <w:vAlign w:val="center"/>
          </w:tcPr>
          <w:p w14:paraId="6A8B0E0C" w14:textId="77777777" w:rsidR="002255F3" w:rsidRPr="002255F3" w:rsidRDefault="002255F3" w:rsidP="002255F3">
            <w:pPr>
              <w:jc w:val="center"/>
              <w:rPr>
                <w:sz w:val="22"/>
                <w:szCs w:val="22"/>
              </w:rPr>
            </w:pPr>
            <w:r w:rsidRPr="002255F3">
              <w:rPr>
                <w:sz w:val="22"/>
                <w:szCs w:val="22"/>
              </w:rPr>
              <w:t>5 074,87</w:t>
            </w:r>
          </w:p>
        </w:tc>
      </w:tr>
      <w:tr w:rsidR="00024C3F" w:rsidRPr="002255F3" w14:paraId="4E8C6D35" w14:textId="77777777" w:rsidTr="00211868">
        <w:trPr>
          <w:trHeight w:val="228"/>
        </w:trPr>
        <w:tc>
          <w:tcPr>
            <w:tcW w:w="1568" w:type="dxa"/>
            <w:vMerge/>
            <w:tcBorders>
              <w:left w:val="single" w:sz="2" w:space="0" w:color="auto"/>
              <w:right w:val="single" w:sz="2" w:space="0" w:color="auto"/>
            </w:tcBorders>
            <w:vAlign w:val="center"/>
          </w:tcPr>
          <w:p w14:paraId="61FE5AA0"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75E78A75" w14:textId="77777777" w:rsidR="002255F3" w:rsidRPr="002255F3" w:rsidRDefault="002255F3" w:rsidP="002255F3">
            <w:pPr>
              <w:tabs>
                <w:tab w:val="left" w:pos="3052"/>
              </w:tabs>
              <w:ind w:hanging="108"/>
              <w:jc w:val="center"/>
              <w:rPr>
                <w:sz w:val="22"/>
                <w:szCs w:val="22"/>
              </w:rPr>
            </w:pPr>
            <w:r w:rsidRPr="002255F3">
              <w:rPr>
                <w:sz w:val="22"/>
                <w:szCs w:val="22"/>
              </w:rPr>
              <w:t>с 01.07.2025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4EB79EA4" w14:textId="77777777" w:rsidR="002255F3" w:rsidRPr="002255F3" w:rsidRDefault="002255F3" w:rsidP="002255F3">
            <w:pPr>
              <w:jc w:val="center"/>
              <w:rPr>
                <w:sz w:val="22"/>
                <w:szCs w:val="22"/>
              </w:rPr>
            </w:pPr>
            <w:r w:rsidRPr="002255F3">
              <w:rPr>
                <w:sz w:val="22"/>
                <w:szCs w:val="22"/>
              </w:rPr>
              <w:t>58,55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54DE865" w14:textId="77777777" w:rsidR="002255F3" w:rsidRPr="002255F3" w:rsidRDefault="002255F3" w:rsidP="002255F3">
            <w:pPr>
              <w:jc w:val="center"/>
              <w:rPr>
                <w:sz w:val="22"/>
                <w:szCs w:val="22"/>
              </w:rPr>
            </w:pPr>
            <w:r w:rsidRPr="002255F3">
              <w:rPr>
                <w:sz w:val="22"/>
                <w:szCs w:val="22"/>
              </w:rPr>
              <w:t>70,26</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8D95D55" w14:textId="77777777" w:rsidR="002255F3" w:rsidRPr="002255F3" w:rsidRDefault="002255F3" w:rsidP="002255F3">
            <w:pPr>
              <w:jc w:val="center"/>
              <w:rPr>
                <w:sz w:val="22"/>
                <w:szCs w:val="22"/>
              </w:rPr>
            </w:pPr>
            <w:r w:rsidRPr="002255F3">
              <w:rPr>
                <w:sz w:val="22"/>
                <w:szCs w:val="22"/>
              </w:rPr>
              <w:t>4 736,55</w:t>
            </w:r>
          </w:p>
        </w:tc>
        <w:tc>
          <w:tcPr>
            <w:tcW w:w="1916" w:type="dxa"/>
            <w:tcBorders>
              <w:top w:val="single" w:sz="4" w:space="0" w:color="auto"/>
              <w:left w:val="single" w:sz="2" w:space="0" w:color="auto"/>
              <w:bottom w:val="single" w:sz="4" w:space="0" w:color="auto"/>
              <w:right w:val="single" w:sz="2" w:space="0" w:color="auto"/>
            </w:tcBorders>
            <w:vAlign w:val="center"/>
          </w:tcPr>
          <w:p w14:paraId="55DE5C6C" w14:textId="77777777" w:rsidR="002255F3" w:rsidRPr="002255F3" w:rsidRDefault="002255F3" w:rsidP="002255F3">
            <w:pPr>
              <w:jc w:val="center"/>
              <w:rPr>
                <w:sz w:val="22"/>
                <w:szCs w:val="22"/>
              </w:rPr>
            </w:pPr>
            <w:r w:rsidRPr="002255F3">
              <w:rPr>
                <w:sz w:val="22"/>
                <w:szCs w:val="22"/>
              </w:rPr>
              <w:t>5 683,86</w:t>
            </w:r>
          </w:p>
        </w:tc>
      </w:tr>
      <w:tr w:rsidR="00024C3F" w:rsidRPr="002255F3" w14:paraId="6EA8C5F9" w14:textId="77777777" w:rsidTr="00211868">
        <w:trPr>
          <w:trHeight w:val="228"/>
        </w:trPr>
        <w:tc>
          <w:tcPr>
            <w:tcW w:w="1568" w:type="dxa"/>
            <w:vMerge/>
            <w:tcBorders>
              <w:left w:val="single" w:sz="2" w:space="0" w:color="auto"/>
              <w:right w:val="single" w:sz="2" w:space="0" w:color="auto"/>
            </w:tcBorders>
            <w:vAlign w:val="center"/>
          </w:tcPr>
          <w:p w14:paraId="7C465926"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1D71146" w14:textId="77777777" w:rsidR="002255F3" w:rsidRPr="002255F3" w:rsidRDefault="002255F3" w:rsidP="002255F3">
            <w:pPr>
              <w:tabs>
                <w:tab w:val="left" w:pos="3052"/>
              </w:tabs>
              <w:ind w:hanging="108"/>
              <w:jc w:val="center"/>
              <w:rPr>
                <w:sz w:val="22"/>
                <w:szCs w:val="22"/>
              </w:rPr>
            </w:pPr>
            <w:r w:rsidRPr="002255F3">
              <w:rPr>
                <w:sz w:val="22"/>
                <w:szCs w:val="22"/>
              </w:rPr>
              <w:t>с 01.01.2026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2BE77AF" w14:textId="77777777" w:rsidR="002255F3" w:rsidRPr="002255F3" w:rsidRDefault="002255F3" w:rsidP="002255F3">
            <w:pPr>
              <w:jc w:val="center"/>
              <w:rPr>
                <w:sz w:val="22"/>
                <w:szCs w:val="22"/>
              </w:rPr>
            </w:pPr>
            <w:r w:rsidRPr="002255F3">
              <w:rPr>
                <w:sz w:val="22"/>
                <w:szCs w:val="22"/>
              </w:rPr>
              <w:t>47,20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0023278" w14:textId="77777777" w:rsidR="002255F3" w:rsidRPr="002255F3" w:rsidRDefault="002255F3" w:rsidP="002255F3">
            <w:pPr>
              <w:jc w:val="center"/>
              <w:rPr>
                <w:sz w:val="22"/>
                <w:szCs w:val="22"/>
              </w:rPr>
            </w:pPr>
            <w:r w:rsidRPr="002255F3">
              <w:rPr>
                <w:sz w:val="22"/>
                <w:szCs w:val="22"/>
              </w:rPr>
              <w:t>56,64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6F56DA6A" w14:textId="77777777" w:rsidR="002255F3" w:rsidRPr="002255F3" w:rsidRDefault="002255F3" w:rsidP="002255F3">
            <w:pPr>
              <w:jc w:val="center"/>
              <w:rPr>
                <w:sz w:val="22"/>
                <w:szCs w:val="22"/>
              </w:rPr>
            </w:pPr>
            <w:r w:rsidRPr="002255F3">
              <w:rPr>
                <w:sz w:val="22"/>
                <w:szCs w:val="22"/>
              </w:rPr>
              <w:t>4 295,41</w:t>
            </w:r>
          </w:p>
        </w:tc>
        <w:tc>
          <w:tcPr>
            <w:tcW w:w="1916" w:type="dxa"/>
            <w:tcBorders>
              <w:top w:val="single" w:sz="4" w:space="0" w:color="auto"/>
              <w:left w:val="single" w:sz="2" w:space="0" w:color="auto"/>
              <w:bottom w:val="single" w:sz="4" w:space="0" w:color="auto"/>
              <w:right w:val="single" w:sz="2" w:space="0" w:color="auto"/>
            </w:tcBorders>
            <w:vAlign w:val="center"/>
          </w:tcPr>
          <w:p w14:paraId="720616E2" w14:textId="77777777" w:rsidR="002255F3" w:rsidRPr="002255F3" w:rsidRDefault="002255F3" w:rsidP="002255F3">
            <w:pPr>
              <w:jc w:val="center"/>
              <w:rPr>
                <w:sz w:val="22"/>
                <w:szCs w:val="22"/>
              </w:rPr>
            </w:pPr>
            <w:r w:rsidRPr="002255F3">
              <w:rPr>
                <w:sz w:val="22"/>
                <w:szCs w:val="22"/>
              </w:rPr>
              <w:t>5 154,49</w:t>
            </w:r>
          </w:p>
        </w:tc>
      </w:tr>
      <w:tr w:rsidR="00024C3F" w:rsidRPr="002255F3" w14:paraId="120209C9" w14:textId="77777777" w:rsidTr="00211868">
        <w:trPr>
          <w:trHeight w:val="228"/>
        </w:trPr>
        <w:tc>
          <w:tcPr>
            <w:tcW w:w="1568" w:type="dxa"/>
            <w:vMerge/>
            <w:tcBorders>
              <w:left w:val="single" w:sz="2" w:space="0" w:color="auto"/>
              <w:right w:val="single" w:sz="2" w:space="0" w:color="auto"/>
            </w:tcBorders>
            <w:vAlign w:val="center"/>
          </w:tcPr>
          <w:p w14:paraId="5BBFD49F"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94CB8A4" w14:textId="77777777" w:rsidR="002255F3" w:rsidRPr="002255F3" w:rsidRDefault="002255F3" w:rsidP="002255F3">
            <w:pPr>
              <w:tabs>
                <w:tab w:val="left" w:pos="3052"/>
              </w:tabs>
              <w:ind w:hanging="108"/>
              <w:jc w:val="center"/>
              <w:rPr>
                <w:sz w:val="22"/>
                <w:szCs w:val="22"/>
              </w:rPr>
            </w:pPr>
            <w:r w:rsidRPr="002255F3">
              <w:rPr>
                <w:sz w:val="22"/>
                <w:szCs w:val="22"/>
              </w:rPr>
              <w:t>с 01.07.2026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F546676" w14:textId="77777777" w:rsidR="002255F3" w:rsidRPr="002255F3" w:rsidRDefault="002255F3" w:rsidP="002255F3">
            <w:pPr>
              <w:jc w:val="center"/>
              <w:rPr>
                <w:sz w:val="22"/>
                <w:szCs w:val="22"/>
              </w:rPr>
            </w:pPr>
            <w:r w:rsidRPr="002255F3">
              <w:rPr>
                <w:sz w:val="22"/>
                <w:szCs w:val="22"/>
              </w:rPr>
              <w:t>49,07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3EB9283" w14:textId="77777777" w:rsidR="002255F3" w:rsidRPr="002255F3" w:rsidRDefault="002255F3" w:rsidP="002255F3">
            <w:pPr>
              <w:jc w:val="center"/>
              <w:rPr>
                <w:sz w:val="22"/>
                <w:szCs w:val="22"/>
              </w:rPr>
            </w:pPr>
            <w:r w:rsidRPr="002255F3">
              <w:rPr>
                <w:sz w:val="22"/>
                <w:szCs w:val="22"/>
              </w:rPr>
              <w:t>58,88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1F6076AC" w14:textId="77777777" w:rsidR="002255F3" w:rsidRPr="002255F3" w:rsidRDefault="002255F3" w:rsidP="002255F3">
            <w:pPr>
              <w:jc w:val="center"/>
              <w:rPr>
                <w:sz w:val="22"/>
                <w:szCs w:val="22"/>
              </w:rPr>
            </w:pPr>
            <w:r w:rsidRPr="002255F3">
              <w:rPr>
                <w:sz w:val="22"/>
                <w:szCs w:val="22"/>
              </w:rPr>
              <w:t>4 596,09</w:t>
            </w:r>
          </w:p>
        </w:tc>
        <w:tc>
          <w:tcPr>
            <w:tcW w:w="1916" w:type="dxa"/>
            <w:tcBorders>
              <w:top w:val="single" w:sz="4" w:space="0" w:color="auto"/>
              <w:left w:val="single" w:sz="2" w:space="0" w:color="auto"/>
              <w:bottom w:val="single" w:sz="4" w:space="0" w:color="auto"/>
              <w:right w:val="single" w:sz="2" w:space="0" w:color="auto"/>
            </w:tcBorders>
            <w:vAlign w:val="center"/>
          </w:tcPr>
          <w:p w14:paraId="52B5581C" w14:textId="77777777" w:rsidR="002255F3" w:rsidRPr="002255F3" w:rsidRDefault="002255F3" w:rsidP="002255F3">
            <w:pPr>
              <w:jc w:val="center"/>
              <w:rPr>
                <w:sz w:val="22"/>
                <w:szCs w:val="22"/>
              </w:rPr>
            </w:pPr>
            <w:r w:rsidRPr="002255F3">
              <w:rPr>
                <w:sz w:val="22"/>
                <w:szCs w:val="22"/>
              </w:rPr>
              <w:t>5 515,31</w:t>
            </w:r>
          </w:p>
        </w:tc>
      </w:tr>
      <w:tr w:rsidR="00024C3F" w:rsidRPr="002255F3" w14:paraId="10D30058" w14:textId="77777777" w:rsidTr="00211868">
        <w:trPr>
          <w:trHeight w:val="228"/>
        </w:trPr>
        <w:tc>
          <w:tcPr>
            <w:tcW w:w="1568" w:type="dxa"/>
            <w:vMerge/>
            <w:tcBorders>
              <w:left w:val="single" w:sz="2" w:space="0" w:color="auto"/>
              <w:right w:val="single" w:sz="2" w:space="0" w:color="auto"/>
            </w:tcBorders>
            <w:vAlign w:val="center"/>
          </w:tcPr>
          <w:p w14:paraId="733E0ECD"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2ECAC3D0" w14:textId="77777777" w:rsidR="002255F3" w:rsidRPr="002255F3" w:rsidRDefault="002255F3" w:rsidP="002255F3">
            <w:pPr>
              <w:tabs>
                <w:tab w:val="left" w:pos="3052"/>
              </w:tabs>
              <w:ind w:hanging="108"/>
              <w:jc w:val="center"/>
              <w:rPr>
                <w:sz w:val="22"/>
                <w:szCs w:val="22"/>
              </w:rPr>
            </w:pPr>
            <w:r w:rsidRPr="002255F3">
              <w:rPr>
                <w:sz w:val="22"/>
                <w:szCs w:val="22"/>
              </w:rPr>
              <w:t>с 01.01.2027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3C6C76C" w14:textId="77777777" w:rsidR="002255F3" w:rsidRPr="002255F3" w:rsidRDefault="002255F3" w:rsidP="002255F3">
            <w:pPr>
              <w:jc w:val="center"/>
              <w:rPr>
                <w:sz w:val="22"/>
                <w:szCs w:val="22"/>
              </w:rPr>
            </w:pPr>
            <w:r w:rsidRPr="002255F3">
              <w:rPr>
                <w:sz w:val="22"/>
                <w:szCs w:val="22"/>
              </w:rPr>
              <w:t>49,07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BDD514C" w14:textId="77777777" w:rsidR="002255F3" w:rsidRPr="002255F3" w:rsidRDefault="002255F3" w:rsidP="002255F3">
            <w:pPr>
              <w:jc w:val="center"/>
              <w:rPr>
                <w:sz w:val="22"/>
                <w:szCs w:val="22"/>
              </w:rPr>
            </w:pPr>
            <w:r w:rsidRPr="002255F3">
              <w:rPr>
                <w:sz w:val="22"/>
                <w:szCs w:val="22"/>
              </w:rPr>
              <w:t>58,88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484D35C" w14:textId="77777777" w:rsidR="002255F3" w:rsidRPr="002255F3" w:rsidRDefault="002255F3" w:rsidP="002255F3">
            <w:pPr>
              <w:jc w:val="center"/>
              <w:rPr>
                <w:sz w:val="22"/>
                <w:szCs w:val="22"/>
              </w:rPr>
            </w:pPr>
            <w:r w:rsidRPr="002255F3">
              <w:rPr>
                <w:sz w:val="22"/>
                <w:szCs w:val="22"/>
              </w:rPr>
              <w:t>4 596,09</w:t>
            </w:r>
          </w:p>
        </w:tc>
        <w:tc>
          <w:tcPr>
            <w:tcW w:w="1916" w:type="dxa"/>
            <w:tcBorders>
              <w:top w:val="single" w:sz="4" w:space="0" w:color="auto"/>
              <w:left w:val="single" w:sz="2" w:space="0" w:color="auto"/>
              <w:bottom w:val="single" w:sz="4" w:space="0" w:color="auto"/>
              <w:right w:val="single" w:sz="2" w:space="0" w:color="auto"/>
            </w:tcBorders>
            <w:vAlign w:val="center"/>
          </w:tcPr>
          <w:p w14:paraId="16AD48EA" w14:textId="77777777" w:rsidR="002255F3" w:rsidRPr="002255F3" w:rsidRDefault="002255F3" w:rsidP="002255F3">
            <w:pPr>
              <w:jc w:val="center"/>
              <w:rPr>
                <w:sz w:val="22"/>
                <w:szCs w:val="22"/>
              </w:rPr>
            </w:pPr>
            <w:r w:rsidRPr="002255F3">
              <w:rPr>
                <w:sz w:val="22"/>
                <w:szCs w:val="22"/>
              </w:rPr>
              <w:t>5 515,31</w:t>
            </w:r>
          </w:p>
        </w:tc>
      </w:tr>
      <w:tr w:rsidR="00024C3F" w:rsidRPr="002255F3" w14:paraId="1F71D834" w14:textId="77777777" w:rsidTr="00211868">
        <w:trPr>
          <w:trHeight w:val="228"/>
        </w:trPr>
        <w:tc>
          <w:tcPr>
            <w:tcW w:w="1568" w:type="dxa"/>
            <w:vMerge/>
            <w:tcBorders>
              <w:left w:val="single" w:sz="2" w:space="0" w:color="auto"/>
              <w:right w:val="single" w:sz="2" w:space="0" w:color="auto"/>
            </w:tcBorders>
            <w:vAlign w:val="center"/>
          </w:tcPr>
          <w:p w14:paraId="09C0E073"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476F6342" w14:textId="77777777" w:rsidR="002255F3" w:rsidRPr="002255F3" w:rsidRDefault="002255F3" w:rsidP="002255F3">
            <w:pPr>
              <w:tabs>
                <w:tab w:val="left" w:pos="3052"/>
              </w:tabs>
              <w:ind w:hanging="108"/>
              <w:jc w:val="center"/>
              <w:rPr>
                <w:sz w:val="22"/>
                <w:szCs w:val="22"/>
              </w:rPr>
            </w:pPr>
            <w:r w:rsidRPr="002255F3">
              <w:rPr>
                <w:sz w:val="22"/>
                <w:szCs w:val="22"/>
              </w:rPr>
              <w:t>с 01.07.2027</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173FBFC2" w14:textId="77777777" w:rsidR="002255F3" w:rsidRPr="002255F3" w:rsidRDefault="002255F3" w:rsidP="002255F3">
            <w:pPr>
              <w:jc w:val="center"/>
              <w:rPr>
                <w:sz w:val="22"/>
                <w:szCs w:val="22"/>
              </w:rPr>
            </w:pPr>
            <w:r w:rsidRPr="002255F3">
              <w:rPr>
                <w:sz w:val="22"/>
                <w:szCs w:val="22"/>
              </w:rPr>
              <w:t>50,78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3AC34B8" w14:textId="77777777" w:rsidR="002255F3" w:rsidRPr="002255F3" w:rsidRDefault="002255F3" w:rsidP="002255F3">
            <w:pPr>
              <w:jc w:val="center"/>
              <w:rPr>
                <w:sz w:val="22"/>
                <w:szCs w:val="22"/>
              </w:rPr>
            </w:pPr>
            <w:r w:rsidRPr="002255F3">
              <w:rPr>
                <w:sz w:val="22"/>
                <w:szCs w:val="22"/>
              </w:rPr>
              <w:t>60,94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006F3603" w14:textId="77777777" w:rsidR="002255F3" w:rsidRPr="002255F3" w:rsidRDefault="002255F3" w:rsidP="002255F3">
            <w:pPr>
              <w:jc w:val="center"/>
              <w:rPr>
                <w:sz w:val="22"/>
                <w:szCs w:val="22"/>
              </w:rPr>
            </w:pPr>
            <w:r w:rsidRPr="002255F3">
              <w:rPr>
                <w:sz w:val="22"/>
                <w:szCs w:val="22"/>
              </w:rPr>
              <w:t>4 917,82</w:t>
            </w:r>
          </w:p>
        </w:tc>
        <w:tc>
          <w:tcPr>
            <w:tcW w:w="1916" w:type="dxa"/>
            <w:tcBorders>
              <w:top w:val="single" w:sz="4" w:space="0" w:color="auto"/>
              <w:left w:val="single" w:sz="2" w:space="0" w:color="auto"/>
              <w:bottom w:val="single" w:sz="4" w:space="0" w:color="auto"/>
              <w:right w:val="single" w:sz="2" w:space="0" w:color="auto"/>
            </w:tcBorders>
            <w:vAlign w:val="center"/>
          </w:tcPr>
          <w:p w14:paraId="4577C949" w14:textId="77777777" w:rsidR="002255F3" w:rsidRPr="002255F3" w:rsidRDefault="002255F3" w:rsidP="002255F3">
            <w:pPr>
              <w:jc w:val="center"/>
              <w:rPr>
                <w:sz w:val="22"/>
                <w:szCs w:val="22"/>
              </w:rPr>
            </w:pPr>
            <w:r w:rsidRPr="002255F3">
              <w:rPr>
                <w:sz w:val="22"/>
                <w:szCs w:val="22"/>
              </w:rPr>
              <w:t>5 901,38</w:t>
            </w:r>
          </w:p>
        </w:tc>
      </w:tr>
      <w:tr w:rsidR="00024C3F" w:rsidRPr="002255F3" w14:paraId="1FE42083" w14:textId="77777777" w:rsidTr="00211868">
        <w:trPr>
          <w:trHeight w:val="228"/>
        </w:trPr>
        <w:tc>
          <w:tcPr>
            <w:tcW w:w="1568" w:type="dxa"/>
            <w:vMerge/>
            <w:tcBorders>
              <w:left w:val="single" w:sz="2" w:space="0" w:color="auto"/>
              <w:right w:val="single" w:sz="2" w:space="0" w:color="auto"/>
            </w:tcBorders>
            <w:vAlign w:val="center"/>
          </w:tcPr>
          <w:p w14:paraId="6D800A4B"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417E36B" w14:textId="77777777" w:rsidR="002255F3" w:rsidRPr="002255F3" w:rsidRDefault="002255F3" w:rsidP="002255F3">
            <w:pPr>
              <w:tabs>
                <w:tab w:val="left" w:pos="3052"/>
              </w:tabs>
              <w:ind w:hanging="108"/>
              <w:jc w:val="center"/>
              <w:rPr>
                <w:sz w:val="22"/>
                <w:szCs w:val="22"/>
              </w:rPr>
            </w:pPr>
            <w:r w:rsidRPr="002255F3">
              <w:rPr>
                <w:sz w:val="22"/>
                <w:szCs w:val="22"/>
              </w:rPr>
              <w:t>с 01.01.2028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037C6999" w14:textId="77777777" w:rsidR="002255F3" w:rsidRPr="002255F3" w:rsidRDefault="002255F3" w:rsidP="002255F3">
            <w:pPr>
              <w:jc w:val="center"/>
              <w:rPr>
                <w:sz w:val="22"/>
                <w:szCs w:val="22"/>
              </w:rPr>
            </w:pPr>
            <w:r w:rsidRPr="002255F3">
              <w:rPr>
                <w:sz w:val="22"/>
                <w:szCs w:val="22"/>
              </w:rPr>
              <w:t>50,78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6EBD15F" w14:textId="77777777" w:rsidR="002255F3" w:rsidRPr="002255F3" w:rsidRDefault="002255F3" w:rsidP="002255F3">
            <w:pPr>
              <w:jc w:val="center"/>
              <w:rPr>
                <w:sz w:val="22"/>
                <w:szCs w:val="22"/>
              </w:rPr>
            </w:pPr>
            <w:r w:rsidRPr="002255F3">
              <w:rPr>
                <w:sz w:val="22"/>
                <w:szCs w:val="22"/>
              </w:rPr>
              <w:t>60,94</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FCC0B98" w14:textId="77777777" w:rsidR="002255F3" w:rsidRPr="002255F3" w:rsidRDefault="002255F3" w:rsidP="002255F3">
            <w:pPr>
              <w:jc w:val="center"/>
              <w:rPr>
                <w:sz w:val="22"/>
                <w:szCs w:val="22"/>
              </w:rPr>
            </w:pPr>
            <w:r w:rsidRPr="002255F3">
              <w:rPr>
                <w:sz w:val="22"/>
                <w:szCs w:val="22"/>
              </w:rPr>
              <w:t>4 917,82</w:t>
            </w:r>
          </w:p>
        </w:tc>
        <w:tc>
          <w:tcPr>
            <w:tcW w:w="1916" w:type="dxa"/>
            <w:tcBorders>
              <w:top w:val="single" w:sz="4" w:space="0" w:color="auto"/>
              <w:left w:val="single" w:sz="2" w:space="0" w:color="auto"/>
              <w:bottom w:val="single" w:sz="4" w:space="0" w:color="auto"/>
              <w:right w:val="single" w:sz="2" w:space="0" w:color="auto"/>
            </w:tcBorders>
            <w:vAlign w:val="center"/>
          </w:tcPr>
          <w:p w14:paraId="41E59724" w14:textId="77777777" w:rsidR="002255F3" w:rsidRPr="002255F3" w:rsidRDefault="002255F3" w:rsidP="002255F3">
            <w:pPr>
              <w:jc w:val="center"/>
              <w:rPr>
                <w:sz w:val="22"/>
                <w:szCs w:val="22"/>
              </w:rPr>
            </w:pPr>
            <w:r w:rsidRPr="002255F3">
              <w:rPr>
                <w:sz w:val="22"/>
                <w:szCs w:val="22"/>
              </w:rPr>
              <w:t>5 901,38</w:t>
            </w:r>
          </w:p>
        </w:tc>
      </w:tr>
      <w:tr w:rsidR="00024C3F" w:rsidRPr="002255F3" w14:paraId="418F03A8" w14:textId="77777777" w:rsidTr="00211868">
        <w:trPr>
          <w:trHeight w:val="228"/>
        </w:trPr>
        <w:tc>
          <w:tcPr>
            <w:tcW w:w="1568" w:type="dxa"/>
            <w:vMerge/>
            <w:tcBorders>
              <w:left w:val="single" w:sz="2" w:space="0" w:color="auto"/>
              <w:right w:val="single" w:sz="2" w:space="0" w:color="auto"/>
            </w:tcBorders>
            <w:vAlign w:val="center"/>
          </w:tcPr>
          <w:p w14:paraId="0DC012AA"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1C98CBC4" w14:textId="77777777" w:rsidR="002255F3" w:rsidRPr="002255F3" w:rsidRDefault="002255F3" w:rsidP="002255F3">
            <w:pPr>
              <w:tabs>
                <w:tab w:val="left" w:pos="3052"/>
              </w:tabs>
              <w:ind w:hanging="108"/>
              <w:jc w:val="center"/>
              <w:rPr>
                <w:sz w:val="22"/>
                <w:szCs w:val="22"/>
              </w:rPr>
            </w:pPr>
            <w:r w:rsidRPr="002255F3">
              <w:rPr>
                <w:sz w:val="22"/>
                <w:szCs w:val="22"/>
              </w:rPr>
              <w:t>с 01.07.2028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CCDE709" w14:textId="77777777" w:rsidR="002255F3" w:rsidRPr="002255F3" w:rsidRDefault="002255F3" w:rsidP="002255F3">
            <w:pPr>
              <w:jc w:val="center"/>
              <w:rPr>
                <w:sz w:val="22"/>
                <w:szCs w:val="22"/>
              </w:rPr>
            </w:pPr>
            <w:r w:rsidRPr="002255F3">
              <w:rPr>
                <w:sz w:val="22"/>
                <w:szCs w:val="22"/>
              </w:rPr>
              <w:t>52,65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2250D06" w14:textId="77777777" w:rsidR="002255F3" w:rsidRPr="002255F3" w:rsidRDefault="002255F3" w:rsidP="002255F3">
            <w:pPr>
              <w:jc w:val="center"/>
              <w:rPr>
                <w:sz w:val="22"/>
                <w:szCs w:val="22"/>
              </w:rPr>
            </w:pPr>
            <w:r w:rsidRPr="002255F3">
              <w:rPr>
                <w:sz w:val="22"/>
                <w:szCs w:val="22"/>
              </w:rPr>
              <w:t>63,18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12718755" w14:textId="77777777" w:rsidR="002255F3" w:rsidRPr="002255F3" w:rsidRDefault="002255F3" w:rsidP="002255F3">
            <w:pPr>
              <w:jc w:val="center"/>
              <w:rPr>
                <w:sz w:val="22"/>
                <w:szCs w:val="22"/>
              </w:rPr>
            </w:pPr>
            <w:r w:rsidRPr="002255F3">
              <w:rPr>
                <w:sz w:val="22"/>
                <w:szCs w:val="22"/>
              </w:rPr>
              <w:t>5 311,25</w:t>
            </w:r>
          </w:p>
        </w:tc>
        <w:tc>
          <w:tcPr>
            <w:tcW w:w="1916" w:type="dxa"/>
            <w:tcBorders>
              <w:top w:val="single" w:sz="4" w:space="0" w:color="auto"/>
              <w:left w:val="single" w:sz="2" w:space="0" w:color="auto"/>
              <w:bottom w:val="single" w:sz="4" w:space="0" w:color="auto"/>
              <w:right w:val="single" w:sz="2" w:space="0" w:color="auto"/>
            </w:tcBorders>
            <w:vAlign w:val="center"/>
          </w:tcPr>
          <w:p w14:paraId="28618DF0" w14:textId="77777777" w:rsidR="002255F3" w:rsidRPr="002255F3" w:rsidRDefault="002255F3" w:rsidP="002255F3">
            <w:pPr>
              <w:jc w:val="center"/>
              <w:rPr>
                <w:sz w:val="22"/>
                <w:szCs w:val="22"/>
              </w:rPr>
            </w:pPr>
            <w:r w:rsidRPr="002255F3">
              <w:rPr>
                <w:sz w:val="22"/>
                <w:szCs w:val="22"/>
              </w:rPr>
              <w:t>6 373,50</w:t>
            </w:r>
          </w:p>
        </w:tc>
      </w:tr>
      <w:tr w:rsidR="00024C3F" w:rsidRPr="002255F3" w14:paraId="15129E64" w14:textId="77777777" w:rsidTr="00211868">
        <w:trPr>
          <w:trHeight w:val="228"/>
        </w:trPr>
        <w:tc>
          <w:tcPr>
            <w:tcW w:w="1568" w:type="dxa"/>
            <w:vMerge/>
            <w:tcBorders>
              <w:left w:val="single" w:sz="2" w:space="0" w:color="auto"/>
              <w:right w:val="single" w:sz="2" w:space="0" w:color="auto"/>
            </w:tcBorders>
            <w:vAlign w:val="center"/>
          </w:tcPr>
          <w:p w14:paraId="268C2B36"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6A626EA9" w14:textId="77777777" w:rsidR="002255F3" w:rsidRPr="002255F3" w:rsidRDefault="002255F3" w:rsidP="002255F3">
            <w:pPr>
              <w:tabs>
                <w:tab w:val="left" w:pos="3052"/>
              </w:tabs>
              <w:ind w:hanging="108"/>
              <w:jc w:val="center"/>
              <w:rPr>
                <w:sz w:val="22"/>
                <w:szCs w:val="22"/>
              </w:rPr>
            </w:pPr>
            <w:r w:rsidRPr="002255F3">
              <w:rPr>
                <w:sz w:val="22"/>
                <w:szCs w:val="22"/>
              </w:rPr>
              <w:t>с 01.01.2029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D3C4480" w14:textId="77777777" w:rsidR="002255F3" w:rsidRPr="002255F3" w:rsidRDefault="002255F3" w:rsidP="002255F3">
            <w:pPr>
              <w:jc w:val="center"/>
              <w:rPr>
                <w:sz w:val="22"/>
                <w:szCs w:val="22"/>
              </w:rPr>
            </w:pPr>
            <w:r w:rsidRPr="002255F3">
              <w:rPr>
                <w:sz w:val="22"/>
                <w:szCs w:val="22"/>
              </w:rPr>
              <w:t>52,65</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C1CCD0C" w14:textId="77777777" w:rsidR="002255F3" w:rsidRPr="002255F3" w:rsidRDefault="002255F3" w:rsidP="002255F3">
            <w:pPr>
              <w:jc w:val="center"/>
              <w:rPr>
                <w:sz w:val="22"/>
                <w:szCs w:val="22"/>
              </w:rPr>
            </w:pPr>
            <w:r w:rsidRPr="002255F3">
              <w:rPr>
                <w:sz w:val="22"/>
                <w:szCs w:val="22"/>
              </w:rPr>
              <w:t>63,18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27F32A70" w14:textId="77777777" w:rsidR="002255F3" w:rsidRPr="002255F3" w:rsidRDefault="002255F3" w:rsidP="002255F3">
            <w:pPr>
              <w:jc w:val="center"/>
              <w:rPr>
                <w:sz w:val="22"/>
                <w:szCs w:val="22"/>
              </w:rPr>
            </w:pPr>
            <w:r w:rsidRPr="002255F3">
              <w:rPr>
                <w:sz w:val="22"/>
                <w:szCs w:val="22"/>
              </w:rPr>
              <w:t>5 311,25</w:t>
            </w:r>
          </w:p>
        </w:tc>
        <w:tc>
          <w:tcPr>
            <w:tcW w:w="1916" w:type="dxa"/>
            <w:tcBorders>
              <w:top w:val="single" w:sz="4" w:space="0" w:color="auto"/>
              <w:left w:val="single" w:sz="2" w:space="0" w:color="auto"/>
              <w:bottom w:val="single" w:sz="4" w:space="0" w:color="auto"/>
              <w:right w:val="single" w:sz="2" w:space="0" w:color="auto"/>
            </w:tcBorders>
            <w:vAlign w:val="center"/>
          </w:tcPr>
          <w:p w14:paraId="36AFE5E0" w14:textId="77777777" w:rsidR="002255F3" w:rsidRPr="002255F3" w:rsidRDefault="002255F3" w:rsidP="002255F3">
            <w:pPr>
              <w:jc w:val="center"/>
              <w:rPr>
                <w:sz w:val="22"/>
                <w:szCs w:val="22"/>
              </w:rPr>
            </w:pPr>
            <w:r w:rsidRPr="002255F3">
              <w:rPr>
                <w:sz w:val="22"/>
                <w:szCs w:val="22"/>
              </w:rPr>
              <w:t>6 373,50</w:t>
            </w:r>
          </w:p>
        </w:tc>
      </w:tr>
      <w:tr w:rsidR="00024C3F" w:rsidRPr="002255F3" w14:paraId="3DF28DB0" w14:textId="77777777" w:rsidTr="00211868">
        <w:trPr>
          <w:trHeight w:val="228"/>
        </w:trPr>
        <w:tc>
          <w:tcPr>
            <w:tcW w:w="1568" w:type="dxa"/>
            <w:vMerge/>
            <w:tcBorders>
              <w:left w:val="single" w:sz="2" w:space="0" w:color="auto"/>
              <w:right w:val="single" w:sz="2" w:space="0" w:color="auto"/>
            </w:tcBorders>
            <w:vAlign w:val="center"/>
          </w:tcPr>
          <w:p w14:paraId="065317E8"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CC8CDE3" w14:textId="77777777" w:rsidR="002255F3" w:rsidRPr="002255F3" w:rsidRDefault="002255F3" w:rsidP="002255F3">
            <w:pPr>
              <w:tabs>
                <w:tab w:val="left" w:pos="3052"/>
              </w:tabs>
              <w:ind w:hanging="108"/>
              <w:jc w:val="center"/>
              <w:rPr>
                <w:sz w:val="22"/>
                <w:szCs w:val="22"/>
              </w:rPr>
            </w:pPr>
            <w:r w:rsidRPr="002255F3">
              <w:rPr>
                <w:sz w:val="22"/>
                <w:szCs w:val="22"/>
              </w:rPr>
              <w:t>с 01.07.2029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E8F568D" w14:textId="77777777" w:rsidR="002255F3" w:rsidRPr="002255F3" w:rsidRDefault="002255F3" w:rsidP="002255F3">
            <w:pPr>
              <w:jc w:val="center"/>
              <w:rPr>
                <w:sz w:val="22"/>
                <w:szCs w:val="22"/>
              </w:rPr>
            </w:pPr>
            <w:r w:rsidRPr="002255F3">
              <w:rPr>
                <w:sz w:val="22"/>
                <w:szCs w:val="22"/>
              </w:rPr>
              <w:t>54,86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BF85E4D" w14:textId="77777777" w:rsidR="002255F3" w:rsidRPr="002255F3" w:rsidRDefault="002255F3" w:rsidP="002255F3">
            <w:pPr>
              <w:jc w:val="center"/>
              <w:rPr>
                <w:sz w:val="22"/>
                <w:szCs w:val="22"/>
              </w:rPr>
            </w:pPr>
            <w:r w:rsidRPr="002255F3">
              <w:rPr>
                <w:sz w:val="22"/>
                <w:szCs w:val="22"/>
              </w:rPr>
              <w:t>65,83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62468C35" w14:textId="77777777" w:rsidR="002255F3" w:rsidRPr="002255F3" w:rsidRDefault="002255F3" w:rsidP="002255F3">
            <w:pPr>
              <w:jc w:val="center"/>
              <w:rPr>
                <w:sz w:val="22"/>
                <w:szCs w:val="22"/>
              </w:rPr>
            </w:pPr>
            <w:r w:rsidRPr="002255F3">
              <w:rPr>
                <w:sz w:val="22"/>
                <w:szCs w:val="22"/>
              </w:rPr>
              <w:t>5 629,93</w:t>
            </w:r>
          </w:p>
        </w:tc>
        <w:tc>
          <w:tcPr>
            <w:tcW w:w="1916" w:type="dxa"/>
            <w:tcBorders>
              <w:top w:val="single" w:sz="4" w:space="0" w:color="auto"/>
              <w:left w:val="single" w:sz="2" w:space="0" w:color="auto"/>
              <w:bottom w:val="single" w:sz="4" w:space="0" w:color="auto"/>
              <w:right w:val="single" w:sz="2" w:space="0" w:color="auto"/>
            </w:tcBorders>
            <w:vAlign w:val="center"/>
          </w:tcPr>
          <w:p w14:paraId="477DBE19" w14:textId="77777777" w:rsidR="002255F3" w:rsidRPr="002255F3" w:rsidRDefault="002255F3" w:rsidP="002255F3">
            <w:pPr>
              <w:jc w:val="center"/>
              <w:rPr>
                <w:sz w:val="22"/>
                <w:szCs w:val="22"/>
              </w:rPr>
            </w:pPr>
            <w:r w:rsidRPr="002255F3">
              <w:rPr>
                <w:sz w:val="22"/>
                <w:szCs w:val="22"/>
              </w:rPr>
              <w:t>6 755,92</w:t>
            </w:r>
          </w:p>
        </w:tc>
      </w:tr>
      <w:tr w:rsidR="00024C3F" w:rsidRPr="002255F3" w14:paraId="1FCCAE74" w14:textId="77777777" w:rsidTr="00211868">
        <w:trPr>
          <w:trHeight w:val="228"/>
        </w:trPr>
        <w:tc>
          <w:tcPr>
            <w:tcW w:w="1568" w:type="dxa"/>
            <w:vMerge/>
            <w:tcBorders>
              <w:left w:val="single" w:sz="2" w:space="0" w:color="auto"/>
              <w:right w:val="single" w:sz="2" w:space="0" w:color="auto"/>
            </w:tcBorders>
            <w:vAlign w:val="center"/>
          </w:tcPr>
          <w:p w14:paraId="1D327327"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33786D52" w14:textId="77777777" w:rsidR="002255F3" w:rsidRPr="002255F3" w:rsidRDefault="002255F3" w:rsidP="002255F3">
            <w:pPr>
              <w:tabs>
                <w:tab w:val="left" w:pos="3052"/>
              </w:tabs>
              <w:ind w:hanging="108"/>
              <w:jc w:val="center"/>
              <w:rPr>
                <w:sz w:val="22"/>
                <w:szCs w:val="22"/>
              </w:rPr>
            </w:pPr>
            <w:r w:rsidRPr="002255F3">
              <w:rPr>
                <w:sz w:val="22"/>
                <w:szCs w:val="22"/>
              </w:rPr>
              <w:t>с 01.01.2030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2E06A793" w14:textId="77777777" w:rsidR="002255F3" w:rsidRPr="002255F3" w:rsidRDefault="002255F3" w:rsidP="002255F3">
            <w:pPr>
              <w:jc w:val="center"/>
              <w:rPr>
                <w:sz w:val="22"/>
                <w:szCs w:val="22"/>
              </w:rPr>
            </w:pPr>
            <w:r w:rsidRPr="002255F3">
              <w:rPr>
                <w:sz w:val="22"/>
                <w:szCs w:val="22"/>
              </w:rPr>
              <w:t>54,86</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0578280" w14:textId="77777777" w:rsidR="002255F3" w:rsidRPr="002255F3" w:rsidRDefault="002255F3" w:rsidP="002255F3">
            <w:pPr>
              <w:jc w:val="center"/>
              <w:rPr>
                <w:sz w:val="22"/>
                <w:szCs w:val="22"/>
              </w:rPr>
            </w:pPr>
            <w:r w:rsidRPr="002255F3">
              <w:rPr>
                <w:sz w:val="22"/>
                <w:szCs w:val="22"/>
              </w:rPr>
              <w:t>65,83</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48364902" w14:textId="77777777" w:rsidR="002255F3" w:rsidRPr="002255F3" w:rsidRDefault="002255F3" w:rsidP="002255F3">
            <w:pPr>
              <w:jc w:val="center"/>
              <w:rPr>
                <w:sz w:val="22"/>
                <w:szCs w:val="22"/>
              </w:rPr>
            </w:pPr>
            <w:r w:rsidRPr="002255F3">
              <w:rPr>
                <w:sz w:val="22"/>
                <w:szCs w:val="22"/>
              </w:rPr>
              <w:t>5 629,93</w:t>
            </w:r>
          </w:p>
        </w:tc>
        <w:tc>
          <w:tcPr>
            <w:tcW w:w="1916" w:type="dxa"/>
            <w:tcBorders>
              <w:top w:val="single" w:sz="4" w:space="0" w:color="auto"/>
              <w:left w:val="single" w:sz="2" w:space="0" w:color="auto"/>
              <w:bottom w:val="single" w:sz="4" w:space="0" w:color="auto"/>
              <w:right w:val="single" w:sz="2" w:space="0" w:color="auto"/>
            </w:tcBorders>
            <w:vAlign w:val="center"/>
          </w:tcPr>
          <w:p w14:paraId="659BA9C4" w14:textId="77777777" w:rsidR="002255F3" w:rsidRPr="002255F3" w:rsidRDefault="002255F3" w:rsidP="002255F3">
            <w:pPr>
              <w:jc w:val="center"/>
              <w:rPr>
                <w:sz w:val="22"/>
                <w:szCs w:val="22"/>
              </w:rPr>
            </w:pPr>
            <w:r w:rsidRPr="002255F3">
              <w:rPr>
                <w:sz w:val="22"/>
                <w:szCs w:val="22"/>
              </w:rPr>
              <w:t>6 755,92</w:t>
            </w:r>
          </w:p>
        </w:tc>
      </w:tr>
      <w:tr w:rsidR="00024C3F" w:rsidRPr="002255F3" w14:paraId="19677778" w14:textId="77777777" w:rsidTr="00211868">
        <w:trPr>
          <w:trHeight w:val="228"/>
        </w:trPr>
        <w:tc>
          <w:tcPr>
            <w:tcW w:w="1568" w:type="dxa"/>
            <w:vMerge/>
            <w:tcBorders>
              <w:left w:val="single" w:sz="2" w:space="0" w:color="auto"/>
              <w:right w:val="single" w:sz="2" w:space="0" w:color="auto"/>
            </w:tcBorders>
            <w:vAlign w:val="center"/>
          </w:tcPr>
          <w:p w14:paraId="0A4D6159"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559C5891" w14:textId="77777777" w:rsidR="002255F3" w:rsidRPr="002255F3" w:rsidRDefault="002255F3" w:rsidP="002255F3">
            <w:pPr>
              <w:tabs>
                <w:tab w:val="left" w:pos="3052"/>
              </w:tabs>
              <w:ind w:hanging="108"/>
              <w:jc w:val="center"/>
              <w:rPr>
                <w:sz w:val="22"/>
                <w:szCs w:val="22"/>
              </w:rPr>
            </w:pPr>
            <w:r w:rsidRPr="002255F3">
              <w:rPr>
                <w:sz w:val="22"/>
                <w:szCs w:val="22"/>
              </w:rPr>
              <w:t>с 01.07.2030</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9FE8638" w14:textId="77777777" w:rsidR="002255F3" w:rsidRPr="002255F3" w:rsidRDefault="002255F3" w:rsidP="002255F3">
            <w:pPr>
              <w:jc w:val="center"/>
              <w:rPr>
                <w:sz w:val="22"/>
                <w:szCs w:val="22"/>
              </w:rPr>
            </w:pPr>
            <w:r w:rsidRPr="002255F3">
              <w:rPr>
                <w:sz w:val="22"/>
                <w:szCs w:val="22"/>
              </w:rPr>
              <w:t>57,08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6470007D" w14:textId="77777777" w:rsidR="002255F3" w:rsidRPr="002255F3" w:rsidRDefault="002255F3" w:rsidP="002255F3">
            <w:pPr>
              <w:jc w:val="center"/>
              <w:rPr>
                <w:sz w:val="22"/>
                <w:szCs w:val="22"/>
              </w:rPr>
            </w:pPr>
            <w:r w:rsidRPr="002255F3">
              <w:rPr>
                <w:sz w:val="22"/>
                <w:szCs w:val="22"/>
              </w:rPr>
              <w:t>68,50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7CF95B3" w14:textId="77777777" w:rsidR="002255F3" w:rsidRPr="002255F3" w:rsidRDefault="002255F3" w:rsidP="002255F3">
            <w:pPr>
              <w:jc w:val="center"/>
              <w:rPr>
                <w:sz w:val="22"/>
                <w:szCs w:val="22"/>
              </w:rPr>
            </w:pPr>
            <w:r w:rsidRPr="002255F3">
              <w:rPr>
                <w:sz w:val="22"/>
                <w:szCs w:val="22"/>
              </w:rPr>
              <w:t>5 911,43</w:t>
            </w:r>
          </w:p>
        </w:tc>
        <w:tc>
          <w:tcPr>
            <w:tcW w:w="1916" w:type="dxa"/>
            <w:tcBorders>
              <w:top w:val="single" w:sz="4" w:space="0" w:color="auto"/>
              <w:left w:val="single" w:sz="2" w:space="0" w:color="auto"/>
              <w:bottom w:val="single" w:sz="4" w:space="0" w:color="auto"/>
              <w:right w:val="single" w:sz="2" w:space="0" w:color="auto"/>
            </w:tcBorders>
            <w:vAlign w:val="center"/>
          </w:tcPr>
          <w:p w14:paraId="31AEC926" w14:textId="77777777" w:rsidR="002255F3" w:rsidRPr="002255F3" w:rsidRDefault="002255F3" w:rsidP="002255F3">
            <w:pPr>
              <w:jc w:val="center"/>
              <w:rPr>
                <w:sz w:val="22"/>
                <w:szCs w:val="22"/>
              </w:rPr>
            </w:pPr>
            <w:r w:rsidRPr="002255F3">
              <w:rPr>
                <w:sz w:val="22"/>
                <w:szCs w:val="22"/>
              </w:rPr>
              <w:t>7 093,72</w:t>
            </w:r>
          </w:p>
        </w:tc>
      </w:tr>
      <w:tr w:rsidR="00024C3F" w:rsidRPr="002255F3" w14:paraId="1FFEFFC8" w14:textId="77777777" w:rsidTr="00211868">
        <w:trPr>
          <w:trHeight w:val="228"/>
        </w:trPr>
        <w:tc>
          <w:tcPr>
            <w:tcW w:w="1568" w:type="dxa"/>
            <w:vMerge/>
            <w:tcBorders>
              <w:left w:val="single" w:sz="2" w:space="0" w:color="auto"/>
              <w:right w:val="single" w:sz="2" w:space="0" w:color="auto"/>
            </w:tcBorders>
            <w:vAlign w:val="center"/>
          </w:tcPr>
          <w:p w14:paraId="315F0711"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259EF42A" w14:textId="77777777" w:rsidR="002255F3" w:rsidRPr="002255F3" w:rsidRDefault="002255F3" w:rsidP="002255F3">
            <w:pPr>
              <w:tabs>
                <w:tab w:val="left" w:pos="3052"/>
              </w:tabs>
              <w:ind w:hanging="108"/>
              <w:jc w:val="center"/>
              <w:rPr>
                <w:sz w:val="22"/>
                <w:szCs w:val="22"/>
              </w:rPr>
            </w:pPr>
            <w:r w:rsidRPr="002255F3">
              <w:rPr>
                <w:sz w:val="22"/>
                <w:szCs w:val="22"/>
              </w:rPr>
              <w:t>с 01.01.2031</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E09B2B1" w14:textId="77777777" w:rsidR="002255F3" w:rsidRPr="002255F3" w:rsidRDefault="002255F3" w:rsidP="002255F3">
            <w:pPr>
              <w:jc w:val="center"/>
              <w:rPr>
                <w:sz w:val="22"/>
                <w:szCs w:val="22"/>
              </w:rPr>
            </w:pPr>
            <w:r w:rsidRPr="002255F3">
              <w:rPr>
                <w:sz w:val="22"/>
                <w:szCs w:val="22"/>
              </w:rPr>
              <w:t>57,08</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35191C6C" w14:textId="77777777" w:rsidR="002255F3" w:rsidRPr="002255F3" w:rsidRDefault="002255F3" w:rsidP="002255F3">
            <w:pPr>
              <w:jc w:val="center"/>
              <w:rPr>
                <w:sz w:val="22"/>
                <w:szCs w:val="22"/>
              </w:rPr>
            </w:pPr>
            <w:r w:rsidRPr="002255F3">
              <w:rPr>
                <w:sz w:val="22"/>
                <w:szCs w:val="22"/>
              </w:rPr>
              <w:t>68,50</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1F643932" w14:textId="77777777" w:rsidR="002255F3" w:rsidRPr="002255F3" w:rsidRDefault="002255F3" w:rsidP="002255F3">
            <w:pPr>
              <w:jc w:val="center"/>
              <w:rPr>
                <w:sz w:val="22"/>
                <w:szCs w:val="22"/>
              </w:rPr>
            </w:pPr>
            <w:r w:rsidRPr="002255F3">
              <w:rPr>
                <w:sz w:val="22"/>
                <w:szCs w:val="22"/>
              </w:rPr>
              <w:t>5 911,43</w:t>
            </w:r>
          </w:p>
        </w:tc>
        <w:tc>
          <w:tcPr>
            <w:tcW w:w="1916" w:type="dxa"/>
            <w:tcBorders>
              <w:top w:val="single" w:sz="4" w:space="0" w:color="auto"/>
              <w:left w:val="single" w:sz="2" w:space="0" w:color="auto"/>
              <w:bottom w:val="single" w:sz="4" w:space="0" w:color="auto"/>
              <w:right w:val="single" w:sz="2" w:space="0" w:color="auto"/>
            </w:tcBorders>
            <w:vAlign w:val="center"/>
          </w:tcPr>
          <w:p w14:paraId="62F30476" w14:textId="77777777" w:rsidR="002255F3" w:rsidRPr="002255F3" w:rsidRDefault="002255F3" w:rsidP="002255F3">
            <w:pPr>
              <w:jc w:val="center"/>
              <w:rPr>
                <w:sz w:val="22"/>
                <w:szCs w:val="22"/>
              </w:rPr>
            </w:pPr>
            <w:r w:rsidRPr="002255F3">
              <w:rPr>
                <w:sz w:val="22"/>
                <w:szCs w:val="22"/>
              </w:rPr>
              <w:t>7 093,72</w:t>
            </w:r>
          </w:p>
        </w:tc>
      </w:tr>
      <w:tr w:rsidR="00024C3F" w:rsidRPr="002255F3" w14:paraId="786C2F31" w14:textId="77777777" w:rsidTr="00211868">
        <w:trPr>
          <w:trHeight w:val="228"/>
        </w:trPr>
        <w:tc>
          <w:tcPr>
            <w:tcW w:w="1568" w:type="dxa"/>
            <w:vMerge/>
            <w:tcBorders>
              <w:left w:val="single" w:sz="2" w:space="0" w:color="auto"/>
              <w:right w:val="single" w:sz="2" w:space="0" w:color="auto"/>
            </w:tcBorders>
            <w:vAlign w:val="center"/>
          </w:tcPr>
          <w:p w14:paraId="14A75820" w14:textId="77777777" w:rsidR="002255F3" w:rsidRPr="002255F3" w:rsidRDefault="002255F3" w:rsidP="002255F3">
            <w:pPr>
              <w:rPr>
                <w:bCs/>
                <w:kern w:val="32"/>
                <w:sz w:val="22"/>
                <w:szCs w:val="22"/>
              </w:rPr>
            </w:pPr>
          </w:p>
        </w:tc>
        <w:tc>
          <w:tcPr>
            <w:tcW w:w="1524" w:type="dxa"/>
            <w:tcBorders>
              <w:top w:val="single" w:sz="2" w:space="0" w:color="auto"/>
              <w:left w:val="single" w:sz="2" w:space="0" w:color="auto"/>
              <w:bottom w:val="single" w:sz="2" w:space="0" w:color="auto"/>
              <w:right w:val="single" w:sz="2" w:space="0" w:color="auto"/>
            </w:tcBorders>
            <w:vAlign w:val="center"/>
          </w:tcPr>
          <w:p w14:paraId="72EC8D80" w14:textId="77777777" w:rsidR="002255F3" w:rsidRPr="002255F3" w:rsidRDefault="002255F3" w:rsidP="002255F3">
            <w:pPr>
              <w:tabs>
                <w:tab w:val="left" w:pos="3052"/>
              </w:tabs>
              <w:ind w:hanging="108"/>
              <w:jc w:val="center"/>
              <w:rPr>
                <w:sz w:val="22"/>
                <w:szCs w:val="22"/>
              </w:rPr>
            </w:pPr>
            <w:r w:rsidRPr="002255F3">
              <w:rPr>
                <w:sz w:val="22"/>
                <w:szCs w:val="22"/>
              </w:rPr>
              <w:t>с 01.07.2031</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77FD6B72" w14:textId="77777777" w:rsidR="002255F3" w:rsidRPr="002255F3" w:rsidRDefault="002255F3" w:rsidP="002255F3">
            <w:pPr>
              <w:jc w:val="center"/>
              <w:rPr>
                <w:sz w:val="22"/>
                <w:szCs w:val="22"/>
              </w:rPr>
            </w:pPr>
            <w:r w:rsidRPr="002255F3">
              <w:rPr>
                <w:sz w:val="22"/>
                <w:szCs w:val="22"/>
              </w:rPr>
              <w:t>59,29</w:t>
            </w:r>
          </w:p>
        </w:tc>
        <w:tc>
          <w:tcPr>
            <w:tcW w:w="1567" w:type="dxa"/>
            <w:tcBorders>
              <w:top w:val="single" w:sz="4" w:space="0" w:color="auto"/>
              <w:left w:val="nil"/>
              <w:bottom w:val="single" w:sz="4" w:space="0" w:color="auto"/>
              <w:right w:val="single" w:sz="4" w:space="0" w:color="auto"/>
            </w:tcBorders>
            <w:shd w:val="clear" w:color="auto" w:fill="FFFFFF"/>
            <w:vAlign w:val="center"/>
          </w:tcPr>
          <w:p w14:paraId="500FEFAC" w14:textId="77777777" w:rsidR="002255F3" w:rsidRPr="002255F3" w:rsidRDefault="002255F3" w:rsidP="002255F3">
            <w:pPr>
              <w:jc w:val="center"/>
              <w:rPr>
                <w:sz w:val="22"/>
                <w:szCs w:val="22"/>
              </w:rPr>
            </w:pPr>
            <w:r w:rsidRPr="002255F3">
              <w:rPr>
                <w:sz w:val="22"/>
                <w:szCs w:val="22"/>
              </w:rPr>
              <w:t>71,15</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0E6A6BAF" w14:textId="77777777" w:rsidR="002255F3" w:rsidRPr="002255F3" w:rsidRDefault="002255F3" w:rsidP="002255F3">
            <w:pPr>
              <w:jc w:val="center"/>
              <w:rPr>
                <w:sz w:val="22"/>
                <w:szCs w:val="22"/>
              </w:rPr>
            </w:pPr>
            <w:r w:rsidRPr="002255F3">
              <w:rPr>
                <w:sz w:val="22"/>
                <w:szCs w:val="22"/>
              </w:rPr>
              <w:t>6 450,16</w:t>
            </w:r>
          </w:p>
        </w:tc>
        <w:tc>
          <w:tcPr>
            <w:tcW w:w="1916" w:type="dxa"/>
            <w:tcBorders>
              <w:top w:val="single" w:sz="4" w:space="0" w:color="auto"/>
              <w:left w:val="single" w:sz="2" w:space="0" w:color="auto"/>
              <w:bottom w:val="single" w:sz="4" w:space="0" w:color="auto"/>
              <w:right w:val="single" w:sz="2" w:space="0" w:color="auto"/>
            </w:tcBorders>
            <w:vAlign w:val="center"/>
          </w:tcPr>
          <w:p w14:paraId="23B1D604" w14:textId="77777777" w:rsidR="002255F3" w:rsidRPr="002255F3" w:rsidRDefault="002255F3" w:rsidP="002255F3">
            <w:pPr>
              <w:jc w:val="center"/>
              <w:rPr>
                <w:sz w:val="22"/>
                <w:szCs w:val="22"/>
              </w:rPr>
            </w:pPr>
            <w:r w:rsidRPr="002255F3">
              <w:rPr>
                <w:sz w:val="22"/>
                <w:szCs w:val="22"/>
              </w:rPr>
              <w:t>7 740,19</w:t>
            </w:r>
          </w:p>
        </w:tc>
      </w:tr>
    </w:tbl>
    <w:p w14:paraId="695B5F89" w14:textId="77777777" w:rsidR="002255F3" w:rsidRPr="002255F3" w:rsidRDefault="002255F3" w:rsidP="002255F3">
      <w:pPr>
        <w:jc w:val="both"/>
        <w:rPr>
          <w:sz w:val="28"/>
          <w:szCs w:val="28"/>
        </w:rPr>
      </w:pPr>
    </w:p>
    <w:p w14:paraId="716D0AF8" w14:textId="77777777" w:rsidR="002255F3" w:rsidRPr="002255F3" w:rsidRDefault="002255F3" w:rsidP="002255F3">
      <w:pPr>
        <w:jc w:val="both"/>
        <w:rPr>
          <w:sz w:val="28"/>
          <w:szCs w:val="28"/>
        </w:rPr>
        <w:sectPr w:rsidR="002255F3" w:rsidRPr="002255F3" w:rsidSect="002255F3">
          <w:pgSz w:w="11906" w:h="16838"/>
          <w:pgMar w:top="1134" w:right="709" w:bottom="1134" w:left="1134" w:header="567" w:footer="737" w:gutter="0"/>
          <w:cols w:space="720"/>
          <w:docGrid w:linePitch="326"/>
        </w:sectPr>
      </w:pPr>
    </w:p>
    <w:p w14:paraId="7F4AC420" w14:textId="77777777" w:rsidR="002255F3" w:rsidRPr="002255F3" w:rsidRDefault="002255F3" w:rsidP="002255F3">
      <w:pPr>
        <w:ind w:firstLine="709"/>
        <w:jc w:val="right"/>
        <w:rPr>
          <w:sz w:val="28"/>
          <w:szCs w:val="28"/>
        </w:rPr>
      </w:pPr>
      <w:r w:rsidRPr="002255F3">
        <w:rPr>
          <w:sz w:val="28"/>
          <w:szCs w:val="28"/>
        </w:rPr>
        <w:lastRenderedPageBreak/>
        <w:t>Таблица 40</w:t>
      </w:r>
    </w:p>
    <w:p w14:paraId="7252FF86" w14:textId="77777777" w:rsidR="002255F3" w:rsidRPr="002255F3" w:rsidRDefault="002255F3" w:rsidP="002255F3">
      <w:pPr>
        <w:ind w:firstLine="709"/>
        <w:jc w:val="center"/>
        <w:rPr>
          <w:sz w:val="28"/>
          <w:szCs w:val="28"/>
        </w:rPr>
      </w:pPr>
      <w:r w:rsidRPr="002255F3">
        <w:rPr>
          <w:sz w:val="28"/>
          <w:szCs w:val="28"/>
        </w:rPr>
        <w:t>Тарифы ООО «НТСК» на горячую воду в закрытой системе горячего водоснабжения, реализуемую на потребительском рынке Кемеровского городского округа, на период с 01.01.2025 по 31.12.2025</w:t>
      </w:r>
    </w:p>
    <w:p w14:paraId="7521BA47" w14:textId="77777777" w:rsidR="002255F3" w:rsidRPr="002255F3" w:rsidRDefault="002255F3" w:rsidP="002255F3">
      <w:pPr>
        <w:ind w:firstLine="709"/>
        <w:jc w:val="center"/>
        <w:rPr>
          <w:sz w:val="28"/>
          <w:szCs w:val="28"/>
        </w:rPr>
      </w:pPr>
    </w:p>
    <w:tbl>
      <w:tblPr>
        <w:tblW w:w="149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29"/>
        <w:gridCol w:w="1608"/>
        <w:gridCol w:w="1728"/>
        <w:gridCol w:w="1728"/>
        <w:gridCol w:w="4055"/>
        <w:gridCol w:w="4055"/>
      </w:tblGrid>
      <w:tr w:rsidR="00024C3F" w:rsidRPr="002255F3" w14:paraId="2C05905F" w14:textId="77777777" w:rsidTr="00211868">
        <w:trPr>
          <w:trHeight w:val="333"/>
        </w:trPr>
        <w:tc>
          <w:tcPr>
            <w:tcW w:w="1732" w:type="dxa"/>
            <w:vMerge w:val="restart"/>
            <w:tcBorders>
              <w:top w:val="single" w:sz="2" w:space="0" w:color="auto"/>
              <w:left w:val="single" w:sz="2" w:space="0" w:color="auto"/>
              <w:bottom w:val="single" w:sz="2" w:space="0" w:color="auto"/>
              <w:right w:val="single" w:sz="2" w:space="0" w:color="auto"/>
            </w:tcBorders>
            <w:vAlign w:val="center"/>
            <w:hideMark/>
          </w:tcPr>
          <w:p w14:paraId="29F426B6" w14:textId="77777777" w:rsidR="002255F3" w:rsidRPr="002255F3" w:rsidRDefault="002255F3" w:rsidP="002255F3">
            <w:pPr>
              <w:tabs>
                <w:tab w:val="left" w:pos="3052"/>
              </w:tabs>
              <w:ind w:left="-108" w:right="-108"/>
              <w:jc w:val="center"/>
              <w:rPr>
                <w:szCs w:val="20"/>
              </w:rPr>
            </w:pPr>
            <w:r w:rsidRPr="002255F3">
              <w:rPr>
                <w:szCs w:val="20"/>
              </w:rPr>
              <w:t>Наименование регулируемой организации</w:t>
            </w:r>
          </w:p>
        </w:tc>
        <w:tc>
          <w:tcPr>
            <w:tcW w:w="1611" w:type="dxa"/>
            <w:vMerge w:val="restart"/>
            <w:tcBorders>
              <w:top w:val="single" w:sz="2" w:space="0" w:color="auto"/>
              <w:left w:val="single" w:sz="2" w:space="0" w:color="auto"/>
              <w:bottom w:val="single" w:sz="2" w:space="0" w:color="auto"/>
              <w:right w:val="single" w:sz="2" w:space="0" w:color="auto"/>
            </w:tcBorders>
            <w:vAlign w:val="center"/>
            <w:hideMark/>
          </w:tcPr>
          <w:p w14:paraId="167DE3C5" w14:textId="77777777" w:rsidR="002255F3" w:rsidRPr="002255F3" w:rsidRDefault="002255F3" w:rsidP="002255F3">
            <w:pPr>
              <w:ind w:left="-108" w:firstLine="47"/>
              <w:jc w:val="center"/>
              <w:rPr>
                <w:szCs w:val="20"/>
              </w:rPr>
            </w:pPr>
            <w:r w:rsidRPr="002255F3">
              <w:rPr>
                <w:szCs w:val="20"/>
              </w:rPr>
              <w:t>Период</w:t>
            </w:r>
          </w:p>
        </w:tc>
        <w:tc>
          <w:tcPr>
            <w:tcW w:w="1732" w:type="dxa"/>
            <w:vMerge w:val="restart"/>
            <w:tcBorders>
              <w:top w:val="single" w:sz="2" w:space="0" w:color="auto"/>
              <w:left w:val="single" w:sz="2" w:space="0" w:color="auto"/>
              <w:bottom w:val="single" w:sz="2" w:space="0" w:color="auto"/>
              <w:right w:val="single" w:sz="4" w:space="0" w:color="auto"/>
            </w:tcBorders>
            <w:vAlign w:val="center"/>
            <w:hideMark/>
          </w:tcPr>
          <w:p w14:paraId="7697B343" w14:textId="77777777" w:rsidR="002255F3" w:rsidRPr="002255F3" w:rsidRDefault="002255F3" w:rsidP="002255F3">
            <w:pPr>
              <w:ind w:left="-108" w:right="-104" w:firstLine="3"/>
              <w:jc w:val="center"/>
              <w:rPr>
                <w:szCs w:val="20"/>
              </w:rPr>
            </w:pPr>
            <w:r w:rsidRPr="002255F3">
              <w:rPr>
                <w:szCs w:val="20"/>
              </w:rPr>
              <w:t>Компонент на теплоноситель (с НДС),</w:t>
            </w:r>
          </w:p>
          <w:p w14:paraId="34C5021C" w14:textId="77777777" w:rsidR="002255F3" w:rsidRPr="002255F3" w:rsidRDefault="002255F3" w:rsidP="002255F3">
            <w:pPr>
              <w:ind w:left="-108" w:right="-104" w:firstLine="3"/>
              <w:jc w:val="center"/>
              <w:rPr>
                <w:szCs w:val="20"/>
              </w:rPr>
            </w:pPr>
            <w:r w:rsidRPr="002255F3">
              <w:rPr>
                <w:szCs w:val="20"/>
              </w:rPr>
              <w:t>руб./м</w:t>
            </w:r>
            <w:r w:rsidRPr="002255F3">
              <w:rPr>
                <w:szCs w:val="20"/>
                <w:vertAlign w:val="superscript"/>
              </w:rPr>
              <w:t xml:space="preserve">3 </w:t>
            </w:r>
          </w:p>
        </w:tc>
        <w:tc>
          <w:tcPr>
            <w:tcW w:w="1732" w:type="dxa"/>
            <w:vMerge w:val="restart"/>
            <w:tcBorders>
              <w:top w:val="single" w:sz="2" w:space="0" w:color="auto"/>
              <w:left w:val="single" w:sz="2" w:space="0" w:color="auto"/>
              <w:bottom w:val="single" w:sz="2" w:space="0" w:color="auto"/>
              <w:right w:val="single" w:sz="4" w:space="0" w:color="auto"/>
            </w:tcBorders>
            <w:vAlign w:val="center"/>
            <w:hideMark/>
          </w:tcPr>
          <w:p w14:paraId="04EEADE3" w14:textId="77777777" w:rsidR="002255F3" w:rsidRPr="002255F3" w:rsidRDefault="002255F3" w:rsidP="002255F3">
            <w:pPr>
              <w:ind w:left="-108" w:right="-104" w:firstLine="3"/>
              <w:jc w:val="center"/>
              <w:rPr>
                <w:szCs w:val="20"/>
              </w:rPr>
            </w:pPr>
            <w:r w:rsidRPr="002255F3">
              <w:rPr>
                <w:szCs w:val="20"/>
              </w:rPr>
              <w:t>Компонент на теплоноситель (без НДС),</w:t>
            </w:r>
          </w:p>
          <w:p w14:paraId="53919C67" w14:textId="77777777" w:rsidR="002255F3" w:rsidRPr="002255F3" w:rsidRDefault="002255F3" w:rsidP="002255F3">
            <w:pPr>
              <w:tabs>
                <w:tab w:val="left" w:pos="3052"/>
              </w:tabs>
              <w:jc w:val="center"/>
              <w:rPr>
                <w:szCs w:val="20"/>
              </w:rPr>
            </w:pPr>
            <w:r w:rsidRPr="002255F3">
              <w:rPr>
                <w:szCs w:val="20"/>
              </w:rPr>
              <w:t>руб./м</w:t>
            </w:r>
            <w:r w:rsidRPr="002255F3">
              <w:rPr>
                <w:szCs w:val="20"/>
                <w:vertAlign w:val="superscript"/>
              </w:rPr>
              <w:t>3</w:t>
            </w:r>
          </w:p>
        </w:tc>
        <w:tc>
          <w:tcPr>
            <w:tcW w:w="8096" w:type="dxa"/>
            <w:gridSpan w:val="2"/>
            <w:tcBorders>
              <w:top w:val="single" w:sz="4" w:space="0" w:color="auto"/>
              <w:left w:val="single" w:sz="4" w:space="0" w:color="auto"/>
              <w:bottom w:val="single" w:sz="4" w:space="0" w:color="auto"/>
              <w:right w:val="single" w:sz="4" w:space="0" w:color="auto"/>
            </w:tcBorders>
            <w:vAlign w:val="center"/>
            <w:hideMark/>
          </w:tcPr>
          <w:p w14:paraId="142A0B70" w14:textId="77777777" w:rsidR="002255F3" w:rsidRPr="002255F3" w:rsidRDefault="002255F3" w:rsidP="002255F3">
            <w:pPr>
              <w:tabs>
                <w:tab w:val="left" w:pos="3052"/>
              </w:tabs>
              <w:jc w:val="center"/>
              <w:rPr>
                <w:szCs w:val="20"/>
              </w:rPr>
            </w:pPr>
            <w:r w:rsidRPr="002255F3">
              <w:rPr>
                <w:szCs w:val="20"/>
              </w:rPr>
              <w:t>Компонент на тепловую энергию</w:t>
            </w:r>
          </w:p>
        </w:tc>
      </w:tr>
      <w:tr w:rsidR="00024C3F" w:rsidRPr="002255F3" w14:paraId="70B96716" w14:textId="77777777" w:rsidTr="00211868">
        <w:trPr>
          <w:trHeight w:val="1618"/>
        </w:trPr>
        <w:tc>
          <w:tcPr>
            <w:tcW w:w="1732" w:type="dxa"/>
            <w:vMerge/>
            <w:tcBorders>
              <w:top w:val="single" w:sz="2" w:space="0" w:color="auto"/>
              <w:left w:val="single" w:sz="2" w:space="0" w:color="auto"/>
              <w:bottom w:val="single" w:sz="2" w:space="0" w:color="auto"/>
              <w:right w:val="single" w:sz="2" w:space="0" w:color="auto"/>
            </w:tcBorders>
            <w:vAlign w:val="center"/>
            <w:hideMark/>
          </w:tcPr>
          <w:p w14:paraId="6C804754" w14:textId="77777777" w:rsidR="002255F3" w:rsidRPr="002255F3" w:rsidRDefault="002255F3" w:rsidP="002255F3">
            <w:pPr>
              <w:rPr>
                <w:szCs w:val="20"/>
              </w:rPr>
            </w:pPr>
          </w:p>
        </w:tc>
        <w:tc>
          <w:tcPr>
            <w:tcW w:w="1611" w:type="dxa"/>
            <w:vMerge/>
            <w:tcBorders>
              <w:top w:val="single" w:sz="2" w:space="0" w:color="auto"/>
              <w:left w:val="single" w:sz="2" w:space="0" w:color="auto"/>
              <w:bottom w:val="single" w:sz="2" w:space="0" w:color="auto"/>
              <w:right w:val="single" w:sz="2" w:space="0" w:color="auto"/>
            </w:tcBorders>
            <w:vAlign w:val="center"/>
            <w:hideMark/>
          </w:tcPr>
          <w:p w14:paraId="103D51E9" w14:textId="77777777" w:rsidR="002255F3" w:rsidRPr="002255F3" w:rsidRDefault="002255F3" w:rsidP="002255F3">
            <w:pPr>
              <w:rPr>
                <w:szCs w:val="20"/>
              </w:rPr>
            </w:pPr>
          </w:p>
        </w:tc>
        <w:tc>
          <w:tcPr>
            <w:tcW w:w="1732" w:type="dxa"/>
            <w:vMerge/>
            <w:tcBorders>
              <w:top w:val="single" w:sz="2" w:space="0" w:color="auto"/>
              <w:left w:val="single" w:sz="2" w:space="0" w:color="auto"/>
              <w:bottom w:val="single" w:sz="2" w:space="0" w:color="auto"/>
              <w:right w:val="single" w:sz="4" w:space="0" w:color="auto"/>
            </w:tcBorders>
            <w:vAlign w:val="center"/>
            <w:hideMark/>
          </w:tcPr>
          <w:p w14:paraId="1B7C1CCE" w14:textId="77777777" w:rsidR="002255F3" w:rsidRPr="002255F3" w:rsidRDefault="002255F3" w:rsidP="002255F3">
            <w:pPr>
              <w:rPr>
                <w:szCs w:val="20"/>
              </w:rPr>
            </w:pPr>
          </w:p>
        </w:tc>
        <w:tc>
          <w:tcPr>
            <w:tcW w:w="1732" w:type="dxa"/>
            <w:vMerge/>
            <w:tcBorders>
              <w:top w:val="single" w:sz="2" w:space="0" w:color="auto"/>
              <w:left w:val="single" w:sz="2" w:space="0" w:color="auto"/>
              <w:bottom w:val="single" w:sz="2" w:space="0" w:color="auto"/>
              <w:right w:val="single" w:sz="4" w:space="0" w:color="auto"/>
            </w:tcBorders>
            <w:vAlign w:val="center"/>
            <w:hideMark/>
          </w:tcPr>
          <w:p w14:paraId="0369D76B" w14:textId="77777777" w:rsidR="002255F3" w:rsidRPr="002255F3" w:rsidRDefault="002255F3" w:rsidP="002255F3">
            <w:pPr>
              <w:rPr>
                <w:szCs w:val="20"/>
              </w:rPr>
            </w:pPr>
          </w:p>
        </w:tc>
        <w:tc>
          <w:tcPr>
            <w:tcW w:w="4065" w:type="dxa"/>
            <w:tcBorders>
              <w:top w:val="single" w:sz="2" w:space="0" w:color="auto"/>
              <w:left w:val="single" w:sz="4" w:space="0" w:color="auto"/>
              <w:right w:val="single" w:sz="4" w:space="0" w:color="auto"/>
            </w:tcBorders>
            <w:vAlign w:val="center"/>
            <w:hideMark/>
          </w:tcPr>
          <w:p w14:paraId="0E79C96A" w14:textId="77777777" w:rsidR="002255F3" w:rsidRPr="002255F3" w:rsidRDefault="002255F3" w:rsidP="002255F3">
            <w:pPr>
              <w:tabs>
                <w:tab w:val="left" w:pos="3052"/>
              </w:tabs>
              <w:jc w:val="center"/>
              <w:rPr>
                <w:szCs w:val="20"/>
              </w:rPr>
            </w:pPr>
            <w:r w:rsidRPr="002255F3">
              <w:rPr>
                <w:szCs w:val="20"/>
              </w:rPr>
              <w:t>Одноставочный для населения, руб./Гкал (с НДС)</w:t>
            </w:r>
          </w:p>
        </w:tc>
        <w:tc>
          <w:tcPr>
            <w:tcW w:w="4065" w:type="dxa"/>
            <w:tcBorders>
              <w:top w:val="single" w:sz="2" w:space="0" w:color="auto"/>
              <w:left w:val="single" w:sz="4" w:space="0" w:color="auto"/>
              <w:right w:val="single" w:sz="4" w:space="0" w:color="auto"/>
            </w:tcBorders>
            <w:vAlign w:val="center"/>
          </w:tcPr>
          <w:p w14:paraId="71309B0E" w14:textId="77777777" w:rsidR="002255F3" w:rsidRPr="002255F3" w:rsidRDefault="002255F3" w:rsidP="002255F3">
            <w:pPr>
              <w:tabs>
                <w:tab w:val="left" w:pos="3052"/>
              </w:tabs>
              <w:jc w:val="center"/>
              <w:rPr>
                <w:szCs w:val="20"/>
              </w:rPr>
            </w:pPr>
            <w:r w:rsidRPr="002255F3">
              <w:rPr>
                <w:szCs w:val="20"/>
              </w:rPr>
              <w:t xml:space="preserve">Одноставочный для прочих потребителей, </w:t>
            </w:r>
            <w:r w:rsidRPr="002255F3">
              <w:rPr>
                <w:szCs w:val="20"/>
              </w:rPr>
              <w:br/>
              <w:t>руб./Гкал (без НДС)</w:t>
            </w:r>
          </w:p>
        </w:tc>
      </w:tr>
      <w:tr w:rsidR="00024C3F" w:rsidRPr="002255F3" w14:paraId="61D4C5C4" w14:textId="77777777" w:rsidTr="00211868">
        <w:trPr>
          <w:trHeight w:val="60"/>
        </w:trPr>
        <w:tc>
          <w:tcPr>
            <w:tcW w:w="1732" w:type="dxa"/>
            <w:tcBorders>
              <w:top w:val="single" w:sz="2" w:space="0" w:color="auto"/>
              <w:left w:val="single" w:sz="2" w:space="0" w:color="auto"/>
              <w:bottom w:val="single" w:sz="4" w:space="0" w:color="auto"/>
              <w:right w:val="single" w:sz="2" w:space="0" w:color="auto"/>
            </w:tcBorders>
            <w:vAlign w:val="center"/>
            <w:hideMark/>
          </w:tcPr>
          <w:p w14:paraId="13B4B2B4" w14:textId="77777777" w:rsidR="002255F3" w:rsidRPr="002255F3" w:rsidRDefault="002255F3" w:rsidP="002255F3">
            <w:pPr>
              <w:jc w:val="center"/>
              <w:rPr>
                <w:bCs/>
                <w:kern w:val="32"/>
                <w:szCs w:val="20"/>
              </w:rPr>
            </w:pPr>
            <w:r w:rsidRPr="002255F3">
              <w:rPr>
                <w:bCs/>
                <w:kern w:val="32"/>
                <w:szCs w:val="20"/>
              </w:rPr>
              <w:t>1</w:t>
            </w:r>
          </w:p>
        </w:tc>
        <w:tc>
          <w:tcPr>
            <w:tcW w:w="1611" w:type="dxa"/>
            <w:tcBorders>
              <w:top w:val="single" w:sz="2" w:space="0" w:color="auto"/>
              <w:left w:val="single" w:sz="2" w:space="0" w:color="auto"/>
              <w:bottom w:val="single" w:sz="4" w:space="0" w:color="auto"/>
              <w:right w:val="single" w:sz="2" w:space="0" w:color="auto"/>
            </w:tcBorders>
            <w:vAlign w:val="center"/>
            <w:hideMark/>
          </w:tcPr>
          <w:p w14:paraId="163852AC" w14:textId="77777777" w:rsidR="002255F3" w:rsidRPr="002255F3" w:rsidRDefault="002255F3" w:rsidP="002255F3">
            <w:pPr>
              <w:tabs>
                <w:tab w:val="left" w:pos="3052"/>
              </w:tabs>
              <w:ind w:right="-108" w:hanging="108"/>
              <w:jc w:val="center"/>
              <w:rPr>
                <w:szCs w:val="20"/>
              </w:rPr>
            </w:pPr>
            <w:r w:rsidRPr="002255F3">
              <w:rPr>
                <w:szCs w:val="20"/>
              </w:rPr>
              <w:t>2</w:t>
            </w:r>
          </w:p>
        </w:tc>
        <w:tc>
          <w:tcPr>
            <w:tcW w:w="1732" w:type="dxa"/>
            <w:tcBorders>
              <w:top w:val="single" w:sz="2" w:space="0" w:color="auto"/>
              <w:left w:val="single" w:sz="2" w:space="0" w:color="auto"/>
              <w:bottom w:val="single" w:sz="4" w:space="0" w:color="auto"/>
              <w:right w:val="single" w:sz="2" w:space="0" w:color="auto"/>
            </w:tcBorders>
            <w:vAlign w:val="center"/>
            <w:hideMark/>
          </w:tcPr>
          <w:p w14:paraId="09C85B91" w14:textId="77777777" w:rsidR="002255F3" w:rsidRPr="002255F3" w:rsidRDefault="002255F3" w:rsidP="002255F3">
            <w:pPr>
              <w:jc w:val="center"/>
              <w:rPr>
                <w:szCs w:val="20"/>
              </w:rPr>
            </w:pPr>
            <w:r w:rsidRPr="002255F3">
              <w:rPr>
                <w:szCs w:val="20"/>
              </w:rPr>
              <w:t>3</w:t>
            </w:r>
          </w:p>
        </w:tc>
        <w:tc>
          <w:tcPr>
            <w:tcW w:w="1732" w:type="dxa"/>
            <w:tcBorders>
              <w:top w:val="single" w:sz="2" w:space="0" w:color="auto"/>
              <w:left w:val="single" w:sz="2" w:space="0" w:color="auto"/>
              <w:bottom w:val="single" w:sz="4" w:space="0" w:color="auto"/>
              <w:right w:val="single" w:sz="2" w:space="0" w:color="auto"/>
            </w:tcBorders>
            <w:vAlign w:val="center"/>
            <w:hideMark/>
          </w:tcPr>
          <w:p w14:paraId="666D7D4D" w14:textId="77777777" w:rsidR="002255F3" w:rsidRPr="002255F3" w:rsidRDefault="002255F3" w:rsidP="002255F3">
            <w:pPr>
              <w:jc w:val="center"/>
              <w:rPr>
                <w:szCs w:val="20"/>
              </w:rPr>
            </w:pPr>
            <w:r w:rsidRPr="002255F3">
              <w:rPr>
                <w:szCs w:val="20"/>
              </w:rPr>
              <w:t>4</w:t>
            </w:r>
          </w:p>
        </w:tc>
        <w:tc>
          <w:tcPr>
            <w:tcW w:w="4065" w:type="dxa"/>
            <w:tcBorders>
              <w:top w:val="single" w:sz="2" w:space="0" w:color="auto"/>
              <w:left w:val="single" w:sz="2" w:space="0" w:color="auto"/>
              <w:bottom w:val="single" w:sz="4" w:space="0" w:color="auto"/>
              <w:right w:val="single" w:sz="2" w:space="0" w:color="auto"/>
            </w:tcBorders>
            <w:vAlign w:val="center"/>
            <w:hideMark/>
          </w:tcPr>
          <w:p w14:paraId="116CD296" w14:textId="77777777" w:rsidR="002255F3" w:rsidRPr="002255F3" w:rsidRDefault="002255F3" w:rsidP="002255F3">
            <w:pPr>
              <w:jc w:val="center"/>
              <w:rPr>
                <w:szCs w:val="20"/>
              </w:rPr>
            </w:pPr>
            <w:r w:rsidRPr="002255F3">
              <w:rPr>
                <w:szCs w:val="20"/>
              </w:rPr>
              <w:t>5</w:t>
            </w:r>
          </w:p>
        </w:tc>
        <w:tc>
          <w:tcPr>
            <w:tcW w:w="4065" w:type="dxa"/>
            <w:tcBorders>
              <w:top w:val="single" w:sz="2" w:space="0" w:color="auto"/>
              <w:left w:val="single" w:sz="2" w:space="0" w:color="auto"/>
              <w:right w:val="single" w:sz="4" w:space="0" w:color="auto"/>
            </w:tcBorders>
            <w:vAlign w:val="center"/>
          </w:tcPr>
          <w:p w14:paraId="16D76F47" w14:textId="77777777" w:rsidR="002255F3" w:rsidRPr="002255F3" w:rsidRDefault="002255F3" w:rsidP="002255F3">
            <w:pPr>
              <w:jc w:val="center"/>
              <w:rPr>
                <w:szCs w:val="20"/>
              </w:rPr>
            </w:pPr>
            <w:r w:rsidRPr="002255F3">
              <w:rPr>
                <w:szCs w:val="20"/>
              </w:rPr>
              <w:t>6</w:t>
            </w:r>
          </w:p>
        </w:tc>
      </w:tr>
      <w:tr w:rsidR="00024C3F" w:rsidRPr="002255F3" w14:paraId="4BE936B7" w14:textId="77777777" w:rsidTr="00211868">
        <w:trPr>
          <w:trHeight w:val="167"/>
        </w:trPr>
        <w:tc>
          <w:tcPr>
            <w:tcW w:w="1732" w:type="dxa"/>
            <w:vMerge w:val="restart"/>
            <w:tcBorders>
              <w:top w:val="single" w:sz="4" w:space="0" w:color="auto"/>
              <w:left w:val="single" w:sz="4" w:space="0" w:color="auto"/>
              <w:right w:val="single" w:sz="4" w:space="0" w:color="auto"/>
            </w:tcBorders>
            <w:vAlign w:val="center"/>
            <w:hideMark/>
          </w:tcPr>
          <w:p w14:paraId="3AB3DB47" w14:textId="77777777" w:rsidR="002255F3" w:rsidRPr="002255F3" w:rsidRDefault="002255F3" w:rsidP="002255F3">
            <w:pPr>
              <w:tabs>
                <w:tab w:val="left" w:pos="3052"/>
              </w:tabs>
              <w:ind w:left="-108" w:right="-108"/>
              <w:jc w:val="center"/>
              <w:rPr>
                <w:szCs w:val="20"/>
              </w:rPr>
            </w:pPr>
            <w:r w:rsidRPr="002255F3">
              <w:rPr>
                <w:szCs w:val="20"/>
              </w:rPr>
              <w:t>ООО «НТСК»</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0EFFBED" w14:textId="77777777" w:rsidR="002255F3" w:rsidRPr="002255F3" w:rsidRDefault="002255F3" w:rsidP="002255F3">
            <w:pPr>
              <w:tabs>
                <w:tab w:val="left" w:pos="3052"/>
              </w:tabs>
              <w:ind w:right="-108" w:hanging="108"/>
              <w:jc w:val="center"/>
              <w:rPr>
                <w:szCs w:val="20"/>
              </w:rPr>
            </w:pPr>
            <w:r w:rsidRPr="002255F3">
              <w:rPr>
                <w:szCs w:val="20"/>
              </w:rPr>
              <w:t>с 01.01.2025</w:t>
            </w:r>
          </w:p>
        </w:tc>
        <w:tc>
          <w:tcPr>
            <w:tcW w:w="1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0715D" w14:textId="77777777" w:rsidR="002255F3" w:rsidRPr="002255F3" w:rsidRDefault="002255F3" w:rsidP="002255F3">
            <w:pPr>
              <w:jc w:val="center"/>
              <w:rPr>
                <w:szCs w:val="20"/>
              </w:rPr>
            </w:pPr>
            <w:r w:rsidRPr="002255F3">
              <w:rPr>
                <w:szCs w:val="20"/>
              </w:rPr>
              <w:t>58,28</w:t>
            </w:r>
          </w:p>
        </w:tc>
        <w:tc>
          <w:tcPr>
            <w:tcW w:w="1732" w:type="dxa"/>
            <w:tcBorders>
              <w:top w:val="single" w:sz="4" w:space="0" w:color="auto"/>
              <w:left w:val="nil"/>
              <w:bottom w:val="single" w:sz="4" w:space="0" w:color="auto"/>
              <w:right w:val="single" w:sz="4" w:space="0" w:color="auto"/>
            </w:tcBorders>
            <w:shd w:val="clear" w:color="auto" w:fill="FFFFFF"/>
            <w:vAlign w:val="center"/>
            <w:hideMark/>
          </w:tcPr>
          <w:p w14:paraId="7329D473" w14:textId="77777777" w:rsidR="002255F3" w:rsidRPr="002255F3" w:rsidRDefault="002255F3" w:rsidP="002255F3">
            <w:pPr>
              <w:jc w:val="center"/>
              <w:rPr>
                <w:szCs w:val="20"/>
              </w:rPr>
            </w:pPr>
            <w:r w:rsidRPr="002255F3">
              <w:rPr>
                <w:szCs w:val="20"/>
              </w:rPr>
              <w:t>53,23</w:t>
            </w:r>
          </w:p>
        </w:tc>
        <w:tc>
          <w:tcPr>
            <w:tcW w:w="4065"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hideMark/>
          </w:tcPr>
          <w:p w14:paraId="26C82D8D" w14:textId="77777777" w:rsidR="002255F3" w:rsidRPr="002255F3" w:rsidRDefault="002255F3" w:rsidP="002255F3">
            <w:pPr>
              <w:jc w:val="center"/>
              <w:rPr>
                <w:szCs w:val="20"/>
              </w:rPr>
            </w:pPr>
            <w:r w:rsidRPr="002255F3">
              <w:rPr>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4065" w:type="dxa"/>
            <w:tcBorders>
              <w:left w:val="single" w:sz="2" w:space="0" w:color="auto"/>
              <w:right w:val="single" w:sz="4" w:space="0" w:color="auto"/>
            </w:tcBorders>
            <w:vAlign w:val="center"/>
            <w:hideMark/>
          </w:tcPr>
          <w:p w14:paraId="688831BE" w14:textId="77777777" w:rsidR="002255F3" w:rsidRPr="002255F3" w:rsidRDefault="002255F3" w:rsidP="002255F3">
            <w:pPr>
              <w:jc w:val="center"/>
              <w:rPr>
                <w:szCs w:val="20"/>
              </w:rPr>
            </w:pPr>
            <w:r w:rsidRPr="002255F3">
              <w:rPr>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r>
      <w:tr w:rsidR="00024C3F" w:rsidRPr="002255F3" w14:paraId="4614E2F4" w14:textId="77777777" w:rsidTr="00211868">
        <w:trPr>
          <w:trHeight w:val="167"/>
        </w:trPr>
        <w:tc>
          <w:tcPr>
            <w:tcW w:w="1732" w:type="dxa"/>
            <w:vMerge/>
            <w:tcBorders>
              <w:left w:val="single" w:sz="4" w:space="0" w:color="auto"/>
              <w:bottom w:val="single" w:sz="4" w:space="0" w:color="auto"/>
              <w:right w:val="single" w:sz="4" w:space="0" w:color="auto"/>
            </w:tcBorders>
            <w:vAlign w:val="center"/>
          </w:tcPr>
          <w:p w14:paraId="4CE4EB83" w14:textId="77777777" w:rsidR="002255F3" w:rsidRPr="002255F3" w:rsidRDefault="002255F3" w:rsidP="002255F3">
            <w:pPr>
              <w:tabs>
                <w:tab w:val="left" w:pos="3052"/>
              </w:tabs>
              <w:ind w:left="-108" w:right="-108"/>
              <w:jc w:val="center"/>
              <w:rPr>
                <w:szCs w:val="20"/>
              </w:rPr>
            </w:pPr>
          </w:p>
        </w:tc>
        <w:tc>
          <w:tcPr>
            <w:tcW w:w="1611" w:type="dxa"/>
            <w:tcBorders>
              <w:top w:val="single" w:sz="4" w:space="0" w:color="auto"/>
              <w:left w:val="single" w:sz="4" w:space="0" w:color="auto"/>
              <w:bottom w:val="single" w:sz="4" w:space="0" w:color="auto"/>
              <w:right w:val="single" w:sz="4" w:space="0" w:color="auto"/>
            </w:tcBorders>
            <w:vAlign w:val="center"/>
          </w:tcPr>
          <w:p w14:paraId="052BE30D" w14:textId="77777777" w:rsidR="002255F3" w:rsidRPr="002255F3" w:rsidRDefault="002255F3" w:rsidP="002255F3">
            <w:pPr>
              <w:tabs>
                <w:tab w:val="left" w:pos="3052"/>
              </w:tabs>
              <w:ind w:right="-108" w:hanging="108"/>
              <w:jc w:val="center"/>
              <w:rPr>
                <w:szCs w:val="20"/>
              </w:rPr>
            </w:pPr>
            <w:r w:rsidRPr="002255F3">
              <w:rPr>
                <w:szCs w:val="20"/>
              </w:rPr>
              <w:t>с 01.07.2025</w:t>
            </w:r>
          </w:p>
        </w:tc>
        <w:tc>
          <w:tcPr>
            <w:tcW w:w="1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B210C2" w14:textId="77777777" w:rsidR="002255F3" w:rsidRPr="002255F3" w:rsidRDefault="002255F3" w:rsidP="002255F3">
            <w:pPr>
              <w:jc w:val="center"/>
              <w:rPr>
                <w:szCs w:val="20"/>
              </w:rPr>
            </w:pPr>
            <w:r w:rsidRPr="002255F3">
              <w:rPr>
                <w:szCs w:val="20"/>
              </w:rPr>
              <w:t>70,26</w:t>
            </w:r>
          </w:p>
        </w:tc>
        <w:tc>
          <w:tcPr>
            <w:tcW w:w="1732" w:type="dxa"/>
            <w:tcBorders>
              <w:top w:val="single" w:sz="4" w:space="0" w:color="auto"/>
              <w:left w:val="nil"/>
              <w:bottom w:val="single" w:sz="4" w:space="0" w:color="auto"/>
              <w:right w:val="single" w:sz="4" w:space="0" w:color="auto"/>
            </w:tcBorders>
            <w:shd w:val="clear" w:color="auto" w:fill="FFFFFF"/>
            <w:vAlign w:val="center"/>
          </w:tcPr>
          <w:p w14:paraId="6D39D4AA" w14:textId="77777777" w:rsidR="002255F3" w:rsidRPr="002255F3" w:rsidRDefault="002255F3" w:rsidP="002255F3">
            <w:pPr>
              <w:jc w:val="center"/>
              <w:rPr>
                <w:szCs w:val="20"/>
              </w:rPr>
            </w:pPr>
            <w:r w:rsidRPr="002255F3">
              <w:rPr>
                <w:szCs w:val="20"/>
              </w:rPr>
              <w:t>58,55</w:t>
            </w:r>
          </w:p>
        </w:tc>
        <w:tc>
          <w:tcPr>
            <w:tcW w:w="4065"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5EA07711" w14:textId="77777777" w:rsidR="002255F3" w:rsidRPr="002255F3" w:rsidRDefault="002255F3" w:rsidP="002255F3">
            <w:pPr>
              <w:jc w:val="center"/>
              <w:rPr>
                <w:szCs w:val="20"/>
              </w:rPr>
            </w:pPr>
            <w:r w:rsidRPr="002255F3">
              <w:rPr>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4065" w:type="dxa"/>
            <w:tcBorders>
              <w:left w:val="single" w:sz="2" w:space="0" w:color="auto"/>
              <w:bottom w:val="single" w:sz="4" w:space="0" w:color="auto"/>
              <w:right w:val="single" w:sz="4" w:space="0" w:color="auto"/>
            </w:tcBorders>
            <w:vAlign w:val="center"/>
          </w:tcPr>
          <w:p w14:paraId="4D04A403" w14:textId="77777777" w:rsidR="002255F3" w:rsidRPr="002255F3" w:rsidRDefault="002255F3" w:rsidP="002255F3">
            <w:pPr>
              <w:jc w:val="center"/>
              <w:rPr>
                <w:szCs w:val="20"/>
              </w:rPr>
            </w:pPr>
            <w:r w:rsidRPr="002255F3">
              <w:rPr>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r>
    </w:tbl>
    <w:p w14:paraId="2A5378A5" w14:textId="77777777" w:rsidR="002255F3" w:rsidRPr="002255F3" w:rsidRDefault="002255F3" w:rsidP="002255F3">
      <w:pPr>
        <w:jc w:val="both"/>
        <w:rPr>
          <w:sz w:val="28"/>
          <w:szCs w:val="28"/>
        </w:rPr>
      </w:pPr>
    </w:p>
    <w:p w14:paraId="5F4808CA" w14:textId="77777777" w:rsidR="002255F3" w:rsidRPr="002255F3" w:rsidRDefault="002255F3" w:rsidP="002255F3">
      <w:pPr>
        <w:jc w:val="both"/>
        <w:rPr>
          <w:sz w:val="28"/>
          <w:szCs w:val="28"/>
        </w:rPr>
        <w:sectPr w:rsidR="002255F3" w:rsidRPr="002255F3" w:rsidSect="002255F3">
          <w:pgSz w:w="16838" w:h="11906" w:orient="landscape"/>
          <w:pgMar w:top="1134" w:right="1134" w:bottom="709" w:left="1134" w:header="567" w:footer="737" w:gutter="0"/>
          <w:cols w:space="720"/>
          <w:docGrid w:linePitch="326"/>
        </w:sectPr>
      </w:pPr>
    </w:p>
    <w:p w14:paraId="698605B9" w14:textId="77777777" w:rsidR="002255F3" w:rsidRPr="002255F3" w:rsidRDefault="002255F3" w:rsidP="002255F3">
      <w:pPr>
        <w:keepNext/>
        <w:jc w:val="center"/>
        <w:outlineLvl w:val="0"/>
        <w:rPr>
          <w:b/>
          <w:sz w:val="28"/>
          <w:szCs w:val="28"/>
          <w:lang w:val="x-none" w:eastAsia="x-none"/>
        </w:rPr>
      </w:pPr>
      <w:r w:rsidRPr="002255F3">
        <w:rPr>
          <w:b/>
          <w:szCs w:val="20"/>
          <w:lang w:eastAsia="x-none"/>
        </w:rPr>
        <w:lastRenderedPageBreak/>
        <w:t>17</w:t>
      </w:r>
      <w:r w:rsidRPr="002255F3">
        <w:rPr>
          <w:b/>
          <w:sz w:val="28"/>
          <w:szCs w:val="28"/>
          <w:lang w:eastAsia="x-none"/>
        </w:rPr>
        <w:t xml:space="preserve">. </w:t>
      </w:r>
      <w:r w:rsidRPr="002255F3">
        <w:rPr>
          <w:b/>
          <w:sz w:val="28"/>
          <w:szCs w:val="28"/>
          <w:lang w:val="x-none" w:eastAsia="x-none"/>
        </w:rPr>
        <w:t xml:space="preserve">Сравнительный анализ динамики расходов в сравнении </w:t>
      </w:r>
      <w:r w:rsidRPr="002255F3">
        <w:rPr>
          <w:b/>
          <w:sz w:val="28"/>
          <w:szCs w:val="28"/>
          <w:lang w:val="x-none" w:eastAsia="x-none"/>
        </w:rPr>
        <w:br/>
        <w:t>с предыдущими периодами регулирования</w:t>
      </w:r>
      <w:r w:rsidRPr="002255F3">
        <w:rPr>
          <w:b/>
          <w:sz w:val="28"/>
          <w:szCs w:val="28"/>
          <w:lang w:val="x-none" w:eastAsia="x-none"/>
        </w:rPr>
        <w:br/>
        <w:t xml:space="preserve"> ООО «</w:t>
      </w:r>
      <w:r w:rsidRPr="002255F3">
        <w:rPr>
          <w:b/>
          <w:sz w:val="28"/>
          <w:szCs w:val="28"/>
          <w:lang w:eastAsia="x-none"/>
        </w:rPr>
        <w:t>НТСК</w:t>
      </w:r>
      <w:r w:rsidRPr="002255F3">
        <w:rPr>
          <w:b/>
          <w:sz w:val="28"/>
          <w:szCs w:val="28"/>
          <w:lang w:val="x-none" w:eastAsia="x-none"/>
        </w:rPr>
        <w:t>»</w:t>
      </w:r>
      <w:bookmarkStart w:id="33" w:name="_Toc532896294"/>
    </w:p>
    <w:p w14:paraId="559669F7" w14:textId="77777777" w:rsidR="002255F3" w:rsidRPr="002255F3" w:rsidRDefault="002255F3" w:rsidP="002255F3">
      <w:pPr>
        <w:jc w:val="both"/>
        <w:rPr>
          <w:b/>
          <w:sz w:val="28"/>
          <w:szCs w:val="28"/>
        </w:rPr>
      </w:pPr>
    </w:p>
    <w:p w14:paraId="066C07D1" w14:textId="77777777" w:rsidR="002255F3" w:rsidRPr="002255F3" w:rsidRDefault="002255F3" w:rsidP="002255F3">
      <w:pPr>
        <w:ind w:firstLine="709"/>
        <w:jc w:val="both"/>
        <w:rPr>
          <w:bCs/>
          <w:sz w:val="28"/>
          <w:szCs w:val="28"/>
        </w:rPr>
      </w:pPr>
      <w:r w:rsidRPr="002255F3">
        <w:rPr>
          <w:bCs/>
          <w:sz w:val="28"/>
          <w:szCs w:val="28"/>
        </w:rPr>
        <w:t xml:space="preserve">Сравнительный анализ динамики расходов, в сравнении с предыдущими периодами регулирования на производство тепловой энергии указаны </w:t>
      </w:r>
      <w:r w:rsidRPr="002255F3">
        <w:rPr>
          <w:bCs/>
          <w:sz w:val="28"/>
          <w:szCs w:val="28"/>
        </w:rPr>
        <w:br/>
        <w:t>в таблицах 41 – 44.</w:t>
      </w:r>
    </w:p>
    <w:p w14:paraId="7974A3A8" w14:textId="77777777" w:rsidR="002255F3" w:rsidRPr="002255F3" w:rsidRDefault="002255F3" w:rsidP="002255F3">
      <w:pPr>
        <w:jc w:val="right"/>
        <w:rPr>
          <w:bCs/>
          <w:sz w:val="28"/>
          <w:szCs w:val="28"/>
        </w:rPr>
      </w:pPr>
      <w:bookmarkStart w:id="34" w:name="_Hlk120000510"/>
      <w:r w:rsidRPr="002255F3">
        <w:rPr>
          <w:bCs/>
          <w:sz w:val="28"/>
          <w:szCs w:val="28"/>
        </w:rPr>
        <w:t>Таблица 41</w:t>
      </w:r>
    </w:p>
    <w:p w14:paraId="0AB74FDB" w14:textId="77777777" w:rsidR="002255F3" w:rsidRPr="002255F3" w:rsidRDefault="002255F3" w:rsidP="002255F3">
      <w:pPr>
        <w:jc w:val="center"/>
        <w:rPr>
          <w:bCs/>
          <w:sz w:val="28"/>
          <w:szCs w:val="28"/>
        </w:rPr>
      </w:pPr>
      <w:r w:rsidRPr="002255F3">
        <w:rPr>
          <w:bCs/>
          <w:sz w:val="28"/>
          <w:szCs w:val="28"/>
        </w:rPr>
        <w:t xml:space="preserve">Реестр операционных (подконтрольных) расходов </w:t>
      </w:r>
    </w:p>
    <w:p w14:paraId="357F46B9" w14:textId="77777777" w:rsidR="002255F3" w:rsidRPr="002255F3" w:rsidRDefault="002255F3" w:rsidP="002255F3">
      <w:pPr>
        <w:jc w:val="right"/>
        <w:rPr>
          <w:bCs/>
          <w:sz w:val="28"/>
          <w:szCs w:val="28"/>
        </w:rPr>
      </w:pPr>
      <w:r w:rsidRPr="002255F3">
        <w:rPr>
          <w:bCs/>
          <w:sz w:val="28"/>
          <w:szCs w:val="28"/>
        </w:rPr>
        <w:t>тыс. руб.</w:t>
      </w:r>
    </w:p>
    <w:tbl>
      <w:tblPr>
        <w:tblW w:w="10086" w:type="dxa"/>
        <w:jc w:val="center"/>
        <w:tblLayout w:type="fixed"/>
        <w:tblLook w:val="04A0" w:firstRow="1" w:lastRow="0" w:firstColumn="1" w:lastColumn="0" w:noHBand="0" w:noVBand="1"/>
      </w:tblPr>
      <w:tblGrid>
        <w:gridCol w:w="724"/>
        <w:gridCol w:w="2982"/>
        <w:gridCol w:w="1147"/>
        <w:gridCol w:w="1046"/>
        <w:gridCol w:w="1046"/>
        <w:gridCol w:w="1047"/>
        <w:gridCol w:w="1046"/>
        <w:gridCol w:w="1048"/>
      </w:tblGrid>
      <w:tr w:rsidR="00024C3F" w:rsidRPr="002255F3" w14:paraId="0CF914E5" w14:textId="77777777" w:rsidTr="002255F3">
        <w:trPr>
          <w:trHeight w:val="132"/>
          <w:jc w:val="center"/>
        </w:trPr>
        <w:tc>
          <w:tcPr>
            <w:tcW w:w="724" w:type="dxa"/>
            <w:vMerge w:val="restart"/>
            <w:tcBorders>
              <w:top w:val="single" w:sz="4" w:space="0" w:color="auto"/>
              <w:left w:val="single" w:sz="4" w:space="0" w:color="auto"/>
              <w:right w:val="single" w:sz="4" w:space="0" w:color="auto"/>
            </w:tcBorders>
            <w:shd w:val="clear" w:color="auto" w:fill="auto"/>
            <w:vAlign w:val="center"/>
            <w:hideMark/>
          </w:tcPr>
          <w:p w14:paraId="6EC8E997" w14:textId="77777777" w:rsidR="002255F3" w:rsidRPr="002255F3" w:rsidRDefault="002255F3" w:rsidP="002255F3">
            <w:pPr>
              <w:ind w:left="-109" w:right="-142"/>
              <w:jc w:val="center"/>
              <w:rPr>
                <w:sz w:val="22"/>
                <w:szCs w:val="22"/>
              </w:rPr>
            </w:pPr>
            <w:bookmarkStart w:id="35" w:name="_Hlk120111640"/>
            <w:r w:rsidRPr="002255F3">
              <w:rPr>
                <w:sz w:val="22"/>
                <w:szCs w:val="22"/>
              </w:rPr>
              <w:t>№ п/п</w:t>
            </w:r>
          </w:p>
        </w:tc>
        <w:tc>
          <w:tcPr>
            <w:tcW w:w="2982" w:type="dxa"/>
            <w:vMerge w:val="restart"/>
            <w:tcBorders>
              <w:top w:val="single" w:sz="4" w:space="0" w:color="auto"/>
              <w:left w:val="nil"/>
              <w:right w:val="single" w:sz="4" w:space="0" w:color="auto"/>
            </w:tcBorders>
            <w:shd w:val="clear" w:color="auto" w:fill="auto"/>
            <w:vAlign w:val="center"/>
            <w:hideMark/>
          </w:tcPr>
          <w:p w14:paraId="2CB64383" w14:textId="77777777" w:rsidR="002255F3" w:rsidRPr="002255F3" w:rsidRDefault="002255F3" w:rsidP="002255F3">
            <w:pPr>
              <w:jc w:val="center"/>
              <w:rPr>
                <w:sz w:val="22"/>
                <w:szCs w:val="22"/>
              </w:rPr>
            </w:pPr>
            <w:r w:rsidRPr="002255F3">
              <w:rPr>
                <w:sz w:val="22"/>
                <w:szCs w:val="22"/>
              </w:rPr>
              <w:t>Параметры расчета расходов </w:t>
            </w:r>
          </w:p>
        </w:tc>
        <w:tc>
          <w:tcPr>
            <w:tcW w:w="1147" w:type="dxa"/>
            <w:vMerge w:val="restart"/>
            <w:tcBorders>
              <w:top w:val="single" w:sz="4" w:space="0" w:color="auto"/>
              <w:left w:val="nil"/>
              <w:right w:val="single" w:sz="4" w:space="0" w:color="auto"/>
            </w:tcBorders>
            <w:shd w:val="clear" w:color="auto" w:fill="auto"/>
            <w:vAlign w:val="center"/>
            <w:hideMark/>
          </w:tcPr>
          <w:p w14:paraId="6748C397" w14:textId="77777777" w:rsidR="002255F3" w:rsidRPr="002255F3" w:rsidRDefault="002255F3" w:rsidP="002255F3">
            <w:pPr>
              <w:jc w:val="center"/>
              <w:rPr>
                <w:sz w:val="22"/>
                <w:szCs w:val="22"/>
              </w:rPr>
            </w:pPr>
            <w:r w:rsidRPr="002255F3">
              <w:rPr>
                <w:sz w:val="22"/>
                <w:szCs w:val="22"/>
              </w:rPr>
              <w:t>Ед.изм. </w:t>
            </w:r>
          </w:p>
        </w:tc>
        <w:tc>
          <w:tcPr>
            <w:tcW w:w="5233" w:type="dxa"/>
            <w:gridSpan w:val="5"/>
            <w:tcBorders>
              <w:top w:val="single" w:sz="4" w:space="0" w:color="auto"/>
              <w:left w:val="nil"/>
              <w:bottom w:val="single" w:sz="4" w:space="0" w:color="auto"/>
              <w:right w:val="single" w:sz="4" w:space="0" w:color="auto"/>
            </w:tcBorders>
          </w:tcPr>
          <w:p w14:paraId="6D84713D" w14:textId="77777777" w:rsidR="002255F3" w:rsidRPr="002255F3" w:rsidRDefault="002255F3" w:rsidP="002255F3">
            <w:pPr>
              <w:jc w:val="center"/>
              <w:rPr>
                <w:sz w:val="22"/>
                <w:szCs w:val="22"/>
              </w:rPr>
            </w:pPr>
            <w:r w:rsidRPr="002255F3">
              <w:rPr>
                <w:sz w:val="22"/>
                <w:szCs w:val="22"/>
              </w:rPr>
              <w:t>Предложение экспертов</w:t>
            </w:r>
          </w:p>
        </w:tc>
      </w:tr>
      <w:tr w:rsidR="00024C3F" w:rsidRPr="002255F3" w14:paraId="79594B35" w14:textId="77777777" w:rsidTr="002255F3">
        <w:trPr>
          <w:trHeight w:val="132"/>
          <w:jc w:val="center"/>
        </w:trPr>
        <w:tc>
          <w:tcPr>
            <w:tcW w:w="724" w:type="dxa"/>
            <w:vMerge/>
            <w:tcBorders>
              <w:left w:val="single" w:sz="4" w:space="0" w:color="auto"/>
              <w:bottom w:val="single" w:sz="4" w:space="0" w:color="auto"/>
              <w:right w:val="single" w:sz="4" w:space="0" w:color="auto"/>
            </w:tcBorders>
            <w:shd w:val="clear" w:color="auto" w:fill="auto"/>
            <w:vAlign w:val="center"/>
            <w:hideMark/>
          </w:tcPr>
          <w:p w14:paraId="4AA33FAD" w14:textId="77777777" w:rsidR="002255F3" w:rsidRPr="002255F3" w:rsidRDefault="002255F3" w:rsidP="002255F3">
            <w:pPr>
              <w:jc w:val="center"/>
              <w:rPr>
                <w:sz w:val="22"/>
                <w:szCs w:val="22"/>
              </w:rPr>
            </w:pPr>
          </w:p>
        </w:tc>
        <w:tc>
          <w:tcPr>
            <w:tcW w:w="2982" w:type="dxa"/>
            <w:vMerge/>
            <w:tcBorders>
              <w:left w:val="nil"/>
              <w:bottom w:val="single" w:sz="4" w:space="0" w:color="auto"/>
              <w:right w:val="single" w:sz="4" w:space="0" w:color="auto"/>
            </w:tcBorders>
            <w:shd w:val="clear" w:color="auto" w:fill="auto"/>
            <w:vAlign w:val="center"/>
            <w:hideMark/>
          </w:tcPr>
          <w:p w14:paraId="73CEA94F" w14:textId="77777777" w:rsidR="002255F3" w:rsidRPr="002255F3" w:rsidRDefault="002255F3" w:rsidP="002255F3">
            <w:pPr>
              <w:jc w:val="center"/>
              <w:rPr>
                <w:sz w:val="22"/>
                <w:szCs w:val="22"/>
              </w:rPr>
            </w:pPr>
          </w:p>
        </w:tc>
        <w:tc>
          <w:tcPr>
            <w:tcW w:w="1147" w:type="dxa"/>
            <w:vMerge/>
            <w:tcBorders>
              <w:left w:val="nil"/>
              <w:bottom w:val="single" w:sz="4" w:space="0" w:color="auto"/>
              <w:right w:val="single" w:sz="4" w:space="0" w:color="auto"/>
            </w:tcBorders>
            <w:shd w:val="clear" w:color="auto" w:fill="auto"/>
            <w:vAlign w:val="center"/>
            <w:hideMark/>
          </w:tcPr>
          <w:p w14:paraId="5A423741" w14:textId="77777777" w:rsidR="002255F3" w:rsidRPr="002255F3" w:rsidRDefault="002255F3" w:rsidP="002255F3">
            <w:pPr>
              <w:jc w:val="center"/>
              <w:rPr>
                <w:sz w:val="22"/>
                <w:szCs w:val="22"/>
              </w:rPr>
            </w:pPr>
          </w:p>
        </w:tc>
        <w:tc>
          <w:tcPr>
            <w:tcW w:w="1046" w:type="dxa"/>
            <w:tcBorders>
              <w:top w:val="single" w:sz="4" w:space="0" w:color="auto"/>
              <w:left w:val="nil"/>
              <w:bottom w:val="single" w:sz="4" w:space="0" w:color="auto"/>
              <w:right w:val="single" w:sz="4" w:space="0" w:color="auto"/>
            </w:tcBorders>
          </w:tcPr>
          <w:p w14:paraId="394EA6AF" w14:textId="77777777" w:rsidR="002255F3" w:rsidRPr="002255F3" w:rsidRDefault="002255F3" w:rsidP="002255F3">
            <w:pPr>
              <w:jc w:val="center"/>
              <w:rPr>
                <w:sz w:val="22"/>
                <w:szCs w:val="22"/>
              </w:rPr>
            </w:pPr>
            <w:r w:rsidRPr="002255F3">
              <w:rPr>
                <w:sz w:val="22"/>
                <w:szCs w:val="22"/>
              </w:rPr>
              <w:t>2021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5AE6" w14:textId="77777777" w:rsidR="002255F3" w:rsidRPr="002255F3" w:rsidRDefault="002255F3" w:rsidP="002255F3">
            <w:pPr>
              <w:jc w:val="center"/>
              <w:rPr>
                <w:sz w:val="22"/>
                <w:szCs w:val="22"/>
              </w:rPr>
            </w:pPr>
            <w:r w:rsidRPr="002255F3">
              <w:rPr>
                <w:sz w:val="22"/>
                <w:szCs w:val="22"/>
              </w:rPr>
              <w:t>2022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DC6F" w14:textId="77777777" w:rsidR="002255F3" w:rsidRPr="002255F3" w:rsidRDefault="002255F3" w:rsidP="002255F3">
            <w:pPr>
              <w:jc w:val="center"/>
              <w:rPr>
                <w:sz w:val="22"/>
                <w:szCs w:val="22"/>
              </w:rPr>
            </w:pPr>
            <w:r w:rsidRPr="002255F3">
              <w:rPr>
                <w:sz w:val="22"/>
                <w:szCs w:val="22"/>
              </w:rPr>
              <w:t>2023</w:t>
            </w:r>
          </w:p>
        </w:tc>
        <w:tc>
          <w:tcPr>
            <w:tcW w:w="1046" w:type="dxa"/>
            <w:tcBorders>
              <w:top w:val="single" w:sz="4" w:space="0" w:color="auto"/>
              <w:left w:val="single" w:sz="4" w:space="0" w:color="auto"/>
              <w:bottom w:val="single" w:sz="4" w:space="0" w:color="auto"/>
              <w:right w:val="single" w:sz="4" w:space="0" w:color="auto"/>
            </w:tcBorders>
          </w:tcPr>
          <w:p w14:paraId="77394E9C" w14:textId="77777777" w:rsidR="002255F3" w:rsidRPr="002255F3" w:rsidRDefault="002255F3" w:rsidP="002255F3">
            <w:pPr>
              <w:jc w:val="center"/>
              <w:rPr>
                <w:sz w:val="22"/>
                <w:szCs w:val="22"/>
              </w:rPr>
            </w:pPr>
            <w:r w:rsidRPr="002255F3">
              <w:rPr>
                <w:sz w:val="22"/>
                <w:szCs w:val="22"/>
              </w:rPr>
              <w:t>2024</w:t>
            </w:r>
          </w:p>
        </w:tc>
        <w:tc>
          <w:tcPr>
            <w:tcW w:w="1048" w:type="dxa"/>
            <w:tcBorders>
              <w:top w:val="single" w:sz="4" w:space="0" w:color="auto"/>
              <w:left w:val="single" w:sz="4" w:space="0" w:color="auto"/>
              <w:bottom w:val="single" w:sz="4" w:space="0" w:color="auto"/>
              <w:right w:val="single" w:sz="4" w:space="0" w:color="auto"/>
            </w:tcBorders>
          </w:tcPr>
          <w:p w14:paraId="6C89B107" w14:textId="77777777" w:rsidR="002255F3" w:rsidRPr="002255F3" w:rsidRDefault="002255F3" w:rsidP="002255F3">
            <w:pPr>
              <w:jc w:val="center"/>
              <w:rPr>
                <w:sz w:val="22"/>
                <w:szCs w:val="22"/>
              </w:rPr>
            </w:pPr>
            <w:r w:rsidRPr="002255F3">
              <w:rPr>
                <w:sz w:val="22"/>
                <w:szCs w:val="22"/>
              </w:rPr>
              <w:t>2025</w:t>
            </w:r>
          </w:p>
        </w:tc>
      </w:tr>
      <w:tr w:rsidR="00024C3F" w:rsidRPr="002255F3" w14:paraId="3BFDA13C"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A71F38" w14:textId="77777777" w:rsidR="002255F3" w:rsidRPr="002255F3" w:rsidRDefault="002255F3" w:rsidP="002255F3">
            <w:pPr>
              <w:jc w:val="center"/>
              <w:rPr>
                <w:sz w:val="22"/>
                <w:szCs w:val="22"/>
              </w:rPr>
            </w:pPr>
            <w:r w:rsidRPr="002255F3">
              <w:rPr>
                <w:sz w:val="22"/>
                <w:szCs w:val="22"/>
              </w:rPr>
              <w:t>1</w:t>
            </w:r>
          </w:p>
        </w:tc>
        <w:tc>
          <w:tcPr>
            <w:tcW w:w="2982" w:type="dxa"/>
            <w:tcBorders>
              <w:top w:val="nil"/>
              <w:left w:val="nil"/>
              <w:bottom w:val="single" w:sz="4" w:space="0" w:color="auto"/>
              <w:right w:val="single" w:sz="4" w:space="0" w:color="auto"/>
            </w:tcBorders>
            <w:shd w:val="clear" w:color="auto" w:fill="auto"/>
            <w:vAlign w:val="center"/>
            <w:hideMark/>
          </w:tcPr>
          <w:p w14:paraId="3365A7FF" w14:textId="77777777" w:rsidR="002255F3" w:rsidRPr="002255F3" w:rsidRDefault="002255F3" w:rsidP="002255F3">
            <w:pPr>
              <w:rPr>
                <w:sz w:val="22"/>
                <w:szCs w:val="22"/>
              </w:rPr>
            </w:pPr>
            <w:r w:rsidRPr="002255F3">
              <w:rPr>
                <w:sz w:val="22"/>
                <w:szCs w:val="22"/>
              </w:rPr>
              <w:t>Индекс потребительских цен на расчетный период регулирования (ИПЦ)</w:t>
            </w:r>
          </w:p>
        </w:tc>
        <w:tc>
          <w:tcPr>
            <w:tcW w:w="1147" w:type="dxa"/>
            <w:tcBorders>
              <w:top w:val="nil"/>
              <w:left w:val="nil"/>
              <w:bottom w:val="single" w:sz="4" w:space="0" w:color="auto"/>
              <w:right w:val="single" w:sz="4" w:space="0" w:color="auto"/>
            </w:tcBorders>
            <w:shd w:val="clear" w:color="auto" w:fill="auto"/>
            <w:vAlign w:val="center"/>
            <w:hideMark/>
          </w:tcPr>
          <w:p w14:paraId="5DEAB6D4" w14:textId="77777777" w:rsidR="002255F3" w:rsidRPr="002255F3" w:rsidRDefault="002255F3" w:rsidP="002255F3">
            <w:pPr>
              <w:jc w:val="center"/>
              <w:rPr>
                <w:sz w:val="22"/>
                <w:szCs w:val="22"/>
              </w:rPr>
            </w:pPr>
            <w:r w:rsidRPr="002255F3">
              <w:rPr>
                <w:sz w:val="22"/>
                <w:szCs w:val="22"/>
              </w:rPr>
              <w:t> </w:t>
            </w:r>
          </w:p>
        </w:tc>
        <w:tc>
          <w:tcPr>
            <w:tcW w:w="1046" w:type="dxa"/>
            <w:tcBorders>
              <w:top w:val="single" w:sz="4" w:space="0" w:color="auto"/>
              <w:left w:val="nil"/>
              <w:bottom w:val="single" w:sz="4" w:space="0" w:color="auto"/>
              <w:right w:val="single" w:sz="4" w:space="0" w:color="auto"/>
            </w:tcBorders>
            <w:vAlign w:val="center"/>
          </w:tcPr>
          <w:p w14:paraId="1074D103" w14:textId="77777777" w:rsidR="002255F3" w:rsidRPr="002255F3" w:rsidRDefault="002255F3" w:rsidP="002255F3">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2C70" w14:textId="77777777" w:rsidR="002255F3" w:rsidRPr="002255F3" w:rsidRDefault="002255F3" w:rsidP="002255F3">
            <w:pPr>
              <w:jc w:val="center"/>
              <w:rPr>
                <w:sz w:val="22"/>
                <w:szCs w:val="22"/>
              </w:rPr>
            </w:pPr>
            <w:r w:rsidRPr="002255F3">
              <w:rPr>
                <w:sz w:val="22"/>
                <w:szCs w:val="22"/>
              </w:rPr>
              <w:t>1,043</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CC868" w14:textId="77777777" w:rsidR="002255F3" w:rsidRPr="002255F3" w:rsidRDefault="002255F3" w:rsidP="002255F3">
            <w:pPr>
              <w:jc w:val="center"/>
              <w:rPr>
                <w:sz w:val="22"/>
                <w:szCs w:val="22"/>
              </w:rPr>
            </w:pPr>
            <w:r w:rsidRPr="002255F3">
              <w:rPr>
                <w:sz w:val="22"/>
                <w:szCs w:val="22"/>
              </w:rPr>
              <w:t>1,06</w:t>
            </w:r>
          </w:p>
        </w:tc>
        <w:tc>
          <w:tcPr>
            <w:tcW w:w="1046" w:type="dxa"/>
            <w:tcBorders>
              <w:top w:val="single" w:sz="4" w:space="0" w:color="auto"/>
              <w:left w:val="single" w:sz="4" w:space="0" w:color="auto"/>
              <w:bottom w:val="single" w:sz="4" w:space="0" w:color="auto"/>
              <w:right w:val="single" w:sz="4" w:space="0" w:color="auto"/>
            </w:tcBorders>
            <w:vAlign w:val="center"/>
          </w:tcPr>
          <w:p w14:paraId="3FB14A92" w14:textId="77777777" w:rsidR="002255F3" w:rsidRPr="002255F3" w:rsidRDefault="002255F3" w:rsidP="002255F3">
            <w:pPr>
              <w:jc w:val="center"/>
              <w:rPr>
                <w:sz w:val="22"/>
                <w:szCs w:val="22"/>
              </w:rPr>
            </w:pPr>
            <w:r w:rsidRPr="002255F3">
              <w:rPr>
                <w:sz w:val="22"/>
                <w:szCs w:val="22"/>
              </w:rPr>
              <w:t>1,072</w:t>
            </w:r>
          </w:p>
        </w:tc>
        <w:tc>
          <w:tcPr>
            <w:tcW w:w="1048" w:type="dxa"/>
            <w:tcBorders>
              <w:top w:val="single" w:sz="4" w:space="0" w:color="auto"/>
              <w:left w:val="single" w:sz="4" w:space="0" w:color="auto"/>
              <w:bottom w:val="single" w:sz="4" w:space="0" w:color="auto"/>
              <w:right w:val="single" w:sz="4" w:space="0" w:color="auto"/>
            </w:tcBorders>
            <w:vAlign w:val="center"/>
          </w:tcPr>
          <w:p w14:paraId="0F86A892" w14:textId="77777777" w:rsidR="002255F3" w:rsidRPr="002255F3" w:rsidRDefault="002255F3" w:rsidP="002255F3">
            <w:pPr>
              <w:jc w:val="center"/>
              <w:rPr>
                <w:sz w:val="22"/>
                <w:szCs w:val="22"/>
              </w:rPr>
            </w:pPr>
            <w:r w:rsidRPr="002255F3">
              <w:rPr>
                <w:sz w:val="22"/>
                <w:szCs w:val="22"/>
              </w:rPr>
              <w:t>1,058</w:t>
            </w:r>
          </w:p>
        </w:tc>
      </w:tr>
      <w:tr w:rsidR="00024C3F" w:rsidRPr="002255F3" w14:paraId="64F1C348"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1F5D7B" w14:textId="77777777" w:rsidR="002255F3" w:rsidRPr="002255F3" w:rsidRDefault="002255F3" w:rsidP="002255F3">
            <w:pPr>
              <w:jc w:val="center"/>
              <w:rPr>
                <w:sz w:val="22"/>
                <w:szCs w:val="22"/>
              </w:rPr>
            </w:pPr>
            <w:r w:rsidRPr="002255F3">
              <w:rPr>
                <w:sz w:val="22"/>
                <w:szCs w:val="22"/>
              </w:rPr>
              <w:t>2</w:t>
            </w:r>
          </w:p>
        </w:tc>
        <w:tc>
          <w:tcPr>
            <w:tcW w:w="2982" w:type="dxa"/>
            <w:tcBorders>
              <w:top w:val="nil"/>
              <w:left w:val="nil"/>
              <w:bottom w:val="single" w:sz="4" w:space="0" w:color="auto"/>
              <w:right w:val="single" w:sz="4" w:space="0" w:color="auto"/>
            </w:tcBorders>
            <w:shd w:val="clear" w:color="auto" w:fill="auto"/>
            <w:vAlign w:val="center"/>
            <w:hideMark/>
          </w:tcPr>
          <w:p w14:paraId="2A51F3A1" w14:textId="77777777" w:rsidR="002255F3" w:rsidRPr="002255F3" w:rsidRDefault="002255F3" w:rsidP="002255F3">
            <w:pPr>
              <w:rPr>
                <w:sz w:val="22"/>
                <w:szCs w:val="22"/>
              </w:rPr>
            </w:pPr>
            <w:r w:rsidRPr="002255F3">
              <w:rPr>
                <w:sz w:val="22"/>
                <w:szCs w:val="22"/>
              </w:rPr>
              <w:t>Индекс эффективности операционных расходов (ИР)</w:t>
            </w:r>
          </w:p>
        </w:tc>
        <w:tc>
          <w:tcPr>
            <w:tcW w:w="1147" w:type="dxa"/>
            <w:tcBorders>
              <w:top w:val="nil"/>
              <w:left w:val="nil"/>
              <w:bottom w:val="single" w:sz="4" w:space="0" w:color="auto"/>
              <w:right w:val="single" w:sz="4" w:space="0" w:color="auto"/>
            </w:tcBorders>
            <w:shd w:val="clear" w:color="auto" w:fill="auto"/>
            <w:vAlign w:val="center"/>
            <w:hideMark/>
          </w:tcPr>
          <w:p w14:paraId="24FC26F4" w14:textId="77777777" w:rsidR="002255F3" w:rsidRPr="002255F3" w:rsidRDefault="002255F3" w:rsidP="002255F3">
            <w:pPr>
              <w:jc w:val="center"/>
              <w:rPr>
                <w:sz w:val="22"/>
                <w:szCs w:val="22"/>
              </w:rPr>
            </w:pPr>
            <w:r w:rsidRPr="002255F3">
              <w:rPr>
                <w:sz w:val="22"/>
                <w:szCs w:val="22"/>
              </w:rPr>
              <w:t>%</w:t>
            </w:r>
          </w:p>
        </w:tc>
        <w:tc>
          <w:tcPr>
            <w:tcW w:w="1046" w:type="dxa"/>
            <w:tcBorders>
              <w:top w:val="single" w:sz="4" w:space="0" w:color="auto"/>
              <w:left w:val="nil"/>
              <w:bottom w:val="single" w:sz="4" w:space="0" w:color="auto"/>
              <w:right w:val="single" w:sz="4" w:space="0" w:color="auto"/>
            </w:tcBorders>
            <w:vAlign w:val="center"/>
          </w:tcPr>
          <w:p w14:paraId="786F32B5" w14:textId="77777777" w:rsidR="002255F3" w:rsidRPr="002255F3" w:rsidRDefault="002255F3" w:rsidP="002255F3">
            <w:pPr>
              <w:jc w:val="center"/>
              <w:rPr>
                <w:sz w:val="22"/>
                <w:szCs w:val="22"/>
              </w:rPr>
            </w:pP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94250" w14:textId="77777777" w:rsidR="002255F3" w:rsidRPr="002255F3" w:rsidRDefault="002255F3" w:rsidP="002255F3">
            <w:pPr>
              <w:jc w:val="center"/>
              <w:rPr>
                <w:sz w:val="22"/>
                <w:szCs w:val="22"/>
              </w:rPr>
            </w:pPr>
            <w:r w:rsidRPr="002255F3">
              <w:rPr>
                <w:sz w:val="22"/>
                <w:szCs w:val="22"/>
              </w:rPr>
              <w:t>1%</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DAF1" w14:textId="77777777" w:rsidR="002255F3" w:rsidRPr="002255F3" w:rsidRDefault="002255F3" w:rsidP="002255F3">
            <w:pPr>
              <w:jc w:val="center"/>
              <w:rPr>
                <w:sz w:val="22"/>
                <w:szCs w:val="22"/>
              </w:rPr>
            </w:pPr>
            <w:r w:rsidRPr="002255F3">
              <w:rPr>
                <w:sz w:val="22"/>
                <w:szCs w:val="22"/>
              </w:rPr>
              <w:t>1%</w:t>
            </w:r>
          </w:p>
        </w:tc>
        <w:tc>
          <w:tcPr>
            <w:tcW w:w="1046" w:type="dxa"/>
            <w:tcBorders>
              <w:top w:val="single" w:sz="4" w:space="0" w:color="auto"/>
              <w:left w:val="single" w:sz="4" w:space="0" w:color="auto"/>
              <w:bottom w:val="single" w:sz="4" w:space="0" w:color="auto"/>
              <w:right w:val="single" w:sz="4" w:space="0" w:color="auto"/>
            </w:tcBorders>
            <w:vAlign w:val="center"/>
          </w:tcPr>
          <w:p w14:paraId="67E92E42" w14:textId="77777777" w:rsidR="002255F3" w:rsidRPr="002255F3" w:rsidRDefault="002255F3" w:rsidP="002255F3">
            <w:pPr>
              <w:jc w:val="center"/>
              <w:rPr>
                <w:sz w:val="22"/>
                <w:szCs w:val="22"/>
              </w:rPr>
            </w:pPr>
            <w:r w:rsidRPr="002255F3">
              <w:rPr>
                <w:sz w:val="22"/>
                <w:szCs w:val="22"/>
              </w:rPr>
              <w:t>1%</w:t>
            </w:r>
          </w:p>
        </w:tc>
        <w:tc>
          <w:tcPr>
            <w:tcW w:w="1048" w:type="dxa"/>
            <w:tcBorders>
              <w:top w:val="single" w:sz="4" w:space="0" w:color="auto"/>
              <w:left w:val="single" w:sz="4" w:space="0" w:color="auto"/>
              <w:bottom w:val="single" w:sz="4" w:space="0" w:color="auto"/>
              <w:right w:val="single" w:sz="4" w:space="0" w:color="auto"/>
            </w:tcBorders>
            <w:vAlign w:val="center"/>
          </w:tcPr>
          <w:p w14:paraId="77A08A97" w14:textId="77777777" w:rsidR="002255F3" w:rsidRPr="002255F3" w:rsidRDefault="002255F3" w:rsidP="002255F3">
            <w:pPr>
              <w:jc w:val="center"/>
              <w:rPr>
                <w:sz w:val="22"/>
                <w:szCs w:val="22"/>
              </w:rPr>
            </w:pPr>
            <w:r w:rsidRPr="002255F3">
              <w:rPr>
                <w:sz w:val="22"/>
                <w:szCs w:val="22"/>
              </w:rPr>
              <w:t>1%</w:t>
            </w:r>
          </w:p>
        </w:tc>
      </w:tr>
      <w:tr w:rsidR="00024C3F" w:rsidRPr="002255F3" w14:paraId="242DAC07"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9DD87E2" w14:textId="77777777" w:rsidR="002255F3" w:rsidRPr="002255F3" w:rsidRDefault="002255F3" w:rsidP="002255F3">
            <w:pPr>
              <w:jc w:val="center"/>
              <w:rPr>
                <w:sz w:val="22"/>
                <w:szCs w:val="22"/>
              </w:rPr>
            </w:pPr>
            <w:r w:rsidRPr="002255F3">
              <w:rPr>
                <w:sz w:val="22"/>
                <w:szCs w:val="22"/>
              </w:rPr>
              <w:t>3</w:t>
            </w:r>
          </w:p>
        </w:tc>
        <w:tc>
          <w:tcPr>
            <w:tcW w:w="2982" w:type="dxa"/>
            <w:tcBorders>
              <w:top w:val="nil"/>
              <w:left w:val="nil"/>
              <w:bottom w:val="single" w:sz="4" w:space="0" w:color="auto"/>
              <w:right w:val="single" w:sz="4" w:space="0" w:color="auto"/>
            </w:tcBorders>
            <w:shd w:val="clear" w:color="auto" w:fill="auto"/>
            <w:vAlign w:val="center"/>
            <w:hideMark/>
          </w:tcPr>
          <w:p w14:paraId="32B2C411" w14:textId="77777777" w:rsidR="002255F3" w:rsidRPr="002255F3" w:rsidRDefault="002255F3" w:rsidP="002255F3">
            <w:pPr>
              <w:rPr>
                <w:sz w:val="22"/>
                <w:szCs w:val="22"/>
              </w:rPr>
            </w:pPr>
            <w:r w:rsidRPr="002255F3">
              <w:rPr>
                <w:sz w:val="22"/>
                <w:szCs w:val="22"/>
              </w:rPr>
              <w:t>Индекс изменения количества активов (ИКА)</w:t>
            </w:r>
          </w:p>
        </w:tc>
        <w:tc>
          <w:tcPr>
            <w:tcW w:w="1147" w:type="dxa"/>
            <w:tcBorders>
              <w:top w:val="nil"/>
              <w:left w:val="nil"/>
              <w:bottom w:val="single" w:sz="4" w:space="0" w:color="auto"/>
              <w:right w:val="single" w:sz="4" w:space="0" w:color="auto"/>
            </w:tcBorders>
            <w:shd w:val="clear" w:color="auto" w:fill="auto"/>
            <w:vAlign w:val="center"/>
            <w:hideMark/>
          </w:tcPr>
          <w:p w14:paraId="0F188749" w14:textId="77777777" w:rsidR="002255F3" w:rsidRPr="002255F3" w:rsidRDefault="002255F3" w:rsidP="002255F3">
            <w:pPr>
              <w:jc w:val="center"/>
              <w:rPr>
                <w:sz w:val="22"/>
                <w:szCs w:val="22"/>
              </w:rPr>
            </w:pPr>
            <w:r w:rsidRPr="002255F3">
              <w:rPr>
                <w:sz w:val="22"/>
                <w:szCs w:val="22"/>
              </w:rPr>
              <w:t> </w:t>
            </w:r>
          </w:p>
        </w:tc>
        <w:tc>
          <w:tcPr>
            <w:tcW w:w="1046" w:type="dxa"/>
            <w:tcBorders>
              <w:top w:val="single" w:sz="4" w:space="0" w:color="auto"/>
              <w:left w:val="nil"/>
              <w:bottom w:val="single" w:sz="4" w:space="0" w:color="auto"/>
              <w:right w:val="single" w:sz="4" w:space="0" w:color="auto"/>
            </w:tcBorders>
            <w:vAlign w:val="center"/>
          </w:tcPr>
          <w:p w14:paraId="3B0ABD75" w14:textId="77777777" w:rsidR="002255F3" w:rsidRPr="002255F3" w:rsidRDefault="002255F3" w:rsidP="002255F3">
            <w:pPr>
              <w:jc w:val="center"/>
              <w:rPr>
                <w:sz w:val="22"/>
                <w:szCs w:val="22"/>
              </w:rPr>
            </w:pPr>
            <w:r w:rsidRPr="002255F3">
              <w:rPr>
                <w:sz w:val="22"/>
                <w:szCs w:val="22"/>
              </w:rPr>
              <w:t>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055A" w14:textId="77777777" w:rsidR="002255F3" w:rsidRPr="002255F3" w:rsidRDefault="002255F3" w:rsidP="002255F3">
            <w:pPr>
              <w:jc w:val="center"/>
              <w:rPr>
                <w:sz w:val="22"/>
                <w:szCs w:val="22"/>
              </w:rPr>
            </w:pPr>
            <w:r w:rsidRPr="002255F3">
              <w:rPr>
                <w:sz w:val="22"/>
                <w:szCs w:val="22"/>
              </w:rPr>
              <w:t>-0,758</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0AFD" w14:textId="77777777" w:rsidR="002255F3" w:rsidRPr="002255F3" w:rsidRDefault="002255F3" w:rsidP="002255F3">
            <w:pPr>
              <w:jc w:val="center"/>
              <w:rPr>
                <w:sz w:val="22"/>
                <w:szCs w:val="22"/>
              </w:rPr>
            </w:pPr>
            <w:r w:rsidRPr="002255F3">
              <w:rPr>
                <w:sz w:val="22"/>
                <w:szCs w:val="22"/>
              </w:rPr>
              <w:t>0,286</w:t>
            </w:r>
          </w:p>
        </w:tc>
        <w:tc>
          <w:tcPr>
            <w:tcW w:w="1046" w:type="dxa"/>
            <w:tcBorders>
              <w:top w:val="single" w:sz="4" w:space="0" w:color="auto"/>
              <w:left w:val="single" w:sz="4" w:space="0" w:color="auto"/>
              <w:bottom w:val="single" w:sz="4" w:space="0" w:color="auto"/>
              <w:right w:val="single" w:sz="4" w:space="0" w:color="auto"/>
            </w:tcBorders>
            <w:vAlign w:val="center"/>
          </w:tcPr>
          <w:p w14:paraId="02CF55B8" w14:textId="77777777" w:rsidR="002255F3" w:rsidRPr="002255F3" w:rsidRDefault="002255F3" w:rsidP="002255F3">
            <w:pPr>
              <w:jc w:val="center"/>
              <w:rPr>
                <w:sz w:val="22"/>
                <w:szCs w:val="22"/>
              </w:rPr>
            </w:pPr>
            <w:r w:rsidRPr="002255F3">
              <w:rPr>
                <w:sz w:val="22"/>
                <w:szCs w:val="22"/>
              </w:rPr>
              <w:t>-0,320</w:t>
            </w:r>
          </w:p>
        </w:tc>
        <w:tc>
          <w:tcPr>
            <w:tcW w:w="1048" w:type="dxa"/>
            <w:tcBorders>
              <w:top w:val="single" w:sz="4" w:space="0" w:color="auto"/>
              <w:left w:val="single" w:sz="4" w:space="0" w:color="auto"/>
              <w:bottom w:val="single" w:sz="4" w:space="0" w:color="auto"/>
              <w:right w:val="single" w:sz="4" w:space="0" w:color="auto"/>
            </w:tcBorders>
            <w:vAlign w:val="center"/>
          </w:tcPr>
          <w:p w14:paraId="67182418" w14:textId="77777777" w:rsidR="002255F3" w:rsidRPr="002255F3" w:rsidRDefault="002255F3" w:rsidP="002255F3">
            <w:pPr>
              <w:jc w:val="center"/>
              <w:rPr>
                <w:sz w:val="22"/>
                <w:szCs w:val="22"/>
              </w:rPr>
            </w:pPr>
            <w:r w:rsidRPr="002255F3">
              <w:rPr>
                <w:sz w:val="22"/>
                <w:szCs w:val="22"/>
              </w:rPr>
              <w:t>0</w:t>
            </w:r>
          </w:p>
        </w:tc>
      </w:tr>
      <w:tr w:rsidR="00024C3F" w:rsidRPr="002255F3" w14:paraId="73BC250B" w14:textId="77777777" w:rsidTr="002255F3">
        <w:trPr>
          <w:trHeight w:val="233"/>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72D43F7" w14:textId="77777777" w:rsidR="002255F3" w:rsidRPr="002255F3" w:rsidRDefault="002255F3" w:rsidP="002255F3">
            <w:pPr>
              <w:jc w:val="center"/>
              <w:rPr>
                <w:sz w:val="22"/>
                <w:szCs w:val="22"/>
              </w:rPr>
            </w:pPr>
            <w:r w:rsidRPr="002255F3">
              <w:rPr>
                <w:sz w:val="22"/>
                <w:szCs w:val="22"/>
              </w:rPr>
              <w:t>3.1</w:t>
            </w:r>
          </w:p>
        </w:tc>
        <w:tc>
          <w:tcPr>
            <w:tcW w:w="2982" w:type="dxa"/>
            <w:tcBorders>
              <w:top w:val="nil"/>
              <w:left w:val="nil"/>
              <w:bottom w:val="single" w:sz="4" w:space="0" w:color="auto"/>
              <w:right w:val="single" w:sz="4" w:space="0" w:color="auto"/>
            </w:tcBorders>
            <w:shd w:val="clear" w:color="auto" w:fill="auto"/>
            <w:vAlign w:val="center"/>
            <w:hideMark/>
          </w:tcPr>
          <w:p w14:paraId="6E950FC7" w14:textId="77777777" w:rsidR="002255F3" w:rsidRPr="002255F3" w:rsidRDefault="002255F3" w:rsidP="002255F3">
            <w:pPr>
              <w:rPr>
                <w:sz w:val="22"/>
                <w:szCs w:val="22"/>
              </w:rPr>
            </w:pPr>
            <w:r w:rsidRPr="002255F3">
              <w:rPr>
                <w:sz w:val="22"/>
                <w:szCs w:val="22"/>
              </w:rPr>
              <w:t>количество условных единиц, относящихся к активам, необходимым для осуществления регулируемой деятельности</w:t>
            </w:r>
          </w:p>
        </w:tc>
        <w:tc>
          <w:tcPr>
            <w:tcW w:w="1147" w:type="dxa"/>
            <w:tcBorders>
              <w:top w:val="nil"/>
              <w:left w:val="nil"/>
              <w:bottom w:val="single" w:sz="4" w:space="0" w:color="auto"/>
              <w:right w:val="single" w:sz="4" w:space="0" w:color="auto"/>
            </w:tcBorders>
            <w:shd w:val="clear" w:color="auto" w:fill="auto"/>
            <w:vAlign w:val="center"/>
            <w:hideMark/>
          </w:tcPr>
          <w:p w14:paraId="678B3635" w14:textId="77777777" w:rsidR="002255F3" w:rsidRPr="002255F3" w:rsidRDefault="002255F3" w:rsidP="002255F3">
            <w:pPr>
              <w:jc w:val="center"/>
              <w:rPr>
                <w:sz w:val="22"/>
                <w:szCs w:val="22"/>
              </w:rPr>
            </w:pPr>
            <w:r w:rsidRPr="002255F3">
              <w:rPr>
                <w:sz w:val="22"/>
                <w:szCs w:val="22"/>
              </w:rPr>
              <w:t>у.е.</w:t>
            </w:r>
          </w:p>
        </w:tc>
        <w:tc>
          <w:tcPr>
            <w:tcW w:w="1046" w:type="dxa"/>
            <w:tcBorders>
              <w:top w:val="single" w:sz="4" w:space="0" w:color="auto"/>
              <w:left w:val="nil"/>
              <w:bottom w:val="single" w:sz="4" w:space="0" w:color="auto"/>
              <w:right w:val="single" w:sz="4" w:space="0" w:color="auto"/>
            </w:tcBorders>
            <w:vAlign w:val="center"/>
          </w:tcPr>
          <w:p w14:paraId="62AB8544" w14:textId="77777777" w:rsidR="002255F3" w:rsidRPr="002255F3" w:rsidRDefault="002255F3" w:rsidP="002255F3">
            <w:pPr>
              <w:jc w:val="center"/>
              <w:rPr>
                <w:sz w:val="22"/>
                <w:szCs w:val="22"/>
              </w:rPr>
            </w:pPr>
            <w:r w:rsidRPr="002255F3">
              <w:rPr>
                <w:sz w:val="22"/>
                <w:szCs w:val="22"/>
              </w:rPr>
              <w:t>112,715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5EC3" w14:textId="77777777" w:rsidR="002255F3" w:rsidRPr="002255F3" w:rsidRDefault="002255F3" w:rsidP="002255F3">
            <w:pPr>
              <w:jc w:val="center"/>
              <w:rPr>
                <w:sz w:val="22"/>
                <w:szCs w:val="22"/>
              </w:rPr>
            </w:pPr>
            <w:r w:rsidRPr="002255F3">
              <w:rPr>
                <w:sz w:val="22"/>
                <w:szCs w:val="22"/>
              </w:rPr>
              <w:t>33,46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44F9C" w14:textId="77777777" w:rsidR="002255F3" w:rsidRPr="002255F3" w:rsidRDefault="002255F3" w:rsidP="002255F3">
            <w:pPr>
              <w:jc w:val="center"/>
              <w:rPr>
                <w:sz w:val="22"/>
                <w:szCs w:val="22"/>
              </w:rPr>
            </w:pPr>
            <w:r w:rsidRPr="002255F3">
              <w:rPr>
                <w:sz w:val="22"/>
                <w:szCs w:val="22"/>
              </w:rPr>
              <w:t>43,04</w:t>
            </w:r>
          </w:p>
        </w:tc>
        <w:tc>
          <w:tcPr>
            <w:tcW w:w="1046" w:type="dxa"/>
            <w:tcBorders>
              <w:top w:val="single" w:sz="4" w:space="0" w:color="auto"/>
              <w:left w:val="single" w:sz="4" w:space="0" w:color="auto"/>
              <w:bottom w:val="single" w:sz="4" w:space="0" w:color="auto"/>
              <w:right w:val="single" w:sz="4" w:space="0" w:color="auto"/>
            </w:tcBorders>
            <w:vAlign w:val="center"/>
          </w:tcPr>
          <w:p w14:paraId="447ED54F" w14:textId="77777777" w:rsidR="002255F3" w:rsidRPr="002255F3" w:rsidRDefault="002255F3" w:rsidP="002255F3">
            <w:pPr>
              <w:jc w:val="center"/>
              <w:rPr>
                <w:sz w:val="22"/>
                <w:szCs w:val="22"/>
              </w:rPr>
            </w:pPr>
            <w:r w:rsidRPr="002255F3">
              <w:rPr>
                <w:sz w:val="22"/>
                <w:szCs w:val="22"/>
              </w:rPr>
              <w:t>34,54</w:t>
            </w:r>
          </w:p>
        </w:tc>
        <w:tc>
          <w:tcPr>
            <w:tcW w:w="1048" w:type="dxa"/>
            <w:tcBorders>
              <w:top w:val="single" w:sz="4" w:space="0" w:color="auto"/>
              <w:left w:val="single" w:sz="4" w:space="0" w:color="auto"/>
              <w:bottom w:val="single" w:sz="4" w:space="0" w:color="auto"/>
              <w:right w:val="single" w:sz="4" w:space="0" w:color="auto"/>
            </w:tcBorders>
            <w:vAlign w:val="center"/>
          </w:tcPr>
          <w:p w14:paraId="50CA1609" w14:textId="77777777" w:rsidR="002255F3" w:rsidRPr="002255F3" w:rsidRDefault="002255F3" w:rsidP="002255F3">
            <w:pPr>
              <w:jc w:val="center"/>
              <w:rPr>
                <w:sz w:val="22"/>
                <w:szCs w:val="22"/>
              </w:rPr>
            </w:pPr>
            <w:r w:rsidRPr="002255F3">
              <w:rPr>
                <w:sz w:val="22"/>
                <w:szCs w:val="22"/>
              </w:rPr>
              <w:t>35,08</w:t>
            </w:r>
          </w:p>
        </w:tc>
      </w:tr>
      <w:tr w:rsidR="00024C3F" w:rsidRPr="002255F3" w14:paraId="593303BA"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E605AB" w14:textId="77777777" w:rsidR="002255F3" w:rsidRPr="002255F3" w:rsidRDefault="002255F3" w:rsidP="002255F3">
            <w:pPr>
              <w:jc w:val="center"/>
              <w:rPr>
                <w:sz w:val="22"/>
                <w:szCs w:val="22"/>
              </w:rPr>
            </w:pPr>
            <w:r w:rsidRPr="002255F3">
              <w:rPr>
                <w:sz w:val="22"/>
                <w:szCs w:val="22"/>
              </w:rPr>
              <w:t>3.2</w:t>
            </w:r>
          </w:p>
        </w:tc>
        <w:tc>
          <w:tcPr>
            <w:tcW w:w="2982" w:type="dxa"/>
            <w:tcBorders>
              <w:top w:val="nil"/>
              <w:left w:val="nil"/>
              <w:bottom w:val="single" w:sz="4" w:space="0" w:color="auto"/>
              <w:right w:val="single" w:sz="4" w:space="0" w:color="auto"/>
            </w:tcBorders>
            <w:shd w:val="clear" w:color="auto" w:fill="auto"/>
            <w:vAlign w:val="center"/>
            <w:hideMark/>
          </w:tcPr>
          <w:p w14:paraId="7A742F88" w14:textId="77777777" w:rsidR="002255F3" w:rsidRPr="002255F3" w:rsidRDefault="002255F3" w:rsidP="002255F3">
            <w:pPr>
              <w:rPr>
                <w:sz w:val="22"/>
                <w:szCs w:val="22"/>
              </w:rPr>
            </w:pPr>
            <w:r w:rsidRPr="002255F3">
              <w:rPr>
                <w:sz w:val="22"/>
                <w:szCs w:val="22"/>
              </w:rPr>
              <w:t>установленная тепловая мощность источника тепловой энергии</w:t>
            </w:r>
          </w:p>
        </w:tc>
        <w:tc>
          <w:tcPr>
            <w:tcW w:w="1147" w:type="dxa"/>
            <w:tcBorders>
              <w:top w:val="nil"/>
              <w:left w:val="nil"/>
              <w:bottom w:val="single" w:sz="4" w:space="0" w:color="auto"/>
              <w:right w:val="single" w:sz="4" w:space="0" w:color="auto"/>
            </w:tcBorders>
            <w:shd w:val="clear" w:color="auto" w:fill="auto"/>
            <w:vAlign w:val="center"/>
            <w:hideMark/>
          </w:tcPr>
          <w:p w14:paraId="5650805F" w14:textId="77777777" w:rsidR="002255F3" w:rsidRPr="002255F3" w:rsidRDefault="002255F3" w:rsidP="002255F3">
            <w:pPr>
              <w:jc w:val="center"/>
              <w:rPr>
                <w:sz w:val="22"/>
                <w:szCs w:val="22"/>
              </w:rPr>
            </w:pPr>
            <w:r w:rsidRPr="002255F3">
              <w:rPr>
                <w:sz w:val="22"/>
                <w:szCs w:val="22"/>
              </w:rPr>
              <w:t>Гкал/ч</w:t>
            </w:r>
          </w:p>
        </w:tc>
        <w:tc>
          <w:tcPr>
            <w:tcW w:w="1046" w:type="dxa"/>
            <w:tcBorders>
              <w:top w:val="single" w:sz="4" w:space="0" w:color="auto"/>
              <w:left w:val="nil"/>
              <w:bottom w:val="single" w:sz="4" w:space="0" w:color="auto"/>
              <w:right w:val="single" w:sz="4" w:space="0" w:color="auto"/>
            </w:tcBorders>
            <w:vAlign w:val="center"/>
          </w:tcPr>
          <w:p w14:paraId="6959A20A" w14:textId="77777777" w:rsidR="002255F3" w:rsidRPr="002255F3" w:rsidRDefault="002255F3" w:rsidP="002255F3">
            <w:pPr>
              <w:jc w:val="center"/>
              <w:rPr>
                <w:sz w:val="22"/>
                <w:szCs w:val="22"/>
              </w:rPr>
            </w:pPr>
            <w:r w:rsidRPr="002255F3">
              <w:rPr>
                <w:sz w:val="22"/>
                <w:szCs w:val="22"/>
              </w:rPr>
              <w:t>25,581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3832" w14:textId="77777777" w:rsidR="002255F3" w:rsidRPr="002255F3" w:rsidRDefault="002255F3" w:rsidP="002255F3">
            <w:pPr>
              <w:jc w:val="center"/>
              <w:rPr>
                <w:sz w:val="22"/>
                <w:szCs w:val="22"/>
              </w:rPr>
            </w:pPr>
            <w:r w:rsidRPr="002255F3">
              <w:rPr>
                <w:sz w:val="22"/>
                <w:szCs w:val="22"/>
              </w:rPr>
              <w:t>4,78</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927B" w14:textId="77777777" w:rsidR="002255F3" w:rsidRPr="002255F3" w:rsidRDefault="002255F3" w:rsidP="002255F3">
            <w:pPr>
              <w:jc w:val="center"/>
              <w:rPr>
                <w:sz w:val="22"/>
                <w:szCs w:val="22"/>
              </w:rPr>
            </w:pPr>
            <w:r w:rsidRPr="002255F3">
              <w:rPr>
                <w:sz w:val="22"/>
                <w:szCs w:val="22"/>
              </w:rPr>
              <w:t>7,10</w:t>
            </w:r>
          </w:p>
        </w:tc>
        <w:tc>
          <w:tcPr>
            <w:tcW w:w="1046" w:type="dxa"/>
            <w:tcBorders>
              <w:top w:val="single" w:sz="4" w:space="0" w:color="auto"/>
              <w:left w:val="single" w:sz="4" w:space="0" w:color="auto"/>
              <w:bottom w:val="single" w:sz="4" w:space="0" w:color="auto"/>
              <w:right w:val="single" w:sz="4" w:space="0" w:color="auto"/>
            </w:tcBorders>
            <w:vAlign w:val="center"/>
          </w:tcPr>
          <w:p w14:paraId="09125AFE" w14:textId="77777777" w:rsidR="002255F3" w:rsidRPr="002255F3" w:rsidRDefault="002255F3" w:rsidP="002255F3">
            <w:pPr>
              <w:jc w:val="center"/>
              <w:rPr>
                <w:sz w:val="22"/>
                <w:szCs w:val="22"/>
              </w:rPr>
            </w:pPr>
            <w:r w:rsidRPr="002255F3">
              <w:rPr>
                <w:sz w:val="22"/>
                <w:szCs w:val="22"/>
              </w:rPr>
              <w:t>4,83</w:t>
            </w:r>
          </w:p>
        </w:tc>
        <w:tc>
          <w:tcPr>
            <w:tcW w:w="1048" w:type="dxa"/>
            <w:tcBorders>
              <w:top w:val="single" w:sz="4" w:space="0" w:color="auto"/>
              <w:left w:val="single" w:sz="4" w:space="0" w:color="auto"/>
              <w:bottom w:val="single" w:sz="4" w:space="0" w:color="auto"/>
              <w:right w:val="single" w:sz="4" w:space="0" w:color="auto"/>
            </w:tcBorders>
            <w:vAlign w:val="center"/>
          </w:tcPr>
          <w:p w14:paraId="203981BD" w14:textId="77777777" w:rsidR="002255F3" w:rsidRPr="002255F3" w:rsidRDefault="002255F3" w:rsidP="002255F3">
            <w:pPr>
              <w:jc w:val="center"/>
              <w:rPr>
                <w:sz w:val="22"/>
                <w:szCs w:val="22"/>
              </w:rPr>
            </w:pPr>
            <w:r w:rsidRPr="002255F3">
              <w:rPr>
                <w:sz w:val="22"/>
                <w:szCs w:val="22"/>
              </w:rPr>
              <w:t>483</w:t>
            </w:r>
          </w:p>
        </w:tc>
      </w:tr>
      <w:tr w:rsidR="00024C3F" w:rsidRPr="002255F3" w14:paraId="18105AE2"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22EF22" w14:textId="77777777" w:rsidR="002255F3" w:rsidRPr="002255F3" w:rsidRDefault="002255F3" w:rsidP="002255F3">
            <w:pPr>
              <w:jc w:val="center"/>
              <w:rPr>
                <w:sz w:val="22"/>
                <w:szCs w:val="22"/>
              </w:rPr>
            </w:pPr>
            <w:r w:rsidRPr="002255F3">
              <w:rPr>
                <w:sz w:val="22"/>
                <w:szCs w:val="22"/>
              </w:rPr>
              <w:t>4</w:t>
            </w:r>
          </w:p>
        </w:tc>
        <w:tc>
          <w:tcPr>
            <w:tcW w:w="2982" w:type="dxa"/>
            <w:tcBorders>
              <w:top w:val="nil"/>
              <w:left w:val="nil"/>
              <w:bottom w:val="single" w:sz="4" w:space="0" w:color="auto"/>
              <w:right w:val="single" w:sz="4" w:space="0" w:color="auto"/>
            </w:tcBorders>
            <w:shd w:val="clear" w:color="auto" w:fill="auto"/>
            <w:vAlign w:val="center"/>
            <w:hideMark/>
          </w:tcPr>
          <w:p w14:paraId="783CA8CA" w14:textId="77777777" w:rsidR="002255F3" w:rsidRPr="002255F3" w:rsidRDefault="002255F3" w:rsidP="002255F3">
            <w:pPr>
              <w:rPr>
                <w:sz w:val="22"/>
                <w:szCs w:val="22"/>
              </w:rPr>
            </w:pPr>
            <w:r w:rsidRPr="002255F3">
              <w:rPr>
                <w:sz w:val="22"/>
                <w:szCs w:val="22"/>
              </w:rPr>
              <w:t>Коэффициент эластичности затрат по росту активов (К</w:t>
            </w:r>
            <w:r w:rsidRPr="002255F3">
              <w:rPr>
                <w:sz w:val="22"/>
                <w:szCs w:val="22"/>
                <w:vertAlign w:val="subscript"/>
              </w:rPr>
              <w:t>эл</w:t>
            </w:r>
            <w:r w:rsidRPr="002255F3">
              <w:rPr>
                <w:sz w:val="22"/>
                <w:szCs w:val="22"/>
              </w:rPr>
              <w:t>)</w:t>
            </w:r>
          </w:p>
        </w:tc>
        <w:tc>
          <w:tcPr>
            <w:tcW w:w="1147" w:type="dxa"/>
            <w:tcBorders>
              <w:top w:val="nil"/>
              <w:left w:val="nil"/>
              <w:bottom w:val="single" w:sz="4" w:space="0" w:color="auto"/>
              <w:right w:val="single" w:sz="4" w:space="0" w:color="auto"/>
            </w:tcBorders>
            <w:shd w:val="clear" w:color="auto" w:fill="auto"/>
            <w:vAlign w:val="center"/>
            <w:hideMark/>
          </w:tcPr>
          <w:p w14:paraId="4A244B7D" w14:textId="77777777" w:rsidR="002255F3" w:rsidRPr="002255F3" w:rsidRDefault="002255F3" w:rsidP="002255F3">
            <w:pPr>
              <w:jc w:val="center"/>
              <w:rPr>
                <w:sz w:val="22"/>
                <w:szCs w:val="22"/>
              </w:rPr>
            </w:pPr>
            <w:r w:rsidRPr="002255F3">
              <w:rPr>
                <w:sz w:val="22"/>
                <w:szCs w:val="22"/>
              </w:rPr>
              <w:t> </w:t>
            </w:r>
          </w:p>
        </w:tc>
        <w:tc>
          <w:tcPr>
            <w:tcW w:w="1046" w:type="dxa"/>
            <w:tcBorders>
              <w:top w:val="single" w:sz="4" w:space="0" w:color="auto"/>
              <w:left w:val="nil"/>
              <w:bottom w:val="single" w:sz="4" w:space="0" w:color="auto"/>
              <w:right w:val="single" w:sz="4" w:space="0" w:color="auto"/>
            </w:tcBorders>
            <w:vAlign w:val="center"/>
          </w:tcPr>
          <w:p w14:paraId="6D70C8DC" w14:textId="77777777" w:rsidR="002255F3" w:rsidRPr="002255F3" w:rsidRDefault="002255F3" w:rsidP="002255F3">
            <w:pPr>
              <w:jc w:val="center"/>
              <w:rPr>
                <w:sz w:val="22"/>
                <w:szCs w:val="22"/>
              </w:rPr>
            </w:pPr>
            <w:r w:rsidRPr="002255F3">
              <w:rPr>
                <w:sz w:val="22"/>
                <w:szCs w:val="22"/>
              </w:rPr>
              <w:t>0,75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68095" w14:textId="77777777" w:rsidR="002255F3" w:rsidRPr="002255F3" w:rsidRDefault="002255F3" w:rsidP="002255F3">
            <w:pPr>
              <w:jc w:val="center"/>
              <w:rPr>
                <w:sz w:val="22"/>
                <w:szCs w:val="22"/>
              </w:rPr>
            </w:pPr>
            <w:r w:rsidRPr="002255F3">
              <w:rPr>
                <w:sz w:val="22"/>
                <w:szCs w:val="22"/>
              </w:rPr>
              <w:t>0,75</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F93E5" w14:textId="77777777" w:rsidR="002255F3" w:rsidRPr="002255F3" w:rsidRDefault="002255F3" w:rsidP="002255F3">
            <w:pPr>
              <w:jc w:val="center"/>
              <w:rPr>
                <w:sz w:val="22"/>
                <w:szCs w:val="22"/>
              </w:rPr>
            </w:pPr>
            <w:r w:rsidRPr="002255F3">
              <w:rPr>
                <w:sz w:val="22"/>
                <w:szCs w:val="22"/>
              </w:rPr>
              <w:t>0,75</w:t>
            </w:r>
          </w:p>
        </w:tc>
        <w:tc>
          <w:tcPr>
            <w:tcW w:w="1046" w:type="dxa"/>
            <w:tcBorders>
              <w:top w:val="single" w:sz="4" w:space="0" w:color="auto"/>
              <w:left w:val="single" w:sz="4" w:space="0" w:color="auto"/>
              <w:bottom w:val="single" w:sz="4" w:space="0" w:color="auto"/>
              <w:right w:val="single" w:sz="4" w:space="0" w:color="auto"/>
            </w:tcBorders>
            <w:vAlign w:val="center"/>
          </w:tcPr>
          <w:p w14:paraId="1AA981C6" w14:textId="77777777" w:rsidR="002255F3" w:rsidRPr="002255F3" w:rsidRDefault="002255F3" w:rsidP="002255F3">
            <w:pPr>
              <w:jc w:val="center"/>
              <w:rPr>
                <w:sz w:val="22"/>
                <w:szCs w:val="22"/>
              </w:rPr>
            </w:pPr>
            <w:r w:rsidRPr="002255F3">
              <w:rPr>
                <w:sz w:val="22"/>
                <w:szCs w:val="22"/>
              </w:rPr>
              <w:t>0,75</w:t>
            </w:r>
          </w:p>
        </w:tc>
        <w:tc>
          <w:tcPr>
            <w:tcW w:w="1048" w:type="dxa"/>
            <w:tcBorders>
              <w:top w:val="single" w:sz="4" w:space="0" w:color="auto"/>
              <w:left w:val="single" w:sz="4" w:space="0" w:color="auto"/>
              <w:bottom w:val="single" w:sz="4" w:space="0" w:color="auto"/>
              <w:right w:val="single" w:sz="4" w:space="0" w:color="auto"/>
            </w:tcBorders>
            <w:vAlign w:val="center"/>
          </w:tcPr>
          <w:p w14:paraId="73E44AA4" w14:textId="77777777" w:rsidR="002255F3" w:rsidRPr="002255F3" w:rsidRDefault="002255F3" w:rsidP="002255F3">
            <w:pPr>
              <w:jc w:val="center"/>
              <w:rPr>
                <w:sz w:val="22"/>
                <w:szCs w:val="22"/>
              </w:rPr>
            </w:pPr>
            <w:r w:rsidRPr="002255F3">
              <w:rPr>
                <w:sz w:val="22"/>
                <w:szCs w:val="22"/>
              </w:rPr>
              <w:t>0,75</w:t>
            </w:r>
          </w:p>
        </w:tc>
      </w:tr>
      <w:tr w:rsidR="00024C3F" w:rsidRPr="002255F3" w14:paraId="5BBF28DC" w14:textId="77777777" w:rsidTr="002255F3">
        <w:trPr>
          <w:trHeight w:val="132"/>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7B59C2" w14:textId="77777777" w:rsidR="002255F3" w:rsidRPr="002255F3" w:rsidRDefault="002255F3" w:rsidP="002255F3">
            <w:pPr>
              <w:jc w:val="center"/>
              <w:rPr>
                <w:sz w:val="22"/>
                <w:szCs w:val="22"/>
              </w:rPr>
            </w:pPr>
            <w:r w:rsidRPr="002255F3">
              <w:rPr>
                <w:sz w:val="22"/>
                <w:szCs w:val="22"/>
              </w:rPr>
              <w:t>5</w:t>
            </w:r>
          </w:p>
        </w:tc>
        <w:tc>
          <w:tcPr>
            <w:tcW w:w="2982" w:type="dxa"/>
            <w:tcBorders>
              <w:top w:val="nil"/>
              <w:left w:val="nil"/>
              <w:bottom w:val="single" w:sz="4" w:space="0" w:color="auto"/>
              <w:right w:val="single" w:sz="4" w:space="0" w:color="auto"/>
            </w:tcBorders>
            <w:shd w:val="clear" w:color="auto" w:fill="auto"/>
            <w:vAlign w:val="center"/>
            <w:hideMark/>
          </w:tcPr>
          <w:p w14:paraId="052F3029"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1147" w:type="dxa"/>
            <w:tcBorders>
              <w:top w:val="nil"/>
              <w:left w:val="nil"/>
              <w:bottom w:val="single" w:sz="4" w:space="0" w:color="auto"/>
              <w:right w:val="single" w:sz="4" w:space="0" w:color="auto"/>
            </w:tcBorders>
            <w:shd w:val="clear" w:color="auto" w:fill="auto"/>
            <w:vAlign w:val="center"/>
            <w:hideMark/>
          </w:tcPr>
          <w:p w14:paraId="7E574FB6" w14:textId="77777777" w:rsidR="002255F3" w:rsidRPr="002255F3" w:rsidRDefault="002255F3" w:rsidP="002255F3">
            <w:pPr>
              <w:jc w:val="center"/>
              <w:rPr>
                <w:sz w:val="22"/>
                <w:szCs w:val="22"/>
              </w:rPr>
            </w:pPr>
            <w:r w:rsidRPr="002255F3">
              <w:rPr>
                <w:sz w:val="22"/>
                <w:szCs w:val="22"/>
              </w:rPr>
              <w:t>тыс. руб.</w:t>
            </w:r>
          </w:p>
        </w:tc>
        <w:tc>
          <w:tcPr>
            <w:tcW w:w="1046" w:type="dxa"/>
            <w:tcBorders>
              <w:top w:val="single" w:sz="4" w:space="0" w:color="auto"/>
              <w:left w:val="nil"/>
              <w:bottom w:val="single" w:sz="4" w:space="0" w:color="auto"/>
              <w:right w:val="single" w:sz="4" w:space="0" w:color="auto"/>
            </w:tcBorders>
            <w:vAlign w:val="center"/>
          </w:tcPr>
          <w:p w14:paraId="7699E982" w14:textId="77777777" w:rsidR="002255F3" w:rsidRPr="002255F3" w:rsidRDefault="002255F3" w:rsidP="002255F3">
            <w:pPr>
              <w:ind w:left="-73" w:right="-160"/>
              <w:jc w:val="center"/>
              <w:rPr>
                <w:bCs/>
                <w:sz w:val="22"/>
                <w:szCs w:val="22"/>
              </w:rPr>
            </w:pPr>
            <w:r w:rsidRPr="002255F3">
              <w:rPr>
                <w:bCs/>
                <w:sz w:val="22"/>
                <w:szCs w:val="22"/>
              </w:rPr>
              <w:t>33 789,00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0BC1" w14:textId="77777777" w:rsidR="002255F3" w:rsidRPr="002255F3" w:rsidRDefault="002255F3" w:rsidP="002255F3">
            <w:pPr>
              <w:ind w:left="-73" w:right="-160"/>
              <w:jc w:val="center"/>
              <w:rPr>
                <w:bCs/>
                <w:sz w:val="22"/>
                <w:szCs w:val="22"/>
              </w:rPr>
            </w:pPr>
            <w:r w:rsidRPr="002255F3">
              <w:rPr>
                <w:bCs/>
                <w:sz w:val="22"/>
                <w:szCs w:val="22"/>
              </w:rPr>
              <w:t>15 054,82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9166" w14:textId="77777777" w:rsidR="002255F3" w:rsidRPr="002255F3" w:rsidRDefault="002255F3" w:rsidP="002255F3">
            <w:pPr>
              <w:ind w:left="-69" w:right="-116"/>
              <w:jc w:val="center"/>
              <w:rPr>
                <w:bCs/>
                <w:sz w:val="22"/>
                <w:szCs w:val="22"/>
              </w:rPr>
            </w:pPr>
            <w:r w:rsidRPr="002255F3">
              <w:rPr>
                <w:bCs/>
                <w:sz w:val="22"/>
                <w:szCs w:val="22"/>
              </w:rPr>
              <w:t>19 187,31</w:t>
            </w:r>
          </w:p>
        </w:tc>
        <w:tc>
          <w:tcPr>
            <w:tcW w:w="1046" w:type="dxa"/>
            <w:tcBorders>
              <w:top w:val="single" w:sz="4" w:space="0" w:color="auto"/>
              <w:left w:val="single" w:sz="4" w:space="0" w:color="auto"/>
              <w:bottom w:val="single" w:sz="4" w:space="0" w:color="auto"/>
              <w:right w:val="single" w:sz="4" w:space="0" w:color="auto"/>
            </w:tcBorders>
            <w:vAlign w:val="center"/>
          </w:tcPr>
          <w:p w14:paraId="10A9EF4B" w14:textId="77777777" w:rsidR="002255F3" w:rsidRPr="002255F3" w:rsidRDefault="002255F3" w:rsidP="002255F3">
            <w:pPr>
              <w:ind w:left="-69" w:right="-116"/>
              <w:jc w:val="center"/>
              <w:rPr>
                <w:bCs/>
                <w:sz w:val="22"/>
                <w:szCs w:val="22"/>
              </w:rPr>
            </w:pPr>
            <w:r w:rsidRPr="002255F3">
              <w:rPr>
                <w:bCs/>
                <w:sz w:val="22"/>
                <w:szCs w:val="22"/>
              </w:rPr>
              <w:t>15 471,66</w:t>
            </w:r>
          </w:p>
        </w:tc>
        <w:tc>
          <w:tcPr>
            <w:tcW w:w="1048" w:type="dxa"/>
            <w:tcBorders>
              <w:top w:val="single" w:sz="4" w:space="0" w:color="auto"/>
              <w:left w:val="single" w:sz="4" w:space="0" w:color="auto"/>
              <w:bottom w:val="single" w:sz="4" w:space="0" w:color="auto"/>
              <w:right w:val="single" w:sz="4" w:space="0" w:color="auto"/>
            </w:tcBorders>
            <w:vAlign w:val="center"/>
          </w:tcPr>
          <w:p w14:paraId="624DBFAD" w14:textId="77777777" w:rsidR="002255F3" w:rsidRPr="002255F3" w:rsidRDefault="002255F3" w:rsidP="002255F3">
            <w:pPr>
              <w:ind w:left="-69" w:right="-116"/>
              <w:jc w:val="center"/>
              <w:rPr>
                <w:bCs/>
                <w:sz w:val="22"/>
                <w:szCs w:val="22"/>
              </w:rPr>
            </w:pPr>
            <w:r w:rsidRPr="002255F3">
              <w:rPr>
                <w:bCs/>
                <w:sz w:val="22"/>
                <w:szCs w:val="22"/>
              </w:rPr>
              <w:t>16 205,33</w:t>
            </w:r>
          </w:p>
        </w:tc>
      </w:tr>
      <w:bookmarkEnd w:id="35"/>
    </w:tbl>
    <w:p w14:paraId="4F8F7808" w14:textId="77777777" w:rsidR="002255F3" w:rsidRPr="002255F3" w:rsidRDefault="002255F3" w:rsidP="002255F3">
      <w:pPr>
        <w:jc w:val="both"/>
        <w:rPr>
          <w:bCs/>
          <w:sz w:val="28"/>
          <w:szCs w:val="28"/>
        </w:rPr>
      </w:pPr>
    </w:p>
    <w:p w14:paraId="4DFCAB43" w14:textId="77777777" w:rsidR="002255F3" w:rsidRPr="002255F3" w:rsidRDefault="002255F3" w:rsidP="002255F3">
      <w:pPr>
        <w:jc w:val="both"/>
        <w:rPr>
          <w:bCs/>
          <w:sz w:val="28"/>
          <w:szCs w:val="28"/>
        </w:rPr>
      </w:pPr>
    </w:p>
    <w:p w14:paraId="714319CE" w14:textId="77777777" w:rsidR="002255F3" w:rsidRPr="002255F3" w:rsidRDefault="002255F3" w:rsidP="002255F3">
      <w:pPr>
        <w:jc w:val="right"/>
        <w:rPr>
          <w:bCs/>
          <w:sz w:val="28"/>
          <w:szCs w:val="28"/>
        </w:rPr>
      </w:pPr>
      <w:r w:rsidRPr="002255F3">
        <w:rPr>
          <w:bCs/>
          <w:sz w:val="28"/>
          <w:szCs w:val="28"/>
        </w:rPr>
        <w:t>Таблица 42</w:t>
      </w:r>
    </w:p>
    <w:p w14:paraId="3641E654" w14:textId="77777777" w:rsidR="002255F3" w:rsidRPr="002255F3" w:rsidRDefault="002255F3" w:rsidP="002255F3">
      <w:pPr>
        <w:jc w:val="center"/>
        <w:rPr>
          <w:bCs/>
          <w:sz w:val="28"/>
          <w:szCs w:val="28"/>
        </w:rPr>
      </w:pPr>
      <w:r w:rsidRPr="002255F3">
        <w:rPr>
          <w:bCs/>
          <w:sz w:val="28"/>
          <w:szCs w:val="28"/>
        </w:rPr>
        <w:t>Реестр неподконтрольных расходов</w:t>
      </w:r>
    </w:p>
    <w:p w14:paraId="192DECF9" w14:textId="77777777" w:rsidR="002255F3" w:rsidRPr="002255F3" w:rsidRDefault="002255F3" w:rsidP="002255F3">
      <w:pPr>
        <w:jc w:val="right"/>
        <w:rPr>
          <w:bCs/>
          <w:sz w:val="28"/>
          <w:szCs w:val="28"/>
        </w:rPr>
      </w:pPr>
      <w:r w:rsidRPr="002255F3">
        <w:rPr>
          <w:bCs/>
          <w:sz w:val="28"/>
          <w:szCs w:val="28"/>
        </w:rPr>
        <w:t>тыс. руб.</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800"/>
        <w:gridCol w:w="1740"/>
        <w:gridCol w:w="1909"/>
        <w:gridCol w:w="1731"/>
      </w:tblGrid>
      <w:tr w:rsidR="00024C3F" w:rsidRPr="002255F3" w14:paraId="1E73AB4D" w14:textId="77777777" w:rsidTr="002255F3">
        <w:trPr>
          <w:trHeight w:val="663"/>
          <w:tblHeader/>
          <w:jc w:val="center"/>
        </w:trPr>
        <w:tc>
          <w:tcPr>
            <w:tcW w:w="962" w:type="dxa"/>
            <w:shd w:val="clear" w:color="auto" w:fill="auto"/>
            <w:vAlign w:val="center"/>
          </w:tcPr>
          <w:p w14:paraId="11E8D8BD" w14:textId="77777777" w:rsidR="002255F3" w:rsidRPr="002255F3" w:rsidRDefault="002255F3" w:rsidP="002255F3">
            <w:pPr>
              <w:jc w:val="both"/>
              <w:rPr>
                <w:bCs/>
              </w:rPr>
            </w:pPr>
            <w:r w:rsidRPr="002255F3">
              <w:t>№ п/п</w:t>
            </w:r>
          </w:p>
        </w:tc>
        <w:tc>
          <w:tcPr>
            <w:tcW w:w="3800" w:type="dxa"/>
            <w:shd w:val="clear" w:color="auto" w:fill="auto"/>
            <w:vAlign w:val="center"/>
          </w:tcPr>
          <w:p w14:paraId="2CCF7AB1" w14:textId="77777777" w:rsidR="002255F3" w:rsidRPr="002255F3" w:rsidRDefault="002255F3" w:rsidP="002255F3">
            <w:pPr>
              <w:jc w:val="both"/>
              <w:rPr>
                <w:bCs/>
              </w:rPr>
            </w:pPr>
            <w:r w:rsidRPr="002255F3">
              <w:t>Наименование расхода</w:t>
            </w:r>
          </w:p>
        </w:tc>
        <w:tc>
          <w:tcPr>
            <w:tcW w:w="1740" w:type="dxa"/>
            <w:shd w:val="clear" w:color="auto" w:fill="auto"/>
            <w:vAlign w:val="center"/>
          </w:tcPr>
          <w:p w14:paraId="2EA29C56" w14:textId="77777777" w:rsidR="002255F3" w:rsidRPr="002255F3" w:rsidRDefault="002255F3" w:rsidP="002255F3">
            <w:pPr>
              <w:jc w:val="center"/>
            </w:pPr>
            <w:r w:rsidRPr="002255F3">
              <w:t>Утверждено на 2024 год</w:t>
            </w:r>
          </w:p>
        </w:tc>
        <w:tc>
          <w:tcPr>
            <w:tcW w:w="1909" w:type="dxa"/>
            <w:shd w:val="clear" w:color="auto" w:fill="auto"/>
            <w:vAlign w:val="center"/>
          </w:tcPr>
          <w:p w14:paraId="2F546663" w14:textId="77777777" w:rsidR="002255F3" w:rsidRPr="002255F3" w:rsidRDefault="002255F3" w:rsidP="002255F3">
            <w:pPr>
              <w:jc w:val="center"/>
              <w:rPr>
                <w:bCs/>
              </w:rPr>
            </w:pPr>
            <w:r w:rsidRPr="002255F3">
              <w:t>Предложение экспертов на 2025 год</w:t>
            </w:r>
          </w:p>
        </w:tc>
        <w:tc>
          <w:tcPr>
            <w:tcW w:w="1731" w:type="dxa"/>
            <w:shd w:val="clear" w:color="auto" w:fill="auto"/>
            <w:vAlign w:val="center"/>
          </w:tcPr>
          <w:p w14:paraId="53E8A0F5" w14:textId="77777777" w:rsidR="002255F3" w:rsidRPr="002255F3" w:rsidRDefault="002255F3" w:rsidP="002255F3">
            <w:pPr>
              <w:jc w:val="center"/>
              <w:rPr>
                <w:bCs/>
              </w:rPr>
            </w:pPr>
            <w:r w:rsidRPr="002255F3">
              <w:t>Динамика расходов</w:t>
            </w:r>
          </w:p>
        </w:tc>
      </w:tr>
      <w:tr w:rsidR="00024C3F" w:rsidRPr="002255F3" w14:paraId="6D9415B0" w14:textId="77777777" w:rsidTr="002255F3">
        <w:trPr>
          <w:trHeight w:val="663"/>
          <w:jc w:val="center"/>
        </w:trPr>
        <w:tc>
          <w:tcPr>
            <w:tcW w:w="962" w:type="dxa"/>
            <w:shd w:val="clear" w:color="auto" w:fill="auto"/>
            <w:vAlign w:val="center"/>
          </w:tcPr>
          <w:p w14:paraId="567F69B6" w14:textId="77777777" w:rsidR="002255F3" w:rsidRPr="002255F3" w:rsidRDefault="002255F3" w:rsidP="002255F3">
            <w:pPr>
              <w:jc w:val="center"/>
              <w:rPr>
                <w:bCs/>
              </w:rPr>
            </w:pPr>
            <w:r w:rsidRPr="002255F3">
              <w:t>1.1</w:t>
            </w:r>
          </w:p>
        </w:tc>
        <w:tc>
          <w:tcPr>
            <w:tcW w:w="3800" w:type="dxa"/>
            <w:shd w:val="clear" w:color="auto" w:fill="auto"/>
            <w:vAlign w:val="center"/>
          </w:tcPr>
          <w:p w14:paraId="7107428E" w14:textId="77777777" w:rsidR="002255F3" w:rsidRPr="002255F3" w:rsidRDefault="002255F3" w:rsidP="002255F3">
            <w:pPr>
              <w:jc w:val="both"/>
              <w:rPr>
                <w:bCs/>
              </w:rPr>
            </w:pPr>
            <w:r w:rsidRPr="002255F3">
              <w:t>Расходы на оплату услуг, оказываемых организациями, осуществляющими регулируемые виды деятельности</w:t>
            </w:r>
          </w:p>
        </w:tc>
        <w:tc>
          <w:tcPr>
            <w:tcW w:w="1740" w:type="dxa"/>
            <w:shd w:val="clear" w:color="auto" w:fill="auto"/>
            <w:vAlign w:val="center"/>
          </w:tcPr>
          <w:p w14:paraId="3E9140D1"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657055E2" w14:textId="77777777" w:rsidR="002255F3" w:rsidRPr="002255F3" w:rsidRDefault="002255F3" w:rsidP="002255F3">
            <w:pPr>
              <w:jc w:val="center"/>
              <w:rPr>
                <w:szCs w:val="20"/>
              </w:rPr>
            </w:pPr>
            <w:r w:rsidRPr="002255F3">
              <w:t>0,00</w:t>
            </w:r>
          </w:p>
        </w:tc>
        <w:tc>
          <w:tcPr>
            <w:tcW w:w="1731" w:type="dxa"/>
            <w:shd w:val="clear" w:color="auto" w:fill="auto"/>
            <w:vAlign w:val="center"/>
          </w:tcPr>
          <w:p w14:paraId="219BB5A4" w14:textId="77777777" w:rsidR="002255F3" w:rsidRPr="002255F3" w:rsidRDefault="002255F3" w:rsidP="002255F3">
            <w:pPr>
              <w:jc w:val="center"/>
              <w:rPr>
                <w:szCs w:val="20"/>
              </w:rPr>
            </w:pPr>
            <w:r w:rsidRPr="002255F3">
              <w:t>0,00</w:t>
            </w:r>
          </w:p>
        </w:tc>
      </w:tr>
      <w:tr w:rsidR="00024C3F" w:rsidRPr="002255F3" w14:paraId="7DD9CDB8" w14:textId="77777777" w:rsidTr="002255F3">
        <w:trPr>
          <w:trHeight w:val="216"/>
          <w:jc w:val="center"/>
        </w:trPr>
        <w:tc>
          <w:tcPr>
            <w:tcW w:w="962" w:type="dxa"/>
            <w:shd w:val="clear" w:color="auto" w:fill="auto"/>
            <w:vAlign w:val="center"/>
          </w:tcPr>
          <w:p w14:paraId="6510FB38" w14:textId="77777777" w:rsidR="002255F3" w:rsidRPr="002255F3" w:rsidRDefault="002255F3" w:rsidP="002255F3">
            <w:pPr>
              <w:jc w:val="center"/>
              <w:rPr>
                <w:bCs/>
              </w:rPr>
            </w:pPr>
            <w:r w:rsidRPr="002255F3">
              <w:t>1.2</w:t>
            </w:r>
          </w:p>
        </w:tc>
        <w:tc>
          <w:tcPr>
            <w:tcW w:w="3800" w:type="dxa"/>
            <w:shd w:val="clear" w:color="auto" w:fill="auto"/>
            <w:vAlign w:val="center"/>
          </w:tcPr>
          <w:p w14:paraId="57827DF7" w14:textId="77777777" w:rsidR="002255F3" w:rsidRPr="002255F3" w:rsidRDefault="002255F3" w:rsidP="002255F3">
            <w:pPr>
              <w:jc w:val="both"/>
              <w:rPr>
                <w:bCs/>
              </w:rPr>
            </w:pPr>
            <w:r w:rsidRPr="002255F3">
              <w:t>Арендная плата</w:t>
            </w:r>
          </w:p>
        </w:tc>
        <w:tc>
          <w:tcPr>
            <w:tcW w:w="1740" w:type="dxa"/>
            <w:shd w:val="clear" w:color="auto" w:fill="auto"/>
            <w:vAlign w:val="center"/>
          </w:tcPr>
          <w:p w14:paraId="442758C7" w14:textId="77777777" w:rsidR="002255F3" w:rsidRPr="002255F3" w:rsidRDefault="002255F3" w:rsidP="002255F3">
            <w:pPr>
              <w:jc w:val="center"/>
              <w:rPr>
                <w:szCs w:val="20"/>
              </w:rPr>
            </w:pPr>
            <w:r w:rsidRPr="002255F3">
              <w:rPr>
                <w:szCs w:val="20"/>
              </w:rPr>
              <w:t>59,38</w:t>
            </w:r>
          </w:p>
        </w:tc>
        <w:tc>
          <w:tcPr>
            <w:tcW w:w="1909" w:type="dxa"/>
            <w:shd w:val="clear" w:color="auto" w:fill="auto"/>
            <w:vAlign w:val="center"/>
          </w:tcPr>
          <w:p w14:paraId="3485A149" w14:textId="77777777" w:rsidR="002255F3" w:rsidRPr="002255F3" w:rsidRDefault="002255F3" w:rsidP="002255F3">
            <w:pPr>
              <w:jc w:val="center"/>
            </w:pPr>
            <w:r w:rsidRPr="002255F3">
              <w:t>90,63</w:t>
            </w:r>
          </w:p>
        </w:tc>
        <w:tc>
          <w:tcPr>
            <w:tcW w:w="1731" w:type="dxa"/>
            <w:shd w:val="clear" w:color="auto" w:fill="auto"/>
            <w:vAlign w:val="center"/>
          </w:tcPr>
          <w:p w14:paraId="058942F1" w14:textId="77777777" w:rsidR="002255F3" w:rsidRPr="002255F3" w:rsidRDefault="002255F3" w:rsidP="002255F3">
            <w:pPr>
              <w:jc w:val="center"/>
            </w:pPr>
            <w:r w:rsidRPr="002255F3">
              <w:t>31,25</w:t>
            </w:r>
          </w:p>
        </w:tc>
      </w:tr>
      <w:tr w:rsidR="00024C3F" w:rsidRPr="002255F3" w14:paraId="55DD403A" w14:textId="77777777" w:rsidTr="002255F3">
        <w:trPr>
          <w:trHeight w:val="216"/>
          <w:jc w:val="center"/>
        </w:trPr>
        <w:tc>
          <w:tcPr>
            <w:tcW w:w="962" w:type="dxa"/>
            <w:shd w:val="clear" w:color="auto" w:fill="auto"/>
            <w:vAlign w:val="center"/>
          </w:tcPr>
          <w:p w14:paraId="27B61890" w14:textId="77777777" w:rsidR="002255F3" w:rsidRPr="002255F3" w:rsidRDefault="002255F3" w:rsidP="002255F3">
            <w:pPr>
              <w:jc w:val="center"/>
              <w:rPr>
                <w:bCs/>
              </w:rPr>
            </w:pPr>
            <w:r w:rsidRPr="002255F3">
              <w:t>1.3</w:t>
            </w:r>
          </w:p>
        </w:tc>
        <w:tc>
          <w:tcPr>
            <w:tcW w:w="3800" w:type="dxa"/>
            <w:shd w:val="clear" w:color="auto" w:fill="auto"/>
            <w:vAlign w:val="center"/>
          </w:tcPr>
          <w:p w14:paraId="0FD90496" w14:textId="77777777" w:rsidR="002255F3" w:rsidRPr="002255F3" w:rsidRDefault="002255F3" w:rsidP="002255F3">
            <w:pPr>
              <w:jc w:val="both"/>
              <w:rPr>
                <w:bCs/>
              </w:rPr>
            </w:pPr>
            <w:r w:rsidRPr="002255F3">
              <w:t>Концессионная плата</w:t>
            </w:r>
          </w:p>
        </w:tc>
        <w:tc>
          <w:tcPr>
            <w:tcW w:w="1740" w:type="dxa"/>
            <w:shd w:val="clear" w:color="auto" w:fill="auto"/>
            <w:vAlign w:val="center"/>
          </w:tcPr>
          <w:p w14:paraId="1391B1C8"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575DFD7A" w14:textId="77777777" w:rsidR="002255F3" w:rsidRPr="002255F3" w:rsidRDefault="002255F3" w:rsidP="002255F3">
            <w:pPr>
              <w:jc w:val="center"/>
              <w:rPr>
                <w:szCs w:val="20"/>
              </w:rPr>
            </w:pPr>
            <w:r w:rsidRPr="002255F3">
              <w:t>0,00</w:t>
            </w:r>
          </w:p>
        </w:tc>
        <w:tc>
          <w:tcPr>
            <w:tcW w:w="1731" w:type="dxa"/>
            <w:shd w:val="clear" w:color="auto" w:fill="auto"/>
            <w:vAlign w:val="center"/>
          </w:tcPr>
          <w:p w14:paraId="4BD21786" w14:textId="77777777" w:rsidR="002255F3" w:rsidRPr="002255F3" w:rsidRDefault="002255F3" w:rsidP="002255F3">
            <w:pPr>
              <w:jc w:val="center"/>
              <w:rPr>
                <w:szCs w:val="20"/>
              </w:rPr>
            </w:pPr>
            <w:r w:rsidRPr="002255F3">
              <w:t>0,00</w:t>
            </w:r>
          </w:p>
        </w:tc>
      </w:tr>
      <w:tr w:rsidR="00024C3F" w:rsidRPr="002255F3" w14:paraId="6A37333B" w14:textId="77777777" w:rsidTr="002255F3">
        <w:trPr>
          <w:trHeight w:val="434"/>
          <w:jc w:val="center"/>
        </w:trPr>
        <w:tc>
          <w:tcPr>
            <w:tcW w:w="962" w:type="dxa"/>
            <w:shd w:val="clear" w:color="auto" w:fill="auto"/>
            <w:vAlign w:val="center"/>
          </w:tcPr>
          <w:p w14:paraId="23F5D507" w14:textId="77777777" w:rsidR="002255F3" w:rsidRPr="002255F3" w:rsidRDefault="002255F3" w:rsidP="002255F3">
            <w:pPr>
              <w:jc w:val="center"/>
              <w:rPr>
                <w:bCs/>
              </w:rPr>
            </w:pPr>
            <w:r w:rsidRPr="002255F3">
              <w:t>1.4</w:t>
            </w:r>
          </w:p>
        </w:tc>
        <w:tc>
          <w:tcPr>
            <w:tcW w:w="3800" w:type="dxa"/>
            <w:shd w:val="clear" w:color="auto" w:fill="auto"/>
            <w:vAlign w:val="center"/>
          </w:tcPr>
          <w:p w14:paraId="28FA2CDC" w14:textId="77777777" w:rsidR="002255F3" w:rsidRPr="002255F3" w:rsidRDefault="002255F3" w:rsidP="002255F3">
            <w:pPr>
              <w:jc w:val="both"/>
              <w:rPr>
                <w:bCs/>
              </w:rPr>
            </w:pPr>
            <w:r w:rsidRPr="002255F3">
              <w:t>Расходы на уплату налогов, сборов и других обязательных платежей, в том числе:</w:t>
            </w:r>
          </w:p>
        </w:tc>
        <w:tc>
          <w:tcPr>
            <w:tcW w:w="1740" w:type="dxa"/>
            <w:shd w:val="clear" w:color="auto" w:fill="auto"/>
            <w:vAlign w:val="center"/>
          </w:tcPr>
          <w:p w14:paraId="2097BA0F" w14:textId="77777777" w:rsidR="002255F3" w:rsidRPr="002255F3" w:rsidRDefault="002255F3" w:rsidP="002255F3">
            <w:pPr>
              <w:jc w:val="center"/>
              <w:rPr>
                <w:szCs w:val="20"/>
              </w:rPr>
            </w:pPr>
            <w:r w:rsidRPr="002255F3">
              <w:rPr>
                <w:szCs w:val="20"/>
              </w:rPr>
              <w:t>68,28</w:t>
            </w:r>
          </w:p>
        </w:tc>
        <w:tc>
          <w:tcPr>
            <w:tcW w:w="1909" w:type="dxa"/>
            <w:shd w:val="clear" w:color="auto" w:fill="auto"/>
            <w:vAlign w:val="center"/>
          </w:tcPr>
          <w:p w14:paraId="77C98585" w14:textId="77777777" w:rsidR="002255F3" w:rsidRPr="002255F3" w:rsidRDefault="002255F3" w:rsidP="002255F3">
            <w:pPr>
              <w:jc w:val="center"/>
            </w:pPr>
            <w:r w:rsidRPr="002255F3">
              <w:t>56,81</w:t>
            </w:r>
          </w:p>
        </w:tc>
        <w:tc>
          <w:tcPr>
            <w:tcW w:w="1731" w:type="dxa"/>
            <w:shd w:val="clear" w:color="auto" w:fill="auto"/>
            <w:vAlign w:val="center"/>
          </w:tcPr>
          <w:p w14:paraId="091448BD" w14:textId="77777777" w:rsidR="002255F3" w:rsidRPr="002255F3" w:rsidRDefault="002255F3" w:rsidP="002255F3">
            <w:pPr>
              <w:jc w:val="center"/>
            </w:pPr>
            <w:r w:rsidRPr="002255F3">
              <w:t>-11,48</w:t>
            </w:r>
          </w:p>
        </w:tc>
      </w:tr>
      <w:tr w:rsidR="00024C3F" w:rsidRPr="002255F3" w14:paraId="6E650450" w14:textId="77777777" w:rsidTr="002255F3">
        <w:trPr>
          <w:trHeight w:val="216"/>
          <w:jc w:val="center"/>
        </w:trPr>
        <w:tc>
          <w:tcPr>
            <w:tcW w:w="962" w:type="dxa"/>
            <w:shd w:val="clear" w:color="auto" w:fill="auto"/>
            <w:vAlign w:val="center"/>
          </w:tcPr>
          <w:p w14:paraId="62B53D97" w14:textId="77777777" w:rsidR="002255F3" w:rsidRPr="002255F3" w:rsidRDefault="002255F3" w:rsidP="002255F3">
            <w:pPr>
              <w:jc w:val="center"/>
              <w:rPr>
                <w:bCs/>
              </w:rPr>
            </w:pPr>
            <w:r w:rsidRPr="002255F3">
              <w:t>1.5</w:t>
            </w:r>
          </w:p>
        </w:tc>
        <w:tc>
          <w:tcPr>
            <w:tcW w:w="3800" w:type="dxa"/>
            <w:shd w:val="clear" w:color="auto" w:fill="auto"/>
            <w:vAlign w:val="center"/>
          </w:tcPr>
          <w:p w14:paraId="5E08BDEB" w14:textId="77777777" w:rsidR="002255F3" w:rsidRPr="002255F3" w:rsidRDefault="002255F3" w:rsidP="002255F3">
            <w:pPr>
              <w:jc w:val="both"/>
              <w:rPr>
                <w:bCs/>
              </w:rPr>
            </w:pPr>
            <w:r w:rsidRPr="002255F3">
              <w:t>Отчисления на социальные нужды</w:t>
            </w:r>
          </w:p>
        </w:tc>
        <w:tc>
          <w:tcPr>
            <w:tcW w:w="1740" w:type="dxa"/>
            <w:shd w:val="clear" w:color="auto" w:fill="auto"/>
            <w:vAlign w:val="center"/>
          </w:tcPr>
          <w:p w14:paraId="106AC813" w14:textId="77777777" w:rsidR="002255F3" w:rsidRPr="002255F3" w:rsidRDefault="002255F3" w:rsidP="002255F3">
            <w:pPr>
              <w:jc w:val="center"/>
              <w:rPr>
                <w:szCs w:val="20"/>
              </w:rPr>
            </w:pPr>
            <w:r w:rsidRPr="002255F3">
              <w:rPr>
                <w:szCs w:val="20"/>
              </w:rPr>
              <w:t>237,83</w:t>
            </w:r>
          </w:p>
        </w:tc>
        <w:tc>
          <w:tcPr>
            <w:tcW w:w="1909" w:type="dxa"/>
            <w:shd w:val="clear" w:color="auto" w:fill="auto"/>
            <w:vAlign w:val="center"/>
          </w:tcPr>
          <w:p w14:paraId="6B8A435D" w14:textId="77777777" w:rsidR="002255F3" w:rsidRPr="002255F3" w:rsidRDefault="002255F3" w:rsidP="002255F3">
            <w:pPr>
              <w:jc w:val="center"/>
            </w:pPr>
            <w:r w:rsidRPr="002255F3">
              <w:t>250,77</w:t>
            </w:r>
          </w:p>
        </w:tc>
        <w:tc>
          <w:tcPr>
            <w:tcW w:w="1731" w:type="dxa"/>
            <w:shd w:val="clear" w:color="auto" w:fill="auto"/>
            <w:vAlign w:val="center"/>
          </w:tcPr>
          <w:p w14:paraId="3247250C" w14:textId="77777777" w:rsidR="002255F3" w:rsidRPr="002255F3" w:rsidRDefault="002255F3" w:rsidP="002255F3">
            <w:pPr>
              <w:jc w:val="center"/>
            </w:pPr>
            <w:r w:rsidRPr="002255F3">
              <w:t>12,94</w:t>
            </w:r>
          </w:p>
        </w:tc>
      </w:tr>
      <w:tr w:rsidR="00024C3F" w:rsidRPr="002255F3" w14:paraId="2CDF440B" w14:textId="77777777" w:rsidTr="002255F3">
        <w:trPr>
          <w:trHeight w:val="216"/>
          <w:jc w:val="center"/>
        </w:trPr>
        <w:tc>
          <w:tcPr>
            <w:tcW w:w="962" w:type="dxa"/>
            <w:shd w:val="clear" w:color="auto" w:fill="auto"/>
            <w:vAlign w:val="center"/>
          </w:tcPr>
          <w:p w14:paraId="346371CA" w14:textId="77777777" w:rsidR="002255F3" w:rsidRPr="002255F3" w:rsidRDefault="002255F3" w:rsidP="002255F3">
            <w:pPr>
              <w:jc w:val="center"/>
              <w:rPr>
                <w:bCs/>
              </w:rPr>
            </w:pPr>
            <w:r w:rsidRPr="002255F3">
              <w:t>1.6</w:t>
            </w:r>
          </w:p>
        </w:tc>
        <w:tc>
          <w:tcPr>
            <w:tcW w:w="3800" w:type="dxa"/>
            <w:shd w:val="clear" w:color="auto" w:fill="auto"/>
            <w:vAlign w:val="center"/>
          </w:tcPr>
          <w:p w14:paraId="66112E9E" w14:textId="77777777" w:rsidR="002255F3" w:rsidRPr="002255F3" w:rsidRDefault="002255F3" w:rsidP="002255F3">
            <w:pPr>
              <w:jc w:val="both"/>
              <w:rPr>
                <w:bCs/>
              </w:rPr>
            </w:pPr>
            <w:r w:rsidRPr="002255F3">
              <w:t>Расходы по сомнительным долгам</w:t>
            </w:r>
          </w:p>
        </w:tc>
        <w:tc>
          <w:tcPr>
            <w:tcW w:w="1740" w:type="dxa"/>
            <w:shd w:val="clear" w:color="auto" w:fill="auto"/>
            <w:vAlign w:val="center"/>
          </w:tcPr>
          <w:p w14:paraId="3C36543E"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0B4A9722" w14:textId="77777777" w:rsidR="002255F3" w:rsidRPr="002255F3" w:rsidRDefault="002255F3" w:rsidP="002255F3">
            <w:pPr>
              <w:jc w:val="center"/>
              <w:rPr>
                <w:szCs w:val="20"/>
              </w:rPr>
            </w:pPr>
            <w:r w:rsidRPr="002255F3">
              <w:t>0,00</w:t>
            </w:r>
          </w:p>
        </w:tc>
        <w:tc>
          <w:tcPr>
            <w:tcW w:w="1731" w:type="dxa"/>
            <w:shd w:val="clear" w:color="auto" w:fill="auto"/>
            <w:vAlign w:val="center"/>
          </w:tcPr>
          <w:p w14:paraId="4794A734" w14:textId="77777777" w:rsidR="002255F3" w:rsidRPr="002255F3" w:rsidRDefault="002255F3" w:rsidP="002255F3">
            <w:pPr>
              <w:jc w:val="center"/>
              <w:rPr>
                <w:szCs w:val="20"/>
              </w:rPr>
            </w:pPr>
            <w:r w:rsidRPr="002255F3">
              <w:t>0,00</w:t>
            </w:r>
          </w:p>
        </w:tc>
      </w:tr>
      <w:tr w:rsidR="00024C3F" w:rsidRPr="002255F3" w14:paraId="6DEBA98F" w14:textId="77777777" w:rsidTr="002255F3">
        <w:trPr>
          <w:trHeight w:val="446"/>
          <w:jc w:val="center"/>
        </w:trPr>
        <w:tc>
          <w:tcPr>
            <w:tcW w:w="962" w:type="dxa"/>
            <w:shd w:val="clear" w:color="auto" w:fill="auto"/>
            <w:vAlign w:val="center"/>
          </w:tcPr>
          <w:p w14:paraId="0C421EC9" w14:textId="77777777" w:rsidR="002255F3" w:rsidRPr="002255F3" w:rsidRDefault="002255F3" w:rsidP="002255F3">
            <w:pPr>
              <w:jc w:val="center"/>
              <w:rPr>
                <w:bCs/>
              </w:rPr>
            </w:pPr>
            <w:r w:rsidRPr="002255F3">
              <w:t>1.7</w:t>
            </w:r>
          </w:p>
        </w:tc>
        <w:tc>
          <w:tcPr>
            <w:tcW w:w="3800" w:type="dxa"/>
            <w:shd w:val="clear" w:color="auto" w:fill="auto"/>
            <w:vAlign w:val="center"/>
          </w:tcPr>
          <w:p w14:paraId="5FA3AEC1" w14:textId="77777777" w:rsidR="002255F3" w:rsidRPr="002255F3" w:rsidRDefault="002255F3" w:rsidP="002255F3">
            <w:pPr>
              <w:jc w:val="both"/>
              <w:rPr>
                <w:bCs/>
              </w:rPr>
            </w:pPr>
            <w:r w:rsidRPr="002255F3">
              <w:t>Амортизация основных средств и нематериальных активов</w:t>
            </w:r>
          </w:p>
        </w:tc>
        <w:tc>
          <w:tcPr>
            <w:tcW w:w="1740" w:type="dxa"/>
            <w:shd w:val="clear" w:color="auto" w:fill="auto"/>
            <w:vAlign w:val="center"/>
          </w:tcPr>
          <w:p w14:paraId="2574029F" w14:textId="77777777" w:rsidR="002255F3" w:rsidRPr="002255F3" w:rsidRDefault="002255F3" w:rsidP="002255F3">
            <w:pPr>
              <w:jc w:val="center"/>
              <w:rPr>
                <w:szCs w:val="20"/>
              </w:rPr>
            </w:pPr>
            <w:r w:rsidRPr="002255F3">
              <w:rPr>
                <w:szCs w:val="20"/>
              </w:rPr>
              <w:t>896,00</w:t>
            </w:r>
          </w:p>
        </w:tc>
        <w:tc>
          <w:tcPr>
            <w:tcW w:w="1909" w:type="dxa"/>
            <w:shd w:val="clear" w:color="auto" w:fill="auto"/>
            <w:vAlign w:val="center"/>
          </w:tcPr>
          <w:p w14:paraId="6E9565CD" w14:textId="77777777" w:rsidR="002255F3" w:rsidRPr="002255F3" w:rsidRDefault="002255F3" w:rsidP="002255F3">
            <w:pPr>
              <w:jc w:val="center"/>
            </w:pPr>
            <w:r w:rsidRPr="002255F3">
              <w:t>896,25</w:t>
            </w:r>
          </w:p>
        </w:tc>
        <w:tc>
          <w:tcPr>
            <w:tcW w:w="1731" w:type="dxa"/>
            <w:shd w:val="clear" w:color="auto" w:fill="auto"/>
            <w:vAlign w:val="center"/>
          </w:tcPr>
          <w:p w14:paraId="746F53B8" w14:textId="77777777" w:rsidR="002255F3" w:rsidRPr="002255F3" w:rsidRDefault="002255F3" w:rsidP="002255F3">
            <w:pPr>
              <w:jc w:val="center"/>
            </w:pPr>
            <w:r w:rsidRPr="002255F3">
              <w:t>0,25</w:t>
            </w:r>
          </w:p>
        </w:tc>
      </w:tr>
      <w:tr w:rsidR="00024C3F" w:rsidRPr="002255F3" w14:paraId="0CFCBF7F" w14:textId="77777777" w:rsidTr="002255F3">
        <w:trPr>
          <w:trHeight w:val="434"/>
          <w:jc w:val="center"/>
        </w:trPr>
        <w:tc>
          <w:tcPr>
            <w:tcW w:w="962" w:type="dxa"/>
            <w:shd w:val="clear" w:color="auto" w:fill="auto"/>
            <w:vAlign w:val="center"/>
          </w:tcPr>
          <w:p w14:paraId="04D4CC90" w14:textId="77777777" w:rsidR="002255F3" w:rsidRPr="002255F3" w:rsidRDefault="002255F3" w:rsidP="002255F3">
            <w:pPr>
              <w:jc w:val="center"/>
              <w:rPr>
                <w:bCs/>
              </w:rPr>
            </w:pPr>
            <w:r w:rsidRPr="002255F3">
              <w:lastRenderedPageBreak/>
              <w:t>1.8</w:t>
            </w:r>
          </w:p>
        </w:tc>
        <w:tc>
          <w:tcPr>
            <w:tcW w:w="3800" w:type="dxa"/>
            <w:shd w:val="clear" w:color="auto" w:fill="auto"/>
            <w:vAlign w:val="center"/>
          </w:tcPr>
          <w:p w14:paraId="72B85C4B" w14:textId="77777777" w:rsidR="002255F3" w:rsidRPr="002255F3" w:rsidRDefault="002255F3" w:rsidP="002255F3">
            <w:pPr>
              <w:jc w:val="both"/>
              <w:rPr>
                <w:bCs/>
              </w:rPr>
            </w:pPr>
            <w:r w:rsidRPr="002255F3">
              <w:t>Расходы на выплаты по договорам займа и кредитным договорам, включая проценты по ним</w:t>
            </w:r>
          </w:p>
        </w:tc>
        <w:tc>
          <w:tcPr>
            <w:tcW w:w="1740" w:type="dxa"/>
            <w:shd w:val="clear" w:color="auto" w:fill="auto"/>
            <w:vAlign w:val="center"/>
          </w:tcPr>
          <w:p w14:paraId="25B99AFD"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5C7BAB8F" w14:textId="77777777" w:rsidR="002255F3" w:rsidRPr="002255F3" w:rsidRDefault="002255F3" w:rsidP="002255F3">
            <w:pPr>
              <w:jc w:val="center"/>
              <w:rPr>
                <w:szCs w:val="20"/>
              </w:rPr>
            </w:pPr>
            <w:r w:rsidRPr="002255F3">
              <w:rPr>
                <w:szCs w:val="20"/>
              </w:rPr>
              <w:t>0,00</w:t>
            </w:r>
          </w:p>
        </w:tc>
        <w:tc>
          <w:tcPr>
            <w:tcW w:w="1731" w:type="dxa"/>
            <w:shd w:val="clear" w:color="auto" w:fill="auto"/>
            <w:vAlign w:val="center"/>
          </w:tcPr>
          <w:p w14:paraId="0F716A03" w14:textId="77777777" w:rsidR="002255F3" w:rsidRPr="002255F3" w:rsidRDefault="002255F3" w:rsidP="002255F3">
            <w:pPr>
              <w:jc w:val="center"/>
              <w:rPr>
                <w:szCs w:val="20"/>
              </w:rPr>
            </w:pPr>
            <w:r w:rsidRPr="002255F3">
              <w:t>0,00</w:t>
            </w:r>
          </w:p>
        </w:tc>
      </w:tr>
      <w:tr w:rsidR="00024C3F" w:rsidRPr="002255F3" w14:paraId="5424D173" w14:textId="77777777" w:rsidTr="002255F3">
        <w:trPr>
          <w:trHeight w:val="264"/>
          <w:jc w:val="center"/>
        </w:trPr>
        <w:tc>
          <w:tcPr>
            <w:tcW w:w="962" w:type="dxa"/>
            <w:shd w:val="clear" w:color="auto" w:fill="auto"/>
            <w:vAlign w:val="center"/>
          </w:tcPr>
          <w:p w14:paraId="574B2CC6" w14:textId="77777777" w:rsidR="002255F3" w:rsidRPr="002255F3" w:rsidRDefault="002255F3" w:rsidP="002255F3">
            <w:pPr>
              <w:jc w:val="center"/>
              <w:rPr>
                <w:bCs/>
              </w:rPr>
            </w:pPr>
          </w:p>
        </w:tc>
        <w:tc>
          <w:tcPr>
            <w:tcW w:w="3800" w:type="dxa"/>
            <w:shd w:val="clear" w:color="auto" w:fill="auto"/>
            <w:vAlign w:val="center"/>
          </w:tcPr>
          <w:p w14:paraId="7A018643" w14:textId="77777777" w:rsidR="002255F3" w:rsidRPr="002255F3" w:rsidRDefault="002255F3" w:rsidP="002255F3">
            <w:pPr>
              <w:jc w:val="both"/>
              <w:rPr>
                <w:bCs/>
              </w:rPr>
            </w:pPr>
            <w:r w:rsidRPr="002255F3">
              <w:t>ИТОГО</w:t>
            </w:r>
          </w:p>
        </w:tc>
        <w:tc>
          <w:tcPr>
            <w:tcW w:w="1740" w:type="dxa"/>
            <w:shd w:val="clear" w:color="auto" w:fill="auto"/>
            <w:vAlign w:val="center"/>
          </w:tcPr>
          <w:p w14:paraId="2788AC7B" w14:textId="77777777" w:rsidR="002255F3" w:rsidRPr="002255F3" w:rsidRDefault="002255F3" w:rsidP="002255F3">
            <w:pPr>
              <w:jc w:val="center"/>
              <w:rPr>
                <w:szCs w:val="20"/>
              </w:rPr>
            </w:pPr>
            <w:r w:rsidRPr="002255F3">
              <w:rPr>
                <w:szCs w:val="20"/>
              </w:rPr>
              <w:t>1 202,11</w:t>
            </w:r>
          </w:p>
        </w:tc>
        <w:tc>
          <w:tcPr>
            <w:tcW w:w="1909" w:type="dxa"/>
            <w:shd w:val="clear" w:color="auto" w:fill="auto"/>
            <w:vAlign w:val="center"/>
          </w:tcPr>
          <w:p w14:paraId="414DB324" w14:textId="77777777" w:rsidR="002255F3" w:rsidRPr="002255F3" w:rsidRDefault="002255F3" w:rsidP="002255F3">
            <w:pPr>
              <w:jc w:val="center"/>
            </w:pPr>
            <w:r w:rsidRPr="002255F3">
              <w:t>1 294,46</w:t>
            </w:r>
          </w:p>
        </w:tc>
        <w:tc>
          <w:tcPr>
            <w:tcW w:w="1731" w:type="dxa"/>
            <w:shd w:val="clear" w:color="auto" w:fill="auto"/>
            <w:vAlign w:val="center"/>
          </w:tcPr>
          <w:p w14:paraId="5CDE385B" w14:textId="77777777" w:rsidR="002255F3" w:rsidRPr="002255F3" w:rsidRDefault="002255F3" w:rsidP="002255F3">
            <w:pPr>
              <w:jc w:val="center"/>
            </w:pPr>
            <w:r w:rsidRPr="002255F3">
              <w:t>92,34</w:t>
            </w:r>
          </w:p>
        </w:tc>
      </w:tr>
      <w:tr w:rsidR="00024C3F" w:rsidRPr="002255F3" w14:paraId="162D0B7A" w14:textId="77777777" w:rsidTr="002255F3">
        <w:trPr>
          <w:trHeight w:val="216"/>
          <w:jc w:val="center"/>
        </w:trPr>
        <w:tc>
          <w:tcPr>
            <w:tcW w:w="962" w:type="dxa"/>
            <w:shd w:val="clear" w:color="auto" w:fill="auto"/>
            <w:vAlign w:val="center"/>
          </w:tcPr>
          <w:p w14:paraId="2384132D" w14:textId="77777777" w:rsidR="002255F3" w:rsidRPr="002255F3" w:rsidRDefault="002255F3" w:rsidP="002255F3">
            <w:pPr>
              <w:jc w:val="center"/>
              <w:rPr>
                <w:bCs/>
              </w:rPr>
            </w:pPr>
            <w:r w:rsidRPr="002255F3">
              <w:t>2</w:t>
            </w:r>
          </w:p>
        </w:tc>
        <w:tc>
          <w:tcPr>
            <w:tcW w:w="3800" w:type="dxa"/>
            <w:shd w:val="clear" w:color="auto" w:fill="auto"/>
            <w:vAlign w:val="center"/>
          </w:tcPr>
          <w:p w14:paraId="1CE07C7E" w14:textId="77777777" w:rsidR="002255F3" w:rsidRPr="002255F3" w:rsidRDefault="002255F3" w:rsidP="002255F3">
            <w:pPr>
              <w:jc w:val="both"/>
              <w:rPr>
                <w:bCs/>
              </w:rPr>
            </w:pPr>
            <w:r w:rsidRPr="002255F3">
              <w:t>Налог на прибыль</w:t>
            </w:r>
          </w:p>
        </w:tc>
        <w:tc>
          <w:tcPr>
            <w:tcW w:w="1740" w:type="dxa"/>
            <w:shd w:val="clear" w:color="auto" w:fill="auto"/>
            <w:vAlign w:val="center"/>
          </w:tcPr>
          <w:p w14:paraId="6B14AAC3"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12E7F580" w14:textId="77777777" w:rsidR="002255F3" w:rsidRPr="002255F3" w:rsidRDefault="002255F3" w:rsidP="002255F3">
            <w:pPr>
              <w:jc w:val="center"/>
            </w:pPr>
            <w:r w:rsidRPr="002255F3">
              <w:t>0,00</w:t>
            </w:r>
          </w:p>
        </w:tc>
        <w:tc>
          <w:tcPr>
            <w:tcW w:w="1731" w:type="dxa"/>
            <w:shd w:val="clear" w:color="auto" w:fill="auto"/>
            <w:vAlign w:val="center"/>
          </w:tcPr>
          <w:p w14:paraId="67C1F050" w14:textId="77777777" w:rsidR="002255F3" w:rsidRPr="002255F3" w:rsidRDefault="002255F3" w:rsidP="002255F3">
            <w:pPr>
              <w:jc w:val="center"/>
            </w:pPr>
            <w:r w:rsidRPr="002255F3">
              <w:t>0,00</w:t>
            </w:r>
          </w:p>
        </w:tc>
      </w:tr>
      <w:tr w:rsidR="00024C3F" w:rsidRPr="002255F3" w14:paraId="580F981E" w14:textId="77777777" w:rsidTr="002255F3">
        <w:trPr>
          <w:trHeight w:val="204"/>
          <w:jc w:val="center"/>
        </w:trPr>
        <w:tc>
          <w:tcPr>
            <w:tcW w:w="962" w:type="dxa"/>
            <w:shd w:val="clear" w:color="auto" w:fill="auto"/>
            <w:vAlign w:val="center"/>
          </w:tcPr>
          <w:p w14:paraId="591DF5B3" w14:textId="77777777" w:rsidR="002255F3" w:rsidRPr="002255F3" w:rsidRDefault="002255F3" w:rsidP="002255F3">
            <w:pPr>
              <w:jc w:val="center"/>
              <w:rPr>
                <w:bCs/>
              </w:rPr>
            </w:pPr>
            <w:r w:rsidRPr="002255F3">
              <w:t>3</w:t>
            </w:r>
          </w:p>
        </w:tc>
        <w:tc>
          <w:tcPr>
            <w:tcW w:w="3800" w:type="dxa"/>
            <w:shd w:val="clear" w:color="auto" w:fill="auto"/>
            <w:vAlign w:val="center"/>
          </w:tcPr>
          <w:p w14:paraId="6D67BE93" w14:textId="77777777" w:rsidR="002255F3" w:rsidRPr="002255F3" w:rsidRDefault="002255F3" w:rsidP="002255F3">
            <w:pPr>
              <w:jc w:val="both"/>
              <w:rPr>
                <w:bCs/>
              </w:rPr>
            </w:pPr>
            <w:r w:rsidRPr="002255F3">
              <w:t>Итого неподконтрольных расходов</w:t>
            </w:r>
          </w:p>
        </w:tc>
        <w:tc>
          <w:tcPr>
            <w:tcW w:w="1740" w:type="dxa"/>
            <w:shd w:val="clear" w:color="auto" w:fill="auto"/>
            <w:vAlign w:val="center"/>
          </w:tcPr>
          <w:p w14:paraId="4006F27B" w14:textId="77777777" w:rsidR="002255F3" w:rsidRPr="002255F3" w:rsidRDefault="002255F3" w:rsidP="002255F3">
            <w:pPr>
              <w:jc w:val="center"/>
              <w:rPr>
                <w:szCs w:val="20"/>
              </w:rPr>
            </w:pPr>
            <w:r w:rsidRPr="002255F3">
              <w:rPr>
                <w:szCs w:val="20"/>
              </w:rPr>
              <w:t>1 202,11</w:t>
            </w:r>
          </w:p>
        </w:tc>
        <w:tc>
          <w:tcPr>
            <w:tcW w:w="1909" w:type="dxa"/>
            <w:shd w:val="clear" w:color="auto" w:fill="auto"/>
            <w:vAlign w:val="center"/>
          </w:tcPr>
          <w:p w14:paraId="659133DF" w14:textId="77777777" w:rsidR="002255F3" w:rsidRPr="002255F3" w:rsidRDefault="002255F3" w:rsidP="002255F3">
            <w:pPr>
              <w:jc w:val="center"/>
            </w:pPr>
            <w:r w:rsidRPr="002255F3">
              <w:t>1 294,46</w:t>
            </w:r>
          </w:p>
        </w:tc>
        <w:tc>
          <w:tcPr>
            <w:tcW w:w="1731" w:type="dxa"/>
            <w:shd w:val="clear" w:color="auto" w:fill="auto"/>
            <w:vAlign w:val="center"/>
          </w:tcPr>
          <w:p w14:paraId="0E7FCE07" w14:textId="77777777" w:rsidR="002255F3" w:rsidRPr="002255F3" w:rsidRDefault="002255F3" w:rsidP="002255F3">
            <w:pPr>
              <w:jc w:val="center"/>
            </w:pPr>
            <w:r w:rsidRPr="002255F3">
              <w:t>92,34</w:t>
            </w:r>
          </w:p>
        </w:tc>
      </w:tr>
    </w:tbl>
    <w:p w14:paraId="694B8BDD" w14:textId="77777777" w:rsidR="002255F3" w:rsidRPr="002255F3" w:rsidRDefault="002255F3" w:rsidP="002255F3">
      <w:pPr>
        <w:jc w:val="right"/>
        <w:rPr>
          <w:bCs/>
          <w:sz w:val="28"/>
          <w:szCs w:val="28"/>
        </w:rPr>
      </w:pPr>
    </w:p>
    <w:p w14:paraId="12419CBE" w14:textId="77777777" w:rsidR="002255F3" w:rsidRPr="002255F3" w:rsidRDefault="002255F3" w:rsidP="002255F3">
      <w:pPr>
        <w:jc w:val="right"/>
        <w:rPr>
          <w:bCs/>
          <w:sz w:val="28"/>
          <w:szCs w:val="28"/>
        </w:rPr>
      </w:pPr>
      <w:r w:rsidRPr="002255F3">
        <w:rPr>
          <w:bCs/>
          <w:sz w:val="28"/>
          <w:szCs w:val="28"/>
        </w:rPr>
        <w:t>Таблица 43</w:t>
      </w:r>
    </w:p>
    <w:p w14:paraId="7A26D75F" w14:textId="77777777" w:rsidR="002255F3" w:rsidRPr="002255F3" w:rsidRDefault="002255F3" w:rsidP="002255F3">
      <w:pPr>
        <w:jc w:val="center"/>
        <w:rPr>
          <w:bCs/>
          <w:sz w:val="28"/>
          <w:szCs w:val="28"/>
        </w:rPr>
      </w:pPr>
      <w:r w:rsidRPr="002255F3">
        <w:rPr>
          <w:bCs/>
          <w:sz w:val="28"/>
          <w:szCs w:val="28"/>
        </w:rPr>
        <w:t xml:space="preserve">Реестр расходов на приобретение энергетических ресурсов, холодной воды </w:t>
      </w:r>
      <w:r w:rsidRPr="002255F3">
        <w:rPr>
          <w:bCs/>
          <w:sz w:val="28"/>
          <w:szCs w:val="28"/>
        </w:rPr>
        <w:br/>
        <w:t>и теплоносителя</w:t>
      </w:r>
    </w:p>
    <w:p w14:paraId="3F215A1D" w14:textId="77777777" w:rsidR="002255F3" w:rsidRPr="002255F3" w:rsidRDefault="002255F3" w:rsidP="002255F3">
      <w:pPr>
        <w:jc w:val="right"/>
        <w:rPr>
          <w:bCs/>
          <w:sz w:val="28"/>
          <w:szCs w:val="28"/>
        </w:rPr>
      </w:pPr>
      <w:r w:rsidRPr="002255F3">
        <w:rPr>
          <w:bCs/>
          <w:sz w:val="28"/>
          <w:szCs w:val="28"/>
        </w:rPr>
        <w:t>тыс. руб.</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955"/>
        <w:gridCol w:w="1775"/>
        <w:gridCol w:w="1947"/>
        <w:gridCol w:w="1496"/>
      </w:tblGrid>
      <w:tr w:rsidR="00024C3F" w:rsidRPr="002255F3" w14:paraId="05033160" w14:textId="77777777" w:rsidTr="002255F3">
        <w:trPr>
          <w:trHeight w:val="795"/>
          <w:jc w:val="center"/>
        </w:trPr>
        <w:tc>
          <w:tcPr>
            <w:tcW w:w="981" w:type="dxa"/>
            <w:shd w:val="clear" w:color="auto" w:fill="auto"/>
            <w:vAlign w:val="center"/>
          </w:tcPr>
          <w:p w14:paraId="7D8AD516" w14:textId="77777777" w:rsidR="002255F3" w:rsidRPr="002255F3" w:rsidRDefault="002255F3" w:rsidP="002255F3">
            <w:pPr>
              <w:jc w:val="both"/>
              <w:rPr>
                <w:bCs/>
              </w:rPr>
            </w:pPr>
            <w:r w:rsidRPr="002255F3">
              <w:t>№ п/п</w:t>
            </w:r>
          </w:p>
        </w:tc>
        <w:tc>
          <w:tcPr>
            <w:tcW w:w="3955" w:type="dxa"/>
            <w:shd w:val="clear" w:color="auto" w:fill="auto"/>
            <w:vAlign w:val="center"/>
          </w:tcPr>
          <w:p w14:paraId="521DA2EE" w14:textId="77777777" w:rsidR="002255F3" w:rsidRPr="002255F3" w:rsidRDefault="002255F3" w:rsidP="002255F3">
            <w:pPr>
              <w:jc w:val="both"/>
              <w:rPr>
                <w:bCs/>
              </w:rPr>
            </w:pPr>
            <w:r w:rsidRPr="002255F3">
              <w:t>Наименование ресурса</w:t>
            </w:r>
          </w:p>
        </w:tc>
        <w:tc>
          <w:tcPr>
            <w:tcW w:w="1775" w:type="dxa"/>
            <w:shd w:val="clear" w:color="auto" w:fill="auto"/>
            <w:vAlign w:val="center"/>
          </w:tcPr>
          <w:p w14:paraId="56005AB4" w14:textId="77777777" w:rsidR="002255F3" w:rsidRPr="002255F3" w:rsidRDefault="002255F3" w:rsidP="002255F3">
            <w:pPr>
              <w:jc w:val="center"/>
              <w:rPr>
                <w:bCs/>
              </w:rPr>
            </w:pPr>
            <w:r w:rsidRPr="002255F3">
              <w:t>Утверждено на 2024 год</w:t>
            </w:r>
          </w:p>
        </w:tc>
        <w:tc>
          <w:tcPr>
            <w:tcW w:w="1947" w:type="dxa"/>
            <w:shd w:val="clear" w:color="auto" w:fill="auto"/>
            <w:vAlign w:val="center"/>
          </w:tcPr>
          <w:p w14:paraId="66A487DA" w14:textId="77777777" w:rsidR="002255F3" w:rsidRPr="002255F3" w:rsidRDefault="002255F3" w:rsidP="002255F3">
            <w:pPr>
              <w:ind w:right="81"/>
              <w:jc w:val="center"/>
              <w:rPr>
                <w:bCs/>
              </w:rPr>
            </w:pPr>
            <w:r w:rsidRPr="002255F3">
              <w:t>Предложение экспертов на 2025 год</w:t>
            </w:r>
          </w:p>
        </w:tc>
        <w:tc>
          <w:tcPr>
            <w:tcW w:w="1496" w:type="dxa"/>
            <w:shd w:val="clear" w:color="auto" w:fill="auto"/>
            <w:vAlign w:val="center"/>
          </w:tcPr>
          <w:p w14:paraId="50FC9594" w14:textId="77777777" w:rsidR="002255F3" w:rsidRPr="002255F3" w:rsidRDefault="002255F3" w:rsidP="002255F3">
            <w:pPr>
              <w:jc w:val="both"/>
              <w:rPr>
                <w:bCs/>
              </w:rPr>
            </w:pPr>
            <w:r w:rsidRPr="002255F3">
              <w:t>Динамика расходов</w:t>
            </w:r>
          </w:p>
        </w:tc>
      </w:tr>
      <w:tr w:rsidR="00024C3F" w:rsidRPr="002255F3" w14:paraId="1722C188" w14:textId="77777777" w:rsidTr="002255F3">
        <w:trPr>
          <w:trHeight w:val="260"/>
          <w:jc w:val="center"/>
        </w:trPr>
        <w:tc>
          <w:tcPr>
            <w:tcW w:w="981" w:type="dxa"/>
            <w:shd w:val="clear" w:color="auto" w:fill="auto"/>
            <w:vAlign w:val="center"/>
          </w:tcPr>
          <w:p w14:paraId="6689E4D9" w14:textId="77777777" w:rsidR="002255F3" w:rsidRPr="002255F3" w:rsidRDefault="002255F3" w:rsidP="002255F3">
            <w:pPr>
              <w:jc w:val="center"/>
              <w:rPr>
                <w:bCs/>
              </w:rPr>
            </w:pPr>
            <w:r w:rsidRPr="002255F3">
              <w:t>1</w:t>
            </w:r>
          </w:p>
        </w:tc>
        <w:tc>
          <w:tcPr>
            <w:tcW w:w="3955" w:type="dxa"/>
            <w:shd w:val="clear" w:color="auto" w:fill="auto"/>
            <w:vAlign w:val="center"/>
          </w:tcPr>
          <w:p w14:paraId="531D42C8" w14:textId="77777777" w:rsidR="002255F3" w:rsidRPr="002255F3" w:rsidRDefault="002255F3" w:rsidP="002255F3">
            <w:pPr>
              <w:jc w:val="both"/>
              <w:rPr>
                <w:bCs/>
              </w:rPr>
            </w:pPr>
            <w:r w:rsidRPr="002255F3">
              <w:t>Расходы на топливо</w:t>
            </w:r>
          </w:p>
        </w:tc>
        <w:tc>
          <w:tcPr>
            <w:tcW w:w="1775" w:type="dxa"/>
            <w:shd w:val="clear" w:color="auto" w:fill="auto"/>
            <w:vAlign w:val="center"/>
          </w:tcPr>
          <w:p w14:paraId="2497C65A" w14:textId="77777777" w:rsidR="002255F3" w:rsidRPr="002255F3" w:rsidRDefault="002255F3" w:rsidP="002255F3">
            <w:pPr>
              <w:jc w:val="center"/>
            </w:pPr>
            <w:r w:rsidRPr="002255F3">
              <w:t>3 511,66</w:t>
            </w:r>
          </w:p>
        </w:tc>
        <w:tc>
          <w:tcPr>
            <w:tcW w:w="1947" w:type="dxa"/>
            <w:shd w:val="clear" w:color="auto" w:fill="auto"/>
          </w:tcPr>
          <w:p w14:paraId="6DA14069" w14:textId="77777777" w:rsidR="002255F3" w:rsidRPr="002255F3" w:rsidRDefault="002255F3" w:rsidP="002255F3">
            <w:pPr>
              <w:jc w:val="center"/>
              <w:rPr>
                <w:szCs w:val="20"/>
              </w:rPr>
            </w:pPr>
            <w:r w:rsidRPr="002255F3">
              <w:rPr>
                <w:szCs w:val="20"/>
              </w:rPr>
              <w:t>4 273,85</w:t>
            </w:r>
          </w:p>
        </w:tc>
        <w:tc>
          <w:tcPr>
            <w:tcW w:w="1496" w:type="dxa"/>
            <w:shd w:val="clear" w:color="auto" w:fill="auto"/>
          </w:tcPr>
          <w:p w14:paraId="5E30F48E" w14:textId="77777777" w:rsidR="002255F3" w:rsidRPr="002255F3" w:rsidRDefault="002255F3" w:rsidP="002255F3">
            <w:pPr>
              <w:jc w:val="center"/>
              <w:rPr>
                <w:szCs w:val="20"/>
              </w:rPr>
            </w:pPr>
            <w:r w:rsidRPr="002255F3">
              <w:rPr>
                <w:szCs w:val="20"/>
              </w:rPr>
              <w:t>762,19</w:t>
            </w:r>
          </w:p>
        </w:tc>
      </w:tr>
      <w:tr w:rsidR="00024C3F" w:rsidRPr="002255F3" w14:paraId="1C0AD7DC" w14:textId="77777777" w:rsidTr="002255F3">
        <w:trPr>
          <w:trHeight w:val="260"/>
          <w:jc w:val="center"/>
        </w:trPr>
        <w:tc>
          <w:tcPr>
            <w:tcW w:w="981" w:type="dxa"/>
            <w:shd w:val="clear" w:color="auto" w:fill="auto"/>
            <w:vAlign w:val="center"/>
          </w:tcPr>
          <w:p w14:paraId="2B673EFF" w14:textId="77777777" w:rsidR="002255F3" w:rsidRPr="002255F3" w:rsidRDefault="002255F3" w:rsidP="002255F3">
            <w:pPr>
              <w:jc w:val="center"/>
              <w:rPr>
                <w:bCs/>
              </w:rPr>
            </w:pPr>
            <w:r w:rsidRPr="002255F3">
              <w:t>2</w:t>
            </w:r>
          </w:p>
        </w:tc>
        <w:tc>
          <w:tcPr>
            <w:tcW w:w="3955" w:type="dxa"/>
            <w:shd w:val="clear" w:color="auto" w:fill="auto"/>
            <w:vAlign w:val="center"/>
          </w:tcPr>
          <w:p w14:paraId="32E88624" w14:textId="77777777" w:rsidR="002255F3" w:rsidRPr="002255F3" w:rsidRDefault="002255F3" w:rsidP="002255F3">
            <w:pPr>
              <w:jc w:val="both"/>
              <w:rPr>
                <w:bCs/>
              </w:rPr>
            </w:pPr>
            <w:r w:rsidRPr="002255F3">
              <w:t>Расходы на электрическую энергию</w:t>
            </w:r>
          </w:p>
        </w:tc>
        <w:tc>
          <w:tcPr>
            <w:tcW w:w="1775" w:type="dxa"/>
            <w:shd w:val="clear" w:color="auto" w:fill="auto"/>
            <w:vAlign w:val="center"/>
          </w:tcPr>
          <w:p w14:paraId="1D6EF430" w14:textId="77777777" w:rsidR="002255F3" w:rsidRPr="002255F3" w:rsidRDefault="002255F3" w:rsidP="002255F3">
            <w:pPr>
              <w:jc w:val="center"/>
            </w:pPr>
            <w:r w:rsidRPr="002255F3">
              <w:t>541,21</w:t>
            </w:r>
          </w:p>
        </w:tc>
        <w:tc>
          <w:tcPr>
            <w:tcW w:w="1947" w:type="dxa"/>
            <w:shd w:val="clear" w:color="auto" w:fill="auto"/>
          </w:tcPr>
          <w:p w14:paraId="449A9880" w14:textId="77777777" w:rsidR="002255F3" w:rsidRPr="002255F3" w:rsidRDefault="002255F3" w:rsidP="002255F3">
            <w:pPr>
              <w:jc w:val="center"/>
              <w:rPr>
                <w:szCs w:val="20"/>
              </w:rPr>
            </w:pPr>
            <w:r w:rsidRPr="002255F3">
              <w:rPr>
                <w:szCs w:val="20"/>
              </w:rPr>
              <w:t>584,79</w:t>
            </w:r>
          </w:p>
        </w:tc>
        <w:tc>
          <w:tcPr>
            <w:tcW w:w="1496" w:type="dxa"/>
            <w:shd w:val="clear" w:color="auto" w:fill="auto"/>
          </w:tcPr>
          <w:p w14:paraId="79D92FC7" w14:textId="77777777" w:rsidR="002255F3" w:rsidRPr="002255F3" w:rsidRDefault="002255F3" w:rsidP="002255F3">
            <w:pPr>
              <w:jc w:val="center"/>
              <w:rPr>
                <w:szCs w:val="20"/>
              </w:rPr>
            </w:pPr>
            <w:r w:rsidRPr="002255F3">
              <w:rPr>
                <w:szCs w:val="20"/>
              </w:rPr>
              <w:t>43,58</w:t>
            </w:r>
          </w:p>
        </w:tc>
      </w:tr>
      <w:tr w:rsidR="00024C3F" w:rsidRPr="002255F3" w14:paraId="79FB4871" w14:textId="77777777" w:rsidTr="002255F3">
        <w:trPr>
          <w:trHeight w:val="260"/>
          <w:jc w:val="center"/>
        </w:trPr>
        <w:tc>
          <w:tcPr>
            <w:tcW w:w="981" w:type="dxa"/>
            <w:shd w:val="clear" w:color="auto" w:fill="auto"/>
            <w:vAlign w:val="center"/>
          </w:tcPr>
          <w:p w14:paraId="6707E26B" w14:textId="77777777" w:rsidR="002255F3" w:rsidRPr="002255F3" w:rsidRDefault="002255F3" w:rsidP="002255F3">
            <w:pPr>
              <w:jc w:val="center"/>
              <w:rPr>
                <w:bCs/>
              </w:rPr>
            </w:pPr>
            <w:r w:rsidRPr="002255F3">
              <w:t>3</w:t>
            </w:r>
          </w:p>
        </w:tc>
        <w:tc>
          <w:tcPr>
            <w:tcW w:w="3955" w:type="dxa"/>
            <w:shd w:val="clear" w:color="auto" w:fill="auto"/>
            <w:vAlign w:val="center"/>
          </w:tcPr>
          <w:p w14:paraId="3486185C" w14:textId="77777777" w:rsidR="002255F3" w:rsidRPr="002255F3" w:rsidRDefault="002255F3" w:rsidP="002255F3">
            <w:pPr>
              <w:jc w:val="both"/>
              <w:rPr>
                <w:bCs/>
              </w:rPr>
            </w:pPr>
            <w:r w:rsidRPr="002255F3">
              <w:t>Расходы на тепловую энергию</w:t>
            </w:r>
          </w:p>
        </w:tc>
        <w:tc>
          <w:tcPr>
            <w:tcW w:w="1775" w:type="dxa"/>
            <w:shd w:val="clear" w:color="auto" w:fill="auto"/>
            <w:vAlign w:val="center"/>
          </w:tcPr>
          <w:p w14:paraId="17615412" w14:textId="77777777" w:rsidR="002255F3" w:rsidRPr="002255F3" w:rsidRDefault="002255F3" w:rsidP="002255F3">
            <w:pPr>
              <w:jc w:val="center"/>
              <w:rPr>
                <w:szCs w:val="20"/>
              </w:rPr>
            </w:pPr>
            <w:r w:rsidRPr="002255F3">
              <w:t>0,00</w:t>
            </w:r>
          </w:p>
        </w:tc>
        <w:tc>
          <w:tcPr>
            <w:tcW w:w="1947" w:type="dxa"/>
            <w:shd w:val="clear" w:color="auto" w:fill="auto"/>
          </w:tcPr>
          <w:p w14:paraId="0BE2F76E" w14:textId="77777777" w:rsidR="002255F3" w:rsidRPr="002255F3" w:rsidRDefault="002255F3" w:rsidP="002255F3">
            <w:pPr>
              <w:jc w:val="center"/>
              <w:rPr>
                <w:szCs w:val="20"/>
              </w:rPr>
            </w:pPr>
            <w:r w:rsidRPr="002255F3">
              <w:rPr>
                <w:szCs w:val="20"/>
              </w:rPr>
              <w:t>0,00</w:t>
            </w:r>
          </w:p>
        </w:tc>
        <w:tc>
          <w:tcPr>
            <w:tcW w:w="1496" w:type="dxa"/>
            <w:shd w:val="clear" w:color="auto" w:fill="auto"/>
          </w:tcPr>
          <w:p w14:paraId="1D3AF5FA" w14:textId="77777777" w:rsidR="002255F3" w:rsidRPr="002255F3" w:rsidRDefault="002255F3" w:rsidP="002255F3">
            <w:pPr>
              <w:jc w:val="center"/>
              <w:rPr>
                <w:szCs w:val="20"/>
              </w:rPr>
            </w:pPr>
            <w:r w:rsidRPr="002255F3">
              <w:rPr>
                <w:szCs w:val="20"/>
              </w:rPr>
              <w:t>0,00</w:t>
            </w:r>
          </w:p>
        </w:tc>
      </w:tr>
      <w:tr w:rsidR="00024C3F" w:rsidRPr="002255F3" w14:paraId="442CD61F" w14:textId="77777777" w:rsidTr="002255F3">
        <w:trPr>
          <w:trHeight w:val="260"/>
          <w:jc w:val="center"/>
        </w:trPr>
        <w:tc>
          <w:tcPr>
            <w:tcW w:w="981" w:type="dxa"/>
            <w:shd w:val="clear" w:color="auto" w:fill="auto"/>
            <w:vAlign w:val="center"/>
          </w:tcPr>
          <w:p w14:paraId="381701F9" w14:textId="77777777" w:rsidR="002255F3" w:rsidRPr="002255F3" w:rsidRDefault="002255F3" w:rsidP="002255F3">
            <w:pPr>
              <w:jc w:val="center"/>
              <w:rPr>
                <w:bCs/>
              </w:rPr>
            </w:pPr>
            <w:r w:rsidRPr="002255F3">
              <w:t>4</w:t>
            </w:r>
          </w:p>
        </w:tc>
        <w:tc>
          <w:tcPr>
            <w:tcW w:w="3955" w:type="dxa"/>
            <w:shd w:val="clear" w:color="auto" w:fill="auto"/>
            <w:vAlign w:val="center"/>
          </w:tcPr>
          <w:p w14:paraId="65B38F16" w14:textId="77777777" w:rsidR="002255F3" w:rsidRPr="002255F3" w:rsidRDefault="002255F3" w:rsidP="002255F3">
            <w:pPr>
              <w:jc w:val="both"/>
              <w:rPr>
                <w:bCs/>
              </w:rPr>
            </w:pPr>
            <w:r w:rsidRPr="002255F3">
              <w:t>Расходы на холодную воду</w:t>
            </w:r>
          </w:p>
        </w:tc>
        <w:tc>
          <w:tcPr>
            <w:tcW w:w="1775" w:type="dxa"/>
            <w:shd w:val="clear" w:color="auto" w:fill="auto"/>
            <w:vAlign w:val="center"/>
          </w:tcPr>
          <w:p w14:paraId="348532D5" w14:textId="77777777" w:rsidR="002255F3" w:rsidRPr="002255F3" w:rsidRDefault="002255F3" w:rsidP="002255F3">
            <w:pPr>
              <w:jc w:val="center"/>
            </w:pPr>
            <w:r w:rsidRPr="002255F3">
              <w:t>66,58</w:t>
            </w:r>
          </w:p>
        </w:tc>
        <w:tc>
          <w:tcPr>
            <w:tcW w:w="1947" w:type="dxa"/>
            <w:shd w:val="clear" w:color="auto" w:fill="auto"/>
          </w:tcPr>
          <w:p w14:paraId="74FBE82C" w14:textId="77777777" w:rsidR="002255F3" w:rsidRPr="002255F3" w:rsidRDefault="002255F3" w:rsidP="002255F3">
            <w:pPr>
              <w:jc w:val="center"/>
              <w:rPr>
                <w:szCs w:val="20"/>
              </w:rPr>
            </w:pPr>
            <w:r w:rsidRPr="002255F3">
              <w:rPr>
                <w:szCs w:val="20"/>
              </w:rPr>
              <w:t>32,99</w:t>
            </w:r>
          </w:p>
        </w:tc>
        <w:tc>
          <w:tcPr>
            <w:tcW w:w="1496" w:type="dxa"/>
            <w:shd w:val="clear" w:color="auto" w:fill="auto"/>
          </w:tcPr>
          <w:p w14:paraId="7F06D52B" w14:textId="77777777" w:rsidR="002255F3" w:rsidRPr="002255F3" w:rsidRDefault="002255F3" w:rsidP="002255F3">
            <w:pPr>
              <w:jc w:val="center"/>
              <w:rPr>
                <w:szCs w:val="20"/>
              </w:rPr>
            </w:pPr>
            <w:r w:rsidRPr="002255F3">
              <w:rPr>
                <w:szCs w:val="20"/>
              </w:rPr>
              <w:t>-33,59</w:t>
            </w:r>
          </w:p>
        </w:tc>
      </w:tr>
      <w:tr w:rsidR="00024C3F" w:rsidRPr="002255F3" w14:paraId="5B15588D" w14:textId="77777777" w:rsidTr="002255F3">
        <w:trPr>
          <w:trHeight w:val="260"/>
          <w:jc w:val="center"/>
        </w:trPr>
        <w:tc>
          <w:tcPr>
            <w:tcW w:w="981" w:type="dxa"/>
            <w:shd w:val="clear" w:color="auto" w:fill="auto"/>
            <w:vAlign w:val="center"/>
          </w:tcPr>
          <w:p w14:paraId="071F34B6" w14:textId="77777777" w:rsidR="002255F3" w:rsidRPr="002255F3" w:rsidRDefault="002255F3" w:rsidP="002255F3">
            <w:pPr>
              <w:jc w:val="center"/>
              <w:rPr>
                <w:bCs/>
              </w:rPr>
            </w:pPr>
            <w:r w:rsidRPr="002255F3">
              <w:t>5</w:t>
            </w:r>
          </w:p>
        </w:tc>
        <w:tc>
          <w:tcPr>
            <w:tcW w:w="3955" w:type="dxa"/>
            <w:shd w:val="clear" w:color="auto" w:fill="auto"/>
            <w:vAlign w:val="center"/>
          </w:tcPr>
          <w:p w14:paraId="5335EE9A" w14:textId="77777777" w:rsidR="002255F3" w:rsidRPr="002255F3" w:rsidRDefault="002255F3" w:rsidP="002255F3">
            <w:pPr>
              <w:jc w:val="both"/>
              <w:rPr>
                <w:bCs/>
              </w:rPr>
            </w:pPr>
            <w:r w:rsidRPr="002255F3">
              <w:t>Расходы на теплоноситель</w:t>
            </w:r>
          </w:p>
        </w:tc>
        <w:tc>
          <w:tcPr>
            <w:tcW w:w="1775" w:type="dxa"/>
            <w:shd w:val="clear" w:color="auto" w:fill="auto"/>
            <w:vAlign w:val="center"/>
          </w:tcPr>
          <w:p w14:paraId="570F6488" w14:textId="77777777" w:rsidR="002255F3" w:rsidRPr="002255F3" w:rsidRDefault="002255F3" w:rsidP="002255F3">
            <w:pPr>
              <w:jc w:val="center"/>
              <w:rPr>
                <w:szCs w:val="20"/>
              </w:rPr>
            </w:pPr>
            <w:r w:rsidRPr="002255F3">
              <w:t>0,00</w:t>
            </w:r>
          </w:p>
        </w:tc>
        <w:tc>
          <w:tcPr>
            <w:tcW w:w="1947" w:type="dxa"/>
            <w:shd w:val="clear" w:color="auto" w:fill="auto"/>
          </w:tcPr>
          <w:p w14:paraId="0490A667" w14:textId="77777777" w:rsidR="002255F3" w:rsidRPr="002255F3" w:rsidRDefault="002255F3" w:rsidP="002255F3">
            <w:pPr>
              <w:jc w:val="center"/>
              <w:rPr>
                <w:szCs w:val="20"/>
              </w:rPr>
            </w:pPr>
            <w:r w:rsidRPr="002255F3">
              <w:rPr>
                <w:szCs w:val="20"/>
              </w:rPr>
              <w:t>0,00</w:t>
            </w:r>
          </w:p>
        </w:tc>
        <w:tc>
          <w:tcPr>
            <w:tcW w:w="1496" w:type="dxa"/>
            <w:shd w:val="clear" w:color="auto" w:fill="auto"/>
          </w:tcPr>
          <w:p w14:paraId="3C4C6D99" w14:textId="77777777" w:rsidR="002255F3" w:rsidRPr="002255F3" w:rsidRDefault="002255F3" w:rsidP="002255F3">
            <w:pPr>
              <w:jc w:val="center"/>
              <w:rPr>
                <w:szCs w:val="20"/>
              </w:rPr>
            </w:pPr>
            <w:r w:rsidRPr="002255F3">
              <w:rPr>
                <w:szCs w:val="20"/>
              </w:rPr>
              <w:t>0,00</w:t>
            </w:r>
          </w:p>
        </w:tc>
      </w:tr>
      <w:tr w:rsidR="00024C3F" w:rsidRPr="002255F3" w14:paraId="0A23AC57" w14:textId="77777777" w:rsidTr="002255F3">
        <w:trPr>
          <w:trHeight w:val="260"/>
          <w:jc w:val="center"/>
        </w:trPr>
        <w:tc>
          <w:tcPr>
            <w:tcW w:w="981" w:type="dxa"/>
            <w:shd w:val="clear" w:color="auto" w:fill="auto"/>
            <w:vAlign w:val="center"/>
          </w:tcPr>
          <w:p w14:paraId="5CF30E7C" w14:textId="77777777" w:rsidR="002255F3" w:rsidRPr="002255F3" w:rsidRDefault="002255F3" w:rsidP="002255F3">
            <w:pPr>
              <w:jc w:val="center"/>
              <w:rPr>
                <w:bCs/>
              </w:rPr>
            </w:pPr>
            <w:r w:rsidRPr="002255F3">
              <w:t>6</w:t>
            </w:r>
          </w:p>
        </w:tc>
        <w:tc>
          <w:tcPr>
            <w:tcW w:w="3955" w:type="dxa"/>
            <w:shd w:val="clear" w:color="auto" w:fill="auto"/>
            <w:vAlign w:val="center"/>
          </w:tcPr>
          <w:p w14:paraId="737F8F26" w14:textId="77777777" w:rsidR="002255F3" w:rsidRPr="002255F3" w:rsidRDefault="002255F3" w:rsidP="002255F3">
            <w:pPr>
              <w:jc w:val="both"/>
              <w:rPr>
                <w:bCs/>
              </w:rPr>
            </w:pPr>
            <w:r w:rsidRPr="002255F3">
              <w:t>ИТОГО</w:t>
            </w:r>
          </w:p>
        </w:tc>
        <w:tc>
          <w:tcPr>
            <w:tcW w:w="1775" w:type="dxa"/>
            <w:shd w:val="clear" w:color="auto" w:fill="auto"/>
            <w:vAlign w:val="center"/>
          </w:tcPr>
          <w:p w14:paraId="7FA3986A" w14:textId="77777777" w:rsidR="002255F3" w:rsidRPr="002255F3" w:rsidRDefault="002255F3" w:rsidP="002255F3">
            <w:pPr>
              <w:jc w:val="center"/>
            </w:pPr>
            <w:r w:rsidRPr="002255F3">
              <w:t>4 119,45</w:t>
            </w:r>
          </w:p>
        </w:tc>
        <w:tc>
          <w:tcPr>
            <w:tcW w:w="1947" w:type="dxa"/>
            <w:shd w:val="clear" w:color="auto" w:fill="auto"/>
          </w:tcPr>
          <w:p w14:paraId="421B2533" w14:textId="77777777" w:rsidR="002255F3" w:rsidRPr="002255F3" w:rsidRDefault="002255F3" w:rsidP="002255F3">
            <w:pPr>
              <w:jc w:val="center"/>
              <w:rPr>
                <w:szCs w:val="20"/>
              </w:rPr>
            </w:pPr>
            <w:r w:rsidRPr="002255F3">
              <w:rPr>
                <w:szCs w:val="20"/>
              </w:rPr>
              <w:t>4 891,62</w:t>
            </w:r>
          </w:p>
        </w:tc>
        <w:tc>
          <w:tcPr>
            <w:tcW w:w="1496" w:type="dxa"/>
            <w:shd w:val="clear" w:color="auto" w:fill="auto"/>
          </w:tcPr>
          <w:p w14:paraId="266EF7C3" w14:textId="77777777" w:rsidR="002255F3" w:rsidRPr="002255F3" w:rsidRDefault="002255F3" w:rsidP="002255F3">
            <w:pPr>
              <w:jc w:val="center"/>
              <w:rPr>
                <w:szCs w:val="20"/>
              </w:rPr>
            </w:pPr>
            <w:r w:rsidRPr="002255F3">
              <w:rPr>
                <w:szCs w:val="20"/>
              </w:rPr>
              <w:t>772,18</w:t>
            </w:r>
          </w:p>
        </w:tc>
      </w:tr>
    </w:tbl>
    <w:p w14:paraId="15973770" w14:textId="77777777" w:rsidR="002255F3" w:rsidRPr="002255F3" w:rsidRDefault="002255F3" w:rsidP="002255F3">
      <w:pPr>
        <w:jc w:val="both"/>
        <w:rPr>
          <w:bCs/>
          <w:sz w:val="28"/>
          <w:szCs w:val="28"/>
        </w:rPr>
      </w:pPr>
    </w:p>
    <w:p w14:paraId="65366F25" w14:textId="77777777" w:rsidR="002255F3" w:rsidRPr="002255F3" w:rsidRDefault="002255F3" w:rsidP="002255F3">
      <w:pPr>
        <w:jc w:val="right"/>
        <w:rPr>
          <w:bCs/>
          <w:sz w:val="28"/>
          <w:szCs w:val="28"/>
        </w:rPr>
      </w:pPr>
      <w:r w:rsidRPr="002255F3">
        <w:rPr>
          <w:bCs/>
          <w:sz w:val="28"/>
          <w:szCs w:val="28"/>
        </w:rPr>
        <w:t>Таблица 44</w:t>
      </w:r>
    </w:p>
    <w:p w14:paraId="7452C5C4" w14:textId="77777777" w:rsidR="002255F3" w:rsidRPr="002255F3" w:rsidRDefault="002255F3" w:rsidP="002255F3">
      <w:pPr>
        <w:jc w:val="center"/>
        <w:rPr>
          <w:bCs/>
          <w:sz w:val="28"/>
          <w:szCs w:val="28"/>
        </w:rPr>
      </w:pPr>
      <w:r w:rsidRPr="002255F3">
        <w:rPr>
          <w:bCs/>
          <w:sz w:val="28"/>
          <w:szCs w:val="28"/>
        </w:rPr>
        <w:t>Расчет необходимой валовой выручки</w:t>
      </w:r>
    </w:p>
    <w:p w14:paraId="2679DC8D" w14:textId="77777777" w:rsidR="002255F3" w:rsidRPr="002255F3" w:rsidRDefault="002255F3" w:rsidP="002255F3">
      <w:pPr>
        <w:jc w:val="right"/>
        <w:rPr>
          <w:bCs/>
          <w:sz w:val="28"/>
          <w:szCs w:val="28"/>
        </w:rPr>
      </w:pPr>
      <w:r w:rsidRPr="002255F3">
        <w:rPr>
          <w:bCs/>
          <w:sz w:val="28"/>
          <w:szCs w:val="28"/>
        </w:rPr>
        <w:t>тыс. руб.</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91"/>
        <w:gridCol w:w="1694"/>
        <w:gridCol w:w="1858"/>
        <w:gridCol w:w="1427"/>
      </w:tblGrid>
      <w:tr w:rsidR="00024C3F" w:rsidRPr="002255F3" w14:paraId="6F699F48" w14:textId="77777777" w:rsidTr="002255F3">
        <w:trPr>
          <w:trHeight w:val="598"/>
          <w:tblHeader/>
          <w:jc w:val="center"/>
        </w:trPr>
        <w:tc>
          <w:tcPr>
            <w:tcW w:w="936" w:type="dxa"/>
            <w:shd w:val="clear" w:color="auto" w:fill="auto"/>
            <w:vAlign w:val="center"/>
          </w:tcPr>
          <w:p w14:paraId="2C0ED9E0" w14:textId="77777777" w:rsidR="002255F3" w:rsidRPr="002255F3" w:rsidRDefault="002255F3" w:rsidP="002255F3">
            <w:pPr>
              <w:jc w:val="both"/>
              <w:rPr>
                <w:bCs/>
              </w:rPr>
            </w:pPr>
            <w:r w:rsidRPr="002255F3">
              <w:t>№ п/п</w:t>
            </w:r>
          </w:p>
        </w:tc>
        <w:tc>
          <w:tcPr>
            <w:tcW w:w="4191" w:type="dxa"/>
            <w:shd w:val="clear" w:color="auto" w:fill="auto"/>
            <w:vAlign w:val="center"/>
          </w:tcPr>
          <w:p w14:paraId="50C9393F" w14:textId="77777777" w:rsidR="002255F3" w:rsidRPr="002255F3" w:rsidRDefault="002255F3" w:rsidP="002255F3">
            <w:pPr>
              <w:jc w:val="both"/>
              <w:rPr>
                <w:bCs/>
              </w:rPr>
            </w:pPr>
            <w:r w:rsidRPr="002255F3">
              <w:t>Наименование расхода</w:t>
            </w:r>
          </w:p>
        </w:tc>
        <w:tc>
          <w:tcPr>
            <w:tcW w:w="1694" w:type="dxa"/>
            <w:shd w:val="clear" w:color="auto" w:fill="auto"/>
            <w:vAlign w:val="center"/>
          </w:tcPr>
          <w:p w14:paraId="52A5FBAE" w14:textId="77777777" w:rsidR="002255F3" w:rsidRPr="002255F3" w:rsidRDefault="002255F3" w:rsidP="002255F3">
            <w:pPr>
              <w:jc w:val="center"/>
              <w:rPr>
                <w:bCs/>
              </w:rPr>
            </w:pPr>
            <w:r w:rsidRPr="002255F3">
              <w:t>Утверждено на 2024 год</w:t>
            </w:r>
          </w:p>
        </w:tc>
        <w:tc>
          <w:tcPr>
            <w:tcW w:w="1858" w:type="dxa"/>
            <w:shd w:val="clear" w:color="auto" w:fill="auto"/>
            <w:vAlign w:val="center"/>
          </w:tcPr>
          <w:p w14:paraId="44B51B3A" w14:textId="77777777" w:rsidR="002255F3" w:rsidRPr="002255F3" w:rsidRDefault="002255F3" w:rsidP="002255F3">
            <w:pPr>
              <w:jc w:val="center"/>
              <w:rPr>
                <w:bCs/>
              </w:rPr>
            </w:pPr>
            <w:r w:rsidRPr="002255F3">
              <w:t>Предложение экспертов на 2025 год</w:t>
            </w:r>
          </w:p>
        </w:tc>
        <w:tc>
          <w:tcPr>
            <w:tcW w:w="1427" w:type="dxa"/>
            <w:shd w:val="clear" w:color="auto" w:fill="auto"/>
            <w:vAlign w:val="center"/>
          </w:tcPr>
          <w:p w14:paraId="72E251D0" w14:textId="77777777" w:rsidR="002255F3" w:rsidRPr="002255F3" w:rsidRDefault="002255F3" w:rsidP="002255F3">
            <w:pPr>
              <w:jc w:val="center"/>
              <w:rPr>
                <w:bCs/>
              </w:rPr>
            </w:pPr>
            <w:r w:rsidRPr="002255F3">
              <w:t>Динамика расходов</w:t>
            </w:r>
          </w:p>
        </w:tc>
      </w:tr>
      <w:tr w:rsidR="00024C3F" w:rsidRPr="002255F3" w14:paraId="5290DE01" w14:textId="77777777" w:rsidTr="002255F3">
        <w:trPr>
          <w:trHeight w:val="195"/>
          <w:jc w:val="center"/>
        </w:trPr>
        <w:tc>
          <w:tcPr>
            <w:tcW w:w="936" w:type="dxa"/>
            <w:shd w:val="clear" w:color="auto" w:fill="auto"/>
            <w:vAlign w:val="center"/>
          </w:tcPr>
          <w:p w14:paraId="42107DC6" w14:textId="77777777" w:rsidR="002255F3" w:rsidRPr="002255F3" w:rsidRDefault="002255F3" w:rsidP="002255F3">
            <w:pPr>
              <w:jc w:val="center"/>
              <w:rPr>
                <w:bCs/>
              </w:rPr>
            </w:pPr>
            <w:r w:rsidRPr="002255F3">
              <w:t>1</w:t>
            </w:r>
          </w:p>
        </w:tc>
        <w:tc>
          <w:tcPr>
            <w:tcW w:w="4191" w:type="dxa"/>
            <w:shd w:val="clear" w:color="auto" w:fill="auto"/>
            <w:vAlign w:val="center"/>
          </w:tcPr>
          <w:p w14:paraId="0DB5EF12" w14:textId="77777777" w:rsidR="002255F3" w:rsidRPr="002255F3" w:rsidRDefault="002255F3" w:rsidP="002255F3">
            <w:pPr>
              <w:jc w:val="both"/>
              <w:rPr>
                <w:bCs/>
              </w:rPr>
            </w:pPr>
            <w:r w:rsidRPr="002255F3">
              <w:t>Операционные (подконтрольные) расходы</w:t>
            </w:r>
          </w:p>
        </w:tc>
        <w:tc>
          <w:tcPr>
            <w:tcW w:w="1694" w:type="dxa"/>
            <w:shd w:val="clear" w:color="auto" w:fill="auto"/>
            <w:vAlign w:val="center"/>
          </w:tcPr>
          <w:p w14:paraId="17A14CB9" w14:textId="77777777" w:rsidR="002255F3" w:rsidRPr="002255F3" w:rsidRDefault="002255F3" w:rsidP="002255F3">
            <w:pPr>
              <w:jc w:val="center"/>
              <w:rPr>
                <w:szCs w:val="20"/>
              </w:rPr>
            </w:pPr>
            <w:r w:rsidRPr="002255F3">
              <w:rPr>
                <w:szCs w:val="20"/>
              </w:rPr>
              <w:t>15 471,66</w:t>
            </w:r>
          </w:p>
        </w:tc>
        <w:tc>
          <w:tcPr>
            <w:tcW w:w="1858" w:type="dxa"/>
            <w:shd w:val="clear" w:color="auto" w:fill="auto"/>
            <w:vAlign w:val="center"/>
          </w:tcPr>
          <w:p w14:paraId="22091E1D" w14:textId="77777777" w:rsidR="002255F3" w:rsidRPr="002255F3" w:rsidRDefault="002255F3" w:rsidP="002255F3">
            <w:pPr>
              <w:jc w:val="center"/>
              <w:rPr>
                <w:szCs w:val="20"/>
              </w:rPr>
            </w:pPr>
            <w:r w:rsidRPr="002255F3">
              <w:rPr>
                <w:szCs w:val="20"/>
              </w:rPr>
              <w:t>16 205,33</w:t>
            </w:r>
          </w:p>
        </w:tc>
        <w:tc>
          <w:tcPr>
            <w:tcW w:w="1427" w:type="dxa"/>
            <w:shd w:val="clear" w:color="auto" w:fill="auto"/>
            <w:vAlign w:val="center"/>
          </w:tcPr>
          <w:p w14:paraId="52D50E42" w14:textId="77777777" w:rsidR="002255F3" w:rsidRPr="002255F3" w:rsidRDefault="002255F3" w:rsidP="002255F3">
            <w:pPr>
              <w:jc w:val="center"/>
              <w:rPr>
                <w:szCs w:val="20"/>
              </w:rPr>
            </w:pPr>
            <w:r w:rsidRPr="002255F3">
              <w:rPr>
                <w:szCs w:val="20"/>
              </w:rPr>
              <w:t>733,67</w:t>
            </w:r>
          </w:p>
        </w:tc>
      </w:tr>
      <w:tr w:rsidR="00024C3F" w:rsidRPr="002255F3" w14:paraId="62AC9CA9" w14:textId="77777777" w:rsidTr="002255F3">
        <w:trPr>
          <w:trHeight w:val="195"/>
          <w:jc w:val="center"/>
        </w:trPr>
        <w:tc>
          <w:tcPr>
            <w:tcW w:w="936" w:type="dxa"/>
            <w:shd w:val="clear" w:color="auto" w:fill="auto"/>
            <w:vAlign w:val="center"/>
          </w:tcPr>
          <w:p w14:paraId="1AA1B903" w14:textId="77777777" w:rsidR="002255F3" w:rsidRPr="002255F3" w:rsidRDefault="002255F3" w:rsidP="002255F3">
            <w:pPr>
              <w:jc w:val="center"/>
              <w:rPr>
                <w:bCs/>
              </w:rPr>
            </w:pPr>
            <w:r w:rsidRPr="002255F3">
              <w:t>2</w:t>
            </w:r>
          </w:p>
        </w:tc>
        <w:tc>
          <w:tcPr>
            <w:tcW w:w="4191" w:type="dxa"/>
            <w:shd w:val="clear" w:color="auto" w:fill="auto"/>
            <w:vAlign w:val="center"/>
          </w:tcPr>
          <w:p w14:paraId="49436A1A" w14:textId="77777777" w:rsidR="002255F3" w:rsidRPr="002255F3" w:rsidRDefault="002255F3" w:rsidP="002255F3">
            <w:pPr>
              <w:jc w:val="both"/>
              <w:rPr>
                <w:bCs/>
              </w:rPr>
            </w:pPr>
            <w:r w:rsidRPr="002255F3">
              <w:t>Неподконтрольные расходы</w:t>
            </w:r>
          </w:p>
        </w:tc>
        <w:tc>
          <w:tcPr>
            <w:tcW w:w="1694" w:type="dxa"/>
            <w:shd w:val="clear" w:color="auto" w:fill="auto"/>
            <w:vAlign w:val="center"/>
          </w:tcPr>
          <w:p w14:paraId="3A4A4242" w14:textId="77777777" w:rsidR="002255F3" w:rsidRPr="002255F3" w:rsidRDefault="002255F3" w:rsidP="002255F3">
            <w:pPr>
              <w:jc w:val="center"/>
              <w:rPr>
                <w:szCs w:val="20"/>
              </w:rPr>
            </w:pPr>
            <w:r w:rsidRPr="002255F3">
              <w:rPr>
                <w:szCs w:val="20"/>
              </w:rPr>
              <w:t>1 202,11</w:t>
            </w:r>
          </w:p>
        </w:tc>
        <w:tc>
          <w:tcPr>
            <w:tcW w:w="1858" w:type="dxa"/>
            <w:shd w:val="clear" w:color="auto" w:fill="auto"/>
            <w:vAlign w:val="center"/>
          </w:tcPr>
          <w:p w14:paraId="4DDCBD82" w14:textId="77777777" w:rsidR="002255F3" w:rsidRPr="002255F3" w:rsidRDefault="002255F3" w:rsidP="002255F3">
            <w:pPr>
              <w:jc w:val="center"/>
              <w:rPr>
                <w:szCs w:val="20"/>
              </w:rPr>
            </w:pPr>
            <w:r w:rsidRPr="002255F3">
              <w:rPr>
                <w:szCs w:val="20"/>
              </w:rPr>
              <w:t>1 294,46</w:t>
            </w:r>
          </w:p>
        </w:tc>
        <w:tc>
          <w:tcPr>
            <w:tcW w:w="1427" w:type="dxa"/>
            <w:shd w:val="clear" w:color="auto" w:fill="auto"/>
            <w:vAlign w:val="center"/>
          </w:tcPr>
          <w:p w14:paraId="285F14C5" w14:textId="77777777" w:rsidR="002255F3" w:rsidRPr="002255F3" w:rsidRDefault="002255F3" w:rsidP="002255F3">
            <w:pPr>
              <w:jc w:val="center"/>
              <w:rPr>
                <w:szCs w:val="20"/>
              </w:rPr>
            </w:pPr>
            <w:r w:rsidRPr="002255F3">
              <w:rPr>
                <w:szCs w:val="20"/>
              </w:rPr>
              <w:t>92,34</w:t>
            </w:r>
          </w:p>
        </w:tc>
      </w:tr>
      <w:tr w:rsidR="00024C3F" w:rsidRPr="002255F3" w14:paraId="6FBCC348" w14:textId="77777777" w:rsidTr="002255F3">
        <w:trPr>
          <w:trHeight w:val="598"/>
          <w:jc w:val="center"/>
        </w:trPr>
        <w:tc>
          <w:tcPr>
            <w:tcW w:w="936" w:type="dxa"/>
            <w:shd w:val="clear" w:color="auto" w:fill="auto"/>
            <w:vAlign w:val="center"/>
          </w:tcPr>
          <w:p w14:paraId="1302EA18" w14:textId="77777777" w:rsidR="002255F3" w:rsidRPr="002255F3" w:rsidRDefault="002255F3" w:rsidP="002255F3">
            <w:pPr>
              <w:jc w:val="center"/>
              <w:rPr>
                <w:bCs/>
              </w:rPr>
            </w:pPr>
            <w:r w:rsidRPr="002255F3">
              <w:t>3</w:t>
            </w:r>
          </w:p>
        </w:tc>
        <w:tc>
          <w:tcPr>
            <w:tcW w:w="4191" w:type="dxa"/>
            <w:shd w:val="clear" w:color="auto" w:fill="auto"/>
            <w:vAlign w:val="center"/>
          </w:tcPr>
          <w:p w14:paraId="71DB675E" w14:textId="77777777" w:rsidR="002255F3" w:rsidRPr="002255F3" w:rsidRDefault="002255F3" w:rsidP="002255F3">
            <w:pPr>
              <w:jc w:val="both"/>
              <w:rPr>
                <w:bCs/>
              </w:rPr>
            </w:pPr>
            <w:r w:rsidRPr="002255F3">
              <w:t>Расходы на приобретение (производство) энергетических ресурсов, холодной воды и теплоносителя</w:t>
            </w:r>
          </w:p>
        </w:tc>
        <w:tc>
          <w:tcPr>
            <w:tcW w:w="1694" w:type="dxa"/>
            <w:shd w:val="clear" w:color="auto" w:fill="auto"/>
            <w:vAlign w:val="center"/>
          </w:tcPr>
          <w:p w14:paraId="09197A63" w14:textId="77777777" w:rsidR="002255F3" w:rsidRPr="002255F3" w:rsidRDefault="002255F3" w:rsidP="002255F3">
            <w:pPr>
              <w:jc w:val="center"/>
              <w:rPr>
                <w:szCs w:val="20"/>
              </w:rPr>
            </w:pPr>
            <w:r w:rsidRPr="002255F3">
              <w:rPr>
                <w:szCs w:val="20"/>
              </w:rPr>
              <w:t>4 119,445</w:t>
            </w:r>
          </w:p>
        </w:tc>
        <w:tc>
          <w:tcPr>
            <w:tcW w:w="1858" w:type="dxa"/>
            <w:shd w:val="clear" w:color="auto" w:fill="auto"/>
            <w:vAlign w:val="center"/>
          </w:tcPr>
          <w:p w14:paraId="3178D78C" w14:textId="77777777" w:rsidR="002255F3" w:rsidRPr="002255F3" w:rsidRDefault="002255F3" w:rsidP="002255F3">
            <w:pPr>
              <w:jc w:val="center"/>
              <w:rPr>
                <w:szCs w:val="20"/>
              </w:rPr>
            </w:pPr>
            <w:r w:rsidRPr="002255F3">
              <w:rPr>
                <w:szCs w:val="20"/>
              </w:rPr>
              <w:t>4 891,62</w:t>
            </w:r>
          </w:p>
        </w:tc>
        <w:tc>
          <w:tcPr>
            <w:tcW w:w="1427" w:type="dxa"/>
            <w:shd w:val="clear" w:color="auto" w:fill="auto"/>
            <w:vAlign w:val="center"/>
          </w:tcPr>
          <w:p w14:paraId="03F1D674" w14:textId="77777777" w:rsidR="002255F3" w:rsidRPr="002255F3" w:rsidRDefault="002255F3" w:rsidP="002255F3">
            <w:pPr>
              <w:jc w:val="center"/>
              <w:rPr>
                <w:szCs w:val="20"/>
              </w:rPr>
            </w:pPr>
            <w:r w:rsidRPr="002255F3">
              <w:rPr>
                <w:szCs w:val="20"/>
              </w:rPr>
              <w:t>772,18</w:t>
            </w:r>
          </w:p>
        </w:tc>
      </w:tr>
      <w:tr w:rsidR="00024C3F" w:rsidRPr="002255F3" w14:paraId="0A9E7102" w14:textId="77777777" w:rsidTr="002255F3">
        <w:trPr>
          <w:trHeight w:val="195"/>
          <w:jc w:val="center"/>
        </w:trPr>
        <w:tc>
          <w:tcPr>
            <w:tcW w:w="936" w:type="dxa"/>
            <w:shd w:val="clear" w:color="auto" w:fill="auto"/>
            <w:vAlign w:val="center"/>
          </w:tcPr>
          <w:p w14:paraId="379C8244" w14:textId="77777777" w:rsidR="002255F3" w:rsidRPr="002255F3" w:rsidRDefault="002255F3" w:rsidP="002255F3">
            <w:pPr>
              <w:jc w:val="center"/>
              <w:rPr>
                <w:bCs/>
              </w:rPr>
            </w:pPr>
            <w:r w:rsidRPr="002255F3">
              <w:t>4</w:t>
            </w:r>
          </w:p>
        </w:tc>
        <w:tc>
          <w:tcPr>
            <w:tcW w:w="4191" w:type="dxa"/>
            <w:shd w:val="clear" w:color="auto" w:fill="auto"/>
            <w:vAlign w:val="center"/>
          </w:tcPr>
          <w:p w14:paraId="0A3E2DC4" w14:textId="77777777" w:rsidR="002255F3" w:rsidRPr="002255F3" w:rsidRDefault="002255F3" w:rsidP="002255F3">
            <w:pPr>
              <w:jc w:val="both"/>
              <w:rPr>
                <w:bCs/>
              </w:rPr>
            </w:pPr>
            <w:r w:rsidRPr="002255F3">
              <w:t>Прибыль</w:t>
            </w:r>
          </w:p>
        </w:tc>
        <w:tc>
          <w:tcPr>
            <w:tcW w:w="1694" w:type="dxa"/>
            <w:shd w:val="clear" w:color="auto" w:fill="auto"/>
            <w:vAlign w:val="center"/>
          </w:tcPr>
          <w:p w14:paraId="0E6E817D" w14:textId="77777777" w:rsidR="002255F3" w:rsidRPr="002255F3" w:rsidRDefault="002255F3" w:rsidP="002255F3">
            <w:pPr>
              <w:jc w:val="center"/>
              <w:rPr>
                <w:szCs w:val="20"/>
              </w:rPr>
            </w:pPr>
            <w:r w:rsidRPr="002255F3">
              <w:rPr>
                <w:szCs w:val="20"/>
              </w:rPr>
              <w:t>0,00</w:t>
            </w:r>
          </w:p>
        </w:tc>
        <w:tc>
          <w:tcPr>
            <w:tcW w:w="1858" w:type="dxa"/>
            <w:shd w:val="clear" w:color="auto" w:fill="auto"/>
            <w:vAlign w:val="center"/>
          </w:tcPr>
          <w:p w14:paraId="406A3E40" w14:textId="77777777" w:rsidR="002255F3" w:rsidRPr="002255F3" w:rsidRDefault="002255F3" w:rsidP="002255F3">
            <w:pPr>
              <w:jc w:val="center"/>
              <w:rPr>
                <w:szCs w:val="20"/>
              </w:rPr>
            </w:pPr>
            <w:r w:rsidRPr="002255F3">
              <w:rPr>
                <w:szCs w:val="20"/>
              </w:rPr>
              <w:t>0,00</w:t>
            </w:r>
          </w:p>
        </w:tc>
        <w:tc>
          <w:tcPr>
            <w:tcW w:w="1427" w:type="dxa"/>
            <w:shd w:val="clear" w:color="auto" w:fill="auto"/>
            <w:vAlign w:val="center"/>
          </w:tcPr>
          <w:p w14:paraId="46E2ECAD" w14:textId="77777777" w:rsidR="002255F3" w:rsidRPr="002255F3" w:rsidRDefault="002255F3" w:rsidP="002255F3">
            <w:pPr>
              <w:jc w:val="center"/>
              <w:rPr>
                <w:szCs w:val="20"/>
              </w:rPr>
            </w:pPr>
            <w:r w:rsidRPr="002255F3">
              <w:rPr>
                <w:szCs w:val="20"/>
              </w:rPr>
              <w:t>0,00</w:t>
            </w:r>
          </w:p>
        </w:tc>
      </w:tr>
      <w:tr w:rsidR="00024C3F" w:rsidRPr="002255F3" w14:paraId="1F5E6114" w14:textId="77777777" w:rsidTr="002255F3">
        <w:trPr>
          <w:trHeight w:val="195"/>
          <w:jc w:val="center"/>
        </w:trPr>
        <w:tc>
          <w:tcPr>
            <w:tcW w:w="936" w:type="dxa"/>
            <w:shd w:val="clear" w:color="auto" w:fill="auto"/>
            <w:vAlign w:val="center"/>
          </w:tcPr>
          <w:p w14:paraId="7B620A20" w14:textId="77777777" w:rsidR="002255F3" w:rsidRPr="002255F3" w:rsidRDefault="002255F3" w:rsidP="002255F3">
            <w:pPr>
              <w:jc w:val="center"/>
              <w:rPr>
                <w:bCs/>
              </w:rPr>
            </w:pPr>
            <w:r w:rsidRPr="002255F3">
              <w:t>5</w:t>
            </w:r>
          </w:p>
        </w:tc>
        <w:tc>
          <w:tcPr>
            <w:tcW w:w="4191" w:type="dxa"/>
            <w:shd w:val="clear" w:color="auto" w:fill="auto"/>
            <w:vAlign w:val="center"/>
          </w:tcPr>
          <w:p w14:paraId="7B2B7ADD" w14:textId="77777777" w:rsidR="002255F3" w:rsidRPr="002255F3" w:rsidRDefault="002255F3" w:rsidP="002255F3">
            <w:pPr>
              <w:jc w:val="both"/>
              <w:rPr>
                <w:bCs/>
              </w:rPr>
            </w:pPr>
            <w:r w:rsidRPr="002255F3">
              <w:t>Предпринимательская прибыль</w:t>
            </w:r>
          </w:p>
        </w:tc>
        <w:tc>
          <w:tcPr>
            <w:tcW w:w="1694" w:type="dxa"/>
            <w:shd w:val="clear" w:color="auto" w:fill="auto"/>
            <w:vAlign w:val="center"/>
          </w:tcPr>
          <w:p w14:paraId="4E155942" w14:textId="77777777" w:rsidR="002255F3" w:rsidRPr="002255F3" w:rsidRDefault="002255F3" w:rsidP="002255F3">
            <w:pPr>
              <w:jc w:val="center"/>
              <w:rPr>
                <w:szCs w:val="20"/>
              </w:rPr>
            </w:pPr>
            <w:r w:rsidRPr="002255F3">
              <w:rPr>
                <w:szCs w:val="20"/>
              </w:rPr>
              <w:t>867,05</w:t>
            </w:r>
          </w:p>
        </w:tc>
        <w:tc>
          <w:tcPr>
            <w:tcW w:w="1858" w:type="dxa"/>
            <w:shd w:val="clear" w:color="auto" w:fill="auto"/>
            <w:vAlign w:val="center"/>
          </w:tcPr>
          <w:p w14:paraId="240E2540" w14:textId="77777777" w:rsidR="002255F3" w:rsidRPr="002255F3" w:rsidRDefault="002255F3" w:rsidP="002255F3">
            <w:pPr>
              <w:jc w:val="center"/>
              <w:rPr>
                <w:szCs w:val="20"/>
              </w:rPr>
            </w:pPr>
            <w:r w:rsidRPr="002255F3">
              <w:rPr>
                <w:szCs w:val="20"/>
              </w:rPr>
              <w:t>905,88</w:t>
            </w:r>
          </w:p>
        </w:tc>
        <w:tc>
          <w:tcPr>
            <w:tcW w:w="1427" w:type="dxa"/>
            <w:shd w:val="clear" w:color="auto" w:fill="auto"/>
            <w:vAlign w:val="center"/>
          </w:tcPr>
          <w:p w14:paraId="4DB7CDC8" w14:textId="77777777" w:rsidR="002255F3" w:rsidRPr="002255F3" w:rsidRDefault="002255F3" w:rsidP="002255F3">
            <w:pPr>
              <w:jc w:val="center"/>
              <w:rPr>
                <w:szCs w:val="20"/>
              </w:rPr>
            </w:pPr>
            <w:r w:rsidRPr="002255F3">
              <w:rPr>
                <w:szCs w:val="20"/>
              </w:rPr>
              <w:t>38,83</w:t>
            </w:r>
          </w:p>
        </w:tc>
      </w:tr>
      <w:tr w:rsidR="00024C3F" w:rsidRPr="002255F3" w14:paraId="6A6A35EB" w14:textId="77777777" w:rsidTr="002255F3">
        <w:trPr>
          <w:trHeight w:val="795"/>
          <w:jc w:val="center"/>
        </w:trPr>
        <w:tc>
          <w:tcPr>
            <w:tcW w:w="936" w:type="dxa"/>
            <w:shd w:val="clear" w:color="auto" w:fill="auto"/>
            <w:vAlign w:val="center"/>
          </w:tcPr>
          <w:p w14:paraId="02BEF391" w14:textId="77777777" w:rsidR="002255F3" w:rsidRPr="002255F3" w:rsidRDefault="002255F3" w:rsidP="002255F3">
            <w:pPr>
              <w:jc w:val="center"/>
            </w:pPr>
            <w:r w:rsidRPr="002255F3">
              <w:t>6</w:t>
            </w:r>
          </w:p>
        </w:tc>
        <w:tc>
          <w:tcPr>
            <w:tcW w:w="4191" w:type="dxa"/>
            <w:shd w:val="clear" w:color="auto" w:fill="auto"/>
            <w:vAlign w:val="center"/>
          </w:tcPr>
          <w:p w14:paraId="7292B719" w14:textId="77777777" w:rsidR="002255F3" w:rsidRPr="002255F3" w:rsidRDefault="002255F3" w:rsidP="002255F3">
            <w:pPr>
              <w:jc w:val="both"/>
            </w:pPr>
            <w:r w:rsidRPr="002255F3">
              <w:t>Результаты деятельности до перехода к регулированию цен (тарифов) на основе долгосрочных параметров регулирования</w:t>
            </w:r>
          </w:p>
        </w:tc>
        <w:tc>
          <w:tcPr>
            <w:tcW w:w="1694" w:type="dxa"/>
            <w:shd w:val="clear" w:color="auto" w:fill="auto"/>
            <w:vAlign w:val="center"/>
          </w:tcPr>
          <w:p w14:paraId="0187277C" w14:textId="77777777" w:rsidR="002255F3" w:rsidRPr="002255F3" w:rsidRDefault="002255F3" w:rsidP="002255F3">
            <w:pPr>
              <w:jc w:val="center"/>
              <w:rPr>
                <w:szCs w:val="20"/>
              </w:rPr>
            </w:pPr>
            <w:r w:rsidRPr="002255F3">
              <w:rPr>
                <w:szCs w:val="20"/>
              </w:rPr>
              <w:t>21 124,34</w:t>
            </w:r>
          </w:p>
        </w:tc>
        <w:tc>
          <w:tcPr>
            <w:tcW w:w="1858" w:type="dxa"/>
            <w:shd w:val="clear" w:color="auto" w:fill="auto"/>
            <w:vAlign w:val="center"/>
          </w:tcPr>
          <w:p w14:paraId="39026BBB" w14:textId="77777777" w:rsidR="002255F3" w:rsidRPr="002255F3" w:rsidRDefault="002255F3" w:rsidP="002255F3">
            <w:pPr>
              <w:jc w:val="center"/>
              <w:rPr>
                <w:szCs w:val="20"/>
              </w:rPr>
            </w:pPr>
            <w:r w:rsidRPr="002255F3">
              <w:rPr>
                <w:szCs w:val="20"/>
              </w:rPr>
              <w:t>36 688,80</w:t>
            </w:r>
          </w:p>
        </w:tc>
        <w:tc>
          <w:tcPr>
            <w:tcW w:w="1427" w:type="dxa"/>
            <w:shd w:val="clear" w:color="auto" w:fill="auto"/>
            <w:vAlign w:val="center"/>
          </w:tcPr>
          <w:p w14:paraId="2CEBBACE" w14:textId="77777777" w:rsidR="002255F3" w:rsidRPr="002255F3" w:rsidRDefault="002255F3" w:rsidP="002255F3">
            <w:pPr>
              <w:jc w:val="center"/>
              <w:rPr>
                <w:szCs w:val="20"/>
              </w:rPr>
            </w:pPr>
            <w:r w:rsidRPr="002255F3">
              <w:rPr>
                <w:szCs w:val="20"/>
              </w:rPr>
              <w:t>15 564,46</w:t>
            </w:r>
          </w:p>
        </w:tc>
      </w:tr>
      <w:tr w:rsidR="00024C3F" w:rsidRPr="002255F3" w14:paraId="674DF86E" w14:textId="77777777" w:rsidTr="002255F3">
        <w:trPr>
          <w:trHeight w:val="795"/>
          <w:jc w:val="center"/>
        </w:trPr>
        <w:tc>
          <w:tcPr>
            <w:tcW w:w="936" w:type="dxa"/>
            <w:shd w:val="clear" w:color="auto" w:fill="auto"/>
            <w:vAlign w:val="center"/>
          </w:tcPr>
          <w:p w14:paraId="07A36459" w14:textId="77777777" w:rsidR="002255F3" w:rsidRPr="002255F3" w:rsidRDefault="002255F3" w:rsidP="002255F3">
            <w:pPr>
              <w:jc w:val="center"/>
              <w:rPr>
                <w:bCs/>
              </w:rPr>
            </w:pPr>
            <w:r w:rsidRPr="002255F3">
              <w:rPr>
                <w:bCs/>
              </w:rPr>
              <w:t>7</w:t>
            </w:r>
          </w:p>
        </w:tc>
        <w:tc>
          <w:tcPr>
            <w:tcW w:w="4191" w:type="dxa"/>
            <w:shd w:val="clear" w:color="auto" w:fill="auto"/>
            <w:vAlign w:val="center"/>
          </w:tcPr>
          <w:p w14:paraId="224D53FF" w14:textId="77777777" w:rsidR="002255F3" w:rsidRPr="002255F3" w:rsidRDefault="002255F3" w:rsidP="002255F3">
            <w:pPr>
              <w:jc w:val="both"/>
              <w:rPr>
                <w:bCs/>
              </w:rPr>
            </w:pPr>
            <w:r w:rsidRPr="002255F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94" w:type="dxa"/>
            <w:shd w:val="clear" w:color="auto" w:fill="auto"/>
            <w:vAlign w:val="center"/>
          </w:tcPr>
          <w:p w14:paraId="0B9C10D1" w14:textId="77777777" w:rsidR="002255F3" w:rsidRPr="002255F3" w:rsidRDefault="002255F3" w:rsidP="002255F3">
            <w:pPr>
              <w:jc w:val="center"/>
              <w:rPr>
                <w:szCs w:val="20"/>
              </w:rPr>
            </w:pPr>
            <w:r w:rsidRPr="002255F3">
              <w:rPr>
                <w:szCs w:val="20"/>
              </w:rPr>
              <w:t>3 790,38</w:t>
            </w:r>
          </w:p>
        </w:tc>
        <w:tc>
          <w:tcPr>
            <w:tcW w:w="1858" w:type="dxa"/>
            <w:shd w:val="clear" w:color="auto" w:fill="auto"/>
            <w:vAlign w:val="center"/>
          </w:tcPr>
          <w:p w14:paraId="7D3DD7B9" w14:textId="77777777" w:rsidR="002255F3" w:rsidRPr="002255F3" w:rsidRDefault="002255F3" w:rsidP="002255F3">
            <w:pPr>
              <w:jc w:val="center"/>
              <w:rPr>
                <w:szCs w:val="20"/>
              </w:rPr>
            </w:pPr>
            <w:r w:rsidRPr="002255F3">
              <w:rPr>
                <w:szCs w:val="20"/>
              </w:rPr>
              <w:t>3 501,33</w:t>
            </w:r>
          </w:p>
        </w:tc>
        <w:tc>
          <w:tcPr>
            <w:tcW w:w="1427" w:type="dxa"/>
            <w:shd w:val="clear" w:color="auto" w:fill="auto"/>
            <w:vAlign w:val="center"/>
          </w:tcPr>
          <w:p w14:paraId="4889BE15" w14:textId="77777777" w:rsidR="002255F3" w:rsidRPr="002255F3" w:rsidRDefault="002255F3" w:rsidP="002255F3">
            <w:pPr>
              <w:jc w:val="center"/>
              <w:rPr>
                <w:szCs w:val="20"/>
              </w:rPr>
            </w:pPr>
            <w:r w:rsidRPr="002255F3">
              <w:rPr>
                <w:szCs w:val="20"/>
              </w:rPr>
              <w:t>-289,06</w:t>
            </w:r>
          </w:p>
        </w:tc>
      </w:tr>
      <w:tr w:rsidR="00024C3F" w:rsidRPr="002255F3" w14:paraId="76207616" w14:textId="77777777" w:rsidTr="002255F3">
        <w:trPr>
          <w:trHeight w:val="1046"/>
          <w:jc w:val="center"/>
        </w:trPr>
        <w:tc>
          <w:tcPr>
            <w:tcW w:w="936" w:type="dxa"/>
            <w:shd w:val="clear" w:color="auto" w:fill="auto"/>
            <w:vAlign w:val="center"/>
          </w:tcPr>
          <w:p w14:paraId="354074C5" w14:textId="77777777" w:rsidR="002255F3" w:rsidRPr="002255F3" w:rsidRDefault="002255F3" w:rsidP="002255F3">
            <w:pPr>
              <w:jc w:val="center"/>
              <w:rPr>
                <w:bCs/>
              </w:rPr>
            </w:pPr>
            <w:r w:rsidRPr="002255F3">
              <w:rPr>
                <w:bCs/>
              </w:rPr>
              <w:lastRenderedPageBreak/>
              <w:t>8</w:t>
            </w:r>
          </w:p>
        </w:tc>
        <w:tc>
          <w:tcPr>
            <w:tcW w:w="4191" w:type="dxa"/>
            <w:shd w:val="clear" w:color="auto" w:fill="auto"/>
            <w:vAlign w:val="center"/>
          </w:tcPr>
          <w:p w14:paraId="04CC771F" w14:textId="77777777" w:rsidR="002255F3" w:rsidRPr="002255F3" w:rsidRDefault="002255F3" w:rsidP="002255F3">
            <w:pPr>
              <w:jc w:val="both"/>
              <w:rPr>
                <w:bCs/>
              </w:rPr>
            </w:pPr>
            <w:r w:rsidRPr="002255F3">
              <w:t xml:space="preserve">Корректировка, связанная с соблюдением статьи 3 Федерального закона от 27.07.2010 № 190-ФЗ </w:t>
            </w:r>
            <w:r w:rsidRPr="002255F3">
              <w:br/>
              <w:t>«О теплоснабжении»</w:t>
            </w:r>
          </w:p>
        </w:tc>
        <w:tc>
          <w:tcPr>
            <w:tcW w:w="1694" w:type="dxa"/>
            <w:shd w:val="clear" w:color="auto" w:fill="auto"/>
            <w:vAlign w:val="center"/>
          </w:tcPr>
          <w:p w14:paraId="330293AA" w14:textId="77777777" w:rsidR="002255F3" w:rsidRPr="002255F3" w:rsidRDefault="002255F3" w:rsidP="002255F3">
            <w:pPr>
              <w:jc w:val="center"/>
              <w:rPr>
                <w:szCs w:val="20"/>
              </w:rPr>
            </w:pPr>
            <w:r w:rsidRPr="002255F3">
              <w:rPr>
                <w:szCs w:val="20"/>
              </w:rPr>
              <w:t>-36 688,80</w:t>
            </w:r>
          </w:p>
        </w:tc>
        <w:tc>
          <w:tcPr>
            <w:tcW w:w="1858" w:type="dxa"/>
            <w:shd w:val="clear" w:color="auto" w:fill="auto"/>
            <w:vAlign w:val="center"/>
          </w:tcPr>
          <w:p w14:paraId="04E7AB77" w14:textId="77777777" w:rsidR="002255F3" w:rsidRPr="002255F3" w:rsidRDefault="002255F3" w:rsidP="002255F3">
            <w:pPr>
              <w:jc w:val="center"/>
              <w:rPr>
                <w:szCs w:val="20"/>
              </w:rPr>
            </w:pPr>
            <w:r w:rsidRPr="002255F3">
              <w:rPr>
                <w:szCs w:val="20"/>
              </w:rPr>
              <w:t>-52 539,97</w:t>
            </w:r>
          </w:p>
        </w:tc>
        <w:tc>
          <w:tcPr>
            <w:tcW w:w="1427" w:type="dxa"/>
            <w:shd w:val="clear" w:color="auto" w:fill="auto"/>
            <w:vAlign w:val="center"/>
          </w:tcPr>
          <w:p w14:paraId="46A9AB61" w14:textId="77777777" w:rsidR="002255F3" w:rsidRPr="002255F3" w:rsidRDefault="002255F3" w:rsidP="002255F3">
            <w:pPr>
              <w:jc w:val="center"/>
              <w:rPr>
                <w:szCs w:val="20"/>
              </w:rPr>
            </w:pPr>
            <w:r w:rsidRPr="002255F3">
              <w:rPr>
                <w:szCs w:val="20"/>
              </w:rPr>
              <w:t>-15 851,17</w:t>
            </w:r>
          </w:p>
        </w:tc>
      </w:tr>
      <w:tr w:rsidR="00024C3F" w:rsidRPr="002255F3" w14:paraId="435D9239" w14:textId="77777777" w:rsidTr="002255F3">
        <w:trPr>
          <w:trHeight w:val="184"/>
          <w:jc w:val="center"/>
        </w:trPr>
        <w:tc>
          <w:tcPr>
            <w:tcW w:w="936" w:type="dxa"/>
            <w:shd w:val="clear" w:color="auto" w:fill="auto"/>
            <w:vAlign w:val="center"/>
          </w:tcPr>
          <w:p w14:paraId="565F1FA1" w14:textId="77777777" w:rsidR="002255F3" w:rsidRPr="002255F3" w:rsidRDefault="002255F3" w:rsidP="002255F3">
            <w:pPr>
              <w:jc w:val="center"/>
            </w:pPr>
            <w:r w:rsidRPr="002255F3">
              <w:t>7</w:t>
            </w:r>
          </w:p>
        </w:tc>
        <w:tc>
          <w:tcPr>
            <w:tcW w:w="4191" w:type="dxa"/>
            <w:shd w:val="clear" w:color="auto" w:fill="auto"/>
            <w:vAlign w:val="center"/>
          </w:tcPr>
          <w:p w14:paraId="1A4D4439" w14:textId="77777777" w:rsidR="002255F3" w:rsidRPr="002255F3" w:rsidRDefault="002255F3" w:rsidP="002255F3">
            <w:pPr>
              <w:jc w:val="both"/>
            </w:pPr>
            <w:r w:rsidRPr="002255F3">
              <w:t>ИТОГО необходимая валовая выручка</w:t>
            </w:r>
          </w:p>
        </w:tc>
        <w:tc>
          <w:tcPr>
            <w:tcW w:w="1694" w:type="dxa"/>
            <w:shd w:val="clear" w:color="auto" w:fill="auto"/>
            <w:vAlign w:val="center"/>
          </w:tcPr>
          <w:p w14:paraId="213F054B" w14:textId="77777777" w:rsidR="002255F3" w:rsidRPr="002255F3" w:rsidRDefault="002255F3" w:rsidP="002255F3">
            <w:pPr>
              <w:jc w:val="center"/>
              <w:rPr>
                <w:szCs w:val="20"/>
              </w:rPr>
            </w:pPr>
            <w:r w:rsidRPr="002255F3">
              <w:rPr>
                <w:szCs w:val="20"/>
              </w:rPr>
              <w:t>9 886,19</w:t>
            </w:r>
          </w:p>
        </w:tc>
        <w:tc>
          <w:tcPr>
            <w:tcW w:w="1858" w:type="dxa"/>
            <w:shd w:val="clear" w:color="auto" w:fill="auto"/>
            <w:vAlign w:val="center"/>
          </w:tcPr>
          <w:p w14:paraId="09BAC5C6" w14:textId="77777777" w:rsidR="002255F3" w:rsidRPr="002255F3" w:rsidRDefault="002255F3" w:rsidP="002255F3">
            <w:pPr>
              <w:jc w:val="center"/>
              <w:rPr>
                <w:szCs w:val="20"/>
              </w:rPr>
            </w:pPr>
            <w:r w:rsidRPr="002255F3">
              <w:rPr>
                <w:szCs w:val="20"/>
              </w:rPr>
              <w:t>10 947,45</w:t>
            </w:r>
          </w:p>
        </w:tc>
        <w:tc>
          <w:tcPr>
            <w:tcW w:w="1427" w:type="dxa"/>
            <w:shd w:val="clear" w:color="auto" w:fill="auto"/>
            <w:vAlign w:val="center"/>
          </w:tcPr>
          <w:p w14:paraId="5D41E0E5" w14:textId="77777777" w:rsidR="002255F3" w:rsidRPr="002255F3" w:rsidRDefault="002255F3" w:rsidP="002255F3">
            <w:pPr>
              <w:jc w:val="center"/>
              <w:rPr>
                <w:szCs w:val="20"/>
              </w:rPr>
            </w:pPr>
            <w:r w:rsidRPr="002255F3">
              <w:rPr>
                <w:szCs w:val="20"/>
              </w:rPr>
              <w:t>1 061,25</w:t>
            </w:r>
          </w:p>
        </w:tc>
      </w:tr>
      <w:bookmarkEnd w:id="33"/>
      <w:bookmarkEnd w:id="34"/>
    </w:tbl>
    <w:p w14:paraId="77BF7729" w14:textId="77777777" w:rsidR="002255F3" w:rsidRPr="002255F3" w:rsidRDefault="002255F3" w:rsidP="002255F3">
      <w:pPr>
        <w:jc w:val="both"/>
        <w:rPr>
          <w:bCs/>
          <w:sz w:val="28"/>
          <w:szCs w:val="28"/>
        </w:rPr>
      </w:pPr>
    </w:p>
    <w:p w14:paraId="074B53AA" w14:textId="77777777" w:rsidR="002255F3" w:rsidRPr="002255F3" w:rsidRDefault="002255F3" w:rsidP="002255F3">
      <w:pPr>
        <w:jc w:val="both"/>
        <w:rPr>
          <w:bCs/>
          <w:sz w:val="28"/>
          <w:szCs w:val="28"/>
        </w:rPr>
      </w:pPr>
    </w:p>
    <w:p w14:paraId="6FD5464B" w14:textId="77777777" w:rsidR="002255F3" w:rsidRPr="002255F3" w:rsidRDefault="002255F3" w:rsidP="002255F3">
      <w:pPr>
        <w:ind w:firstLine="709"/>
        <w:jc w:val="both"/>
        <w:rPr>
          <w:sz w:val="28"/>
          <w:szCs w:val="28"/>
        </w:rPr>
      </w:pPr>
      <w:r w:rsidRPr="002255F3">
        <w:rPr>
          <w:bCs/>
          <w:sz w:val="28"/>
          <w:szCs w:val="28"/>
        </w:rPr>
        <w:t xml:space="preserve">Сравнительный анализ динамики расходов, в сравнении с предыдущими периодами регулирования на производство теплоносителя указаны </w:t>
      </w:r>
      <w:r w:rsidRPr="002255F3">
        <w:rPr>
          <w:bCs/>
          <w:sz w:val="28"/>
          <w:szCs w:val="28"/>
        </w:rPr>
        <w:br/>
        <w:t>в таблицах 45 – 48.</w:t>
      </w:r>
    </w:p>
    <w:p w14:paraId="63F6AB85" w14:textId="77777777" w:rsidR="002255F3" w:rsidRPr="002255F3" w:rsidRDefault="002255F3" w:rsidP="002255F3">
      <w:pPr>
        <w:jc w:val="both"/>
        <w:rPr>
          <w:sz w:val="28"/>
          <w:szCs w:val="28"/>
        </w:rPr>
      </w:pPr>
    </w:p>
    <w:p w14:paraId="091F0C53" w14:textId="77777777" w:rsidR="002255F3" w:rsidRPr="002255F3" w:rsidRDefault="002255F3" w:rsidP="002255F3">
      <w:pPr>
        <w:jc w:val="right"/>
        <w:rPr>
          <w:bCs/>
          <w:sz w:val="28"/>
          <w:szCs w:val="28"/>
        </w:rPr>
      </w:pPr>
      <w:r w:rsidRPr="002255F3">
        <w:rPr>
          <w:bCs/>
          <w:sz w:val="28"/>
          <w:szCs w:val="28"/>
        </w:rPr>
        <w:t>Таблица 45</w:t>
      </w:r>
    </w:p>
    <w:p w14:paraId="07287B10" w14:textId="77777777" w:rsidR="002255F3" w:rsidRPr="002255F3" w:rsidRDefault="002255F3" w:rsidP="002255F3">
      <w:pPr>
        <w:jc w:val="center"/>
        <w:rPr>
          <w:bCs/>
          <w:sz w:val="28"/>
          <w:szCs w:val="28"/>
        </w:rPr>
      </w:pPr>
      <w:r w:rsidRPr="002255F3">
        <w:rPr>
          <w:bCs/>
          <w:sz w:val="28"/>
          <w:szCs w:val="28"/>
        </w:rPr>
        <w:t xml:space="preserve">Реестр операционных (подконтрольных) расходов </w:t>
      </w:r>
    </w:p>
    <w:p w14:paraId="3705BD0D" w14:textId="77777777" w:rsidR="002255F3" w:rsidRPr="002255F3" w:rsidRDefault="002255F3" w:rsidP="002255F3">
      <w:pPr>
        <w:jc w:val="right"/>
        <w:rPr>
          <w:bCs/>
          <w:sz w:val="28"/>
          <w:szCs w:val="28"/>
        </w:rPr>
      </w:pPr>
      <w:r w:rsidRPr="002255F3">
        <w:rPr>
          <w:bCs/>
          <w:sz w:val="28"/>
          <w:szCs w:val="28"/>
        </w:rPr>
        <w:t>тыс. руб.</w:t>
      </w:r>
    </w:p>
    <w:tbl>
      <w:tblPr>
        <w:tblW w:w="10029" w:type="dxa"/>
        <w:jc w:val="center"/>
        <w:tblLayout w:type="fixed"/>
        <w:tblLook w:val="04A0" w:firstRow="1" w:lastRow="0" w:firstColumn="1" w:lastColumn="0" w:noHBand="0" w:noVBand="1"/>
      </w:tblPr>
      <w:tblGrid>
        <w:gridCol w:w="691"/>
        <w:gridCol w:w="2836"/>
        <w:gridCol w:w="811"/>
        <w:gridCol w:w="1138"/>
        <w:gridCol w:w="1138"/>
        <w:gridCol w:w="1138"/>
        <w:gridCol w:w="1138"/>
        <w:gridCol w:w="1139"/>
      </w:tblGrid>
      <w:tr w:rsidR="00024C3F" w:rsidRPr="002255F3" w14:paraId="7B73EF6F" w14:textId="77777777" w:rsidTr="002255F3">
        <w:trPr>
          <w:trHeight w:val="160"/>
          <w:jc w:val="center"/>
        </w:trPr>
        <w:tc>
          <w:tcPr>
            <w:tcW w:w="691" w:type="dxa"/>
            <w:vMerge w:val="restart"/>
            <w:tcBorders>
              <w:top w:val="single" w:sz="4" w:space="0" w:color="auto"/>
              <w:left w:val="single" w:sz="4" w:space="0" w:color="auto"/>
              <w:right w:val="single" w:sz="4" w:space="0" w:color="auto"/>
            </w:tcBorders>
            <w:shd w:val="clear" w:color="auto" w:fill="auto"/>
            <w:vAlign w:val="center"/>
            <w:hideMark/>
          </w:tcPr>
          <w:p w14:paraId="723263F3" w14:textId="77777777" w:rsidR="002255F3" w:rsidRPr="002255F3" w:rsidRDefault="002255F3" w:rsidP="002255F3">
            <w:pPr>
              <w:ind w:left="-114" w:right="-103"/>
              <w:jc w:val="center"/>
              <w:rPr>
                <w:sz w:val="22"/>
                <w:szCs w:val="22"/>
              </w:rPr>
            </w:pPr>
            <w:r w:rsidRPr="002255F3">
              <w:rPr>
                <w:sz w:val="22"/>
                <w:szCs w:val="22"/>
              </w:rPr>
              <w:t>№ п/п </w:t>
            </w:r>
          </w:p>
        </w:tc>
        <w:tc>
          <w:tcPr>
            <w:tcW w:w="2836" w:type="dxa"/>
            <w:vMerge w:val="restart"/>
            <w:tcBorders>
              <w:top w:val="single" w:sz="4" w:space="0" w:color="auto"/>
              <w:left w:val="nil"/>
              <w:right w:val="single" w:sz="4" w:space="0" w:color="auto"/>
            </w:tcBorders>
            <w:shd w:val="clear" w:color="auto" w:fill="auto"/>
            <w:vAlign w:val="center"/>
            <w:hideMark/>
          </w:tcPr>
          <w:p w14:paraId="12316561" w14:textId="77777777" w:rsidR="002255F3" w:rsidRPr="002255F3" w:rsidRDefault="002255F3" w:rsidP="002255F3">
            <w:pPr>
              <w:jc w:val="center"/>
              <w:rPr>
                <w:sz w:val="22"/>
                <w:szCs w:val="22"/>
              </w:rPr>
            </w:pPr>
            <w:r w:rsidRPr="002255F3">
              <w:rPr>
                <w:sz w:val="22"/>
                <w:szCs w:val="22"/>
              </w:rPr>
              <w:t>Параметры расчета расходов </w:t>
            </w:r>
          </w:p>
        </w:tc>
        <w:tc>
          <w:tcPr>
            <w:tcW w:w="811" w:type="dxa"/>
            <w:vMerge w:val="restart"/>
            <w:tcBorders>
              <w:top w:val="single" w:sz="4" w:space="0" w:color="auto"/>
              <w:left w:val="nil"/>
              <w:right w:val="single" w:sz="4" w:space="0" w:color="auto"/>
            </w:tcBorders>
            <w:shd w:val="clear" w:color="auto" w:fill="auto"/>
            <w:vAlign w:val="center"/>
            <w:hideMark/>
          </w:tcPr>
          <w:p w14:paraId="0C0AF6B5" w14:textId="77777777" w:rsidR="002255F3" w:rsidRPr="002255F3" w:rsidRDefault="002255F3" w:rsidP="002255F3">
            <w:pPr>
              <w:jc w:val="center"/>
              <w:rPr>
                <w:sz w:val="22"/>
                <w:szCs w:val="22"/>
              </w:rPr>
            </w:pPr>
            <w:r w:rsidRPr="002255F3">
              <w:rPr>
                <w:sz w:val="22"/>
                <w:szCs w:val="22"/>
              </w:rPr>
              <w:t>Ед.изм.</w:t>
            </w:r>
          </w:p>
        </w:tc>
        <w:tc>
          <w:tcPr>
            <w:tcW w:w="5691" w:type="dxa"/>
            <w:gridSpan w:val="5"/>
            <w:tcBorders>
              <w:top w:val="single" w:sz="4" w:space="0" w:color="auto"/>
              <w:left w:val="nil"/>
              <w:bottom w:val="single" w:sz="4" w:space="0" w:color="auto"/>
              <w:right w:val="single" w:sz="4" w:space="0" w:color="auto"/>
            </w:tcBorders>
          </w:tcPr>
          <w:p w14:paraId="1BA747A3" w14:textId="77777777" w:rsidR="002255F3" w:rsidRPr="002255F3" w:rsidRDefault="002255F3" w:rsidP="002255F3">
            <w:pPr>
              <w:jc w:val="center"/>
              <w:rPr>
                <w:sz w:val="22"/>
                <w:szCs w:val="22"/>
              </w:rPr>
            </w:pPr>
            <w:r w:rsidRPr="002255F3">
              <w:rPr>
                <w:sz w:val="22"/>
                <w:szCs w:val="22"/>
              </w:rPr>
              <w:t>Предложение экспертов</w:t>
            </w:r>
          </w:p>
        </w:tc>
      </w:tr>
      <w:tr w:rsidR="00024C3F" w:rsidRPr="002255F3" w14:paraId="18F8319E" w14:textId="77777777" w:rsidTr="002255F3">
        <w:trPr>
          <w:trHeight w:val="160"/>
          <w:jc w:val="center"/>
        </w:trPr>
        <w:tc>
          <w:tcPr>
            <w:tcW w:w="691" w:type="dxa"/>
            <w:vMerge/>
            <w:tcBorders>
              <w:left w:val="single" w:sz="4" w:space="0" w:color="auto"/>
              <w:bottom w:val="single" w:sz="4" w:space="0" w:color="auto"/>
              <w:right w:val="single" w:sz="4" w:space="0" w:color="auto"/>
            </w:tcBorders>
            <w:shd w:val="clear" w:color="auto" w:fill="auto"/>
            <w:vAlign w:val="center"/>
            <w:hideMark/>
          </w:tcPr>
          <w:p w14:paraId="29B57082" w14:textId="77777777" w:rsidR="002255F3" w:rsidRPr="002255F3" w:rsidRDefault="002255F3" w:rsidP="002255F3">
            <w:pPr>
              <w:jc w:val="center"/>
              <w:rPr>
                <w:sz w:val="22"/>
                <w:szCs w:val="22"/>
              </w:rPr>
            </w:pPr>
          </w:p>
        </w:tc>
        <w:tc>
          <w:tcPr>
            <w:tcW w:w="2836" w:type="dxa"/>
            <w:vMerge/>
            <w:tcBorders>
              <w:left w:val="nil"/>
              <w:bottom w:val="single" w:sz="4" w:space="0" w:color="auto"/>
              <w:right w:val="single" w:sz="4" w:space="0" w:color="auto"/>
            </w:tcBorders>
            <w:shd w:val="clear" w:color="auto" w:fill="auto"/>
            <w:vAlign w:val="center"/>
            <w:hideMark/>
          </w:tcPr>
          <w:p w14:paraId="30A9F662" w14:textId="77777777" w:rsidR="002255F3" w:rsidRPr="002255F3" w:rsidRDefault="002255F3" w:rsidP="002255F3">
            <w:pPr>
              <w:jc w:val="center"/>
              <w:rPr>
                <w:sz w:val="22"/>
                <w:szCs w:val="22"/>
              </w:rPr>
            </w:pPr>
          </w:p>
        </w:tc>
        <w:tc>
          <w:tcPr>
            <w:tcW w:w="811" w:type="dxa"/>
            <w:vMerge/>
            <w:tcBorders>
              <w:left w:val="nil"/>
              <w:bottom w:val="single" w:sz="4" w:space="0" w:color="auto"/>
              <w:right w:val="single" w:sz="4" w:space="0" w:color="auto"/>
            </w:tcBorders>
            <w:shd w:val="clear" w:color="auto" w:fill="auto"/>
            <w:vAlign w:val="center"/>
            <w:hideMark/>
          </w:tcPr>
          <w:p w14:paraId="035DC833" w14:textId="77777777" w:rsidR="002255F3" w:rsidRPr="002255F3" w:rsidRDefault="002255F3" w:rsidP="002255F3">
            <w:pPr>
              <w:jc w:val="center"/>
              <w:rPr>
                <w:sz w:val="22"/>
                <w:szCs w:val="22"/>
              </w:rPr>
            </w:pPr>
          </w:p>
        </w:tc>
        <w:tc>
          <w:tcPr>
            <w:tcW w:w="1138" w:type="dxa"/>
            <w:tcBorders>
              <w:top w:val="single" w:sz="4" w:space="0" w:color="auto"/>
              <w:left w:val="nil"/>
              <w:bottom w:val="single" w:sz="4" w:space="0" w:color="auto"/>
              <w:right w:val="single" w:sz="4" w:space="0" w:color="auto"/>
            </w:tcBorders>
          </w:tcPr>
          <w:p w14:paraId="3FD601A7" w14:textId="77777777" w:rsidR="002255F3" w:rsidRPr="002255F3" w:rsidRDefault="002255F3" w:rsidP="002255F3">
            <w:pPr>
              <w:jc w:val="center"/>
              <w:rPr>
                <w:sz w:val="22"/>
                <w:szCs w:val="22"/>
              </w:rPr>
            </w:pPr>
            <w:r w:rsidRPr="002255F3">
              <w:rPr>
                <w:sz w:val="22"/>
                <w:szCs w:val="22"/>
              </w:rPr>
              <w:t>2021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3531" w14:textId="77777777" w:rsidR="002255F3" w:rsidRPr="002255F3" w:rsidRDefault="002255F3" w:rsidP="002255F3">
            <w:pPr>
              <w:jc w:val="center"/>
              <w:rPr>
                <w:sz w:val="22"/>
                <w:szCs w:val="22"/>
              </w:rPr>
            </w:pPr>
            <w:r w:rsidRPr="002255F3">
              <w:rPr>
                <w:sz w:val="22"/>
                <w:szCs w:val="22"/>
              </w:rPr>
              <w:t>2022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6440" w14:textId="77777777" w:rsidR="002255F3" w:rsidRPr="002255F3" w:rsidRDefault="002255F3" w:rsidP="002255F3">
            <w:pPr>
              <w:jc w:val="center"/>
              <w:rPr>
                <w:sz w:val="22"/>
                <w:szCs w:val="22"/>
              </w:rPr>
            </w:pPr>
            <w:r w:rsidRPr="002255F3">
              <w:rPr>
                <w:sz w:val="22"/>
                <w:szCs w:val="22"/>
              </w:rPr>
              <w:t>2023</w:t>
            </w:r>
          </w:p>
        </w:tc>
        <w:tc>
          <w:tcPr>
            <w:tcW w:w="1138" w:type="dxa"/>
            <w:tcBorders>
              <w:top w:val="single" w:sz="4" w:space="0" w:color="auto"/>
              <w:left w:val="single" w:sz="4" w:space="0" w:color="auto"/>
              <w:bottom w:val="single" w:sz="4" w:space="0" w:color="auto"/>
              <w:right w:val="single" w:sz="4" w:space="0" w:color="auto"/>
            </w:tcBorders>
            <w:vAlign w:val="center"/>
          </w:tcPr>
          <w:p w14:paraId="1ABDE815" w14:textId="77777777" w:rsidR="002255F3" w:rsidRPr="002255F3" w:rsidRDefault="002255F3" w:rsidP="002255F3">
            <w:pPr>
              <w:jc w:val="center"/>
              <w:rPr>
                <w:sz w:val="22"/>
                <w:szCs w:val="22"/>
              </w:rPr>
            </w:pPr>
            <w:r w:rsidRPr="002255F3">
              <w:rPr>
                <w:sz w:val="22"/>
                <w:szCs w:val="22"/>
              </w:rPr>
              <w:t>2024</w:t>
            </w:r>
          </w:p>
        </w:tc>
        <w:tc>
          <w:tcPr>
            <w:tcW w:w="1139" w:type="dxa"/>
            <w:tcBorders>
              <w:top w:val="single" w:sz="4" w:space="0" w:color="auto"/>
              <w:left w:val="single" w:sz="4" w:space="0" w:color="auto"/>
              <w:bottom w:val="single" w:sz="4" w:space="0" w:color="auto"/>
              <w:right w:val="single" w:sz="4" w:space="0" w:color="auto"/>
            </w:tcBorders>
          </w:tcPr>
          <w:p w14:paraId="027D38C9" w14:textId="77777777" w:rsidR="002255F3" w:rsidRPr="002255F3" w:rsidRDefault="002255F3" w:rsidP="002255F3">
            <w:pPr>
              <w:jc w:val="center"/>
              <w:rPr>
                <w:sz w:val="22"/>
                <w:szCs w:val="22"/>
              </w:rPr>
            </w:pPr>
            <w:r w:rsidRPr="002255F3">
              <w:rPr>
                <w:sz w:val="22"/>
                <w:szCs w:val="22"/>
              </w:rPr>
              <w:t>2025</w:t>
            </w:r>
          </w:p>
        </w:tc>
      </w:tr>
      <w:tr w:rsidR="00024C3F" w:rsidRPr="002255F3" w14:paraId="0B39949E"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04942F87" w14:textId="77777777" w:rsidR="002255F3" w:rsidRPr="002255F3" w:rsidRDefault="002255F3" w:rsidP="002255F3">
            <w:pPr>
              <w:jc w:val="center"/>
              <w:rPr>
                <w:sz w:val="22"/>
                <w:szCs w:val="22"/>
              </w:rPr>
            </w:pPr>
            <w:r w:rsidRPr="002255F3">
              <w:rPr>
                <w:sz w:val="22"/>
                <w:szCs w:val="22"/>
              </w:rPr>
              <w:t>1</w:t>
            </w:r>
          </w:p>
        </w:tc>
        <w:tc>
          <w:tcPr>
            <w:tcW w:w="2836" w:type="dxa"/>
            <w:tcBorders>
              <w:top w:val="nil"/>
              <w:left w:val="nil"/>
              <w:bottom w:val="single" w:sz="4" w:space="0" w:color="auto"/>
              <w:right w:val="single" w:sz="4" w:space="0" w:color="auto"/>
            </w:tcBorders>
            <w:shd w:val="clear" w:color="auto" w:fill="auto"/>
            <w:vAlign w:val="center"/>
            <w:hideMark/>
          </w:tcPr>
          <w:p w14:paraId="43F01034" w14:textId="77777777" w:rsidR="002255F3" w:rsidRPr="002255F3" w:rsidRDefault="002255F3" w:rsidP="002255F3">
            <w:pPr>
              <w:rPr>
                <w:sz w:val="22"/>
                <w:szCs w:val="22"/>
              </w:rPr>
            </w:pPr>
            <w:r w:rsidRPr="002255F3">
              <w:rPr>
                <w:sz w:val="22"/>
                <w:szCs w:val="22"/>
              </w:rPr>
              <w:t>Индекс потребительских цен на расчетный период регулирования (ИПЦ)</w:t>
            </w:r>
          </w:p>
        </w:tc>
        <w:tc>
          <w:tcPr>
            <w:tcW w:w="811" w:type="dxa"/>
            <w:tcBorders>
              <w:top w:val="nil"/>
              <w:left w:val="nil"/>
              <w:bottom w:val="single" w:sz="4" w:space="0" w:color="auto"/>
              <w:right w:val="single" w:sz="4" w:space="0" w:color="auto"/>
            </w:tcBorders>
            <w:shd w:val="clear" w:color="auto" w:fill="auto"/>
            <w:vAlign w:val="center"/>
            <w:hideMark/>
          </w:tcPr>
          <w:p w14:paraId="6BAA83A3" w14:textId="77777777" w:rsidR="002255F3" w:rsidRPr="002255F3" w:rsidRDefault="002255F3" w:rsidP="002255F3">
            <w:pPr>
              <w:jc w:val="center"/>
              <w:rPr>
                <w:sz w:val="22"/>
                <w:szCs w:val="22"/>
              </w:rPr>
            </w:pPr>
            <w:r w:rsidRPr="002255F3">
              <w:rPr>
                <w:sz w:val="22"/>
                <w:szCs w:val="22"/>
              </w:rPr>
              <w:t> </w:t>
            </w:r>
          </w:p>
        </w:tc>
        <w:tc>
          <w:tcPr>
            <w:tcW w:w="1138" w:type="dxa"/>
            <w:tcBorders>
              <w:top w:val="single" w:sz="4" w:space="0" w:color="auto"/>
              <w:left w:val="nil"/>
              <w:bottom w:val="single" w:sz="4" w:space="0" w:color="auto"/>
              <w:right w:val="single" w:sz="4" w:space="0" w:color="auto"/>
            </w:tcBorders>
            <w:vAlign w:val="center"/>
          </w:tcPr>
          <w:p w14:paraId="078901E0" w14:textId="77777777" w:rsidR="002255F3" w:rsidRPr="002255F3" w:rsidRDefault="002255F3" w:rsidP="002255F3">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99304" w14:textId="77777777" w:rsidR="002255F3" w:rsidRPr="002255F3" w:rsidRDefault="002255F3" w:rsidP="002255F3">
            <w:pPr>
              <w:jc w:val="center"/>
              <w:rPr>
                <w:sz w:val="22"/>
                <w:szCs w:val="22"/>
              </w:rPr>
            </w:pPr>
            <w:r w:rsidRPr="002255F3">
              <w:rPr>
                <w:sz w:val="22"/>
                <w:szCs w:val="22"/>
              </w:rPr>
              <w:t>1,043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D37A" w14:textId="77777777" w:rsidR="002255F3" w:rsidRPr="002255F3" w:rsidRDefault="002255F3" w:rsidP="002255F3">
            <w:pPr>
              <w:jc w:val="center"/>
              <w:rPr>
                <w:sz w:val="22"/>
                <w:szCs w:val="22"/>
              </w:rPr>
            </w:pPr>
            <w:r w:rsidRPr="002255F3">
              <w:rPr>
                <w:sz w:val="22"/>
                <w:szCs w:val="22"/>
              </w:rPr>
              <w:t>1,06</w:t>
            </w:r>
          </w:p>
        </w:tc>
        <w:tc>
          <w:tcPr>
            <w:tcW w:w="1138" w:type="dxa"/>
            <w:tcBorders>
              <w:top w:val="single" w:sz="4" w:space="0" w:color="auto"/>
              <w:left w:val="single" w:sz="4" w:space="0" w:color="auto"/>
              <w:bottom w:val="single" w:sz="4" w:space="0" w:color="auto"/>
              <w:right w:val="single" w:sz="4" w:space="0" w:color="auto"/>
            </w:tcBorders>
            <w:vAlign w:val="center"/>
          </w:tcPr>
          <w:p w14:paraId="2DA2ACB0" w14:textId="77777777" w:rsidR="002255F3" w:rsidRPr="002255F3" w:rsidRDefault="002255F3" w:rsidP="002255F3">
            <w:pPr>
              <w:jc w:val="center"/>
              <w:rPr>
                <w:sz w:val="22"/>
                <w:szCs w:val="22"/>
              </w:rPr>
            </w:pPr>
            <w:r w:rsidRPr="002255F3">
              <w:rPr>
                <w:sz w:val="22"/>
                <w:szCs w:val="22"/>
              </w:rPr>
              <w:t>1,072</w:t>
            </w:r>
          </w:p>
        </w:tc>
        <w:tc>
          <w:tcPr>
            <w:tcW w:w="1139" w:type="dxa"/>
            <w:tcBorders>
              <w:top w:val="single" w:sz="4" w:space="0" w:color="auto"/>
              <w:left w:val="single" w:sz="4" w:space="0" w:color="auto"/>
              <w:bottom w:val="single" w:sz="4" w:space="0" w:color="auto"/>
              <w:right w:val="single" w:sz="4" w:space="0" w:color="auto"/>
            </w:tcBorders>
            <w:vAlign w:val="center"/>
          </w:tcPr>
          <w:p w14:paraId="54C7ACB6" w14:textId="77777777" w:rsidR="002255F3" w:rsidRPr="002255F3" w:rsidRDefault="002255F3" w:rsidP="002255F3">
            <w:pPr>
              <w:jc w:val="center"/>
              <w:rPr>
                <w:szCs w:val="20"/>
              </w:rPr>
            </w:pPr>
            <w:r w:rsidRPr="002255F3">
              <w:rPr>
                <w:szCs w:val="20"/>
              </w:rPr>
              <w:t>1,058</w:t>
            </w:r>
          </w:p>
        </w:tc>
      </w:tr>
      <w:tr w:rsidR="00024C3F" w:rsidRPr="002255F3" w14:paraId="5BFBACB7"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3B07245A" w14:textId="77777777" w:rsidR="002255F3" w:rsidRPr="002255F3" w:rsidRDefault="002255F3" w:rsidP="002255F3">
            <w:pPr>
              <w:jc w:val="center"/>
              <w:rPr>
                <w:sz w:val="22"/>
                <w:szCs w:val="22"/>
              </w:rPr>
            </w:pPr>
            <w:r w:rsidRPr="002255F3">
              <w:rPr>
                <w:sz w:val="22"/>
                <w:szCs w:val="22"/>
              </w:rPr>
              <w:t>2</w:t>
            </w:r>
          </w:p>
        </w:tc>
        <w:tc>
          <w:tcPr>
            <w:tcW w:w="2836" w:type="dxa"/>
            <w:tcBorders>
              <w:top w:val="nil"/>
              <w:left w:val="nil"/>
              <w:bottom w:val="single" w:sz="4" w:space="0" w:color="auto"/>
              <w:right w:val="single" w:sz="4" w:space="0" w:color="auto"/>
            </w:tcBorders>
            <w:shd w:val="clear" w:color="auto" w:fill="auto"/>
            <w:vAlign w:val="center"/>
            <w:hideMark/>
          </w:tcPr>
          <w:p w14:paraId="1C0A57F4" w14:textId="77777777" w:rsidR="002255F3" w:rsidRPr="002255F3" w:rsidRDefault="002255F3" w:rsidP="002255F3">
            <w:pPr>
              <w:rPr>
                <w:sz w:val="22"/>
                <w:szCs w:val="22"/>
              </w:rPr>
            </w:pPr>
            <w:r w:rsidRPr="002255F3">
              <w:rPr>
                <w:sz w:val="22"/>
                <w:szCs w:val="22"/>
              </w:rPr>
              <w:t>Индекс эффективности операционных расходов (ИР)</w:t>
            </w:r>
          </w:p>
        </w:tc>
        <w:tc>
          <w:tcPr>
            <w:tcW w:w="811" w:type="dxa"/>
            <w:tcBorders>
              <w:top w:val="nil"/>
              <w:left w:val="nil"/>
              <w:bottom w:val="single" w:sz="4" w:space="0" w:color="auto"/>
              <w:right w:val="single" w:sz="4" w:space="0" w:color="auto"/>
            </w:tcBorders>
            <w:shd w:val="clear" w:color="auto" w:fill="auto"/>
            <w:vAlign w:val="center"/>
            <w:hideMark/>
          </w:tcPr>
          <w:p w14:paraId="53DCFB83" w14:textId="77777777" w:rsidR="002255F3" w:rsidRPr="002255F3" w:rsidRDefault="002255F3" w:rsidP="002255F3">
            <w:pPr>
              <w:jc w:val="center"/>
              <w:rPr>
                <w:sz w:val="22"/>
                <w:szCs w:val="22"/>
              </w:rPr>
            </w:pPr>
            <w:r w:rsidRPr="002255F3">
              <w:rPr>
                <w:sz w:val="22"/>
                <w:szCs w:val="22"/>
              </w:rPr>
              <w:t>%</w:t>
            </w:r>
          </w:p>
        </w:tc>
        <w:tc>
          <w:tcPr>
            <w:tcW w:w="1138" w:type="dxa"/>
            <w:tcBorders>
              <w:top w:val="single" w:sz="4" w:space="0" w:color="auto"/>
              <w:left w:val="nil"/>
              <w:bottom w:val="single" w:sz="4" w:space="0" w:color="auto"/>
              <w:right w:val="single" w:sz="4" w:space="0" w:color="auto"/>
            </w:tcBorders>
            <w:vAlign w:val="center"/>
          </w:tcPr>
          <w:p w14:paraId="5FA9C28E" w14:textId="77777777" w:rsidR="002255F3" w:rsidRPr="002255F3" w:rsidRDefault="002255F3" w:rsidP="002255F3">
            <w:pPr>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A5FE" w14:textId="77777777" w:rsidR="002255F3" w:rsidRPr="002255F3" w:rsidRDefault="002255F3" w:rsidP="002255F3">
            <w:pPr>
              <w:jc w:val="center"/>
              <w:rPr>
                <w:sz w:val="22"/>
                <w:szCs w:val="22"/>
              </w:rPr>
            </w:pPr>
            <w:r w:rsidRPr="002255F3">
              <w:rPr>
                <w:sz w:val="22"/>
                <w:szCs w:val="22"/>
              </w:rPr>
              <w:t>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1C409" w14:textId="77777777" w:rsidR="002255F3" w:rsidRPr="002255F3" w:rsidRDefault="002255F3" w:rsidP="002255F3">
            <w:pPr>
              <w:jc w:val="center"/>
              <w:rPr>
                <w:sz w:val="22"/>
                <w:szCs w:val="22"/>
              </w:rPr>
            </w:pPr>
            <w:r w:rsidRPr="002255F3">
              <w:rPr>
                <w:sz w:val="22"/>
                <w:szCs w:val="22"/>
              </w:rPr>
              <w:t>1%</w:t>
            </w:r>
          </w:p>
        </w:tc>
        <w:tc>
          <w:tcPr>
            <w:tcW w:w="1138" w:type="dxa"/>
            <w:tcBorders>
              <w:top w:val="single" w:sz="4" w:space="0" w:color="auto"/>
              <w:left w:val="single" w:sz="4" w:space="0" w:color="auto"/>
              <w:bottom w:val="single" w:sz="4" w:space="0" w:color="auto"/>
              <w:right w:val="single" w:sz="4" w:space="0" w:color="auto"/>
            </w:tcBorders>
            <w:vAlign w:val="center"/>
          </w:tcPr>
          <w:p w14:paraId="084A610B" w14:textId="77777777" w:rsidR="002255F3" w:rsidRPr="002255F3" w:rsidRDefault="002255F3" w:rsidP="002255F3">
            <w:pPr>
              <w:jc w:val="center"/>
              <w:rPr>
                <w:sz w:val="22"/>
                <w:szCs w:val="22"/>
              </w:rPr>
            </w:pPr>
            <w:r w:rsidRPr="002255F3">
              <w:rPr>
                <w:sz w:val="22"/>
                <w:szCs w:val="22"/>
              </w:rPr>
              <w:t>1%</w:t>
            </w:r>
          </w:p>
        </w:tc>
        <w:tc>
          <w:tcPr>
            <w:tcW w:w="1139" w:type="dxa"/>
            <w:tcBorders>
              <w:top w:val="single" w:sz="4" w:space="0" w:color="auto"/>
              <w:left w:val="single" w:sz="4" w:space="0" w:color="auto"/>
              <w:bottom w:val="single" w:sz="4" w:space="0" w:color="auto"/>
              <w:right w:val="single" w:sz="4" w:space="0" w:color="auto"/>
            </w:tcBorders>
            <w:vAlign w:val="center"/>
          </w:tcPr>
          <w:p w14:paraId="28799952" w14:textId="77777777" w:rsidR="002255F3" w:rsidRPr="002255F3" w:rsidRDefault="002255F3" w:rsidP="002255F3">
            <w:pPr>
              <w:jc w:val="center"/>
              <w:rPr>
                <w:szCs w:val="20"/>
              </w:rPr>
            </w:pPr>
            <w:r w:rsidRPr="002255F3">
              <w:rPr>
                <w:szCs w:val="20"/>
              </w:rPr>
              <w:t>1%</w:t>
            </w:r>
          </w:p>
        </w:tc>
      </w:tr>
      <w:tr w:rsidR="00024C3F" w:rsidRPr="002255F3" w14:paraId="08D0F393"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611DBEB9" w14:textId="77777777" w:rsidR="002255F3" w:rsidRPr="002255F3" w:rsidRDefault="002255F3" w:rsidP="002255F3">
            <w:pPr>
              <w:jc w:val="center"/>
              <w:rPr>
                <w:sz w:val="22"/>
                <w:szCs w:val="22"/>
              </w:rPr>
            </w:pPr>
            <w:r w:rsidRPr="002255F3">
              <w:rPr>
                <w:sz w:val="22"/>
                <w:szCs w:val="22"/>
              </w:rPr>
              <w:t>3</w:t>
            </w:r>
          </w:p>
        </w:tc>
        <w:tc>
          <w:tcPr>
            <w:tcW w:w="2836" w:type="dxa"/>
            <w:tcBorders>
              <w:top w:val="nil"/>
              <w:left w:val="nil"/>
              <w:bottom w:val="single" w:sz="4" w:space="0" w:color="auto"/>
              <w:right w:val="single" w:sz="4" w:space="0" w:color="auto"/>
            </w:tcBorders>
            <w:shd w:val="clear" w:color="auto" w:fill="auto"/>
            <w:vAlign w:val="center"/>
            <w:hideMark/>
          </w:tcPr>
          <w:p w14:paraId="4D2A9BAB" w14:textId="77777777" w:rsidR="002255F3" w:rsidRPr="002255F3" w:rsidRDefault="002255F3" w:rsidP="002255F3">
            <w:pPr>
              <w:rPr>
                <w:sz w:val="22"/>
                <w:szCs w:val="22"/>
              </w:rPr>
            </w:pPr>
            <w:r w:rsidRPr="002255F3">
              <w:rPr>
                <w:sz w:val="22"/>
                <w:szCs w:val="22"/>
              </w:rPr>
              <w:t>Индекс изменения количества активов (ИКА)</w:t>
            </w:r>
          </w:p>
        </w:tc>
        <w:tc>
          <w:tcPr>
            <w:tcW w:w="811" w:type="dxa"/>
            <w:tcBorders>
              <w:top w:val="nil"/>
              <w:left w:val="nil"/>
              <w:bottom w:val="single" w:sz="4" w:space="0" w:color="auto"/>
              <w:right w:val="single" w:sz="4" w:space="0" w:color="auto"/>
            </w:tcBorders>
            <w:shd w:val="clear" w:color="auto" w:fill="auto"/>
            <w:vAlign w:val="center"/>
            <w:hideMark/>
          </w:tcPr>
          <w:p w14:paraId="76A2CE80" w14:textId="77777777" w:rsidR="002255F3" w:rsidRPr="002255F3" w:rsidRDefault="002255F3" w:rsidP="002255F3">
            <w:pPr>
              <w:jc w:val="center"/>
              <w:rPr>
                <w:sz w:val="22"/>
                <w:szCs w:val="22"/>
              </w:rPr>
            </w:pPr>
            <w:r w:rsidRPr="002255F3">
              <w:rPr>
                <w:sz w:val="22"/>
                <w:szCs w:val="22"/>
              </w:rPr>
              <w:t> </w:t>
            </w:r>
          </w:p>
        </w:tc>
        <w:tc>
          <w:tcPr>
            <w:tcW w:w="1138" w:type="dxa"/>
            <w:tcBorders>
              <w:top w:val="single" w:sz="4" w:space="0" w:color="auto"/>
              <w:left w:val="nil"/>
              <w:bottom w:val="single" w:sz="4" w:space="0" w:color="auto"/>
              <w:right w:val="single" w:sz="4" w:space="0" w:color="auto"/>
            </w:tcBorders>
            <w:vAlign w:val="center"/>
          </w:tcPr>
          <w:p w14:paraId="5ED90D78" w14:textId="77777777" w:rsidR="002255F3" w:rsidRPr="002255F3" w:rsidRDefault="002255F3" w:rsidP="002255F3">
            <w:pPr>
              <w:jc w:val="center"/>
              <w:rPr>
                <w:sz w:val="22"/>
                <w:szCs w:val="22"/>
              </w:rPr>
            </w:pPr>
            <w:r w:rsidRPr="002255F3">
              <w:rPr>
                <w:sz w:val="22"/>
                <w:szCs w:val="22"/>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68FEE" w14:textId="77777777" w:rsidR="002255F3" w:rsidRPr="002255F3" w:rsidRDefault="002255F3" w:rsidP="002255F3">
            <w:pPr>
              <w:jc w:val="center"/>
              <w:rPr>
                <w:sz w:val="22"/>
                <w:szCs w:val="22"/>
              </w:rPr>
            </w:pPr>
            <w:r w:rsidRPr="002255F3">
              <w:rPr>
                <w:sz w:val="22"/>
                <w:szCs w:val="22"/>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8768" w14:textId="77777777" w:rsidR="002255F3" w:rsidRPr="002255F3" w:rsidRDefault="002255F3" w:rsidP="002255F3">
            <w:pPr>
              <w:jc w:val="center"/>
              <w:rPr>
                <w:sz w:val="22"/>
                <w:szCs w:val="22"/>
              </w:rPr>
            </w:pPr>
            <w:r w:rsidRPr="002255F3">
              <w:rPr>
                <w:sz w:val="22"/>
                <w:szCs w:val="22"/>
              </w:rPr>
              <w:t>0</w:t>
            </w:r>
          </w:p>
        </w:tc>
        <w:tc>
          <w:tcPr>
            <w:tcW w:w="1138" w:type="dxa"/>
            <w:tcBorders>
              <w:top w:val="single" w:sz="4" w:space="0" w:color="auto"/>
              <w:left w:val="single" w:sz="4" w:space="0" w:color="auto"/>
              <w:bottom w:val="single" w:sz="4" w:space="0" w:color="auto"/>
              <w:right w:val="single" w:sz="4" w:space="0" w:color="auto"/>
            </w:tcBorders>
            <w:vAlign w:val="center"/>
          </w:tcPr>
          <w:p w14:paraId="0E539AD8" w14:textId="77777777" w:rsidR="002255F3" w:rsidRPr="002255F3" w:rsidRDefault="002255F3" w:rsidP="002255F3">
            <w:pPr>
              <w:jc w:val="center"/>
              <w:rPr>
                <w:sz w:val="22"/>
                <w:szCs w:val="22"/>
              </w:rPr>
            </w:pPr>
            <w:r w:rsidRPr="002255F3">
              <w:rPr>
                <w:sz w:val="22"/>
                <w:szCs w:val="22"/>
              </w:rPr>
              <w:t>-0,089</w:t>
            </w:r>
          </w:p>
        </w:tc>
        <w:tc>
          <w:tcPr>
            <w:tcW w:w="1139" w:type="dxa"/>
            <w:tcBorders>
              <w:top w:val="single" w:sz="4" w:space="0" w:color="auto"/>
              <w:left w:val="single" w:sz="4" w:space="0" w:color="auto"/>
              <w:bottom w:val="single" w:sz="4" w:space="0" w:color="auto"/>
              <w:right w:val="single" w:sz="4" w:space="0" w:color="auto"/>
            </w:tcBorders>
            <w:vAlign w:val="center"/>
          </w:tcPr>
          <w:p w14:paraId="3867FFE6" w14:textId="77777777" w:rsidR="002255F3" w:rsidRPr="002255F3" w:rsidRDefault="002255F3" w:rsidP="002255F3">
            <w:pPr>
              <w:jc w:val="center"/>
              <w:rPr>
                <w:szCs w:val="20"/>
              </w:rPr>
            </w:pPr>
            <w:r w:rsidRPr="002255F3">
              <w:rPr>
                <w:szCs w:val="20"/>
              </w:rPr>
              <w:t>0</w:t>
            </w:r>
          </w:p>
        </w:tc>
      </w:tr>
      <w:tr w:rsidR="00024C3F" w:rsidRPr="002255F3" w14:paraId="4BE9B8A2" w14:textId="77777777" w:rsidTr="002255F3">
        <w:trPr>
          <w:trHeight w:val="285"/>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531CF9C9" w14:textId="77777777" w:rsidR="002255F3" w:rsidRPr="002255F3" w:rsidRDefault="002255F3" w:rsidP="002255F3">
            <w:pPr>
              <w:jc w:val="center"/>
              <w:rPr>
                <w:sz w:val="22"/>
                <w:szCs w:val="22"/>
              </w:rPr>
            </w:pPr>
            <w:r w:rsidRPr="002255F3">
              <w:rPr>
                <w:sz w:val="22"/>
                <w:szCs w:val="22"/>
              </w:rPr>
              <w:t>3.1</w:t>
            </w:r>
          </w:p>
        </w:tc>
        <w:tc>
          <w:tcPr>
            <w:tcW w:w="2836" w:type="dxa"/>
            <w:tcBorders>
              <w:top w:val="nil"/>
              <w:left w:val="nil"/>
              <w:bottom w:val="single" w:sz="4" w:space="0" w:color="auto"/>
              <w:right w:val="single" w:sz="4" w:space="0" w:color="auto"/>
            </w:tcBorders>
            <w:shd w:val="clear" w:color="auto" w:fill="auto"/>
            <w:vAlign w:val="center"/>
            <w:hideMark/>
          </w:tcPr>
          <w:p w14:paraId="19A77461" w14:textId="77777777" w:rsidR="002255F3" w:rsidRPr="002255F3" w:rsidRDefault="002255F3" w:rsidP="002255F3">
            <w:pPr>
              <w:rPr>
                <w:sz w:val="22"/>
                <w:szCs w:val="22"/>
              </w:rPr>
            </w:pPr>
            <w:r w:rsidRPr="002255F3">
              <w:rPr>
                <w:sz w:val="22"/>
                <w:szCs w:val="22"/>
              </w:rPr>
              <w:t>количество условных единиц, относящихся к активам, необходимым для осуществления регулируемой деятельности</w:t>
            </w:r>
          </w:p>
        </w:tc>
        <w:tc>
          <w:tcPr>
            <w:tcW w:w="811" w:type="dxa"/>
            <w:tcBorders>
              <w:top w:val="nil"/>
              <w:left w:val="nil"/>
              <w:bottom w:val="single" w:sz="4" w:space="0" w:color="auto"/>
              <w:right w:val="single" w:sz="4" w:space="0" w:color="auto"/>
            </w:tcBorders>
            <w:shd w:val="clear" w:color="auto" w:fill="auto"/>
            <w:vAlign w:val="center"/>
            <w:hideMark/>
          </w:tcPr>
          <w:p w14:paraId="48287758" w14:textId="77777777" w:rsidR="002255F3" w:rsidRPr="002255F3" w:rsidRDefault="002255F3" w:rsidP="002255F3">
            <w:pPr>
              <w:jc w:val="center"/>
              <w:rPr>
                <w:sz w:val="22"/>
                <w:szCs w:val="22"/>
              </w:rPr>
            </w:pPr>
            <w:r w:rsidRPr="002255F3">
              <w:rPr>
                <w:sz w:val="22"/>
                <w:szCs w:val="22"/>
              </w:rPr>
              <w:t>у.е.</w:t>
            </w:r>
          </w:p>
        </w:tc>
        <w:tc>
          <w:tcPr>
            <w:tcW w:w="1138" w:type="dxa"/>
            <w:tcBorders>
              <w:top w:val="single" w:sz="4" w:space="0" w:color="auto"/>
              <w:left w:val="nil"/>
              <w:bottom w:val="single" w:sz="4" w:space="0" w:color="auto"/>
              <w:right w:val="single" w:sz="4" w:space="0" w:color="auto"/>
            </w:tcBorders>
            <w:vAlign w:val="center"/>
          </w:tcPr>
          <w:p w14:paraId="53773718" w14:textId="77777777" w:rsidR="002255F3" w:rsidRPr="002255F3" w:rsidRDefault="002255F3" w:rsidP="002255F3">
            <w:pPr>
              <w:jc w:val="center"/>
              <w:rPr>
                <w:sz w:val="22"/>
                <w:szCs w:val="22"/>
              </w:rPr>
            </w:pPr>
            <w:r w:rsidRPr="002255F3">
              <w:rPr>
                <w:sz w:val="22"/>
                <w:szCs w:val="22"/>
              </w:rPr>
              <w:t>112,715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9828A" w14:textId="77777777" w:rsidR="002255F3" w:rsidRPr="002255F3" w:rsidRDefault="002255F3" w:rsidP="002255F3">
            <w:pPr>
              <w:jc w:val="center"/>
              <w:rPr>
                <w:sz w:val="22"/>
                <w:szCs w:val="22"/>
              </w:rPr>
            </w:pPr>
            <w:r w:rsidRPr="002255F3">
              <w:rPr>
                <w:sz w:val="22"/>
                <w:szCs w:val="22"/>
              </w:rPr>
              <w:t>112,72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B468" w14:textId="77777777" w:rsidR="002255F3" w:rsidRPr="002255F3" w:rsidRDefault="002255F3" w:rsidP="002255F3">
            <w:pPr>
              <w:jc w:val="center"/>
              <w:rPr>
                <w:sz w:val="22"/>
                <w:szCs w:val="22"/>
              </w:rPr>
            </w:pPr>
            <w:r w:rsidRPr="002255F3">
              <w:rPr>
                <w:sz w:val="22"/>
                <w:szCs w:val="22"/>
              </w:rPr>
              <w:t>112,72</w:t>
            </w:r>
          </w:p>
        </w:tc>
        <w:tc>
          <w:tcPr>
            <w:tcW w:w="1138" w:type="dxa"/>
            <w:tcBorders>
              <w:top w:val="single" w:sz="4" w:space="0" w:color="auto"/>
              <w:left w:val="single" w:sz="4" w:space="0" w:color="auto"/>
              <w:bottom w:val="single" w:sz="4" w:space="0" w:color="auto"/>
              <w:right w:val="single" w:sz="4" w:space="0" w:color="auto"/>
            </w:tcBorders>
            <w:vAlign w:val="center"/>
          </w:tcPr>
          <w:p w14:paraId="3452F68A" w14:textId="77777777" w:rsidR="002255F3" w:rsidRPr="002255F3" w:rsidRDefault="002255F3" w:rsidP="002255F3">
            <w:pPr>
              <w:jc w:val="center"/>
              <w:rPr>
                <w:sz w:val="22"/>
                <w:szCs w:val="22"/>
              </w:rPr>
            </w:pPr>
            <w:r w:rsidRPr="002255F3">
              <w:rPr>
                <w:sz w:val="22"/>
                <w:szCs w:val="22"/>
              </w:rPr>
              <w:t>104,23</w:t>
            </w:r>
          </w:p>
        </w:tc>
        <w:tc>
          <w:tcPr>
            <w:tcW w:w="1139" w:type="dxa"/>
            <w:tcBorders>
              <w:top w:val="single" w:sz="4" w:space="0" w:color="auto"/>
              <w:left w:val="single" w:sz="4" w:space="0" w:color="auto"/>
              <w:bottom w:val="single" w:sz="4" w:space="0" w:color="auto"/>
              <w:right w:val="single" w:sz="4" w:space="0" w:color="auto"/>
            </w:tcBorders>
            <w:vAlign w:val="center"/>
          </w:tcPr>
          <w:p w14:paraId="6DC8D03D" w14:textId="77777777" w:rsidR="002255F3" w:rsidRPr="002255F3" w:rsidRDefault="002255F3" w:rsidP="002255F3">
            <w:pPr>
              <w:jc w:val="center"/>
              <w:rPr>
                <w:szCs w:val="20"/>
              </w:rPr>
            </w:pPr>
            <w:r w:rsidRPr="002255F3">
              <w:rPr>
                <w:szCs w:val="20"/>
              </w:rPr>
              <w:t>104,23</w:t>
            </w:r>
          </w:p>
        </w:tc>
      </w:tr>
      <w:tr w:rsidR="00024C3F" w:rsidRPr="002255F3" w14:paraId="3902252F"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605CFE15" w14:textId="77777777" w:rsidR="002255F3" w:rsidRPr="002255F3" w:rsidRDefault="002255F3" w:rsidP="002255F3">
            <w:pPr>
              <w:jc w:val="center"/>
              <w:rPr>
                <w:sz w:val="22"/>
                <w:szCs w:val="22"/>
              </w:rPr>
            </w:pPr>
            <w:r w:rsidRPr="002255F3">
              <w:rPr>
                <w:sz w:val="22"/>
                <w:szCs w:val="22"/>
              </w:rPr>
              <w:t>3.2</w:t>
            </w:r>
          </w:p>
        </w:tc>
        <w:tc>
          <w:tcPr>
            <w:tcW w:w="2836" w:type="dxa"/>
            <w:tcBorders>
              <w:top w:val="nil"/>
              <w:left w:val="nil"/>
              <w:bottom w:val="single" w:sz="4" w:space="0" w:color="auto"/>
              <w:right w:val="single" w:sz="4" w:space="0" w:color="auto"/>
            </w:tcBorders>
            <w:shd w:val="clear" w:color="auto" w:fill="auto"/>
            <w:vAlign w:val="center"/>
            <w:hideMark/>
          </w:tcPr>
          <w:p w14:paraId="6A8C66A9" w14:textId="77777777" w:rsidR="002255F3" w:rsidRPr="002255F3" w:rsidRDefault="002255F3" w:rsidP="002255F3">
            <w:pPr>
              <w:rPr>
                <w:sz w:val="22"/>
                <w:szCs w:val="22"/>
              </w:rPr>
            </w:pPr>
            <w:r w:rsidRPr="002255F3">
              <w:rPr>
                <w:sz w:val="22"/>
                <w:szCs w:val="22"/>
              </w:rPr>
              <w:t>установленная тепловая мощность источника тепловой энергии</w:t>
            </w:r>
          </w:p>
        </w:tc>
        <w:tc>
          <w:tcPr>
            <w:tcW w:w="811" w:type="dxa"/>
            <w:tcBorders>
              <w:top w:val="nil"/>
              <w:left w:val="nil"/>
              <w:bottom w:val="single" w:sz="4" w:space="0" w:color="auto"/>
              <w:right w:val="single" w:sz="4" w:space="0" w:color="auto"/>
            </w:tcBorders>
            <w:shd w:val="clear" w:color="auto" w:fill="auto"/>
            <w:vAlign w:val="center"/>
            <w:hideMark/>
          </w:tcPr>
          <w:p w14:paraId="274B44FA" w14:textId="77777777" w:rsidR="002255F3" w:rsidRPr="002255F3" w:rsidRDefault="002255F3" w:rsidP="002255F3">
            <w:pPr>
              <w:jc w:val="center"/>
              <w:rPr>
                <w:sz w:val="22"/>
                <w:szCs w:val="22"/>
              </w:rPr>
            </w:pPr>
            <w:r w:rsidRPr="002255F3">
              <w:rPr>
                <w:sz w:val="22"/>
                <w:szCs w:val="22"/>
              </w:rPr>
              <w:t>Гкал/ч</w:t>
            </w:r>
          </w:p>
        </w:tc>
        <w:tc>
          <w:tcPr>
            <w:tcW w:w="1138" w:type="dxa"/>
            <w:tcBorders>
              <w:top w:val="single" w:sz="4" w:space="0" w:color="auto"/>
              <w:left w:val="nil"/>
              <w:bottom w:val="single" w:sz="4" w:space="0" w:color="auto"/>
              <w:right w:val="single" w:sz="4" w:space="0" w:color="auto"/>
            </w:tcBorders>
            <w:vAlign w:val="center"/>
          </w:tcPr>
          <w:p w14:paraId="0DA1EDA9" w14:textId="77777777" w:rsidR="002255F3" w:rsidRPr="002255F3" w:rsidRDefault="002255F3" w:rsidP="002255F3">
            <w:pPr>
              <w:jc w:val="center"/>
              <w:rPr>
                <w:sz w:val="22"/>
                <w:szCs w:val="22"/>
              </w:rPr>
            </w:pPr>
            <w:r w:rsidRPr="002255F3">
              <w:rPr>
                <w:sz w:val="22"/>
                <w:szCs w:val="22"/>
              </w:rPr>
              <w:t>25,58</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720C6" w14:textId="77777777" w:rsidR="002255F3" w:rsidRPr="002255F3" w:rsidRDefault="002255F3" w:rsidP="002255F3">
            <w:pPr>
              <w:jc w:val="center"/>
              <w:rPr>
                <w:sz w:val="22"/>
                <w:szCs w:val="22"/>
              </w:rPr>
            </w:pPr>
            <w:r w:rsidRPr="002255F3">
              <w:rPr>
                <w:sz w:val="22"/>
                <w:szCs w:val="22"/>
              </w:rPr>
              <w:t>25,58</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FE22" w14:textId="77777777" w:rsidR="002255F3" w:rsidRPr="002255F3" w:rsidRDefault="002255F3" w:rsidP="002255F3">
            <w:pPr>
              <w:jc w:val="center"/>
              <w:rPr>
                <w:sz w:val="22"/>
                <w:szCs w:val="22"/>
              </w:rPr>
            </w:pPr>
            <w:r w:rsidRPr="002255F3">
              <w:rPr>
                <w:sz w:val="22"/>
                <w:szCs w:val="22"/>
              </w:rPr>
              <w:t>25,58</w:t>
            </w:r>
          </w:p>
        </w:tc>
        <w:tc>
          <w:tcPr>
            <w:tcW w:w="1138" w:type="dxa"/>
            <w:tcBorders>
              <w:top w:val="single" w:sz="4" w:space="0" w:color="auto"/>
              <w:left w:val="single" w:sz="4" w:space="0" w:color="auto"/>
              <w:bottom w:val="single" w:sz="4" w:space="0" w:color="auto"/>
              <w:right w:val="single" w:sz="4" w:space="0" w:color="auto"/>
            </w:tcBorders>
            <w:vAlign w:val="center"/>
          </w:tcPr>
          <w:p w14:paraId="7CC22CA6" w14:textId="77777777" w:rsidR="002255F3" w:rsidRPr="002255F3" w:rsidRDefault="002255F3" w:rsidP="002255F3">
            <w:pPr>
              <w:jc w:val="center"/>
              <w:rPr>
                <w:sz w:val="22"/>
                <w:szCs w:val="22"/>
              </w:rPr>
            </w:pPr>
            <w:r w:rsidRPr="002255F3">
              <w:rPr>
                <w:sz w:val="22"/>
                <w:szCs w:val="22"/>
              </w:rPr>
              <w:t>23,29</w:t>
            </w:r>
          </w:p>
        </w:tc>
        <w:tc>
          <w:tcPr>
            <w:tcW w:w="1139" w:type="dxa"/>
            <w:tcBorders>
              <w:top w:val="single" w:sz="4" w:space="0" w:color="auto"/>
              <w:left w:val="single" w:sz="4" w:space="0" w:color="auto"/>
              <w:bottom w:val="single" w:sz="4" w:space="0" w:color="auto"/>
              <w:right w:val="single" w:sz="4" w:space="0" w:color="auto"/>
            </w:tcBorders>
            <w:vAlign w:val="center"/>
          </w:tcPr>
          <w:p w14:paraId="4037D564" w14:textId="77777777" w:rsidR="002255F3" w:rsidRPr="002255F3" w:rsidRDefault="002255F3" w:rsidP="002255F3">
            <w:pPr>
              <w:jc w:val="center"/>
              <w:rPr>
                <w:szCs w:val="20"/>
              </w:rPr>
            </w:pPr>
            <w:r w:rsidRPr="002255F3">
              <w:rPr>
                <w:szCs w:val="20"/>
              </w:rPr>
              <w:t>23,29</w:t>
            </w:r>
          </w:p>
        </w:tc>
      </w:tr>
      <w:tr w:rsidR="00024C3F" w:rsidRPr="002255F3" w14:paraId="08FE1A94"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22595D55" w14:textId="77777777" w:rsidR="002255F3" w:rsidRPr="002255F3" w:rsidRDefault="002255F3" w:rsidP="002255F3">
            <w:pPr>
              <w:jc w:val="center"/>
              <w:rPr>
                <w:sz w:val="22"/>
                <w:szCs w:val="22"/>
              </w:rPr>
            </w:pPr>
            <w:r w:rsidRPr="002255F3">
              <w:rPr>
                <w:sz w:val="22"/>
                <w:szCs w:val="22"/>
              </w:rPr>
              <w:t>4</w:t>
            </w:r>
          </w:p>
        </w:tc>
        <w:tc>
          <w:tcPr>
            <w:tcW w:w="2836" w:type="dxa"/>
            <w:tcBorders>
              <w:top w:val="nil"/>
              <w:left w:val="nil"/>
              <w:bottom w:val="single" w:sz="4" w:space="0" w:color="auto"/>
              <w:right w:val="single" w:sz="4" w:space="0" w:color="auto"/>
            </w:tcBorders>
            <w:shd w:val="clear" w:color="auto" w:fill="auto"/>
            <w:vAlign w:val="center"/>
            <w:hideMark/>
          </w:tcPr>
          <w:p w14:paraId="595E56E0" w14:textId="77777777" w:rsidR="002255F3" w:rsidRPr="002255F3" w:rsidRDefault="002255F3" w:rsidP="002255F3">
            <w:pPr>
              <w:rPr>
                <w:sz w:val="22"/>
                <w:szCs w:val="22"/>
              </w:rPr>
            </w:pPr>
            <w:r w:rsidRPr="002255F3">
              <w:rPr>
                <w:sz w:val="22"/>
                <w:szCs w:val="22"/>
              </w:rPr>
              <w:t>Коэффициент эластичности затрат по росту активов (К</w:t>
            </w:r>
            <w:r w:rsidRPr="002255F3">
              <w:rPr>
                <w:sz w:val="22"/>
                <w:szCs w:val="22"/>
                <w:vertAlign w:val="subscript"/>
              </w:rPr>
              <w:t>эл</w:t>
            </w:r>
            <w:r w:rsidRPr="002255F3">
              <w:rPr>
                <w:sz w:val="22"/>
                <w:szCs w:val="22"/>
              </w:rPr>
              <w:t>)</w:t>
            </w:r>
          </w:p>
        </w:tc>
        <w:tc>
          <w:tcPr>
            <w:tcW w:w="811" w:type="dxa"/>
            <w:tcBorders>
              <w:top w:val="nil"/>
              <w:left w:val="nil"/>
              <w:bottom w:val="single" w:sz="4" w:space="0" w:color="auto"/>
              <w:right w:val="single" w:sz="4" w:space="0" w:color="auto"/>
            </w:tcBorders>
            <w:shd w:val="clear" w:color="auto" w:fill="auto"/>
            <w:vAlign w:val="center"/>
            <w:hideMark/>
          </w:tcPr>
          <w:p w14:paraId="1337B6C7" w14:textId="77777777" w:rsidR="002255F3" w:rsidRPr="002255F3" w:rsidRDefault="002255F3" w:rsidP="002255F3">
            <w:pPr>
              <w:jc w:val="center"/>
              <w:rPr>
                <w:sz w:val="22"/>
                <w:szCs w:val="22"/>
              </w:rPr>
            </w:pPr>
            <w:r w:rsidRPr="002255F3">
              <w:rPr>
                <w:sz w:val="22"/>
                <w:szCs w:val="22"/>
              </w:rPr>
              <w:t> </w:t>
            </w:r>
          </w:p>
        </w:tc>
        <w:tc>
          <w:tcPr>
            <w:tcW w:w="1138" w:type="dxa"/>
            <w:tcBorders>
              <w:top w:val="single" w:sz="4" w:space="0" w:color="auto"/>
              <w:left w:val="nil"/>
              <w:bottom w:val="single" w:sz="4" w:space="0" w:color="auto"/>
              <w:right w:val="single" w:sz="4" w:space="0" w:color="auto"/>
            </w:tcBorders>
            <w:vAlign w:val="center"/>
          </w:tcPr>
          <w:p w14:paraId="5B6BBD3E" w14:textId="77777777" w:rsidR="002255F3" w:rsidRPr="002255F3" w:rsidRDefault="002255F3" w:rsidP="002255F3">
            <w:pPr>
              <w:jc w:val="center"/>
              <w:rPr>
                <w:sz w:val="22"/>
                <w:szCs w:val="22"/>
              </w:rPr>
            </w:pPr>
            <w:r w:rsidRPr="002255F3">
              <w:rPr>
                <w:sz w:val="22"/>
                <w:szCs w:val="22"/>
              </w:rPr>
              <w:t>0,75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7E244" w14:textId="77777777" w:rsidR="002255F3" w:rsidRPr="002255F3" w:rsidRDefault="002255F3" w:rsidP="002255F3">
            <w:pPr>
              <w:jc w:val="center"/>
              <w:rPr>
                <w:sz w:val="22"/>
                <w:szCs w:val="22"/>
              </w:rPr>
            </w:pPr>
            <w:r w:rsidRPr="002255F3">
              <w:rPr>
                <w:sz w:val="22"/>
                <w:szCs w:val="22"/>
              </w:rPr>
              <w:t>0,75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03661" w14:textId="77777777" w:rsidR="002255F3" w:rsidRPr="002255F3" w:rsidRDefault="002255F3" w:rsidP="002255F3">
            <w:pPr>
              <w:jc w:val="center"/>
              <w:rPr>
                <w:sz w:val="22"/>
                <w:szCs w:val="22"/>
              </w:rPr>
            </w:pPr>
            <w:r w:rsidRPr="002255F3">
              <w:rPr>
                <w:sz w:val="22"/>
                <w:szCs w:val="22"/>
              </w:rPr>
              <w:t>0,75</w:t>
            </w:r>
          </w:p>
        </w:tc>
        <w:tc>
          <w:tcPr>
            <w:tcW w:w="1138" w:type="dxa"/>
            <w:tcBorders>
              <w:top w:val="single" w:sz="4" w:space="0" w:color="auto"/>
              <w:left w:val="single" w:sz="4" w:space="0" w:color="auto"/>
              <w:bottom w:val="single" w:sz="4" w:space="0" w:color="auto"/>
              <w:right w:val="single" w:sz="4" w:space="0" w:color="auto"/>
            </w:tcBorders>
            <w:vAlign w:val="center"/>
          </w:tcPr>
          <w:p w14:paraId="4FF2DB63" w14:textId="77777777" w:rsidR="002255F3" w:rsidRPr="002255F3" w:rsidRDefault="002255F3" w:rsidP="002255F3">
            <w:pPr>
              <w:jc w:val="center"/>
              <w:rPr>
                <w:sz w:val="22"/>
                <w:szCs w:val="22"/>
              </w:rPr>
            </w:pPr>
            <w:r w:rsidRPr="002255F3">
              <w:rPr>
                <w:sz w:val="22"/>
                <w:szCs w:val="22"/>
              </w:rPr>
              <w:t>0,75</w:t>
            </w:r>
          </w:p>
        </w:tc>
        <w:tc>
          <w:tcPr>
            <w:tcW w:w="1139" w:type="dxa"/>
            <w:tcBorders>
              <w:top w:val="single" w:sz="4" w:space="0" w:color="auto"/>
              <w:left w:val="single" w:sz="4" w:space="0" w:color="auto"/>
              <w:bottom w:val="single" w:sz="4" w:space="0" w:color="auto"/>
              <w:right w:val="single" w:sz="4" w:space="0" w:color="auto"/>
            </w:tcBorders>
            <w:vAlign w:val="center"/>
          </w:tcPr>
          <w:p w14:paraId="32D74EFD" w14:textId="77777777" w:rsidR="002255F3" w:rsidRPr="002255F3" w:rsidRDefault="002255F3" w:rsidP="002255F3">
            <w:pPr>
              <w:jc w:val="center"/>
              <w:rPr>
                <w:szCs w:val="20"/>
              </w:rPr>
            </w:pPr>
            <w:r w:rsidRPr="002255F3">
              <w:rPr>
                <w:szCs w:val="20"/>
              </w:rPr>
              <w:t>0,75</w:t>
            </w:r>
          </w:p>
        </w:tc>
      </w:tr>
      <w:tr w:rsidR="00024C3F" w:rsidRPr="002255F3" w14:paraId="272CB0A8" w14:textId="77777777" w:rsidTr="002255F3">
        <w:trPr>
          <w:trHeight w:val="160"/>
          <w:jc w:val="center"/>
        </w:trPr>
        <w:tc>
          <w:tcPr>
            <w:tcW w:w="691" w:type="dxa"/>
            <w:tcBorders>
              <w:top w:val="nil"/>
              <w:left w:val="single" w:sz="4" w:space="0" w:color="auto"/>
              <w:bottom w:val="single" w:sz="4" w:space="0" w:color="auto"/>
              <w:right w:val="single" w:sz="4" w:space="0" w:color="auto"/>
            </w:tcBorders>
            <w:shd w:val="clear" w:color="auto" w:fill="auto"/>
            <w:vAlign w:val="center"/>
            <w:hideMark/>
          </w:tcPr>
          <w:p w14:paraId="174E4B01" w14:textId="77777777" w:rsidR="002255F3" w:rsidRPr="002255F3" w:rsidRDefault="002255F3" w:rsidP="002255F3">
            <w:pPr>
              <w:jc w:val="center"/>
              <w:rPr>
                <w:sz w:val="22"/>
                <w:szCs w:val="22"/>
              </w:rPr>
            </w:pPr>
            <w:r w:rsidRPr="002255F3">
              <w:rPr>
                <w:sz w:val="22"/>
                <w:szCs w:val="22"/>
              </w:rPr>
              <w:t>5</w:t>
            </w:r>
          </w:p>
        </w:tc>
        <w:tc>
          <w:tcPr>
            <w:tcW w:w="2836" w:type="dxa"/>
            <w:tcBorders>
              <w:top w:val="nil"/>
              <w:left w:val="nil"/>
              <w:bottom w:val="single" w:sz="4" w:space="0" w:color="auto"/>
              <w:right w:val="single" w:sz="4" w:space="0" w:color="auto"/>
            </w:tcBorders>
            <w:shd w:val="clear" w:color="auto" w:fill="auto"/>
            <w:vAlign w:val="center"/>
            <w:hideMark/>
          </w:tcPr>
          <w:p w14:paraId="31A0116C" w14:textId="77777777" w:rsidR="002255F3" w:rsidRPr="002255F3" w:rsidRDefault="002255F3" w:rsidP="002255F3">
            <w:pPr>
              <w:rPr>
                <w:sz w:val="22"/>
                <w:szCs w:val="22"/>
              </w:rPr>
            </w:pPr>
            <w:r w:rsidRPr="002255F3">
              <w:rPr>
                <w:sz w:val="22"/>
                <w:szCs w:val="22"/>
              </w:rPr>
              <w:t>Операционные (подконтрольные) расходы</w:t>
            </w:r>
          </w:p>
        </w:tc>
        <w:tc>
          <w:tcPr>
            <w:tcW w:w="811" w:type="dxa"/>
            <w:tcBorders>
              <w:top w:val="nil"/>
              <w:left w:val="nil"/>
              <w:bottom w:val="single" w:sz="4" w:space="0" w:color="auto"/>
              <w:right w:val="single" w:sz="4" w:space="0" w:color="auto"/>
            </w:tcBorders>
            <w:shd w:val="clear" w:color="auto" w:fill="auto"/>
            <w:vAlign w:val="center"/>
            <w:hideMark/>
          </w:tcPr>
          <w:p w14:paraId="64C92E94" w14:textId="77777777" w:rsidR="002255F3" w:rsidRPr="002255F3" w:rsidRDefault="002255F3" w:rsidP="002255F3">
            <w:pPr>
              <w:jc w:val="center"/>
              <w:rPr>
                <w:sz w:val="22"/>
                <w:szCs w:val="22"/>
              </w:rPr>
            </w:pPr>
            <w:r w:rsidRPr="002255F3">
              <w:rPr>
                <w:sz w:val="22"/>
                <w:szCs w:val="22"/>
              </w:rPr>
              <w:t>тыс. руб.</w:t>
            </w:r>
          </w:p>
        </w:tc>
        <w:tc>
          <w:tcPr>
            <w:tcW w:w="1138" w:type="dxa"/>
            <w:tcBorders>
              <w:top w:val="single" w:sz="4" w:space="0" w:color="auto"/>
              <w:left w:val="nil"/>
              <w:bottom w:val="single" w:sz="4" w:space="0" w:color="auto"/>
              <w:right w:val="single" w:sz="4" w:space="0" w:color="auto"/>
            </w:tcBorders>
            <w:vAlign w:val="center"/>
          </w:tcPr>
          <w:p w14:paraId="150CD582" w14:textId="77777777" w:rsidR="002255F3" w:rsidRPr="002255F3" w:rsidRDefault="002255F3" w:rsidP="002255F3">
            <w:pPr>
              <w:jc w:val="center"/>
              <w:rPr>
                <w:bCs/>
                <w:sz w:val="22"/>
                <w:szCs w:val="22"/>
              </w:rPr>
            </w:pPr>
            <w:r w:rsidRPr="002255F3">
              <w:rPr>
                <w:bCs/>
                <w:sz w:val="22"/>
                <w:szCs w:val="22"/>
              </w:rPr>
              <w:t>578,11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7ABBA" w14:textId="77777777" w:rsidR="002255F3" w:rsidRPr="002255F3" w:rsidRDefault="002255F3" w:rsidP="002255F3">
            <w:pPr>
              <w:jc w:val="center"/>
              <w:rPr>
                <w:bCs/>
                <w:sz w:val="22"/>
                <w:szCs w:val="22"/>
              </w:rPr>
            </w:pPr>
            <w:r w:rsidRPr="002255F3">
              <w:rPr>
                <w:bCs/>
                <w:sz w:val="22"/>
                <w:szCs w:val="22"/>
              </w:rPr>
              <w:t>596,94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CDB2" w14:textId="77777777" w:rsidR="002255F3" w:rsidRPr="002255F3" w:rsidRDefault="002255F3" w:rsidP="002255F3">
            <w:pPr>
              <w:jc w:val="center"/>
              <w:rPr>
                <w:bCs/>
                <w:sz w:val="22"/>
                <w:szCs w:val="22"/>
              </w:rPr>
            </w:pPr>
            <w:r w:rsidRPr="002255F3">
              <w:rPr>
                <w:bCs/>
                <w:sz w:val="22"/>
                <w:szCs w:val="22"/>
              </w:rPr>
              <w:t>626,43</w:t>
            </w:r>
          </w:p>
        </w:tc>
        <w:tc>
          <w:tcPr>
            <w:tcW w:w="1138" w:type="dxa"/>
            <w:tcBorders>
              <w:top w:val="single" w:sz="4" w:space="0" w:color="auto"/>
              <w:left w:val="single" w:sz="4" w:space="0" w:color="auto"/>
              <w:bottom w:val="single" w:sz="4" w:space="0" w:color="auto"/>
              <w:right w:val="single" w:sz="4" w:space="0" w:color="auto"/>
            </w:tcBorders>
            <w:vAlign w:val="center"/>
          </w:tcPr>
          <w:p w14:paraId="5A66F84F" w14:textId="77777777" w:rsidR="002255F3" w:rsidRPr="002255F3" w:rsidRDefault="002255F3" w:rsidP="002255F3">
            <w:pPr>
              <w:jc w:val="center"/>
              <w:rPr>
                <w:bCs/>
                <w:sz w:val="22"/>
                <w:szCs w:val="22"/>
              </w:rPr>
            </w:pPr>
            <w:r w:rsidRPr="002255F3">
              <w:rPr>
                <w:bCs/>
                <w:sz w:val="22"/>
                <w:szCs w:val="22"/>
              </w:rPr>
              <w:t>620,24</w:t>
            </w:r>
          </w:p>
        </w:tc>
        <w:tc>
          <w:tcPr>
            <w:tcW w:w="1139" w:type="dxa"/>
            <w:tcBorders>
              <w:top w:val="single" w:sz="4" w:space="0" w:color="auto"/>
              <w:left w:val="single" w:sz="4" w:space="0" w:color="auto"/>
              <w:bottom w:val="single" w:sz="4" w:space="0" w:color="auto"/>
              <w:right w:val="single" w:sz="4" w:space="0" w:color="auto"/>
            </w:tcBorders>
            <w:vAlign w:val="center"/>
          </w:tcPr>
          <w:p w14:paraId="3B50D5F3" w14:textId="77777777" w:rsidR="002255F3" w:rsidRPr="002255F3" w:rsidRDefault="002255F3" w:rsidP="002255F3">
            <w:pPr>
              <w:jc w:val="center"/>
              <w:rPr>
                <w:szCs w:val="20"/>
              </w:rPr>
            </w:pPr>
            <w:r w:rsidRPr="002255F3">
              <w:rPr>
                <w:szCs w:val="20"/>
              </w:rPr>
              <w:t>649,65</w:t>
            </w:r>
          </w:p>
        </w:tc>
      </w:tr>
    </w:tbl>
    <w:p w14:paraId="7881EDA7" w14:textId="77777777" w:rsidR="002255F3" w:rsidRPr="002255F3" w:rsidRDefault="002255F3" w:rsidP="002255F3">
      <w:pPr>
        <w:jc w:val="both"/>
        <w:rPr>
          <w:bCs/>
          <w:sz w:val="28"/>
          <w:szCs w:val="28"/>
        </w:rPr>
      </w:pPr>
    </w:p>
    <w:p w14:paraId="2B870A98" w14:textId="77777777" w:rsidR="002255F3" w:rsidRPr="002255F3" w:rsidRDefault="002255F3" w:rsidP="002255F3">
      <w:pPr>
        <w:jc w:val="right"/>
        <w:rPr>
          <w:bCs/>
          <w:sz w:val="28"/>
          <w:szCs w:val="28"/>
        </w:rPr>
      </w:pPr>
      <w:r w:rsidRPr="002255F3">
        <w:rPr>
          <w:bCs/>
          <w:sz w:val="28"/>
          <w:szCs w:val="28"/>
        </w:rPr>
        <w:br w:type="page"/>
      </w:r>
      <w:r w:rsidRPr="002255F3">
        <w:rPr>
          <w:bCs/>
          <w:sz w:val="28"/>
          <w:szCs w:val="28"/>
        </w:rPr>
        <w:lastRenderedPageBreak/>
        <w:t>Таблица 46</w:t>
      </w:r>
    </w:p>
    <w:p w14:paraId="76AE247C" w14:textId="77777777" w:rsidR="002255F3" w:rsidRPr="002255F3" w:rsidRDefault="002255F3" w:rsidP="002255F3">
      <w:pPr>
        <w:jc w:val="center"/>
        <w:rPr>
          <w:bCs/>
          <w:sz w:val="28"/>
          <w:szCs w:val="28"/>
        </w:rPr>
      </w:pPr>
      <w:r w:rsidRPr="002255F3">
        <w:rPr>
          <w:bCs/>
          <w:sz w:val="28"/>
          <w:szCs w:val="28"/>
        </w:rPr>
        <w:t>Реестр неподконтрольных расходов</w:t>
      </w:r>
    </w:p>
    <w:p w14:paraId="11BA9CE4" w14:textId="77777777" w:rsidR="002255F3" w:rsidRPr="002255F3" w:rsidRDefault="002255F3" w:rsidP="002255F3">
      <w:pPr>
        <w:jc w:val="right"/>
        <w:rPr>
          <w:bCs/>
          <w:sz w:val="28"/>
          <w:szCs w:val="28"/>
        </w:rPr>
      </w:pPr>
      <w:r w:rsidRPr="002255F3">
        <w:rPr>
          <w:bCs/>
          <w:sz w:val="28"/>
          <w:szCs w:val="28"/>
        </w:rPr>
        <w:t>тыс. руб.</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800"/>
        <w:gridCol w:w="1740"/>
        <w:gridCol w:w="1909"/>
        <w:gridCol w:w="1731"/>
      </w:tblGrid>
      <w:tr w:rsidR="00024C3F" w:rsidRPr="002255F3" w14:paraId="3B3E3BD3" w14:textId="77777777" w:rsidTr="002255F3">
        <w:trPr>
          <w:trHeight w:val="663"/>
          <w:tblHeader/>
          <w:jc w:val="center"/>
        </w:trPr>
        <w:tc>
          <w:tcPr>
            <w:tcW w:w="962" w:type="dxa"/>
            <w:shd w:val="clear" w:color="auto" w:fill="auto"/>
            <w:vAlign w:val="center"/>
          </w:tcPr>
          <w:p w14:paraId="3F218369" w14:textId="77777777" w:rsidR="002255F3" w:rsidRPr="002255F3" w:rsidRDefault="002255F3" w:rsidP="002255F3">
            <w:pPr>
              <w:jc w:val="both"/>
              <w:rPr>
                <w:bCs/>
              </w:rPr>
            </w:pPr>
            <w:r w:rsidRPr="002255F3">
              <w:t>№ п/п</w:t>
            </w:r>
          </w:p>
        </w:tc>
        <w:tc>
          <w:tcPr>
            <w:tcW w:w="3800" w:type="dxa"/>
            <w:shd w:val="clear" w:color="auto" w:fill="auto"/>
            <w:vAlign w:val="center"/>
          </w:tcPr>
          <w:p w14:paraId="03BB2FE9" w14:textId="77777777" w:rsidR="002255F3" w:rsidRPr="002255F3" w:rsidRDefault="002255F3" w:rsidP="002255F3">
            <w:pPr>
              <w:jc w:val="both"/>
              <w:rPr>
                <w:bCs/>
              </w:rPr>
            </w:pPr>
            <w:r w:rsidRPr="002255F3">
              <w:t>Наименование расхода</w:t>
            </w:r>
          </w:p>
        </w:tc>
        <w:tc>
          <w:tcPr>
            <w:tcW w:w="1740" w:type="dxa"/>
            <w:shd w:val="clear" w:color="auto" w:fill="auto"/>
            <w:vAlign w:val="center"/>
          </w:tcPr>
          <w:p w14:paraId="3F29AC2D" w14:textId="77777777" w:rsidR="002255F3" w:rsidRPr="002255F3" w:rsidRDefault="002255F3" w:rsidP="002255F3">
            <w:pPr>
              <w:jc w:val="center"/>
              <w:rPr>
                <w:bCs/>
              </w:rPr>
            </w:pPr>
            <w:r w:rsidRPr="002255F3">
              <w:t>Утверждено на 2024 год</w:t>
            </w:r>
          </w:p>
        </w:tc>
        <w:tc>
          <w:tcPr>
            <w:tcW w:w="1909" w:type="dxa"/>
            <w:shd w:val="clear" w:color="auto" w:fill="auto"/>
            <w:vAlign w:val="center"/>
          </w:tcPr>
          <w:p w14:paraId="3CBF0C78" w14:textId="77777777" w:rsidR="002255F3" w:rsidRPr="002255F3" w:rsidRDefault="002255F3" w:rsidP="002255F3">
            <w:pPr>
              <w:jc w:val="center"/>
              <w:rPr>
                <w:bCs/>
              </w:rPr>
            </w:pPr>
            <w:r w:rsidRPr="002255F3">
              <w:t>Предложение экспертов на 2025 год</w:t>
            </w:r>
          </w:p>
        </w:tc>
        <w:tc>
          <w:tcPr>
            <w:tcW w:w="1731" w:type="dxa"/>
            <w:shd w:val="clear" w:color="auto" w:fill="auto"/>
            <w:vAlign w:val="center"/>
          </w:tcPr>
          <w:p w14:paraId="084E346F" w14:textId="77777777" w:rsidR="002255F3" w:rsidRPr="002255F3" w:rsidRDefault="002255F3" w:rsidP="002255F3">
            <w:pPr>
              <w:jc w:val="center"/>
              <w:rPr>
                <w:bCs/>
              </w:rPr>
            </w:pPr>
            <w:r w:rsidRPr="002255F3">
              <w:t>Динамика расходов</w:t>
            </w:r>
          </w:p>
        </w:tc>
      </w:tr>
      <w:tr w:rsidR="00024C3F" w:rsidRPr="002255F3" w14:paraId="628E816F" w14:textId="77777777" w:rsidTr="002255F3">
        <w:trPr>
          <w:trHeight w:val="663"/>
          <w:jc w:val="center"/>
        </w:trPr>
        <w:tc>
          <w:tcPr>
            <w:tcW w:w="962" w:type="dxa"/>
            <w:shd w:val="clear" w:color="auto" w:fill="auto"/>
            <w:vAlign w:val="center"/>
          </w:tcPr>
          <w:p w14:paraId="5D89DBA7" w14:textId="77777777" w:rsidR="002255F3" w:rsidRPr="002255F3" w:rsidRDefault="002255F3" w:rsidP="002255F3">
            <w:pPr>
              <w:jc w:val="center"/>
              <w:rPr>
                <w:bCs/>
              </w:rPr>
            </w:pPr>
            <w:r w:rsidRPr="002255F3">
              <w:t>1.1</w:t>
            </w:r>
          </w:p>
        </w:tc>
        <w:tc>
          <w:tcPr>
            <w:tcW w:w="3800" w:type="dxa"/>
            <w:shd w:val="clear" w:color="auto" w:fill="auto"/>
            <w:vAlign w:val="center"/>
          </w:tcPr>
          <w:p w14:paraId="0CBC72E2" w14:textId="77777777" w:rsidR="002255F3" w:rsidRPr="002255F3" w:rsidRDefault="002255F3" w:rsidP="002255F3">
            <w:pPr>
              <w:jc w:val="both"/>
              <w:rPr>
                <w:bCs/>
              </w:rPr>
            </w:pPr>
            <w:r w:rsidRPr="002255F3">
              <w:t>Расходы на оплату услуг, оказываемых организациями, осуществляющими регулируемые виды деятельности</w:t>
            </w:r>
          </w:p>
        </w:tc>
        <w:tc>
          <w:tcPr>
            <w:tcW w:w="1740" w:type="dxa"/>
            <w:shd w:val="clear" w:color="auto" w:fill="auto"/>
            <w:vAlign w:val="center"/>
          </w:tcPr>
          <w:p w14:paraId="348FFA14"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1279B107" w14:textId="77777777" w:rsidR="002255F3" w:rsidRPr="002255F3" w:rsidRDefault="002255F3" w:rsidP="002255F3">
            <w:pPr>
              <w:jc w:val="center"/>
              <w:rPr>
                <w:szCs w:val="20"/>
              </w:rPr>
            </w:pPr>
            <w:r w:rsidRPr="002255F3">
              <w:t>0,00</w:t>
            </w:r>
          </w:p>
        </w:tc>
        <w:tc>
          <w:tcPr>
            <w:tcW w:w="1731" w:type="dxa"/>
            <w:shd w:val="clear" w:color="auto" w:fill="auto"/>
            <w:vAlign w:val="center"/>
          </w:tcPr>
          <w:p w14:paraId="61891243" w14:textId="77777777" w:rsidR="002255F3" w:rsidRPr="002255F3" w:rsidRDefault="002255F3" w:rsidP="002255F3">
            <w:pPr>
              <w:jc w:val="center"/>
              <w:rPr>
                <w:szCs w:val="20"/>
              </w:rPr>
            </w:pPr>
            <w:r w:rsidRPr="002255F3">
              <w:t>0,00</w:t>
            </w:r>
          </w:p>
        </w:tc>
      </w:tr>
      <w:tr w:rsidR="00024C3F" w:rsidRPr="002255F3" w14:paraId="7AFC126E" w14:textId="77777777" w:rsidTr="002255F3">
        <w:trPr>
          <w:trHeight w:val="216"/>
          <w:jc w:val="center"/>
        </w:trPr>
        <w:tc>
          <w:tcPr>
            <w:tcW w:w="962" w:type="dxa"/>
            <w:shd w:val="clear" w:color="auto" w:fill="auto"/>
            <w:vAlign w:val="center"/>
          </w:tcPr>
          <w:p w14:paraId="10086B26" w14:textId="77777777" w:rsidR="002255F3" w:rsidRPr="002255F3" w:rsidRDefault="002255F3" w:rsidP="002255F3">
            <w:pPr>
              <w:jc w:val="center"/>
              <w:rPr>
                <w:bCs/>
              </w:rPr>
            </w:pPr>
            <w:r w:rsidRPr="002255F3">
              <w:t>1.2</w:t>
            </w:r>
          </w:p>
        </w:tc>
        <w:tc>
          <w:tcPr>
            <w:tcW w:w="3800" w:type="dxa"/>
            <w:shd w:val="clear" w:color="auto" w:fill="auto"/>
            <w:vAlign w:val="center"/>
          </w:tcPr>
          <w:p w14:paraId="2E0352E5" w14:textId="77777777" w:rsidR="002255F3" w:rsidRPr="002255F3" w:rsidRDefault="002255F3" w:rsidP="002255F3">
            <w:pPr>
              <w:jc w:val="both"/>
              <w:rPr>
                <w:bCs/>
              </w:rPr>
            </w:pPr>
            <w:r w:rsidRPr="002255F3">
              <w:t>Арендная плата</w:t>
            </w:r>
          </w:p>
        </w:tc>
        <w:tc>
          <w:tcPr>
            <w:tcW w:w="1740" w:type="dxa"/>
            <w:shd w:val="clear" w:color="auto" w:fill="auto"/>
            <w:vAlign w:val="center"/>
          </w:tcPr>
          <w:p w14:paraId="508FD69C"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3928FA16" w14:textId="77777777" w:rsidR="002255F3" w:rsidRPr="002255F3" w:rsidRDefault="002255F3" w:rsidP="002255F3">
            <w:pPr>
              <w:jc w:val="center"/>
              <w:rPr>
                <w:szCs w:val="20"/>
              </w:rPr>
            </w:pPr>
            <w:r w:rsidRPr="002255F3">
              <w:t>0,00</w:t>
            </w:r>
          </w:p>
        </w:tc>
        <w:tc>
          <w:tcPr>
            <w:tcW w:w="1731" w:type="dxa"/>
            <w:shd w:val="clear" w:color="auto" w:fill="auto"/>
            <w:vAlign w:val="center"/>
          </w:tcPr>
          <w:p w14:paraId="740EE88B" w14:textId="77777777" w:rsidR="002255F3" w:rsidRPr="002255F3" w:rsidRDefault="002255F3" w:rsidP="002255F3">
            <w:pPr>
              <w:jc w:val="center"/>
              <w:rPr>
                <w:szCs w:val="20"/>
              </w:rPr>
            </w:pPr>
            <w:r w:rsidRPr="002255F3">
              <w:t>0,00</w:t>
            </w:r>
          </w:p>
        </w:tc>
      </w:tr>
      <w:tr w:rsidR="00024C3F" w:rsidRPr="002255F3" w14:paraId="28A1A188" w14:textId="77777777" w:rsidTr="002255F3">
        <w:trPr>
          <w:trHeight w:val="216"/>
          <w:jc w:val="center"/>
        </w:trPr>
        <w:tc>
          <w:tcPr>
            <w:tcW w:w="962" w:type="dxa"/>
            <w:shd w:val="clear" w:color="auto" w:fill="auto"/>
            <w:vAlign w:val="center"/>
          </w:tcPr>
          <w:p w14:paraId="335C0291" w14:textId="77777777" w:rsidR="002255F3" w:rsidRPr="002255F3" w:rsidRDefault="002255F3" w:rsidP="002255F3">
            <w:pPr>
              <w:jc w:val="center"/>
              <w:rPr>
                <w:bCs/>
              </w:rPr>
            </w:pPr>
            <w:r w:rsidRPr="002255F3">
              <w:t>1.3</w:t>
            </w:r>
          </w:p>
        </w:tc>
        <w:tc>
          <w:tcPr>
            <w:tcW w:w="3800" w:type="dxa"/>
            <w:shd w:val="clear" w:color="auto" w:fill="auto"/>
            <w:vAlign w:val="center"/>
          </w:tcPr>
          <w:p w14:paraId="6BDB5136" w14:textId="77777777" w:rsidR="002255F3" w:rsidRPr="002255F3" w:rsidRDefault="002255F3" w:rsidP="002255F3">
            <w:pPr>
              <w:jc w:val="both"/>
              <w:rPr>
                <w:bCs/>
              </w:rPr>
            </w:pPr>
            <w:r w:rsidRPr="002255F3">
              <w:t>Концессионная плата</w:t>
            </w:r>
          </w:p>
        </w:tc>
        <w:tc>
          <w:tcPr>
            <w:tcW w:w="1740" w:type="dxa"/>
            <w:shd w:val="clear" w:color="auto" w:fill="auto"/>
            <w:vAlign w:val="center"/>
          </w:tcPr>
          <w:p w14:paraId="57C76AF8"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185F8ABB" w14:textId="77777777" w:rsidR="002255F3" w:rsidRPr="002255F3" w:rsidRDefault="002255F3" w:rsidP="002255F3">
            <w:pPr>
              <w:jc w:val="center"/>
              <w:rPr>
                <w:szCs w:val="20"/>
              </w:rPr>
            </w:pPr>
            <w:r w:rsidRPr="002255F3">
              <w:t>0,00</w:t>
            </w:r>
          </w:p>
        </w:tc>
        <w:tc>
          <w:tcPr>
            <w:tcW w:w="1731" w:type="dxa"/>
            <w:shd w:val="clear" w:color="auto" w:fill="auto"/>
            <w:vAlign w:val="center"/>
          </w:tcPr>
          <w:p w14:paraId="2459EB39" w14:textId="77777777" w:rsidR="002255F3" w:rsidRPr="002255F3" w:rsidRDefault="002255F3" w:rsidP="002255F3">
            <w:pPr>
              <w:jc w:val="center"/>
              <w:rPr>
                <w:szCs w:val="20"/>
              </w:rPr>
            </w:pPr>
            <w:r w:rsidRPr="002255F3">
              <w:t>0,00</w:t>
            </w:r>
          </w:p>
        </w:tc>
      </w:tr>
      <w:tr w:rsidR="00024C3F" w:rsidRPr="002255F3" w14:paraId="73701ACB" w14:textId="77777777" w:rsidTr="002255F3">
        <w:trPr>
          <w:trHeight w:val="434"/>
          <w:jc w:val="center"/>
        </w:trPr>
        <w:tc>
          <w:tcPr>
            <w:tcW w:w="962" w:type="dxa"/>
            <w:shd w:val="clear" w:color="auto" w:fill="auto"/>
            <w:vAlign w:val="center"/>
          </w:tcPr>
          <w:p w14:paraId="5BBE9E3E" w14:textId="77777777" w:rsidR="002255F3" w:rsidRPr="002255F3" w:rsidRDefault="002255F3" w:rsidP="002255F3">
            <w:pPr>
              <w:jc w:val="center"/>
              <w:rPr>
                <w:bCs/>
              </w:rPr>
            </w:pPr>
            <w:r w:rsidRPr="002255F3">
              <w:t>1.4</w:t>
            </w:r>
          </w:p>
        </w:tc>
        <w:tc>
          <w:tcPr>
            <w:tcW w:w="3800" w:type="dxa"/>
            <w:shd w:val="clear" w:color="auto" w:fill="auto"/>
            <w:vAlign w:val="center"/>
          </w:tcPr>
          <w:p w14:paraId="3AC9A76F" w14:textId="77777777" w:rsidR="002255F3" w:rsidRPr="002255F3" w:rsidRDefault="002255F3" w:rsidP="002255F3">
            <w:pPr>
              <w:jc w:val="both"/>
              <w:rPr>
                <w:bCs/>
              </w:rPr>
            </w:pPr>
            <w:r w:rsidRPr="002255F3">
              <w:t>Расходы на уплату налогов, сборов и других обязательных платежей, в том числе:</w:t>
            </w:r>
          </w:p>
        </w:tc>
        <w:tc>
          <w:tcPr>
            <w:tcW w:w="1740" w:type="dxa"/>
            <w:shd w:val="clear" w:color="auto" w:fill="auto"/>
            <w:vAlign w:val="center"/>
          </w:tcPr>
          <w:p w14:paraId="65293147" w14:textId="77777777" w:rsidR="002255F3" w:rsidRPr="002255F3" w:rsidRDefault="002255F3" w:rsidP="002255F3">
            <w:pPr>
              <w:jc w:val="center"/>
              <w:rPr>
                <w:szCs w:val="20"/>
              </w:rPr>
            </w:pPr>
            <w:r w:rsidRPr="002255F3">
              <w:rPr>
                <w:szCs w:val="20"/>
              </w:rPr>
              <w:t>17,75</w:t>
            </w:r>
          </w:p>
        </w:tc>
        <w:tc>
          <w:tcPr>
            <w:tcW w:w="1909" w:type="dxa"/>
            <w:shd w:val="clear" w:color="auto" w:fill="auto"/>
            <w:vAlign w:val="center"/>
          </w:tcPr>
          <w:p w14:paraId="78545678" w14:textId="77777777" w:rsidR="002255F3" w:rsidRPr="002255F3" w:rsidRDefault="002255F3" w:rsidP="002255F3">
            <w:pPr>
              <w:jc w:val="center"/>
              <w:rPr>
                <w:szCs w:val="20"/>
              </w:rPr>
            </w:pPr>
            <w:r w:rsidRPr="002255F3">
              <w:rPr>
                <w:szCs w:val="20"/>
              </w:rPr>
              <w:t>20,79</w:t>
            </w:r>
          </w:p>
        </w:tc>
        <w:tc>
          <w:tcPr>
            <w:tcW w:w="1731" w:type="dxa"/>
            <w:shd w:val="clear" w:color="auto" w:fill="auto"/>
            <w:vAlign w:val="center"/>
          </w:tcPr>
          <w:p w14:paraId="56862617" w14:textId="77777777" w:rsidR="002255F3" w:rsidRPr="002255F3" w:rsidRDefault="002255F3" w:rsidP="002255F3">
            <w:pPr>
              <w:jc w:val="center"/>
              <w:rPr>
                <w:szCs w:val="20"/>
              </w:rPr>
            </w:pPr>
            <w:r w:rsidRPr="002255F3">
              <w:t>3,04</w:t>
            </w:r>
          </w:p>
        </w:tc>
      </w:tr>
      <w:tr w:rsidR="00024C3F" w:rsidRPr="002255F3" w14:paraId="60EFE71A" w14:textId="77777777" w:rsidTr="002255F3">
        <w:trPr>
          <w:trHeight w:val="216"/>
          <w:jc w:val="center"/>
        </w:trPr>
        <w:tc>
          <w:tcPr>
            <w:tcW w:w="962" w:type="dxa"/>
            <w:shd w:val="clear" w:color="auto" w:fill="auto"/>
            <w:vAlign w:val="center"/>
          </w:tcPr>
          <w:p w14:paraId="2EC0C0CD" w14:textId="77777777" w:rsidR="002255F3" w:rsidRPr="002255F3" w:rsidRDefault="002255F3" w:rsidP="002255F3">
            <w:pPr>
              <w:jc w:val="center"/>
              <w:rPr>
                <w:bCs/>
              </w:rPr>
            </w:pPr>
            <w:r w:rsidRPr="002255F3">
              <w:t>1.5</w:t>
            </w:r>
          </w:p>
        </w:tc>
        <w:tc>
          <w:tcPr>
            <w:tcW w:w="3800" w:type="dxa"/>
            <w:shd w:val="clear" w:color="auto" w:fill="auto"/>
            <w:vAlign w:val="center"/>
          </w:tcPr>
          <w:p w14:paraId="33B15768" w14:textId="77777777" w:rsidR="002255F3" w:rsidRPr="002255F3" w:rsidRDefault="002255F3" w:rsidP="002255F3">
            <w:pPr>
              <w:jc w:val="both"/>
              <w:rPr>
                <w:bCs/>
              </w:rPr>
            </w:pPr>
            <w:r w:rsidRPr="002255F3">
              <w:t>Отчисления на социальные нужды</w:t>
            </w:r>
          </w:p>
        </w:tc>
        <w:tc>
          <w:tcPr>
            <w:tcW w:w="1740" w:type="dxa"/>
            <w:shd w:val="clear" w:color="auto" w:fill="auto"/>
            <w:vAlign w:val="center"/>
          </w:tcPr>
          <w:p w14:paraId="35730FF1" w14:textId="77777777" w:rsidR="002255F3" w:rsidRPr="002255F3" w:rsidRDefault="002255F3" w:rsidP="002255F3">
            <w:pPr>
              <w:jc w:val="center"/>
              <w:rPr>
                <w:szCs w:val="20"/>
              </w:rPr>
            </w:pPr>
            <w:r w:rsidRPr="002255F3">
              <w:rPr>
                <w:szCs w:val="20"/>
              </w:rPr>
              <w:t>17,38</w:t>
            </w:r>
          </w:p>
        </w:tc>
        <w:tc>
          <w:tcPr>
            <w:tcW w:w="1909" w:type="dxa"/>
            <w:shd w:val="clear" w:color="auto" w:fill="auto"/>
            <w:vAlign w:val="center"/>
          </w:tcPr>
          <w:p w14:paraId="1A375E41" w14:textId="77777777" w:rsidR="002255F3" w:rsidRPr="002255F3" w:rsidRDefault="002255F3" w:rsidP="002255F3">
            <w:pPr>
              <w:jc w:val="center"/>
            </w:pPr>
            <w:r w:rsidRPr="002255F3">
              <w:t>18,00</w:t>
            </w:r>
          </w:p>
        </w:tc>
        <w:tc>
          <w:tcPr>
            <w:tcW w:w="1731" w:type="dxa"/>
            <w:shd w:val="clear" w:color="auto" w:fill="auto"/>
            <w:vAlign w:val="center"/>
          </w:tcPr>
          <w:p w14:paraId="5927A4F3" w14:textId="77777777" w:rsidR="002255F3" w:rsidRPr="002255F3" w:rsidRDefault="002255F3" w:rsidP="002255F3">
            <w:pPr>
              <w:jc w:val="center"/>
            </w:pPr>
            <w:r w:rsidRPr="002255F3">
              <w:t>0,62</w:t>
            </w:r>
          </w:p>
        </w:tc>
      </w:tr>
      <w:tr w:rsidR="00024C3F" w:rsidRPr="002255F3" w14:paraId="5FFB1ABB" w14:textId="77777777" w:rsidTr="002255F3">
        <w:trPr>
          <w:trHeight w:val="216"/>
          <w:jc w:val="center"/>
        </w:trPr>
        <w:tc>
          <w:tcPr>
            <w:tcW w:w="962" w:type="dxa"/>
            <w:shd w:val="clear" w:color="auto" w:fill="auto"/>
            <w:vAlign w:val="center"/>
          </w:tcPr>
          <w:p w14:paraId="6E81AEB4" w14:textId="77777777" w:rsidR="002255F3" w:rsidRPr="002255F3" w:rsidRDefault="002255F3" w:rsidP="002255F3">
            <w:pPr>
              <w:jc w:val="center"/>
              <w:rPr>
                <w:bCs/>
              </w:rPr>
            </w:pPr>
            <w:r w:rsidRPr="002255F3">
              <w:t>1.6</w:t>
            </w:r>
          </w:p>
        </w:tc>
        <w:tc>
          <w:tcPr>
            <w:tcW w:w="3800" w:type="dxa"/>
            <w:shd w:val="clear" w:color="auto" w:fill="auto"/>
            <w:vAlign w:val="center"/>
          </w:tcPr>
          <w:p w14:paraId="00181C91" w14:textId="77777777" w:rsidR="002255F3" w:rsidRPr="002255F3" w:rsidRDefault="002255F3" w:rsidP="002255F3">
            <w:pPr>
              <w:jc w:val="both"/>
              <w:rPr>
                <w:bCs/>
              </w:rPr>
            </w:pPr>
            <w:r w:rsidRPr="002255F3">
              <w:t>Расходы по сомнительным долгам</w:t>
            </w:r>
          </w:p>
        </w:tc>
        <w:tc>
          <w:tcPr>
            <w:tcW w:w="1740" w:type="dxa"/>
            <w:shd w:val="clear" w:color="auto" w:fill="auto"/>
            <w:vAlign w:val="center"/>
          </w:tcPr>
          <w:p w14:paraId="380C8CD1"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5482F2DC" w14:textId="77777777" w:rsidR="002255F3" w:rsidRPr="002255F3" w:rsidRDefault="002255F3" w:rsidP="002255F3">
            <w:pPr>
              <w:jc w:val="center"/>
              <w:rPr>
                <w:szCs w:val="20"/>
              </w:rPr>
            </w:pPr>
            <w:r w:rsidRPr="002255F3">
              <w:t>0,00</w:t>
            </w:r>
          </w:p>
        </w:tc>
        <w:tc>
          <w:tcPr>
            <w:tcW w:w="1731" w:type="dxa"/>
            <w:shd w:val="clear" w:color="auto" w:fill="auto"/>
            <w:vAlign w:val="center"/>
          </w:tcPr>
          <w:p w14:paraId="3EABCD98" w14:textId="77777777" w:rsidR="002255F3" w:rsidRPr="002255F3" w:rsidRDefault="002255F3" w:rsidP="002255F3">
            <w:pPr>
              <w:jc w:val="center"/>
              <w:rPr>
                <w:szCs w:val="20"/>
              </w:rPr>
            </w:pPr>
            <w:r w:rsidRPr="002255F3">
              <w:t>0,00</w:t>
            </w:r>
          </w:p>
        </w:tc>
      </w:tr>
      <w:tr w:rsidR="00024C3F" w:rsidRPr="002255F3" w14:paraId="620A852C" w14:textId="77777777" w:rsidTr="002255F3">
        <w:trPr>
          <w:trHeight w:val="446"/>
          <w:jc w:val="center"/>
        </w:trPr>
        <w:tc>
          <w:tcPr>
            <w:tcW w:w="962" w:type="dxa"/>
            <w:shd w:val="clear" w:color="auto" w:fill="auto"/>
            <w:vAlign w:val="center"/>
          </w:tcPr>
          <w:p w14:paraId="3F3D61F5" w14:textId="77777777" w:rsidR="002255F3" w:rsidRPr="002255F3" w:rsidRDefault="002255F3" w:rsidP="002255F3">
            <w:pPr>
              <w:jc w:val="center"/>
              <w:rPr>
                <w:bCs/>
              </w:rPr>
            </w:pPr>
            <w:r w:rsidRPr="002255F3">
              <w:t>1.7</w:t>
            </w:r>
          </w:p>
        </w:tc>
        <w:tc>
          <w:tcPr>
            <w:tcW w:w="3800" w:type="dxa"/>
            <w:shd w:val="clear" w:color="auto" w:fill="auto"/>
            <w:vAlign w:val="center"/>
          </w:tcPr>
          <w:p w14:paraId="30E3CEAB" w14:textId="77777777" w:rsidR="002255F3" w:rsidRPr="002255F3" w:rsidRDefault="002255F3" w:rsidP="002255F3">
            <w:pPr>
              <w:jc w:val="both"/>
              <w:rPr>
                <w:bCs/>
              </w:rPr>
            </w:pPr>
            <w:r w:rsidRPr="002255F3">
              <w:t>Амортизация основных средств и нематериальных активов</w:t>
            </w:r>
          </w:p>
        </w:tc>
        <w:tc>
          <w:tcPr>
            <w:tcW w:w="1740" w:type="dxa"/>
            <w:shd w:val="clear" w:color="auto" w:fill="auto"/>
            <w:vAlign w:val="center"/>
          </w:tcPr>
          <w:p w14:paraId="2E7C47B8"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70D83043" w14:textId="77777777" w:rsidR="002255F3" w:rsidRPr="002255F3" w:rsidRDefault="002255F3" w:rsidP="002255F3">
            <w:pPr>
              <w:jc w:val="center"/>
              <w:rPr>
                <w:szCs w:val="20"/>
              </w:rPr>
            </w:pPr>
            <w:r w:rsidRPr="002255F3">
              <w:t>0,00</w:t>
            </w:r>
          </w:p>
        </w:tc>
        <w:tc>
          <w:tcPr>
            <w:tcW w:w="1731" w:type="dxa"/>
            <w:shd w:val="clear" w:color="auto" w:fill="auto"/>
            <w:vAlign w:val="center"/>
          </w:tcPr>
          <w:p w14:paraId="30C0730D" w14:textId="77777777" w:rsidR="002255F3" w:rsidRPr="002255F3" w:rsidRDefault="002255F3" w:rsidP="002255F3">
            <w:pPr>
              <w:jc w:val="center"/>
              <w:rPr>
                <w:szCs w:val="20"/>
              </w:rPr>
            </w:pPr>
            <w:r w:rsidRPr="002255F3">
              <w:t>0,00</w:t>
            </w:r>
          </w:p>
        </w:tc>
      </w:tr>
      <w:tr w:rsidR="00024C3F" w:rsidRPr="002255F3" w14:paraId="710053A6" w14:textId="77777777" w:rsidTr="002255F3">
        <w:trPr>
          <w:trHeight w:val="434"/>
          <w:jc w:val="center"/>
        </w:trPr>
        <w:tc>
          <w:tcPr>
            <w:tcW w:w="962" w:type="dxa"/>
            <w:shd w:val="clear" w:color="auto" w:fill="auto"/>
            <w:vAlign w:val="center"/>
          </w:tcPr>
          <w:p w14:paraId="48A3E5D1" w14:textId="77777777" w:rsidR="002255F3" w:rsidRPr="002255F3" w:rsidRDefault="002255F3" w:rsidP="002255F3">
            <w:pPr>
              <w:jc w:val="center"/>
              <w:rPr>
                <w:bCs/>
              </w:rPr>
            </w:pPr>
            <w:r w:rsidRPr="002255F3">
              <w:t>1.8</w:t>
            </w:r>
          </w:p>
        </w:tc>
        <w:tc>
          <w:tcPr>
            <w:tcW w:w="3800" w:type="dxa"/>
            <w:shd w:val="clear" w:color="auto" w:fill="auto"/>
            <w:vAlign w:val="center"/>
          </w:tcPr>
          <w:p w14:paraId="52B44DEE" w14:textId="77777777" w:rsidR="002255F3" w:rsidRPr="002255F3" w:rsidRDefault="002255F3" w:rsidP="002255F3">
            <w:pPr>
              <w:jc w:val="both"/>
              <w:rPr>
                <w:bCs/>
              </w:rPr>
            </w:pPr>
            <w:r w:rsidRPr="002255F3">
              <w:t>Расходы на выплаты по договорам займа и кредитным договорам, включая проценты по ним</w:t>
            </w:r>
          </w:p>
        </w:tc>
        <w:tc>
          <w:tcPr>
            <w:tcW w:w="1740" w:type="dxa"/>
            <w:shd w:val="clear" w:color="auto" w:fill="auto"/>
            <w:vAlign w:val="center"/>
          </w:tcPr>
          <w:p w14:paraId="6A1E767B"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2DB4306A" w14:textId="77777777" w:rsidR="002255F3" w:rsidRPr="002255F3" w:rsidRDefault="002255F3" w:rsidP="002255F3">
            <w:pPr>
              <w:jc w:val="center"/>
              <w:rPr>
                <w:szCs w:val="20"/>
              </w:rPr>
            </w:pPr>
            <w:r w:rsidRPr="002255F3">
              <w:t>0,00</w:t>
            </w:r>
          </w:p>
        </w:tc>
        <w:tc>
          <w:tcPr>
            <w:tcW w:w="1731" w:type="dxa"/>
            <w:shd w:val="clear" w:color="auto" w:fill="auto"/>
            <w:vAlign w:val="center"/>
          </w:tcPr>
          <w:p w14:paraId="74B22347" w14:textId="77777777" w:rsidR="002255F3" w:rsidRPr="002255F3" w:rsidRDefault="002255F3" w:rsidP="002255F3">
            <w:pPr>
              <w:jc w:val="center"/>
              <w:rPr>
                <w:szCs w:val="20"/>
              </w:rPr>
            </w:pPr>
            <w:r w:rsidRPr="002255F3">
              <w:t>0,00</w:t>
            </w:r>
          </w:p>
        </w:tc>
      </w:tr>
      <w:tr w:rsidR="00024C3F" w:rsidRPr="002255F3" w14:paraId="2A5E8629" w14:textId="77777777" w:rsidTr="002255F3">
        <w:trPr>
          <w:trHeight w:val="264"/>
          <w:jc w:val="center"/>
        </w:trPr>
        <w:tc>
          <w:tcPr>
            <w:tcW w:w="962" w:type="dxa"/>
            <w:shd w:val="clear" w:color="auto" w:fill="auto"/>
            <w:vAlign w:val="center"/>
          </w:tcPr>
          <w:p w14:paraId="3496070F" w14:textId="77777777" w:rsidR="002255F3" w:rsidRPr="002255F3" w:rsidRDefault="002255F3" w:rsidP="002255F3">
            <w:pPr>
              <w:jc w:val="center"/>
              <w:rPr>
                <w:bCs/>
              </w:rPr>
            </w:pPr>
          </w:p>
        </w:tc>
        <w:tc>
          <w:tcPr>
            <w:tcW w:w="3800" w:type="dxa"/>
            <w:shd w:val="clear" w:color="auto" w:fill="auto"/>
            <w:vAlign w:val="center"/>
          </w:tcPr>
          <w:p w14:paraId="7A9998BF" w14:textId="77777777" w:rsidR="002255F3" w:rsidRPr="002255F3" w:rsidRDefault="002255F3" w:rsidP="002255F3">
            <w:pPr>
              <w:jc w:val="both"/>
              <w:rPr>
                <w:bCs/>
              </w:rPr>
            </w:pPr>
            <w:r w:rsidRPr="002255F3">
              <w:t>ИТОГО</w:t>
            </w:r>
          </w:p>
        </w:tc>
        <w:tc>
          <w:tcPr>
            <w:tcW w:w="1740" w:type="dxa"/>
            <w:shd w:val="clear" w:color="auto" w:fill="auto"/>
            <w:vAlign w:val="center"/>
          </w:tcPr>
          <w:p w14:paraId="7185D078" w14:textId="77777777" w:rsidR="002255F3" w:rsidRPr="002255F3" w:rsidRDefault="002255F3" w:rsidP="002255F3">
            <w:pPr>
              <w:jc w:val="center"/>
              <w:rPr>
                <w:szCs w:val="20"/>
              </w:rPr>
            </w:pPr>
            <w:r w:rsidRPr="002255F3">
              <w:rPr>
                <w:szCs w:val="20"/>
              </w:rPr>
              <w:t>35,13</w:t>
            </w:r>
          </w:p>
        </w:tc>
        <w:tc>
          <w:tcPr>
            <w:tcW w:w="1909" w:type="dxa"/>
            <w:shd w:val="clear" w:color="auto" w:fill="auto"/>
            <w:vAlign w:val="center"/>
          </w:tcPr>
          <w:p w14:paraId="359B79D0" w14:textId="77777777" w:rsidR="002255F3" w:rsidRPr="002255F3" w:rsidRDefault="002255F3" w:rsidP="002255F3">
            <w:pPr>
              <w:jc w:val="center"/>
            </w:pPr>
            <w:r w:rsidRPr="002255F3">
              <w:t>38,79</w:t>
            </w:r>
          </w:p>
        </w:tc>
        <w:tc>
          <w:tcPr>
            <w:tcW w:w="1731" w:type="dxa"/>
            <w:shd w:val="clear" w:color="auto" w:fill="auto"/>
            <w:vAlign w:val="center"/>
          </w:tcPr>
          <w:p w14:paraId="289D01E5" w14:textId="77777777" w:rsidR="002255F3" w:rsidRPr="002255F3" w:rsidRDefault="002255F3" w:rsidP="002255F3">
            <w:pPr>
              <w:jc w:val="center"/>
            </w:pPr>
            <w:r w:rsidRPr="002255F3">
              <w:t>3,66</w:t>
            </w:r>
          </w:p>
        </w:tc>
      </w:tr>
      <w:tr w:rsidR="00024C3F" w:rsidRPr="002255F3" w14:paraId="24B60D2B" w14:textId="77777777" w:rsidTr="002255F3">
        <w:trPr>
          <w:trHeight w:val="216"/>
          <w:jc w:val="center"/>
        </w:trPr>
        <w:tc>
          <w:tcPr>
            <w:tcW w:w="962" w:type="dxa"/>
            <w:shd w:val="clear" w:color="auto" w:fill="auto"/>
            <w:vAlign w:val="center"/>
          </w:tcPr>
          <w:p w14:paraId="074D8FD1" w14:textId="77777777" w:rsidR="002255F3" w:rsidRPr="002255F3" w:rsidRDefault="002255F3" w:rsidP="002255F3">
            <w:pPr>
              <w:jc w:val="center"/>
              <w:rPr>
                <w:bCs/>
              </w:rPr>
            </w:pPr>
            <w:r w:rsidRPr="002255F3">
              <w:t>2</w:t>
            </w:r>
          </w:p>
        </w:tc>
        <w:tc>
          <w:tcPr>
            <w:tcW w:w="3800" w:type="dxa"/>
            <w:shd w:val="clear" w:color="auto" w:fill="auto"/>
            <w:vAlign w:val="center"/>
          </w:tcPr>
          <w:p w14:paraId="4592EBE3" w14:textId="77777777" w:rsidR="002255F3" w:rsidRPr="002255F3" w:rsidRDefault="002255F3" w:rsidP="002255F3">
            <w:pPr>
              <w:jc w:val="both"/>
              <w:rPr>
                <w:bCs/>
              </w:rPr>
            </w:pPr>
            <w:r w:rsidRPr="002255F3">
              <w:t>Налог на прибыль</w:t>
            </w:r>
          </w:p>
        </w:tc>
        <w:tc>
          <w:tcPr>
            <w:tcW w:w="1740" w:type="dxa"/>
            <w:shd w:val="clear" w:color="auto" w:fill="auto"/>
            <w:vAlign w:val="center"/>
          </w:tcPr>
          <w:p w14:paraId="30704EB0" w14:textId="77777777" w:rsidR="002255F3" w:rsidRPr="002255F3" w:rsidRDefault="002255F3" w:rsidP="002255F3">
            <w:pPr>
              <w:jc w:val="center"/>
              <w:rPr>
                <w:szCs w:val="20"/>
              </w:rPr>
            </w:pPr>
            <w:r w:rsidRPr="002255F3">
              <w:rPr>
                <w:szCs w:val="20"/>
              </w:rPr>
              <w:t>0,00</w:t>
            </w:r>
          </w:p>
        </w:tc>
        <w:tc>
          <w:tcPr>
            <w:tcW w:w="1909" w:type="dxa"/>
            <w:shd w:val="clear" w:color="auto" w:fill="auto"/>
            <w:vAlign w:val="center"/>
          </w:tcPr>
          <w:p w14:paraId="5F878D01" w14:textId="77777777" w:rsidR="002255F3" w:rsidRPr="002255F3" w:rsidRDefault="002255F3" w:rsidP="002255F3">
            <w:pPr>
              <w:jc w:val="center"/>
            </w:pPr>
            <w:r w:rsidRPr="002255F3">
              <w:t>0,00</w:t>
            </w:r>
          </w:p>
        </w:tc>
        <w:tc>
          <w:tcPr>
            <w:tcW w:w="1731" w:type="dxa"/>
            <w:shd w:val="clear" w:color="auto" w:fill="auto"/>
            <w:vAlign w:val="center"/>
          </w:tcPr>
          <w:p w14:paraId="6E393BBF" w14:textId="77777777" w:rsidR="002255F3" w:rsidRPr="002255F3" w:rsidRDefault="002255F3" w:rsidP="002255F3">
            <w:pPr>
              <w:jc w:val="center"/>
            </w:pPr>
            <w:r w:rsidRPr="002255F3">
              <w:t>0,00</w:t>
            </w:r>
          </w:p>
        </w:tc>
      </w:tr>
      <w:tr w:rsidR="00024C3F" w:rsidRPr="002255F3" w14:paraId="79F68276" w14:textId="77777777" w:rsidTr="002255F3">
        <w:trPr>
          <w:trHeight w:val="204"/>
          <w:jc w:val="center"/>
        </w:trPr>
        <w:tc>
          <w:tcPr>
            <w:tcW w:w="962" w:type="dxa"/>
            <w:shd w:val="clear" w:color="auto" w:fill="auto"/>
            <w:vAlign w:val="center"/>
          </w:tcPr>
          <w:p w14:paraId="7723EAFB" w14:textId="77777777" w:rsidR="002255F3" w:rsidRPr="002255F3" w:rsidRDefault="002255F3" w:rsidP="002255F3">
            <w:pPr>
              <w:jc w:val="center"/>
              <w:rPr>
                <w:bCs/>
              </w:rPr>
            </w:pPr>
            <w:r w:rsidRPr="002255F3">
              <w:t>3</w:t>
            </w:r>
          </w:p>
        </w:tc>
        <w:tc>
          <w:tcPr>
            <w:tcW w:w="3800" w:type="dxa"/>
            <w:shd w:val="clear" w:color="auto" w:fill="auto"/>
            <w:vAlign w:val="center"/>
          </w:tcPr>
          <w:p w14:paraId="37FAA083" w14:textId="77777777" w:rsidR="002255F3" w:rsidRPr="002255F3" w:rsidRDefault="002255F3" w:rsidP="002255F3">
            <w:pPr>
              <w:jc w:val="both"/>
              <w:rPr>
                <w:bCs/>
              </w:rPr>
            </w:pPr>
            <w:r w:rsidRPr="002255F3">
              <w:t>Итого неподконтрольных расходов</w:t>
            </w:r>
          </w:p>
        </w:tc>
        <w:tc>
          <w:tcPr>
            <w:tcW w:w="1740" w:type="dxa"/>
            <w:shd w:val="clear" w:color="auto" w:fill="auto"/>
            <w:vAlign w:val="center"/>
          </w:tcPr>
          <w:p w14:paraId="24EC88D9" w14:textId="77777777" w:rsidR="002255F3" w:rsidRPr="002255F3" w:rsidRDefault="002255F3" w:rsidP="002255F3">
            <w:pPr>
              <w:jc w:val="center"/>
              <w:rPr>
                <w:szCs w:val="20"/>
              </w:rPr>
            </w:pPr>
            <w:r w:rsidRPr="002255F3">
              <w:rPr>
                <w:szCs w:val="20"/>
              </w:rPr>
              <w:t>35,13</w:t>
            </w:r>
          </w:p>
        </w:tc>
        <w:tc>
          <w:tcPr>
            <w:tcW w:w="1909" w:type="dxa"/>
            <w:shd w:val="clear" w:color="auto" w:fill="auto"/>
            <w:vAlign w:val="center"/>
          </w:tcPr>
          <w:p w14:paraId="214ABCB5" w14:textId="77777777" w:rsidR="002255F3" w:rsidRPr="002255F3" w:rsidRDefault="002255F3" w:rsidP="002255F3">
            <w:pPr>
              <w:jc w:val="center"/>
            </w:pPr>
            <w:r w:rsidRPr="002255F3">
              <w:t>38,79</w:t>
            </w:r>
          </w:p>
        </w:tc>
        <w:tc>
          <w:tcPr>
            <w:tcW w:w="1731" w:type="dxa"/>
            <w:shd w:val="clear" w:color="auto" w:fill="auto"/>
            <w:vAlign w:val="center"/>
          </w:tcPr>
          <w:p w14:paraId="4B36375B" w14:textId="77777777" w:rsidR="002255F3" w:rsidRPr="002255F3" w:rsidRDefault="002255F3" w:rsidP="002255F3">
            <w:pPr>
              <w:jc w:val="center"/>
            </w:pPr>
            <w:r w:rsidRPr="002255F3">
              <w:t>3,66</w:t>
            </w:r>
          </w:p>
        </w:tc>
      </w:tr>
    </w:tbl>
    <w:p w14:paraId="00F7D1FF" w14:textId="77777777" w:rsidR="002255F3" w:rsidRPr="002255F3" w:rsidRDefault="002255F3" w:rsidP="002255F3">
      <w:pPr>
        <w:jc w:val="right"/>
        <w:rPr>
          <w:bCs/>
          <w:sz w:val="28"/>
          <w:szCs w:val="28"/>
        </w:rPr>
      </w:pPr>
    </w:p>
    <w:p w14:paraId="3E3FD11E" w14:textId="77777777" w:rsidR="002255F3" w:rsidRPr="002255F3" w:rsidRDefault="002255F3" w:rsidP="002255F3">
      <w:pPr>
        <w:jc w:val="right"/>
        <w:rPr>
          <w:bCs/>
          <w:sz w:val="28"/>
          <w:szCs w:val="28"/>
        </w:rPr>
      </w:pPr>
      <w:r w:rsidRPr="002255F3">
        <w:rPr>
          <w:bCs/>
          <w:sz w:val="28"/>
          <w:szCs w:val="28"/>
        </w:rPr>
        <w:t>Таблица 47</w:t>
      </w:r>
    </w:p>
    <w:p w14:paraId="31464F8E" w14:textId="77777777" w:rsidR="002255F3" w:rsidRPr="002255F3" w:rsidRDefault="002255F3" w:rsidP="002255F3">
      <w:pPr>
        <w:jc w:val="center"/>
        <w:rPr>
          <w:bCs/>
          <w:sz w:val="28"/>
          <w:szCs w:val="28"/>
        </w:rPr>
      </w:pPr>
      <w:r w:rsidRPr="002255F3">
        <w:rPr>
          <w:bCs/>
          <w:sz w:val="28"/>
          <w:szCs w:val="28"/>
        </w:rPr>
        <w:t xml:space="preserve">Реестр расходов на приобретение энергетических ресурсов, холодной воды </w:t>
      </w:r>
      <w:r w:rsidRPr="002255F3">
        <w:rPr>
          <w:bCs/>
          <w:sz w:val="28"/>
          <w:szCs w:val="28"/>
        </w:rPr>
        <w:br/>
        <w:t>и теплоносителя</w:t>
      </w:r>
    </w:p>
    <w:p w14:paraId="7166CFDA" w14:textId="77777777" w:rsidR="002255F3" w:rsidRPr="002255F3" w:rsidRDefault="002255F3" w:rsidP="002255F3">
      <w:pPr>
        <w:jc w:val="right"/>
        <w:rPr>
          <w:bCs/>
          <w:sz w:val="28"/>
          <w:szCs w:val="28"/>
        </w:rPr>
      </w:pPr>
      <w:r w:rsidRPr="002255F3">
        <w:rPr>
          <w:bCs/>
          <w:sz w:val="28"/>
          <w:szCs w:val="28"/>
        </w:rPr>
        <w:t>тыс. руб.</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955"/>
        <w:gridCol w:w="1775"/>
        <w:gridCol w:w="1947"/>
        <w:gridCol w:w="1496"/>
      </w:tblGrid>
      <w:tr w:rsidR="00024C3F" w:rsidRPr="002255F3" w14:paraId="36C664FD" w14:textId="77777777" w:rsidTr="002255F3">
        <w:trPr>
          <w:trHeight w:val="795"/>
          <w:jc w:val="center"/>
        </w:trPr>
        <w:tc>
          <w:tcPr>
            <w:tcW w:w="981" w:type="dxa"/>
            <w:shd w:val="clear" w:color="auto" w:fill="auto"/>
            <w:vAlign w:val="center"/>
          </w:tcPr>
          <w:p w14:paraId="1040D329" w14:textId="77777777" w:rsidR="002255F3" w:rsidRPr="002255F3" w:rsidRDefault="002255F3" w:rsidP="002255F3">
            <w:pPr>
              <w:jc w:val="both"/>
              <w:rPr>
                <w:bCs/>
              </w:rPr>
            </w:pPr>
            <w:r w:rsidRPr="002255F3">
              <w:t>№ п/п</w:t>
            </w:r>
          </w:p>
        </w:tc>
        <w:tc>
          <w:tcPr>
            <w:tcW w:w="3955" w:type="dxa"/>
            <w:shd w:val="clear" w:color="auto" w:fill="auto"/>
            <w:vAlign w:val="center"/>
          </w:tcPr>
          <w:p w14:paraId="21F19434" w14:textId="77777777" w:rsidR="002255F3" w:rsidRPr="002255F3" w:rsidRDefault="002255F3" w:rsidP="002255F3">
            <w:pPr>
              <w:jc w:val="both"/>
              <w:rPr>
                <w:bCs/>
              </w:rPr>
            </w:pPr>
            <w:r w:rsidRPr="002255F3">
              <w:t>Наименование ресурса</w:t>
            </w:r>
          </w:p>
        </w:tc>
        <w:tc>
          <w:tcPr>
            <w:tcW w:w="1775" w:type="dxa"/>
            <w:shd w:val="clear" w:color="auto" w:fill="auto"/>
            <w:vAlign w:val="center"/>
          </w:tcPr>
          <w:p w14:paraId="4BCF4D3B" w14:textId="77777777" w:rsidR="002255F3" w:rsidRPr="002255F3" w:rsidRDefault="002255F3" w:rsidP="002255F3">
            <w:pPr>
              <w:jc w:val="center"/>
              <w:rPr>
                <w:bCs/>
              </w:rPr>
            </w:pPr>
            <w:r w:rsidRPr="002255F3">
              <w:t>Утверждено на 2024 год</w:t>
            </w:r>
          </w:p>
        </w:tc>
        <w:tc>
          <w:tcPr>
            <w:tcW w:w="1947" w:type="dxa"/>
            <w:shd w:val="clear" w:color="auto" w:fill="auto"/>
            <w:vAlign w:val="center"/>
          </w:tcPr>
          <w:p w14:paraId="6AD2AF11" w14:textId="77777777" w:rsidR="002255F3" w:rsidRPr="002255F3" w:rsidRDefault="002255F3" w:rsidP="002255F3">
            <w:pPr>
              <w:jc w:val="center"/>
              <w:rPr>
                <w:bCs/>
              </w:rPr>
            </w:pPr>
            <w:r w:rsidRPr="002255F3">
              <w:t>Предложение экспертов на 2025 год</w:t>
            </w:r>
          </w:p>
        </w:tc>
        <w:tc>
          <w:tcPr>
            <w:tcW w:w="1496" w:type="dxa"/>
            <w:shd w:val="clear" w:color="auto" w:fill="auto"/>
            <w:vAlign w:val="center"/>
          </w:tcPr>
          <w:p w14:paraId="2F9308D3" w14:textId="77777777" w:rsidR="002255F3" w:rsidRPr="002255F3" w:rsidRDefault="002255F3" w:rsidP="002255F3">
            <w:pPr>
              <w:jc w:val="center"/>
              <w:rPr>
                <w:bCs/>
              </w:rPr>
            </w:pPr>
            <w:r w:rsidRPr="002255F3">
              <w:t>Динамика расходов</w:t>
            </w:r>
          </w:p>
        </w:tc>
      </w:tr>
      <w:tr w:rsidR="00024C3F" w:rsidRPr="002255F3" w14:paraId="19382E06" w14:textId="77777777" w:rsidTr="002255F3">
        <w:trPr>
          <w:trHeight w:val="260"/>
          <w:jc w:val="center"/>
        </w:trPr>
        <w:tc>
          <w:tcPr>
            <w:tcW w:w="981" w:type="dxa"/>
            <w:shd w:val="clear" w:color="auto" w:fill="auto"/>
            <w:vAlign w:val="center"/>
          </w:tcPr>
          <w:p w14:paraId="741D0BAF" w14:textId="77777777" w:rsidR="002255F3" w:rsidRPr="002255F3" w:rsidRDefault="002255F3" w:rsidP="002255F3">
            <w:pPr>
              <w:jc w:val="center"/>
              <w:rPr>
                <w:bCs/>
              </w:rPr>
            </w:pPr>
            <w:r w:rsidRPr="002255F3">
              <w:t>1</w:t>
            </w:r>
          </w:p>
        </w:tc>
        <w:tc>
          <w:tcPr>
            <w:tcW w:w="3955" w:type="dxa"/>
            <w:shd w:val="clear" w:color="auto" w:fill="auto"/>
            <w:vAlign w:val="center"/>
          </w:tcPr>
          <w:p w14:paraId="1956273F" w14:textId="77777777" w:rsidR="002255F3" w:rsidRPr="002255F3" w:rsidRDefault="002255F3" w:rsidP="002255F3">
            <w:pPr>
              <w:jc w:val="both"/>
              <w:rPr>
                <w:bCs/>
              </w:rPr>
            </w:pPr>
            <w:r w:rsidRPr="002255F3">
              <w:t>Расходы на топливо</w:t>
            </w:r>
          </w:p>
        </w:tc>
        <w:tc>
          <w:tcPr>
            <w:tcW w:w="1775" w:type="dxa"/>
            <w:shd w:val="clear" w:color="auto" w:fill="auto"/>
            <w:vAlign w:val="center"/>
          </w:tcPr>
          <w:p w14:paraId="192C5A4E" w14:textId="77777777" w:rsidR="002255F3" w:rsidRPr="002255F3" w:rsidRDefault="002255F3" w:rsidP="002255F3">
            <w:pPr>
              <w:jc w:val="center"/>
              <w:rPr>
                <w:szCs w:val="20"/>
              </w:rPr>
            </w:pPr>
            <w:r w:rsidRPr="002255F3">
              <w:t>0,00</w:t>
            </w:r>
          </w:p>
        </w:tc>
        <w:tc>
          <w:tcPr>
            <w:tcW w:w="1947" w:type="dxa"/>
            <w:shd w:val="clear" w:color="auto" w:fill="auto"/>
            <w:vAlign w:val="center"/>
          </w:tcPr>
          <w:p w14:paraId="55912193" w14:textId="77777777" w:rsidR="002255F3" w:rsidRPr="002255F3" w:rsidRDefault="002255F3" w:rsidP="002255F3">
            <w:pPr>
              <w:jc w:val="center"/>
              <w:rPr>
                <w:szCs w:val="20"/>
              </w:rPr>
            </w:pPr>
            <w:r w:rsidRPr="002255F3">
              <w:t>0,00</w:t>
            </w:r>
          </w:p>
        </w:tc>
        <w:tc>
          <w:tcPr>
            <w:tcW w:w="1496" w:type="dxa"/>
            <w:shd w:val="clear" w:color="auto" w:fill="auto"/>
            <w:vAlign w:val="center"/>
          </w:tcPr>
          <w:p w14:paraId="3BC1E9EE" w14:textId="77777777" w:rsidR="002255F3" w:rsidRPr="002255F3" w:rsidRDefault="002255F3" w:rsidP="002255F3">
            <w:pPr>
              <w:jc w:val="center"/>
              <w:rPr>
                <w:szCs w:val="20"/>
              </w:rPr>
            </w:pPr>
            <w:r w:rsidRPr="002255F3">
              <w:t>0,00</w:t>
            </w:r>
          </w:p>
        </w:tc>
      </w:tr>
      <w:tr w:rsidR="00024C3F" w:rsidRPr="002255F3" w14:paraId="5EF9EA92" w14:textId="77777777" w:rsidTr="002255F3">
        <w:trPr>
          <w:trHeight w:val="260"/>
          <w:jc w:val="center"/>
        </w:trPr>
        <w:tc>
          <w:tcPr>
            <w:tcW w:w="981" w:type="dxa"/>
            <w:shd w:val="clear" w:color="auto" w:fill="auto"/>
            <w:vAlign w:val="center"/>
          </w:tcPr>
          <w:p w14:paraId="1B4A5880" w14:textId="77777777" w:rsidR="002255F3" w:rsidRPr="002255F3" w:rsidRDefault="002255F3" w:rsidP="002255F3">
            <w:pPr>
              <w:jc w:val="center"/>
              <w:rPr>
                <w:bCs/>
              </w:rPr>
            </w:pPr>
            <w:r w:rsidRPr="002255F3">
              <w:t>2</w:t>
            </w:r>
          </w:p>
        </w:tc>
        <w:tc>
          <w:tcPr>
            <w:tcW w:w="3955" w:type="dxa"/>
            <w:shd w:val="clear" w:color="auto" w:fill="auto"/>
            <w:vAlign w:val="center"/>
          </w:tcPr>
          <w:p w14:paraId="0E31E272" w14:textId="77777777" w:rsidR="002255F3" w:rsidRPr="002255F3" w:rsidRDefault="002255F3" w:rsidP="002255F3">
            <w:pPr>
              <w:jc w:val="both"/>
              <w:rPr>
                <w:bCs/>
              </w:rPr>
            </w:pPr>
            <w:r w:rsidRPr="002255F3">
              <w:t>Расходы на электрическую энергию</w:t>
            </w:r>
          </w:p>
        </w:tc>
        <w:tc>
          <w:tcPr>
            <w:tcW w:w="1775" w:type="dxa"/>
            <w:shd w:val="clear" w:color="auto" w:fill="auto"/>
            <w:vAlign w:val="center"/>
          </w:tcPr>
          <w:p w14:paraId="2AC8EEE1" w14:textId="77777777" w:rsidR="002255F3" w:rsidRPr="002255F3" w:rsidRDefault="002255F3" w:rsidP="002255F3">
            <w:pPr>
              <w:jc w:val="center"/>
              <w:rPr>
                <w:szCs w:val="20"/>
              </w:rPr>
            </w:pPr>
            <w:r w:rsidRPr="002255F3">
              <w:t>0,00</w:t>
            </w:r>
          </w:p>
        </w:tc>
        <w:tc>
          <w:tcPr>
            <w:tcW w:w="1947" w:type="dxa"/>
            <w:shd w:val="clear" w:color="auto" w:fill="auto"/>
            <w:vAlign w:val="center"/>
          </w:tcPr>
          <w:p w14:paraId="798101CE" w14:textId="77777777" w:rsidR="002255F3" w:rsidRPr="002255F3" w:rsidRDefault="002255F3" w:rsidP="002255F3">
            <w:pPr>
              <w:jc w:val="center"/>
              <w:rPr>
                <w:szCs w:val="20"/>
              </w:rPr>
            </w:pPr>
            <w:r w:rsidRPr="002255F3">
              <w:t>0,00</w:t>
            </w:r>
          </w:p>
        </w:tc>
        <w:tc>
          <w:tcPr>
            <w:tcW w:w="1496" w:type="dxa"/>
            <w:shd w:val="clear" w:color="auto" w:fill="auto"/>
            <w:vAlign w:val="center"/>
          </w:tcPr>
          <w:p w14:paraId="652F3465" w14:textId="77777777" w:rsidR="002255F3" w:rsidRPr="002255F3" w:rsidRDefault="002255F3" w:rsidP="002255F3">
            <w:pPr>
              <w:jc w:val="center"/>
              <w:rPr>
                <w:szCs w:val="20"/>
              </w:rPr>
            </w:pPr>
            <w:r w:rsidRPr="002255F3">
              <w:t>0,00</w:t>
            </w:r>
          </w:p>
        </w:tc>
      </w:tr>
      <w:tr w:rsidR="00024C3F" w:rsidRPr="002255F3" w14:paraId="6C2D0A39" w14:textId="77777777" w:rsidTr="002255F3">
        <w:trPr>
          <w:trHeight w:val="260"/>
          <w:jc w:val="center"/>
        </w:trPr>
        <w:tc>
          <w:tcPr>
            <w:tcW w:w="981" w:type="dxa"/>
            <w:shd w:val="clear" w:color="auto" w:fill="auto"/>
            <w:vAlign w:val="center"/>
          </w:tcPr>
          <w:p w14:paraId="34A8C1C0" w14:textId="77777777" w:rsidR="002255F3" w:rsidRPr="002255F3" w:rsidRDefault="002255F3" w:rsidP="002255F3">
            <w:pPr>
              <w:jc w:val="center"/>
              <w:rPr>
                <w:bCs/>
              </w:rPr>
            </w:pPr>
            <w:r w:rsidRPr="002255F3">
              <w:t>3</w:t>
            </w:r>
          </w:p>
        </w:tc>
        <w:tc>
          <w:tcPr>
            <w:tcW w:w="3955" w:type="dxa"/>
            <w:shd w:val="clear" w:color="auto" w:fill="auto"/>
            <w:vAlign w:val="center"/>
          </w:tcPr>
          <w:p w14:paraId="491DAD01" w14:textId="77777777" w:rsidR="002255F3" w:rsidRPr="002255F3" w:rsidRDefault="002255F3" w:rsidP="002255F3">
            <w:pPr>
              <w:jc w:val="both"/>
              <w:rPr>
                <w:bCs/>
              </w:rPr>
            </w:pPr>
            <w:r w:rsidRPr="002255F3">
              <w:t>Расходы на тепловую энергию</w:t>
            </w:r>
          </w:p>
        </w:tc>
        <w:tc>
          <w:tcPr>
            <w:tcW w:w="1775" w:type="dxa"/>
            <w:shd w:val="clear" w:color="auto" w:fill="auto"/>
            <w:vAlign w:val="center"/>
          </w:tcPr>
          <w:p w14:paraId="1282D96E" w14:textId="77777777" w:rsidR="002255F3" w:rsidRPr="002255F3" w:rsidRDefault="002255F3" w:rsidP="002255F3">
            <w:pPr>
              <w:jc w:val="center"/>
              <w:rPr>
                <w:szCs w:val="20"/>
              </w:rPr>
            </w:pPr>
            <w:r w:rsidRPr="002255F3">
              <w:t>0,00</w:t>
            </w:r>
          </w:p>
        </w:tc>
        <w:tc>
          <w:tcPr>
            <w:tcW w:w="1947" w:type="dxa"/>
            <w:shd w:val="clear" w:color="auto" w:fill="auto"/>
            <w:vAlign w:val="center"/>
          </w:tcPr>
          <w:p w14:paraId="40DC112D" w14:textId="77777777" w:rsidR="002255F3" w:rsidRPr="002255F3" w:rsidRDefault="002255F3" w:rsidP="002255F3">
            <w:pPr>
              <w:jc w:val="center"/>
              <w:rPr>
                <w:szCs w:val="20"/>
              </w:rPr>
            </w:pPr>
            <w:r w:rsidRPr="002255F3">
              <w:t>0,00</w:t>
            </w:r>
          </w:p>
        </w:tc>
        <w:tc>
          <w:tcPr>
            <w:tcW w:w="1496" w:type="dxa"/>
            <w:shd w:val="clear" w:color="auto" w:fill="auto"/>
            <w:vAlign w:val="center"/>
          </w:tcPr>
          <w:p w14:paraId="558BB85F" w14:textId="77777777" w:rsidR="002255F3" w:rsidRPr="002255F3" w:rsidRDefault="002255F3" w:rsidP="002255F3">
            <w:pPr>
              <w:jc w:val="center"/>
              <w:rPr>
                <w:szCs w:val="20"/>
              </w:rPr>
            </w:pPr>
            <w:r w:rsidRPr="002255F3">
              <w:t>0,00</w:t>
            </w:r>
          </w:p>
        </w:tc>
      </w:tr>
      <w:tr w:rsidR="00024C3F" w:rsidRPr="002255F3" w14:paraId="320A573B" w14:textId="77777777" w:rsidTr="002255F3">
        <w:trPr>
          <w:trHeight w:val="260"/>
          <w:jc w:val="center"/>
        </w:trPr>
        <w:tc>
          <w:tcPr>
            <w:tcW w:w="981" w:type="dxa"/>
            <w:shd w:val="clear" w:color="auto" w:fill="auto"/>
            <w:vAlign w:val="center"/>
          </w:tcPr>
          <w:p w14:paraId="16EE1443" w14:textId="77777777" w:rsidR="002255F3" w:rsidRPr="002255F3" w:rsidRDefault="002255F3" w:rsidP="002255F3">
            <w:pPr>
              <w:jc w:val="center"/>
              <w:rPr>
                <w:bCs/>
              </w:rPr>
            </w:pPr>
            <w:r w:rsidRPr="002255F3">
              <w:t>4</w:t>
            </w:r>
          </w:p>
        </w:tc>
        <w:tc>
          <w:tcPr>
            <w:tcW w:w="3955" w:type="dxa"/>
            <w:shd w:val="clear" w:color="auto" w:fill="auto"/>
            <w:vAlign w:val="center"/>
          </w:tcPr>
          <w:p w14:paraId="468C0304" w14:textId="77777777" w:rsidR="002255F3" w:rsidRPr="002255F3" w:rsidRDefault="002255F3" w:rsidP="002255F3">
            <w:pPr>
              <w:jc w:val="both"/>
              <w:rPr>
                <w:bCs/>
              </w:rPr>
            </w:pPr>
            <w:r w:rsidRPr="002255F3">
              <w:t>Расходы на холодную воду</w:t>
            </w:r>
          </w:p>
        </w:tc>
        <w:tc>
          <w:tcPr>
            <w:tcW w:w="1775" w:type="dxa"/>
            <w:shd w:val="clear" w:color="auto" w:fill="auto"/>
            <w:vAlign w:val="center"/>
          </w:tcPr>
          <w:p w14:paraId="045C7E88" w14:textId="77777777" w:rsidR="002255F3" w:rsidRPr="002255F3" w:rsidRDefault="002255F3" w:rsidP="002255F3">
            <w:pPr>
              <w:jc w:val="center"/>
              <w:rPr>
                <w:szCs w:val="20"/>
              </w:rPr>
            </w:pPr>
            <w:r w:rsidRPr="002255F3">
              <w:rPr>
                <w:szCs w:val="20"/>
              </w:rPr>
              <w:t>374,98</w:t>
            </w:r>
          </w:p>
        </w:tc>
        <w:tc>
          <w:tcPr>
            <w:tcW w:w="1947" w:type="dxa"/>
            <w:shd w:val="clear" w:color="auto" w:fill="auto"/>
            <w:vAlign w:val="center"/>
          </w:tcPr>
          <w:p w14:paraId="6B6EE538" w14:textId="77777777" w:rsidR="002255F3" w:rsidRPr="002255F3" w:rsidRDefault="002255F3" w:rsidP="002255F3">
            <w:pPr>
              <w:jc w:val="center"/>
              <w:rPr>
                <w:szCs w:val="20"/>
              </w:rPr>
            </w:pPr>
            <w:r w:rsidRPr="002255F3">
              <w:rPr>
                <w:szCs w:val="20"/>
              </w:rPr>
              <w:t>64,58</w:t>
            </w:r>
          </w:p>
        </w:tc>
        <w:tc>
          <w:tcPr>
            <w:tcW w:w="1496" w:type="dxa"/>
            <w:shd w:val="clear" w:color="auto" w:fill="auto"/>
            <w:vAlign w:val="center"/>
          </w:tcPr>
          <w:p w14:paraId="185C8FEE" w14:textId="77777777" w:rsidR="002255F3" w:rsidRPr="002255F3" w:rsidRDefault="002255F3" w:rsidP="002255F3">
            <w:pPr>
              <w:jc w:val="center"/>
            </w:pPr>
            <w:r w:rsidRPr="002255F3">
              <w:t>-310,40</w:t>
            </w:r>
          </w:p>
        </w:tc>
      </w:tr>
      <w:tr w:rsidR="00024C3F" w:rsidRPr="002255F3" w14:paraId="2016FCA9" w14:textId="77777777" w:rsidTr="002255F3">
        <w:trPr>
          <w:trHeight w:val="260"/>
          <w:jc w:val="center"/>
        </w:trPr>
        <w:tc>
          <w:tcPr>
            <w:tcW w:w="981" w:type="dxa"/>
            <w:shd w:val="clear" w:color="auto" w:fill="auto"/>
            <w:vAlign w:val="center"/>
          </w:tcPr>
          <w:p w14:paraId="51C14DFF" w14:textId="77777777" w:rsidR="002255F3" w:rsidRPr="002255F3" w:rsidRDefault="002255F3" w:rsidP="002255F3">
            <w:pPr>
              <w:jc w:val="center"/>
              <w:rPr>
                <w:bCs/>
              </w:rPr>
            </w:pPr>
            <w:r w:rsidRPr="002255F3">
              <w:t>5</w:t>
            </w:r>
          </w:p>
        </w:tc>
        <w:tc>
          <w:tcPr>
            <w:tcW w:w="3955" w:type="dxa"/>
            <w:shd w:val="clear" w:color="auto" w:fill="auto"/>
            <w:vAlign w:val="center"/>
          </w:tcPr>
          <w:p w14:paraId="7FDA0820" w14:textId="77777777" w:rsidR="002255F3" w:rsidRPr="002255F3" w:rsidRDefault="002255F3" w:rsidP="002255F3">
            <w:pPr>
              <w:jc w:val="both"/>
              <w:rPr>
                <w:bCs/>
              </w:rPr>
            </w:pPr>
            <w:r w:rsidRPr="002255F3">
              <w:t>Расходы на теплоноситель</w:t>
            </w:r>
          </w:p>
        </w:tc>
        <w:tc>
          <w:tcPr>
            <w:tcW w:w="1775" w:type="dxa"/>
            <w:shd w:val="clear" w:color="auto" w:fill="auto"/>
            <w:vAlign w:val="center"/>
          </w:tcPr>
          <w:p w14:paraId="6A76A151" w14:textId="77777777" w:rsidR="002255F3" w:rsidRPr="002255F3" w:rsidRDefault="002255F3" w:rsidP="002255F3">
            <w:pPr>
              <w:jc w:val="center"/>
              <w:rPr>
                <w:szCs w:val="20"/>
              </w:rPr>
            </w:pPr>
            <w:r w:rsidRPr="002255F3">
              <w:rPr>
                <w:szCs w:val="20"/>
              </w:rPr>
              <w:t>0,00</w:t>
            </w:r>
          </w:p>
        </w:tc>
        <w:tc>
          <w:tcPr>
            <w:tcW w:w="1947" w:type="dxa"/>
            <w:shd w:val="clear" w:color="auto" w:fill="auto"/>
            <w:vAlign w:val="center"/>
          </w:tcPr>
          <w:p w14:paraId="64179DA1" w14:textId="77777777" w:rsidR="002255F3" w:rsidRPr="002255F3" w:rsidRDefault="002255F3" w:rsidP="002255F3">
            <w:pPr>
              <w:jc w:val="center"/>
              <w:rPr>
                <w:szCs w:val="20"/>
              </w:rPr>
            </w:pPr>
            <w:r w:rsidRPr="002255F3">
              <w:rPr>
                <w:szCs w:val="20"/>
              </w:rPr>
              <w:t>0,00</w:t>
            </w:r>
          </w:p>
        </w:tc>
        <w:tc>
          <w:tcPr>
            <w:tcW w:w="1496" w:type="dxa"/>
            <w:shd w:val="clear" w:color="auto" w:fill="auto"/>
            <w:vAlign w:val="center"/>
          </w:tcPr>
          <w:p w14:paraId="79071754" w14:textId="77777777" w:rsidR="002255F3" w:rsidRPr="002255F3" w:rsidRDefault="002255F3" w:rsidP="002255F3">
            <w:pPr>
              <w:jc w:val="center"/>
              <w:rPr>
                <w:szCs w:val="20"/>
              </w:rPr>
            </w:pPr>
            <w:r w:rsidRPr="002255F3">
              <w:t>0,00</w:t>
            </w:r>
          </w:p>
        </w:tc>
      </w:tr>
      <w:tr w:rsidR="00024C3F" w:rsidRPr="002255F3" w14:paraId="2149FCAC" w14:textId="77777777" w:rsidTr="002255F3">
        <w:trPr>
          <w:trHeight w:val="260"/>
          <w:jc w:val="center"/>
        </w:trPr>
        <w:tc>
          <w:tcPr>
            <w:tcW w:w="981" w:type="dxa"/>
            <w:shd w:val="clear" w:color="auto" w:fill="auto"/>
            <w:vAlign w:val="center"/>
          </w:tcPr>
          <w:p w14:paraId="2CE79EB6" w14:textId="77777777" w:rsidR="002255F3" w:rsidRPr="002255F3" w:rsidRDefault="002255F3" w:rsidP="002255F3">
            <w:pPr>
              <w:jc w:val="center"/>
              <w:rPr>
                <w:bCs/>
              </w:rPr>
            </w:pPr>
            <w:r w:rsidRPr="002255F3">
              <w:t>6</w:t>
            </w:r>
          </w:p>
        </w:tc>
        <w:tc>
          <w:tcPr>
            <w:tcW w:w="3955" w:type="dxa"/>
            <w:shd w:val="clear" w:color="auto" w:fill="auto"/>
            <w:vAlign w:val="center"/>
          </w:tcPr>
          <w:p w14:paraId="4CC07240" w14:textId="77777777" w:rsidR="002255F3" w:rsidRPr="002255F3" w:rsidRDefault="002255F3" w:rsidP="002255F3">
            <w:pPr>
              <w:jc w:val="both"/>
              <w:rPr>
                <w:bCs/>
              </w:rPr>
            </w:pPr>
            <w:r w:rsidRPr="002255F3">
              <w:t>ИТОГО</w:t>
            </w:r>
          </w:p>
        </w:tc>
        <w:tc>
          <w:tcPr>
            <w:tcW w:w="1775" w:type="dxa"/>
            <w:shd w:val="clear" w:color="auto" w:fill="auto"/>
            <w:vAlign w:val="center"/>
          </w:tcPr>
          <w:p w14:paraId="0DEBDBB1" w14:textId="77777777" w:rsidR="002255F3" w:rsidRPr="002255F3" w:rsidRDefault="002255F3" w:rsidP="002255F3">
            <w:pPr>
              <w:jc w:val="center"/>
              <w:rPr>
                <w:szCs w:val="20"/>
              </w:rPr>
            </w:pPr>
            <w:r w:rsidRPr="002255F3">
              <w:rPr>
                <w:szCs w:val="20"/>
              </w:rPr>
              <w:t>374,98</w:t>
            </w:r>
          </w:p>
        </w:tc>
        <w:tc>
          <w:tcPr>
            <w:tcW w:w="1947" w:type="dxa"/>
            <w:shd w:val="clear" w:color="auto" w:fill="auto"/>
            <w:vAlign w:val="center"/>
          </w:tcPr>
          <w:p w14:paraId="2C57D1FF" w14:textId="77777777" w:rsidR="002255F3" w:rsidRPr="002255F3" w:rsidRDefault="002255F3" w:rsidP="002255F3">
            <w:pPr>
              <w:jc w:val="center"/>
              <w:rPr>
                <w:szCs w:val="20"/>
              </w:rPr>
            </w:pPr>
            <w:r w:rsidRPr="002255F3">
              <w:rPr>
                <w:szCs w:val="20"/>
              </w:rPr>
              <w:t>64,58</w:t>
            </w:r>
          </w:p>
        </w:tc>
        <w:tc>
          <w:tcPr>
            <w:tcW w:w="1496" w:type="dxa"/>
            <w:shd w:val="clear" w:color="auto" w:fill="auto"/>
            <w:vAlign w:val="center"/>
          </w:tcPr>
          <w:p w14:paraId="401FDC0F" w14:textId="77777777" w:rsidR="002255F3" w:rsidRPr="002255F3" w:rsidRDefault="002255F3" w:rsidP="002255F3">
            <w:pPr>
              <w:jc w:val="center"/>
            </w:pPr>
            <w:r w:rsidRPr="002255F3">
              <w:t>-310,40</w:t>
            </w:r>
          </w:p>
        </w:tc>
      </w:tr>
    </w:tbl>
    <w:p w14:paraId="2E6F286E" w14:textId="77777777" w:rsidR="002255F3" w:rsidRPr="002255F3" w:rsidRDefault="002255F3" w:rsidP="002255F3">
      <w:pPr>
        <w:jc w:val="both"/>
        <w:rPr>
          <w:bCs/>
          <w:sz w:val="28"/>
          <w:szCs w:val="28"/>
        </w:rPr>
      </w:pPr>
    </w:p>
    <w:p w14:paraId="796EC48C" w14:textId="77777777" w:rsidR="002255F3" w:rsidRPr="002255F3" w:rsidRDefault="002255F3" w:rsidP="002255F3">
      <w:pPr>
        <w:jc w:val="right"/>
        <w:rPr>
          <w:bCs/>
          <w:sz w:val="28"/>
          <w:szCs w:val="28"/>
        </w:rPr>
      </w:pPr>
      <w:r w:rsidRPr="002255F3">
        <w:rPr>
          <w:bCs/>
          <w:sz w:val="28"/>
          <w:szCs w:val="28"/>
        </w:rPr>
        <w:t>Таблица 48</w:t>
      </w:r>
    </w:p>
    <w:p w14:paraId="29771EBB" w14:textId="77777777" w:rsidR="002255F3" w:rsidRPr="002255F3" w:rsidRDefault="002255F3" w:rsidP="002255F3">
      <w:pPr>
        <w:jc w:val="center"/>
        <w:rPr>
          <w:bCs/>
          <w:sz w:val="28"/>
          <w:szCs w:val="28"/>
        </w:rPr>
      </w:pPr>
      <w:r w:rsidRPr="002255F3">
        <w:rPr>
          <w:bCs/>
          <w:sz w:val="28"/>
          <w:szCs w:val="28"/>
        </w:rPr>
        <w:t>Расчет необходимой валовой выручки</w:t>
      </w:r>
    </w:p>
    <w:p w14:paraId="59E2A6C0" w14:textId="77777777" w:rsidR="002255F3" w:rsidRPr="002255F3" w:rsidRDefault="002255F3" w:rsidP="002255F3">
      <w:pPr>
        <w:jc w:val="right"/>
        <w:rPr>
          <w:bCs/>
          <w:sz w:val="28"/>
          <w:szCs w:val="28"/>
        </w:rPr>
      </w:pPr>
      <w:r w:rsidRPr="002255F3">
        <w:rPr>
          <w:bCs/>
          <w:sz w:val="28"/>
          <w:szCs w:val="28"/>
        </w:rPr>
        <w:t>тыс. руб.</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91"/>
        <w:gridCol w:w="1694"/>
        <w:gridCol w:w="1858"/>
        <w:gridCol w:w="1494"/>
      </w:tblGrid>
      <w:tr w:rsidR="00024C3F" w:rsidRPr="002255F3" w14:paraId="0C854C6C" w14:textId="77777777" w:rsidTr="002255F3">
        <w:trPr>
          <w:trHeight w:val="598"/>
          <w:tblHeader/>
          <w:jc w:val="center"/>
        </w:trPr>
        <w:tc>
          <w:tcPr>
            <w:tcW w:w="936" w:type="dxa"/>
            <w:shd w:val="clear" w:color="auto" w:fill="auto"/>
            <w:vAlign w:val="center"/>
          </w:tcPr>
          <w:p w14:paraId="67240424" w14:textId="77777777" w:rsidR="002255F3" w:rsidRPr="002255F3" w:rsidRDefault="002255F3" w:rsidP="002255F3">
            <w:pPr>
              <w:jc w:val="both"/>
              <w:rPr>
                <w:bCs/>
              </w:rPr>
            </w:pPr>
            <w:r w:rsidRPr="002255F3">
              <w:t>№ п/п</w:t>
            </w:r>
          </w:p>
        </w:tc>
        <w:tc>
          <w:tcPr>
            <w:tcW w:w="4191" w:type="dxa"/>
            <w:shd w:val="clear" w:color="auto" w:fill="auto"/>
            <w:vAlign w:val="center"/>
          </w:tcPr>
          <w:p w14:paraId="6BBFC499" w14:textId="77777777" w:rsidR="002255F3" w:rsidRPr="002255F3" w:rsidRDefault="002255F3" w:rsidP="002255F3">
            <w:pPr>
              <w:jc w:val="both"/>
              <w:rPr>
                <w:bCs/>
              </w:rPr>
            </w:pPr>
            <w:r w:rsidRPr="002255F3">
              <w:t>Наименование расхода</w:t>
            </w:r>
          </w:p>
        </w:tc>
        <w:tc>
          <w:tcPr>
            <w:tcW w:w="1694" w:type="dxa"/>
            <w:shd w:val="clear" w:color="auto" w:fill="auto"/>
            <w:vAlign w:val="center"/>
          </w:tcPr>
          <w:p w14:paraId="36E61486" w14:textId="77777777" w:rsidR="002255F3" w:rsidRPr="002255F3" w:rsidRDefault="002255F3" w:rsidP="002255F3">
            <w:pPr>
              <w:jc w:val="center"/>
              <w:rPr>
                <w:bCs/>
              </w:rPr>
            </w:pPr>
            <w:r w:rsidRPr="002255F3">
              <w:t>Утверждено на 2024 год</w:t>
            </w:r>
          </w:p>
        </w:tc>
        <w:tc>
          <w:tcPr>
            <w:tcW w:w="1858" w:type="dxa"/>
            <w:shd w:val="clear" w:color="auto" w:fill="auto"/>
            <w:vAlign w:val="center"/>
          </w:tcPr>
          <w:p w14:paraId="33AE24BC" w14:textId="77777777" w:rsidR="002255F3" w:rsidRPr="002255F3" w:rsidRDefault="002255F3" w:rsidP="002255F3">
            <w:pPr>
              <w:jc w:val="center"/>
              <w:rPr>
                <w:bCs/>
              </w:rPr>
            </w:pPr>
            <w:r w:rsidRPr="002255F3">
              <w:t>Предложение экспертов на 2025 год</w:t>
            </w:r>
          </w:p>
        </w:tc>
        <w:tc>
          <w:tcPr>
            <w:tcW w:w="1494" w:type="dxa"/>
            <w:shd w:val="clear" w:color="auto" w:fill="auto"/>
            <w:vAlign w:val="center"/>
          </w:tcPr>
          <w:p w14:paraId="3AC401C9" w14:textId="77777777" w:rsidR="002255F3" w:rsidRPr="002255F3" w:rsidRDefault="002255F3" w:rsidP="002255F3">
            <w:pPr>
              <w:jc w:val="center"/>
              <w:rPr>
                <w:bCs/>
              </w:rPr>
            </w:pPr>
            <w:r w:rsidRPr="002255F3">
              <w:t>Динамика расходов</w:t>
            </w:r>
          </w:p>
        </w:tc>
      </w:tr>
      <w:tr w:rsidR="00024C3F" w:rsidRPr="002255F3" w14:paraId="14FCE779" w14:textId="77777777" w:rsidTr="002255F3">
        <w:trPr>
          <w:trHeight w:val="195"/>
          <w:jc w:val="center"/>
        </w:trPr>
        <w:tc>
          <w:tcPr>
            <w:tcW w:w="936" w:type="dxa"/>
            <w:shd w:val="clear" w:color="auto" w:fill="auto"/>
            <w:vAlign w:val="center"/>
          </w:tcPr>
          <w:p w14:paraId="70D17AE3" w14:textId="77777777" w:rsidR="002255F3" w:rsidRPr="002255F3" w:rsidRDefault="002255F3" w:rsidP="002255F3">
            <w:pPr>
              <w:jc w:val="center"/>
              <w:rPr>
                <w:bCs/>
              </w:rPr>
            </w:pPr>
            <w:r w:rsidRPr="002255F3">
              <w:t>1</w:t>
            </w:r>
          </w:p>
        </w:tc>
        <w:tc>
          <w:tcPr>
            <w:tcW w:w="4191" w:type="dxa"/>
            <w:shd w:val="clear" w:color="auto" w:fill="auto"/>
            <w:vAlign w:val="center"/>
          </w:tcPr>
          <w:p w14:paraId="2F644463" w14:textId="77777777" w:rsidR="002255F3" w:rsidRPr="002255F3" w:rsidRDefault="002255F3" w:rsidP="002255F3">
            <w:pPr>
              <w:jc w:val="both"/>
              <w:rPr>
                <w:bCs/>
              </w:rPr>
            </w:pPr>
            <w:r w:rsidRPr="002255F3">
              <w:t>Операционные (подконтрольные) расходы</w:t>
            </w:r>
          </w:p>
        </w:tc>
        <w:tc>
          <w:tcPr>
            <w:tcW w:w="1694" w:type="dxa"/>
            <w:shd w:val="clear" w:color="auto" w:fill="auto"/>
            <w:vAlign w:val="center"/>
          </w:tcPr>
          <w:p w14:paraId="34A04F6D" w14:textId="77777777" w:rsidR="002255F3" w:rsidRPr="002255F3" w:rsidRDefault="002255F3" w:rsidP="002255F3">
            <w:pPr>
              <w:jc w:val="center"/>
              <w:rPr>
                <w:szCs w:val="20"/>
              </w:rPr>
            </w:pPr>
            <w:r w:rsidRPr="002255F3">
              <w:rPr>
                <w:szCs w:val="20"/>
              </w:rPr>
              <w:t>620,24</w:t>
            </w:r>
          </w:p>
        </w:tc>
        <w:tc>
          <w:tcPr>
            <w:tcW w:w="1858" w:type="dxa"/>
            <w:shd w:val="clear" w:color="auto" w:fill="auto"/>
            <w:vAlign w:val="center"/>
          </w:tcPr>
          <w:p w14:paraId="0513CAB0" w14:textId="77777777" w:rsidR="002255F3" w:rsidRPr="002255F3" w:rsidRDefault="002255F3" w:rsidP="002255F3">
            <w:pPr>
              <w:jc w:val="center"/>
              <w:rPr>
                <w:szCs w:val="20"/>
              </w:rPr>
            </w:pPr>
            <w:r w:rsidRPr="002255F3">
              <w:rPr>
                <w:szCs w:val="20"/>
              </w:rPr>
              <w:t>649,65</w:t>
            </w:r>
          </w:p>
        </w:tc>
        <w:tc>
          <w:tcPr>
            <w:tcW w:w="1494" w:type="dxa"/>
            <w:shd w:val="clear" w:color="auto" w:fill="auto"/>
            <w:vAlign w:val="center"/>
          </w:tcPr>
          <w:p w14:paraId="63537D5B" w14:textId="77777777" w:rsidR="002255F3" w:rsidRPr="002255F3" w:rsidRDefault="002255F3" w:rsidP="002255F3">
            <w:pPr>
              <w:jc w:val="center"/>
              <w:rPr>
                <w:szCs w:val="20"/>
              </w:rPr>
            </w:pPr>
            <w:r w:rsidRPr="002255F3">
              <w:rPr>
                <w:szCs w:val="20"/>
              </w:rPr>
              <w:t>29,41</w:t>
            </w:r>
          </w:p>
        </w:tc>
      </w:tr>
      <w:tr w:rsidR="00024C3F" w:rsidRPr="002255F3" w14:paraId="04821EF4" w14:textId="77777777" w:rsidTr="002255F3">
        <w:trPr>
          <w:trHeight w:val="195"/>
          <w:jc w:val="center"/>
        </w:trPr>
        <w:tc>
          <w:tcPr>
            <w:tcW w:w="936" w:type="dxa"/>
            <w:shd w:val="clear" w:color="auto" w:fill="auto"/>
            <w:vAlign w:val="center"/>
          </w:tcPr>
          <w:p w14:paraId="4548D783" w14:textId="77777777" w:rsidR="002255F3" w:rsidRPr="002255F3" w:rsidRDefault="002255F3" w:rsidP="002255F3">
            <w:pPr>
              <w:jc w:val="center"/>
              <w:rPr>
                <w:bCs/>
              </w:rPr>
            </w:pPr>
            <w:r w:rsidRPr="002255F3">
              <w:t>2</w:t>
            </w:r>
          </w:p>
        </w:tc>
        <w:tc>
          <w:tcPr>
            <w:tcW w:w="4191" w:type="dxa"/>
            <w:shd w:val="clear" w:color="auto" w:fill="auto"/>
            <w:vAlign w:val="center"/>
          </w:tcPr>
          <w:p w14:paraId="16808C2B" w14:textId="77777777" w:rsidR="002255F3" w:rsidRPr="002255F3" w:rsidRDefault="002255F3" w:rsidP="002255F3">
            <w:pPr>
              <w:jc w:val="both"/>
              <w:rPr>
                <w:bCs/>
              </w:rPr>
            </w:pPr>
            <w:r w:rsidRPr="002255F3">
              <w:t>Неподконтрольные расходы</w:t>
            </w:r>
          </w:p>
        </w:tc>
        <w:tc>
          <w:tcPr>
            <w:tcW w:w="1694" w:type="dxa"/>
            <w:shd w:val="clear" w:color="auto" w:fill="auto"/>
            <w:vAlign w:val="center"/>
          </w:tcPr>
          <w:p w14:paraId="5C8DFD59" w14:textId="77777777" w:rsidR="002255F3" w:rsidRPr="002255F3" w:rsidRDefault="002255F3" w:rsidP="002255F3">
            <w:pPr>
              <w:jc w:val="center"/>
              <w:rPr>
                <w:szCs w:val="20"/>
              </w:rPr>
            </w:pPr>
            <w:r w:rsidRPr="002255F3">
              <w:rPr>
                <w:szCs w:val="20"/>
              </w:rPr>
              <w:t>35,13</w:t>
            </w:r>
          </w:p>
        </w:tc>
        <w:tc>
          <w:tcPr>
            <w:tcW w:w="1858" w:type="dxa"/>
            <w:shd w:val="clear" w:color="auto" w:fill="auto"/>
            <w:vAlign w:val="center"/>
          </w:tcPr>
          <w:p w14:paraId="4E3D3438" w14:textId="77777777" w:rsidR="002255F3" w:rsidRPr="002255F3" w:rsidRDefault="002255F3" w:rsidP="002255F3">
            <w:pPr>
              <w:jc w:val="center"/>
              <w:rPr>
                <w:szCs w:val="20"/>
              </w:rPr>
            </w:pPr>
            <w:r w:rsidRPr="002255F3">
              <w:rPr>
                <w:szCs w:val="20"/>
              </w:rPr>
              <w:t>38,79</w:t>
            </w:r>
          </w:p>
        </w:tc>
        <w:tc>
          <w:tcPr>
            <w:tcW w:w="1494" w:type="dxa"/>
            <w:shd w:val="clear" w:color="auto" w:fill="auto"/>
            <w:vAlign w:val="center"/>
          </w:tcPr>
          <w:p w14:paraId="1D092FF9" w14:textId="77777777" w:rsidR="002255F3" w:rsidRPr="002255F3" w:rsidRDefault="002255F3" w:rsidP="002255F3">
            <w:pPr>
              <w:jc w:val="center"/>
              <w:rPr>
                <w:szCs w:val="20"/>
              </w:rPr>
            </w:pPr>
            <w:r w:rsidRPr="002255F3">
              <w:rPr>
                <w:szCs w:val="20"/>
              </w:rPr>
              <w:t>3,66</w:t>
            </w:r>
          </w:p>
        </w:tc>
      </w:tr>
      <w:tr w:rsidR="00024C3F" w:rsidRPr="002255F3" w14:paraId="1F00C61D" w14:textId="77777777" w:rsidTr="002255F3">
        <w:trPr>
          <w:trHeight w:val="598"/>
          <w:jc w:val="center"/>
        </w:trPr>
        <w:tc>
          <w:tcPr>
            <w:tcW w:w="936" w:type="dxa"/>
            <w:shd w:val="clear" w:color="auto" w:fill="auto"/>
            <w:vAlign w:val="center"/>
          </w:tcPr>
          <w:p w14:paraId="0EEA32A9" w14:textId="77777777" w:rsidR="002255F3" w:rsidRPr="002255F3" w:rsidRDefault="002255F3" w:rsidP="002255F3">
            <w:pPr>
              <w:jc w:val="center"/>
              <w:rPr>
                <w:bCs/>
              </w:rPr>
            </w:pPr>
            <w:r w:rsidRPr="002255F3">
              <w:lastRenderedPageBreak/>
              <w:t>3</w:t>
            </w:r>
          </w:p>
        </w:tc>
        <w:tc>
          <w:tcPr>
            <w:tcW w:w="4191" w:type="dxa"/>
            <w:shd w:val="clear" w:color="auto" w:fill="auto"/>
            <w:vAlign w:val="center"/>
          </w:tcPr>
          <w:p w14:paraId="49A643D4" w14:textId="77777777" w:rsidR="002255F3" w:rsidRPr="002255F3" w:rsidRDefault="002255F3" w:rsidP="002255F3">
            <w:pPr>
              <w:jc w:val="both"/>
              <w:rPr>
                <w:bCs/>
              </w:rPr>
            </w:pPr>
            <w:r w:rsidRPr="002255F3">
              <w:t>Расходы на приобретение (производство) энергетических ресурсов, холодной воды и теплоносителя</w:t>
            </w:r>
          </w:p>
        </w:tc>
        <w:tc>
          <w:tcPr>
            <w:tcW w:w="1694" w:type="dxa"/>
            <w:shd w:val="clear" w:color="auto" w:fill="auto"/>
            <w:vAlign w:val="center"/>
          </w:tcPr>
          <w:p w14:paraId="0A84EBF8" w14:textId="77777777" w:rsidR="002255F3" w:rsidRPr="002255F3" w:rsidRDefault="002255F3" w:rsidP="002255F3">
            <w:pPr>
              <w:jc w:val="center"/>
              <w:rPr>
                <w:szCs w:val="20"/>
              </w:rPr>
            </w:pPr>
            <w:r w:rsidRPr="002255F3">
              <w:rPr>
                <w:szCs w:val="20"/>
              </w:rPr>
              <w:t>374,98</w:t>
            </w:r>
          </w:p>
        </w:tc>
        <w:tc>
          <w:tcPr>
            <w:tcW w:w="1858" w:type="dxa"/>
            <w:shd w:val="clear" w:color="auto" w:fill="auto"/>
            <w:vAlign w:val="center"/>
          </w:tcPr>
          <w:p w14:paraId="285D354E" w14:textId="77777777" w:rsidR="002255F3" w:rsidRPr="002255F3" w:rsidRDefault="002255F3" w:rsidP="002255F3">
            <w:pPr>
              <w:jc w:val="center"/>
              <w:rPr>
                <w:szCs w:val="20"/>
              </w:rPr>
            </w:pPr>
            <w:r w:rsidRPr="002255F3">
              <w:rPr>
                <w:szCs w:val="20"/>
              </w:rPr>
              <w:t>64,58</w:t>
            </w:r>
          </w:p>
        </w:tc>
        <w:tc>
          <w:tcPr>
            <w:tcW w:w="1494" w:type="dxa"/>
            <w:shd w:val="clear" w:color="auto" w:fill="auto"/>
            <w:vAlign w:val="center"/>
          </w:tcPr>
          <w:p w14:paraId="1AD2AB42" w14:textId="77777777" w:rsidR="002255F3" w:rsidRPr="002255F3" w:rsidRDefault="002255F3" w:rsidP="002255F3">
            <w:pPr>
              <w:jc w:val="center"/>
              <w:rPr>
                <w:szCs w:val="20"/>
              </w:rPr>
            </w:pPr>
            <w:r w:rsidRPr="002255F3">
              <w:rPr>
                <w:szCs w:val="20"/>
              </w:rPr>
              <w:t>-310,40</w:t>
            </w:r>
          </w:p>
        </w:tc>
      </w:tr>
      <w:tr w:rsidR="00024C3F" w:rsidRPr="002255F3" w14:paraId="03F0B142" w14:textId="77777777" w:rsidTr="002255F3">
        <w:trPr>
          <w:trHeight w:val="195"/>
          <w:jc w:val="center"/>
        </w:trPr>
        <w:tc>
          <w:tcPr>
            <w:tcW w:w="936" w:type="dxa"/>
            <w:shd w:val="clear" w:color="auto" w:fill="auto"/>
            <w:vAlign w:val="center"/>
          </w:tcPr>
          <w:p w14:paraId="7BBD16C8" w14:textId="77777777" w:rsidR="002255F3" w:rsidRPr="002255F3" w:rsidRDefault="002255F3" w:rsidP="002255F3">
            <w:pPr>
              <w:jc w:val="center"/>
              <w:rPr>
                <w:bCs/>
              </w:rPr>
            </w:pPr>
            <w:r w:rsidRPr="002255F3">
              <w:t>4</w:t>
            </w:r>
          </w:p>
        </w:tc>
        <w:tc>
          <w:tcPr>
            <w:tcW w:w="4191" w:type="dxa"/>
            <w:shd w:val="clear" w:color="auto" w:fill="auto"/>
            <w:vAlign w:val="center"/>
          </w:tcPr>
          <w:p w14:paraId="201FE51A" w14:textId="77777777" w:rsidR="002255F3" w:rsidRPr="002255F3" w:rsidRDefault="002255F3" w:rsidP="002255F3">
            <w:pPr>
              <w:jc w:val="both"/>
              <w:rPr>
                <w:bCs/>
              </w:rPr>
            </w:pPr>
            <w:r w:rsidRPr="002255F3">
              <w:t>Прибыль</w:t>
            </w:r>
          </w:p>
        </w:tc>
        <w:tc>
          <w:tcPr>
            <w:tcW w:w="1694" w:type="dxa"/>
            <w:shd w:val="clear" w:color="auto" w:fill="auto"/>
            <w:vAlign w:val="center"/>
          </w:tcPr>
          <w:p w14:paraId="02A4E666" w14:textId="77777777" w:rsidR="002255F3" w:rsidRPr="002255F3" w:rsidRDefault="002255F3" w:rsidP="002255F3">
            <w:pPr>
              <w:jc w:val="center"/>
              <w:rPr>
                <w:szCs w:val="20"/>
              </w:rPr>
            </w:pPr>
            <w:r w:rsidRPr="002255F3">
              <w:rPr>
                <w:szCs w:val="20"/>
              </w:rPr>
              <w:t>0,00</w:t>
            </w:r>
          </w:p>
        </w:tc>
        <w:tc>
          <w:tcPr>
            <w:tcW w:w="1858" w:type="dxa"/>
            <w:shd w:val="clear" w:color="auto" w:fill="auto"/>
            <w:vAlign w:val="center"/>
          </w:tcPr>
          <w:p w14:paraId="0B278344" w14:textId="77777777" w:rsidR="002255F3" w:rsidRPr="002255F3" w:rsidRDefault="002255F3" w:rsidP="002255F3">
            <w:pPr>
              <w:jc w:val="center"/>
              <w:rPr>
                <w:szCs w:val="20"/>
              </w:rPr>
            </w:pPr>
          </w:p>
        </w:tc>
        <w:tc>
          <w:tcPr>
            <w:tcW w:w="1494" w:type="dxa"/>
            <w:shd w:val="clear" w:color="auto" w:fill="auto"/>
            <w:vAlign w:val="center"/>
          </w:tcPr>
          <w:p w14:paraId="05E381A1" w14:textId="77777777" w:rsidR="002255F3" w:rsidRPr="002255F3" w:rsidRDefault="002255F3" w:rsidP="002255F3">
            <w:pPr>
              <w:jc w:val="center"/>
              <w:rPr>
                <w:szCs w:val="20"/>
              </w:rPr>
            </w:pPr>
            <w:r w:rsidRPr="002255F3">
              <w:rPr>
                <w:szCs w:val="20"/>
              </w:rPr>
              <w:t>0,00</w:t>
            </w:r>
          </w:p>
        </w:tc>
      </w:tr>
      <w:tr w:rsidR="00024C3F" w:rsidRPr="002255F3" w14:paraId="0E23CAE4" w14:textId="77777777" w:rsidTr="002255F3">
        <w:trPr>
          <w:trHeight w:val="195"/>
          <w:jc w:val="center"/>
        </w:trPr>
        <w:tc>
          <w:tcPr>
            <w:tcW w:w="936" w:type="dxa"/>
            <w:shd w:val="clear" w:color="auto" w:fill="auto"/>
            <w:vAlign w:val="center"/>
          </w:tcPr>
          <w:p w14:paraId="43CCE8E7" w14:textId="77777777" w:rsidR="002255F3" w:rsidRPr="002255F3" w:rsidRDefault="002255F3" w:rsidP="002255F3">
            <w:pPr>
              <w:jc w:val="center"/>
              <w:rPr>
                <w:bCs/>
              </w:rPr>
            </w:pPr>
            <w:r w:rsidRPr="002255F3">
              <w:t>5</w:t>
            </w:r>
          </w:p>
        </w:tc>
        <w:tc>
          <w:tcPr>
            <w:tcW w:w="4191" w:type="dxa"/>
            <w:shd w:val="clear" w:color="auto" w:fill="auto"/>
            <w:vAlign w:val="center"/>
          </w:tcPr>
          <w:p w14:paraId="270FB423" w14:textId="77777777" w:rsidR="002255F3" w:rsidRPr="002255F3" w:rsidRDefault="002255F3" w:rsidP="002255F3">
            <w:pPr>
              <w:jc w:val="both"/>
              <w:rPr>
                <w:bCs/>
              </w:rPr>
            </w:pPr>
            <w:r w:rsidRPr="002255F3">
              <w:t>Предпринимательская прибыль</w:t>
            </w:r>
          </w:p>
        </w:tc>
        <w:tc>
          <w:tcPr>
            <w:tcW w:w="1694" w:type="dxa"/>
            <w:shd w:val="clear" w:color="auto" w:fill="auto"/>
            <w:vAlign w:val="center"/>
          </w:tcPr>
          <w:p w14:paraId="207E5F2F" w14:textId="77777777" w:rsidR="002255F3" w:rsidRPr="002255F3" w:rsidRDefault="002255F3" w:rsidP="002255F3">
            <w:pPr>
              <w:jc w:val="center"/>
              <w:rPr>
                <w:szCs w:val="20"/>
              </w:rPr>
            </w:pPr>
            <w:r w:rsidRPr="002255F3">
              <w:rPr>
                <w:szCs w:val="20"/>
              </w:rPr>
              <w:t>51,52</w:t>
            </w:r>
          </w:p>
        </w:tc>
        <w:tc>
          <w:tcPr>
            <w:tcW w:w="1858" w:type="dxa"/>
            <w:shd w:val="clear" w:color="auto" w:fill="auto"/>
            <w:vAlign w:val="center"/>
          </w:tcPr>
          <w:p w14:paraId="2B1657F5" w14:textId="77777777" w:rsidR="002255F3" w:rsidRPr="002255F3" w:rsidRDefault="002255F3" w:rsidP="002255F3">
            <w:pPr>
              <w:jc w:val="center"/>
              <w:rPr>
                <w:szCs w:val="20"/>
              </w:rPr>
            </w:pPr>
            <w:r w:rsidRPr="002255F3">
              <w:rPr>
                <w:szCs w:val="20"/>
              </w:rPr>
              <w:t>37,67</w:t>
            </w:r>
          </w:p>
        </w:tc>
        <w:tc>
          <w:tcPr>
            <w:tcW w:w="1494" w:type="dxa"/>
            <w:shd w:val="clear" w:color="auto" w:fill="auto"/>
            <w:vAlign w:val="center"/>
          </w:tcPr>
          <w:p w14:paraId="1339093B" w14:textId="77777777" w:rsidR="002255F3" w:rsidRPr="002255F3" w:rsidRDefault="002255F3" w:rsidP="002255F3">
            <w:pPr>
              <w:jc w:val="center"/>
              <w:rPr>
                <w:szCs w:val="20"/>
              </w:rPr>
            </w:pPr>
            <w:r w:rsidRPr="002255F3">
              <w:rPr>
                <w:szCs w:val="20"/>
              </w:rPr>
              <w:t>-13,85</w:t>
            </w:r>
          </w:p>
        </w:tc>
      </w:tr>
      <w:tr w:rsidR="00024C3F" w:rsidRPr="002255F3" w14:paraId="1FDE5BA7" w14:textId="77777777" w:rsidTr="002255F3">
        <w:trPr>
          <w:trHeight w:val="795"/>
          <w:jc w:val="center"/>
        </w:trPr>
        <w:tc>
          <w:tcPr>
            <w:tcW w:w="936" w:type="dxa"/>
            <w:shd w:val="clear" w:color="auto" w:fill="auto"/>
            <w:vAlign w:val="center"/>
          </w:tcPr>
          <w:p w14:paraId="0E2B57FC" w14:textId="77777777" w:rsidR="002255F3" w:rsidRPr="002255F3" w:rsidRDefault="002255F3" w:rsidP="002255F3">
            <w:pPr>
              <w:jc w:val="center"/>
            </w:pPr>
            <w:r w:rsidRPr="002255F3">
              <w:t>6</w:t>
            </w:r>
          </w:p>
        </w:tc>
        <w:tc>
          <w:tcPr>
            <w:tcW w:w="4191" w:type="dxa"/>
            <w:shd w:val="clear" w:color="auto" w:fill="auto"/>
            <w:vAlign w:val="center"/>
          </w:tcPr>
          <w:p w14:paraId="2FDB1924" w14:textId="77777777" w:rsidR="002255F3" w:rsidRPr="002255F3" w:rsidRDefault="002255F3" w:rsidP="002255F3">
            <w:pPr>
              <w:jc w:val="both"/>
            </w:pPr>
            <w:r w:rsidRPr="002255F3">
              <w:t>Результаты деятельности до перехода к регулированию цен (тарифов) на основе долгосрочных параметров регулирования</w:t>
            </w:r>
          </w:p>
        </w:tc>
        <w:tc>
          <w:tcPr>
            <w:tcW w:w="1694" w:type="dxa"/>
            <w:shd w:val="clear" w:color="auto" w:fill="auto"/>
            <w:vAlign w:val="center"/>
          </w:tcPr>
          <w:p w14:paraId="03605592" w14:textId="77777777" w:rsidR="002255F3" w:rsidRPr="002255F3" w:rsidRDefault="002255F3" w:rsidP="002255F3">
            <w:pPr>
              <w:jc w:val="center"/>
              <w:rPr>
                <w:szCs w:val="20"/>
              </w:rPr>
            </w:pPr>
            <w:r w:rsidRPr="002255F3">
              <w:rPr>
                <w:szCs w:val="20"/>
              </w:rPr>
              <w:t>972,13</w:t>
            </w:r>
          </w:p>
        </w:tc>
        <w:tc>
          <w:tcPr>
            <w:tcW w:w="1858" w:type="dxa"/>
            <w:shd w:val="clear" w:color="auto" w:fill="auto"/>
            <w:vAlign w:val="center"/>
          </w:tcPr>
          <w:p w14:paraId="21BF6D33" w14:textId="77777777" w:rsidR="002255F3" w:rsidRPr="002255F3" w:rsidRDefault="002255F3" w:rsidP="002255F3">
            <w:pPr>
              <w:jc w:val="center"/>
              <w:rPr>
                <w:szCs w:val="20"/>
              </w:rPr>
            </w:pPr>
            <w:r w:rsidRPr="002255F3">
              <w:rPr>
                <w:szCs w:val="20"/>
              </w:rPr>
              <w:t>1 497,71</w:t>
            </w:r>
          </w:p>
        </w:tc>
        <w:tc>
          <w:tcPr>
            <w:tcW w:w="1494" w:type="dxa"/>
            <w:shd w:val="clear" w:color="auto" w:fill="auto"/>
            <w:vAlign w:val="center"/>
          </w:tcPr>
          <w:p w14:paraId="47CD08FB" w14:textId="77777777" w:rsidR="002255F3" w:rsidRPr="002255F3" w:rsidRDefault="002255F3" w:rsidP="002255F3">
            <w:pPr>
              <w:jc w:val="center"/>
              <w:rPr>
                <w:szCs w:val="20"/>
              </w:rPr>
            </w:pPr>
            <w:r w:rsidRPr="002255F3">
              <w:rPr>
                <w:szCs w:val="20"/>
              </w:rPr>
              <w:t>525,58</w:t>
            </w:r>
          </w:p>
        </w:tc>
      </w:tr>
      <w:tr w:rsidR="00024C3F" w:rsidRPr="002255F3" w14:paraId="793768E1" w14:textId="77777777" w:rsidTr="002255F3">
        <w:trPr>
          <w:trHeight w:val="795"/>
          <w:jc w:val="center"/>
        </w:trPr>
        <w:tc>
          <w:tcPr>
            <w:tcW w:w="936" w:type="dxa"/>
            <w:shd w:val="clear" w:color="auto" w:fill="auto"/>
            <w:vAlign w:val="center"/>
          </w:tcPr>
          <w:p w14:paraId="306EE0AC" w14:textId="77777777" w:rsidR="002255F3" w:rsidRPr="002255F3" w:rsidRDefault="002255F3" w:rsidP="002255F3">
            <w:pPr>
              <w:jc w:val="center"/>
              <w:rPr>
                <w:bCs/>
              </w:rPr>
            </w:pPr>
            <w:r w:rsidRPr="002255F3">
              <w:rPr>
                <w:bCs/>
              </w:rPr>
              <w:t>7</w:t>
            </w:r>
          </w:p>
        </w:tc>
        <w:tc>
          <w:tcPr>
            <w:tcW w:w="4191" w:type="dxa"/>
            <w:shd w:val="clear" w:color="auto" w:fill="auto"/>
            <w:vAlign w:val="center"/>
          </w:tcPr>
          <w:p w14:paraId="28ADF982" w14:textId="77777777" w:rsidR="002255F3" w:rsidRPr="002255F3" w:rsidRDefault="002255F3" w:rsidP="002255F3">
            <w:pPr>
              <w:jc w:val="both"/>
              <w:rPr>
                <w:bCs/>
              </w:rPr>
            </w:pPr>
            <w:r w:rsidRPr="002255F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94" w:type="dxa"/>
            <w:shd w:val="clear" w:color="auto" w:fill="auto"/>
            <w:vAlign w:val="center"/>
          </w:tcPr>
          <w:p w14:paraId="3549AD98" w14:textId="77777777" w:rsidR="002255F3" w:rsidRPr="002255F3" w:rsidRDefault="002255F3" w:rsidP="002255F3">
            <w:pPr>
              <w:jc w:val="center"/>
              <w:rPr>
                <w:szCs w:val="20"/>
              </w:rPr>
            </w:pPr>
            <w:r w:rsidRPr="002255F3">
              <w:rPr>
                <w:szCs w:val="20"/>
              </w:rPr>
              <w:t>56,51</w:t>
            </w:r>
          </w:p>
        </w:tc>
        <w:tc>
          <w:tcPr>
            <w:tcW w:w="1858" w:type="dxa"/>
            <w:shd w:val="clear" w:color="auto" w:fill="auto"/>
            <w:vAlign w:val="center"/>
          </w:tcPr>
          <w:p w14:paraId="669570FD" w14:textId="77777777" w:rsidR="002255F3" w:rsidRPr="002255F3" w:rsidRDefault="002255F3" w:rsidP="002255F3">
            <w:pPr>
              <w:jc w:val="center"/>
              <w:rPr>
                <w:szCs w:val="20"/>
              </w:rPr>
            </w:pPr>
            <w:r w:rsidRPr="002255F3">
              <w:rPr>
                <w:szCs w:val="20"/>
              </w:rPr>
              <w:t>91,10</w:t>
            </w:r>
          </w:p>
        </w:tc>
        <w:tc>
          <w:tcPr>
            <w:tcW w:w="1494" w:type="dxa"/>
            <w:shd w:val="clear" w:color="auto" w:fill="auto"/>
            <w:vAlign w:val="center"/>
          </w:tcPr>
          <w:p w14:paraId="0E1C92C6" w14:textId="77777777" w:rsidR="002255F3" w:rsidRPr="002255F3" w:rsidRDefault="002255F3" w:rsidP="002255F3">
            <w:pPr>
              <w:jc w:val="center"/>
              <w:rPr>
                <w:szCs w:val="20"/>
              </w:rPr>
            </w:pPr>
            <w:r w:rsidRPr="002255F3">
              <w:rPr>
                <w:szCs w:val="20"/>
              </w:rPr>
              <w:t>34,59</w:t>
            </w:r>
          </w:p>
        </w:tc>
      </w:tr>
      <w:tr w:rsidR="00024C3F" w:rsidRPr="002255F3" w14:paraId="53F869B0" w14:textId="77777777" w:rsidTr="002255F3">
        <w:trPr>
          <w:trHeight w:val="402"/>
          <w:jc w:val="center"/>
        </w:trPr>
        <w:tc>
          <w:tcPr>
            <w:tcW w:w="936" w:type="dxa"/>
            <w:shd w:val="clear" w:color="auto" w:fill="auto"/>
            <w:vAlign w:val="center"/>
          </w:tcPr>
          <w:p w14:paraId="5DBF6D5B" w14:textId="77777777" w:rsidR="002255F3" w:rsidRPr="002255F3" w:rsidRDefault="002255F3" w:rsidP="002255F3">
            <w:pPr>
              <w:jc w:val="center"/>
              <w:rPr>
                <w:bCs/>
              </w:rPr>
            </w:pPr>
            <w:r w:rsidRPr="002255F3">
              <w:rPr>
                <w:bCs/>
              </w:rPr>
              <w:t>8</w:t>
            </w:r>
          </w:p>
        </w:tc>
        <w:tc>
          <w:tcPr>
            <w:tcW w:w="4191" w:type="dxa"/>
            <w:shd w:val="clear" w:color="auto" w:fill="auto"/>
            <w:vAlign w:val="center"/>
          </w:tcPr>
          <w:p w14:paraId="13D33260" w14:textId="77777777" w:rsidR="002255F3" w:rsidRPr="002255F3" w:rsidRDefault="002255F3" w:rsidP="002255F3">
            <w:pPr>
              <w:jc w:val="both"/>
              <w:rPr>
                <w:bCs/>
              </w:rPr>
            </w:pPr>
            <w:r w:rsidRPr="002255F3">
              <w:t xml:space="preserve">Корректировка, связанная с соблюдением статьи 3 Федерального закона от 27.07.2010 № 190-ФЗ </w:t>
            </w:r>
            <w:r w:rsidRPr="002255F3">
              <w:br/>
              <w:t>«О теплоснабжении»</w:t>
            </w:r>
          </w:p>
        </w:tc>
        <w:tc>
          <w:tcPr>
            <w:tcW w:w="1694" w:type="dxa"/>
            <w:shd w:val="clear" w:color="auto" w:fill="auto"/>
            <w:vAlign w:val="center"/>
          </w:tcPr>
          <w:p w14:paraId="28403916" w14:textId="77777777" w:rsidR="002255F3" w:rsidRPr="002255F3" w:rsidRDefault="002255F3" w:rsidP="002255F3">
            <w:pPr>
              <w:jc w:val="center"/>
              <w:rPr>
                <w:szCs w:val="20"/>
              </w:rPr>
            </w:pPr>
            <w:r w:rsidRPr="002255F3">
              <w:rPr>
                <w:szCs w:val="20"/>
              </w:rPr>
              <w:t>1 497,71</w:t>
            </w:r>
          </w:p>
        </w:tc>
        <w:tc>
          <w:tcPr>
            <w:tcW w:w="1858" w:type="dxa"/>
            <w:shd w:val="clear" w:color="auto" w:fill="auto"/>
            <w:vAlign w:val="center"/>
          </w:tcPr>
          <w:p w14:paraId="42DABAE9" w14:textId="77777777" w:rsidR="002255F3" w:rsidRPr="002255F3" w:rsidRDefault="002255F3" w:rsidP="002255F3">
            <w:pPr>
              <w:jc w:val="center"/>
              <w:rPr>
                <w:szCs w:val="20"/>
              </w:rPr>
            </w:pPr>
            <w:r w:rsidRPr="002255F3">
              <w:rPr>
                <w:szCs w:val="20"/>
              </w:rPr>
              <w:t>-1 698,12</w:t>
            </w:r>
          </w:p>
        </w:tc>
        <w:tc>
          <w:tcPr>
            <w:tcW w:w="1494" w:type="dxa"/>
            <w:shd w:val="clear" w:color="auto" w:fill="auto"/>
            <w:vAlign w:val="center"/>
          </w:tcPr>
          <w:p w14:paraId="5C416624" w14:textId="77777777" w:rsidR="002255F3" w:rsidRPr="002255F3" w:rsidRDefault="002255F3" w:rsidP="002255F3">
            <w:pPr>
              <w:jc w:val="center"/>
              <w:rPr>
                <w:szCs w:val="20"/>
              </w:rPr>
            </w:pPr>
            <w:r w:rsidRPr="002255F3">
              <w:rPr>
                <w:szCs w:val="20"/>
              </w:rPr>
              <w:t>-200,41</w:t>
            </w:r>
          </w:p>
        </w:tc>
      </w:tr>
      <w:tr w:rsidR="00024C3F" w:rsidRPr="002255F3" w14:paraId="685B7099" w14:textId="77777777" w:rsidTr="002255F3">
        <w:trPr>
          <w:trHeight w:val="184"/>
          <w:jc w:val="center"/>
        </w:trPr>
        <w:tc>
          <w:tcPr>
            <w:tcW w:w="936" w:type="dxa"/>
            <w:shd w:val="clear" w:color="auto" w:fill="auto"/>
            <w:vAlign w:val="center"/>
          </w:tcPr>
          <w:p w14:paraId="7BFB7361" w14:textId="77777777" w:rsidR="002255F3" w:rsidRPr="002255F3" w:rsidRDefault="002255F3" w:rsidP="002255F3">
            <w:pPr>
              <w:jc w:val="center"/>
            </w:pPr>
            <w:r w:rsidRPr="002255F3">
              <w:t>7</w:t>
            </w:r>
          </w:p>
        </w:tc>
        <w:tc>
          <w:tcPr>
            <w:tcW w:w="4191" w:type="dxa"/>
            <w:shd w:val="clear" w:color="auto" w:fill="auto"/>
            <w:vAlign w:val="center"/>
          </w:tcPr>
          <w:p w14:paraId="78864666" w14:textId="77777777" w:rsidR="002255F3" w:rsidRPr="002255F3" w:rsidRDefault="002255F3" w:rsidP="002255F3">
            <w:pPr>
              <w:jc w:val="both"/>
            </w:pPr>
            <w:r w:rsidRPr="002255F3">
              <w:t>ИТОГО необходимая валовая выручка</w:t>
            </w:r>
          </w:p>
        </w:tc>
        <w:tc>
          <w:tcPr>
            <w:tcW w:w="1694" w:type="dxa"/>
            <w:shd w:val="clear" w:color="auto" w:fill="auto"/>
            <w:vAlign w:val="center"/>
          </w:tcPr>
          <w:p w14:paraId="5247A220" w14:textId="77777777" w:rsidR="002255F3" w:rsidRPr="002255F3" w:rsidRDefault="002255F3" w:rsidP="002255F3">
            <w:pPr>
              <w:jc w:val="center"/>
              <w:rPr>
                <w:szCs w:val="20"/>
              </w:rPr>
            </w:pPr>
            <w:r w:rsidRPr="002255F3">
              <w:rPr>
                <w:szCs w:val="20"/>
              </w:rPr>
              <w:t>612,81</w:t>
            </w:r>
          </w:p>
        </w:tc>
        <w:tc>
          <w:tcPr>
            <w:tcW w:w="1858" w:type="dxa"/>
            <w:shd w:val="clear" w:color="auto" w:fill="auto"/>
            <w:vAlign w:val="center"/>
          </w:tcPr>
          <w:p w14:paraId="21239532" w14:textId="77777777" w:rsidR="002255F3" w:rsidRPr="002255F3" w:rsidRDefault="002255F3" w:rsidP="002255F3">
            <w:pPr>
              <w:jc w:val="center"/>
              <w:rPr>
                <w:szCs w:val="20"/>
              </w:rPr>
            </w:pPr>
            <w:r w:rsidRPr="002255F3">
              <w:rPr>
                <w:szCs w:val="20"/>
              </w:rPr>
              <w:t>681,37</w:t>
            </w:r>
          </w:p>
        </w:tc>
        <w:tc>
          <w:tcPr>
            <w:tcW w:w="1494" w:type="dxa"/>
            <w:shd w:val="clear" w:color="auto" w:fill="auto"/>
            <w:vAlign w:val="center"/>
          </w:tcPr>
          <w:p w14:paraId="6D1F6465" w14:textId="77777777" w:rsidR="002255F3" w:rsidRPr="002255F3" w:rsidRDefault="002255F3" w:rsidP="002255F3">
            <w:pPr>
              <w:jc w:val="center"/>
              <w:rPr>
                <w:szCs w:val="20"/>
              </w:rPr>
            </w:pPr>
            <w:r w:rsidRPr="002255F3">
              <w:rPr>
                <w:szCs w:val="20"/>
              </w:rPr>
              <w:t>68,56</w:t>
            </w:r>
          </w:p>
        </w:tc>
      </w:tr>
    </w:tbl>
    <w:p w14:paraId="16FB8BCE" w14:textId="77777777" w:rsidR="002255F3" w:rsidRPr="002255F3" w:rsidRDefault="002255F3" w:rsidP="002255F3">
      <w:pPr>
        <w:jc w:val="both"/>
        <w:rPr>
          <w:sz w:val="28"/>
          <w:szCs w:val="28"/>
        </w:rPr>
      </w:pPr>
    </w:p>
    <w:p w14:paraId="4B2F18BB" w14:textId="77777777" w:rsidR="002255F3" w:rsidRPr="002255F3" w:rsidRDefault="002255F3" w:rsidP="002255F3">
      <w:pPr>
        <w:jc w:val="both"/>
        <w:rPr>
          <w:sz w:val="28"/>
          <w:szCs w:val="28"/>
        </w:rPr>
      </w:pPr>
    </w:p>
    <w:p w14:paraId="68D48EEE" w14:textId="77777777" w:rsidR="002255F3" w:rsidRPr="002255F3" w:rsidRDefault="002255F3" w:rsidP="002255F3">
      <w:pPr>
        <w:jc w:val="both"/>
        <w:rPr>
          <w:sz w:val="28"/>
          <w:szCs w:val="28"/>
        </w:rPr>
      </w:pPr>
    </w:p>
    <w:p w14:paraId="419CFE41" w14:textId="77777777" w:rsidR="002255F3" w:rsidRPr="00024C3F" w:rsidRDefault="002255F3" w:rsidP="00006FD1">
      <w:pPr>
        <w:ind w:right="-1"/>
        <w:jc w:val="both"/>
        <w:rPr>
          <w:bCs/>
          <w:sz w:val="28"/>
          <w:szCs w:val="22"/>
          <w:lang w:val="en-US"/>
        </w:rPr>
        <w:sectPr w:rsidR="002255F3" w:rsidRPr="00024C3F" w:rsidSect="00006FD1">
          <w:pgSz w:w="11906" w:h="16838" w:code="9"/>
          <w:pgMar w:top="142" w:right="567" w:bottom="851" w:left="1701" w:header="573" w:footer="0" w:gutter="0"/>
          <w:pgNumType w:start="1"/>
          <w:cols w:space="708"/>
          <w:docGrid w:linePitch="360"/>
        </w:sectPr>
      </w:pPr>
    </w:p>
    <w:p w14:paraId="2217547D" w14:textId="77777777" w:rsidR="002255F3" w:rsidRPr="00024C3F" w:rsidRDefault="002255F3" w:rsidP="002255F3">
      <w:pPr>
        <w:ind w:right="-1"/>
        <w:jc w:val="both"/>
        <w:rPr>
          <w:bCs/>
          <w:sz w:val="28"/>
          <w:szCs w:val="22"/>
        </w:rPr>
      </w:pPr>
    </w:p>
    <w:p w14:paraId="6085E643" w14:textId="77777777" w:rsidR="00024C3F" w:rsidRPr="00024C3F" w:rsidRDefault="00024C3F" w:rsidP="00024C3F">
      <w:pPr>
        <w:ind w:left="5670"/>
        <w:jc w:val="center"/>
        <w:rPr>
          <w:sz w:val="28"/>
          <w:szCs w:val="28"/>
        </w:rPr>
      </w:pPr>
    </w:p>
    <w:p w14:paraId="0BDF8BBC" w14:textId="77777777" w:rsidR="00024C3F" w:rsidRPr="00024C3F" w:rsidRDefault="00024C3F" w:rsidP="00024C3F">
      <w:pPr>
        <w:ind w:left="-142" w:right="-3"/>
        <w:jc w:val="center"/>
        <w:rPr>
          <w:b/>
          <w:bCs/>
          <w:kern w:val="32"/>
          <w:sz w:val="28"/>
          <w:szCs w:val="28"/>
          <w:lang w:eastAsia="en-US"/>
        </w:rPr>
      </w:pPr>
      <w:r w:rsidRPr="00024C3F">
        <w:rPr>
          <w:b/>
          <w:bCs/>
          <w:sz w:val="28"/>
          <w:szCs w:val="28"/>
          <w:lang w:eastAsia="en-US"/>
        </w:rPr>
        <w:t>Долгосрочные тарифы ОО</w:t>
      </w:r>
      <w:r w:rsidRPr="00024C3F">
        <w:rPr>
          <w:b/>
          <w:bCs/>
          <w:kern w:val="32"/>
          <w:sz w:val="28"/>
          <w:szCs w:val="28"/>
          <w:lang w:eastAsia="en-US"/>
        </w:rPr>
        <w:t xml:space="preserve">О «НТСК» </w:t>
      </w:r>
      <w:r w:rsidRPr="00024C3F">
        <w:rPr>
          <w:b/>
          <w:bCs/>
          <w:sz w:val="28"/>
          <w:szCs w:val="28"/>
          <w:lang w:eastAsia="en-US"/>
        </w:rPr>
        <w:t>на тепловую энергию, реализуемую на потребительском рынке Кемеровского муниципального округа, Топкинского муниципального округа, на период с 01.01.2022 по 31.12.2031</w:t>
      </w:r>
    </w:p>
    <w:tbl>
      <w:tblPr>
        <w:tblpPr w:leftFromText="180" w:rightFromText="180" w:vertAnchor="text" w:horzAnchor="margin" w:tblpX="-318" w:tblpY="38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56"/>
        <w:gridCol w:w="1386"/>
        <w:gridCol w:w="993"/>
        <w:gridCol w:w="601"/>
        <w:gridCol w:w="710"/>
        <w:gridCol w:w="817"/>
        <w:gridCol w:w="980"/>
        <w:gridCol w:w="1039"/>
      </w:tblGrid>
      <w:tr w:rsidR="00024C3F" w:rsidRPr="00024C3F" w14:paraId="386213F5" w14:textId="77777777" w:rsidTr="00211868">
        <w:tc>
          <w:tcPr>
            <w:tcW w:w="1242" w:type="dxa"/>
            <w:vMerge w:val="restart"/>
            <w:shd w:val="clear" w:color="auto" w:fill="auto"/>
            <w:vAlign w:val="center"/>
          </w:tcPr>
          <w:p w14:paraId="1A005449" w14:textId="77777777" w:rsidR="00024C3F" w:rsidRPr="00024C3F" w:rsidRDefault="00024C3F" w:rsidP="00024C3F">
            <w:pPr>
              <w:ind w:left="-142" w:right="-108"/>
              <w:jc w:val="center"/>
              <w:rPr>
                <w:sz w:val="22"/>
                <w:szCs w:val="22"/>
                <w:lang w:eastAsia="en-US"/>
              </w:rPr>
            </w:pPr>
            <w:r w:rsidRPr="00024C3F">
              <w:rPr>
                <w:sz w:val="22"/>
                <w:szCs w:val="22"/>
                <w:lang w:eastAsia="en-US"/>
              </w:rPr>
              <w:t>Наиме-нование регули-руемой организации</w:t>
            </w:r>
          </w:p>
        </w:tc>
        <w:tc>
          <w:tcPr>
            <w:tcW w:w="2156" w:type="dxa"/>
            <w:vMerge w:val="restart"/>
            <w:shd w:val="clear" w:color="auto" w:fill="auto"/>
            <w:vAlign w:val="center"/>
          </w:tcPr>
          <w:p w14:paraId="19AE35B6" w14:textId="77777777" w:rsidR="00024C3F" w:rsidRPr="00024C3F" w:rsidRDefault="00024C3F" w:rsidP="00024C3F">
            <w:pPr>
              <w:ind w:left="-142" w:right="-108"/>
              <w:jc w:val="center"/>
              <w:rPr>
                <w:sz w:val="22"/>
                <w:szCs w:val="22"/>
                <w:lang w:eastAsia="en-US"/>
              </w:rPr>
            </w:pPr>
            <w:r w:rsidRPr="00024C3F">
              <w:rPr>
                <w:sz w:val="22"/>
                <w:szCs w:val="22"/>
                <w:lang w:eastAsia="en-US"/>
              </w:rPr>
              <w:t>Вид тарифа</w:t>
            </w:r>
          </w:p>
        </w:tc>
        <w:tc>
          <w:tcPr>
            <w:tcW w:w="1386" w:type="dxa"/>
            <w:vMerge w:val="restart"/>
            <w:shd w:val="clear" w:color="auto" w:fill="auto"/>
            <w:vAlign w:val="center"/>
          </w:tcPr>
          <w:p w14:paraId="4B4F3BA4" w14:textId="77777777" w:rsidR="00024C3F" w:rsidRPr="00024C3F" w:rsidRDefault="00024C3F" w:rsidP="00024C3F">
            <w:pPr>
              <w:ind w:left="-142" w:right="-108"/>
              <w:jc w:val="center"/>
              <w:rPr>
                <w:sz w:val="22"/>
                <w:szCs w:val="22"/>
                <w:lang w:eastAsia="en-US"/>
              </w:rPr>
            </w:pPr>
            <w:r w:rsidRPr="00024C3F">
              <w:rPr>
                <w:sz w:val="22"/>
                <w:szCs w:val="22"/>
                <w:lang w:eastAsia="en-US"/>
              </w:rPr>
              <w:t>Период</w:t>
            </w:r>
          </w:p>
        </w:tc>
        <w:tc>
          <w:tcPr>
            <w:tcW w:w="993" w:type="dxa"/>
            <w:vMerge w:val="restart"/>
            <w:shd w:val="clear" w:color="auto" w:fill="auto"/>
            <w:vAlign w:val="center"/>
          </w:tcPr>
          <w:p w14:paraId="39AFE915" w14:textId="77777777" w:rsidR="00024C3F" w:rsidRPr="00024C3F" w:rsidRDefault="00024C3F" w:rsidP="00024C3F">
            <w:pPr>
              <w:ind w:left="-142" w:right="-108"/>
              <w:jc w:val="center"/>
              <w:rPr>
                <w:sz w:val="22"/>
                <w:szCs w:val="22"/>
                <w:lang w:eastAsia="en-US"/>
              </w:rPr>
            </w:pPr>
            <w:r w:rsidRPr="00024C3F">
              <w:rPr>
                <w:sz w:val="22"/>
                <w:szCs w:val="22"/>
                <w:lang w:eastAsia="en-US"/>
              </w:rPr>
              <w:t>Вода</w:t>
            </w:r>
          </w:p>
        </w:tc>
        <w:tc>
          <w:tcPr>
            <w:tcW w:w="3108" w:type="dxa"/>
            <w:gridSpan w:val="4"/>
            <w:shd w:val="clear" w:color="auto" w:fill="auto"/>
            <w:vAlign w:val="center"/>
          </w:tcPr>
          <w:p w14:paraId="2C8D90B0" w14:textId="77777777" w:rsidR="00024C3F" w:rsidRPr="00024C3F" w:rsidRDefault="00024C3F" w:rsidP="00024C3F">
            <w:pPr>
              <w:ind w:left="-142" w:right="-108"/>
              <w:jc w:val="center"/>
              <w:rPr>
                <w:sz w:val="22"/>
                <w:szCs w:val="22"/>
                <w:lang w:eastAsia="en-US"/>
              </w:rPr>
            </w:pPr>
            <w:r w:rsidRPr="00024C3F">
              <w:rPr>
                <w:sz w:val="22"/>
                <w:szCs w:val="22"/>
                <w:lang w:eastAsia="en-US"/>
              </w:rPr>
              <w:t>Отборный пар давлением</w:t>
            </w:r>
          </w:p>
        </w:tc>
        <w:tc>
          <w:tcPr>
            <w:tcW w:w="1039" w:type="dxa"/>
            <w:vMerge w:val="restart"/>
            <w:shd w:val="clear" w:color="auto" w:fill="auto"/>
            <w:vAlign w:val="center"/>
          </w:tcPr>
          <w:p w14:paraId="4DF48368" w14:textId="77777777" w:rsidR="00024C3F" w:rsidRPr="00024C3F" w:rsidRDefault="00024C3F" w:rsidP="00024C3F">
            <w:pPr>
              <w:ind w:left="-142" w:right="-108" w:firstLine="29"/>
              <w:jc w:val="center"/>
              <w:rPr>
                <w:sz w:val="22"/>
                <w:szCs w:val="22"/>
                <w:lang w:eastAsia="en-US"/>
              </w:rPr>
            </w:pPr>
            <w:r w:rsidRPr="00024C3F">
              <w:rPr>
                <w:sz w:val="22"/>
                <w:szCs w:val="22"/>
                <w:lang w:eastAsia="en-US"/>
              </w:rPr>
              <w:t>Острый и редуци-рованный пар</w:t>
            </w:r>
          </w:p>
        </w:tc>
      </w:tr>
      <w:tr w:rsidR="00024C3F" w:rsidRPr="00024C3F" w14:paraId="623CD225" w14:textId="77777777" w:rsidTr="00211868">
        <w:tc>
          <w:tcPr>
            <w:tcW w:w="1242" w:type="dxa"/>
            <w:vMerge/>
            <w:tcBorders>
              <w:bottom w:val="single" w:sz="4" w:space="0" w:color="auto"/>
            </w:tcBorders>
            <w:shd w:val="clear" w:color="auto" w:fill="auto"/>
            <w:vAlign w:val="center"/>
          </w:tcPr>
          <w:p w14:paraId="25A47C6A" w14:textId="77777777" w:rsidR="00024C3F" w:rsidRPr="00024C3F" w:rsidRDefault="00024C3F" w:rsidP="00024C3F">
            <w:pPr>
              <w:ind w:left="-142" w:right="-3"/>
              <w:jc w:val="center"/>
              <w:rPr>
                <w:sz w:val="22"/>
                <w:szCs w:val="22"/>
                <w:lang w:eastAsia="en-US"/>
              </w:rPr>
            </w:pPr>
          </w:p>
        </w:tc>
        <w:tc>
          <w:tcPr>
            <w:tcW w:w="2156" w:type="dxa"/>
            <w:vMerge/>
            <w:tcBorders>
              <w:bottom w:val="single" w:sz="4" w:space="0" w:color="auto"/>
            </w:tcBorders>
            <w:shd w:val="clear" w:color="auto" w:fill="auto"/>
            <w:vAlign w:val="center"/>
          </w:tcPr>
          <w:p w14:paraId="3245C341" w14:textId="77777777" w:rsidR="00024C3F" w:rsidRPr="00024C3F" w:rsidRDefault="00024C3F" w:rsidP="00024C3F">
            <w:pPr>
              <w:ind w:left="-142" w:right="-3"/>
              <w:jc w:val="center"/>
              <w:rPr>
                <w:sz w:val="22"/>
                <w:szCs w:val="22"/>
                <w:lang w:eastAsia="en-US"/>
              </w:rPr>
            </w:pPr>
          </w:p>
        </w:tc>
        <w:tc>
          <w:tcPr>
            <w:tcW w:w="1386" w:type="dxa"/>
            <w:vMerge/>
            <w:tcBorders>
              <w:bottom w:val="single" w:sz="4" w:space="0" w:color="auto"/>
            </w:tcBorders>
            <w:shd w:val="clear" w:color="auto" w:fill="auto"/>
            <w:vAlign w:val="center"/>
          </w:tcPr>
          <w:p w14:paraId="396058CC" w14:textId="77777777" w:rsidR="00024C3F" w:rsidRPr="00024C3F" w:rsidRDefault="00024C3F" w:rsidP="00024C3F">
            <w:pPr>
              <w:ind w:left="-142" w:right="-3"/>
              <w:jc w:val="center"/>
              <w:rPr>
                <w:sz w:val="22"/>
                <w:szCs w:val="22"/>
                <w:lang w:eastAsia="en-US"/>
              </w:rPr>
            </w:pPr>
          </w:p>
        </w:tc>
        <w:tc>
          <w:tcPr>
            <w:tcW w:w="993" w:type="dxa"/>
            <w:vMerge/>
            <w:tcBorders>
              <w:bottom w:val="single" w:sz="4" w:space="0" w:color="auto"/>
            </w:tcBorders>
            <w:shd w:val="clear" w:color="auto" w:fill="auto"/>
            <w:vAlign w:val="center"/>
          </w:tcPr>
          <w:p w14:paraId="403B6F30" w14:textId="77777777" w:rsidR="00024C3F" w:rsidRPr="00024C3F" w:rsidRDefault="00024C3F" w:rsidP="00024C3F">
            <w:pPr>
              <w:ind w:left="-142" w:right="-3"/>
              <w:jc w:val="center"/>
              <w:rPr>
                <w:sz w:val="22"/>
                <w:szCs w:val="22"/>
                <w:lang w:eastAsia="en-US"/>
              </w:rPr>
            </w:pPr>
          </w:p>
        </w:tc>
        <w:tc>
          <w:tcPr>
            <w:tcW w:w="601" w:type="dxa"/>
            <w:tcBorders>
              <w:bottom w:val="single" w:sz="4" w:space="0" w:color="auto"/>
            </w:tcBorders>
            <w:shd w:val="clear" w:color="auto" w:fill="auto"/>
            <w:vAlign w:val="center"/>
          </w:tcPr>
          <w:p w14:paraId="43255F8D" w14:textId="77777777" w:rsidR="00024C3F" w:rsidRPr="00024C3F" w:rsidRDefault="00024C3F" w:rsidP="00024C3F">
            <w:pPr>
              <w:ind w:left="-142" w:right="-108"/>
              <w:jc w:val="center"/>
              <w:rPr>
                <w:sz w:val="22"/>
                <w:szCs w:val="22"/>
                <w:vertAlign w:val="superscript"/>
                <w:lang w:eastAsia="en-US"/>
              </w:rPr>
            </w:pPr>
            <w:r w:rsidRPr="00024C3F">
              <w:rPr>
                <w:sz w:val="22"/>
                <w:szCs w:val="22"/>
                <w:lang w:eastAsia="en-US"/>
              </w:rPr>
              <w:t>от 1,2 до 2,5 кг/см</w:t>
            </w:r>
            <w:r w:rsidRPr="00024C3F">
              <w:rPr>
                <w:sz w:val="22"/>
                <w:szCs w:val="22"/>
                <w:vertAlign w:val="superscript"/>
                <w:lang w:eastAsia="en-US"/>
              </w:rPr>
              <w:t>2</w:t>
            </w:r>
          </w:p>
        </w:tc>
        <w:tc>
          <w:tcPr>
            <w:tcW w:w="710" w:type="dxa"/>
            <w:tcBorders>
              <w:bottom w:val="single" w:sz="4" w:space="0" w:color="auto"/>
            </w:tcBorders>
            <w:shd w:val="clear" w:color="auto" w:fill="auto"/>
            <w:vAlign w:val="center"/>
          </w:tcPr>
          <w:p w14:paraId="0BCF7945" w14:textId="77777777" w:rsidR="00024C3F" w:rsidRPr="00024C3F" w:rsidRDefault="00024C3F" w:rsidP="00024C3F">
            <w:pPr>
              <w:ind w:left="-142" w:right="-108"/>
              <w:jc w:val="center"/>
              <w:rPr>
                <w:sz w:val="22"/>
                <w:szCs w:val="22"/>
                <w:lang w:eastAsia="en-US"/>
              </w:rPr>
            </w:pPr>
            <w:r w:rsidRPr="00024C3F">
              <w:rPr>
                <w:sz w:val="22"/>
                <w:szCs w:val="22"/>
                <w:lang w:eastAsia="en-US"/>
              </w:rPr>
              <w:t>от 2,5 до 7,0 кг/см</w:t>
            </w:r>
            <w:r w:rsidRPr="00024C3F">
              <w:rPr>
                <w:sz w:val="22"/>
                <w:szCs w:val="22"/>
                <w:vertAlign w:val="superscript"/>
                <w:lang w:eastAsia="en-US"/>
              </w:rPr>
              <w:t>2</w:t>
            </w:r>
          </w:p>
        </w:tc>
        <w:tc>
          <w:tcPr>
            <w:tcW w:w="817" w:type="dxa"/>
            <w:tcBorders>
              <w:bottom w:val="single" w:sz="4" w:space="0" w:color="auto"/>
            </w:tcBorders>
            <w:shd w:val="clear" w:color="auto" w:fill="auto"/>
            <w:vAlign w:val="center"/>
          </w:tcPr>
          <w:p w14:paraId="316C05C3" w14:textId="77777777" w:rsidR="00024C3F" w:rsidRPr="00024C3F" w:rsidRDefault="00024C3F" w:rsidP="00024C3F">
            <w:pPr>
              <w:ind w:left="-142" w:right="-108"/>
              <w:jc w:val="center"/>
              <w:rPr>
                <w:sz w:val="22"/>
                <w:szCs w:val="22"/>
                <w:lang w:eastAsia="en-US"/>
              </w:rPr>
            </w:pPr>
            <w:r w:rsidRPr="00024C3F">
              <w:rPr>
                <w:sz w:val="22"/>
                <w:szCs w:val="22"/>
                <w:lang w:eastAsia="en-US"/>
              </w:rPr>
              <w:t xml:space="preserve">от 7,0 </w:t>
            </w:r>
            <w:r w:rsidRPr="00024C3F">
              <w:rPr>
                <w:sz w:val="22"/>
                <w:szCs w:val="22"/>
                <w:lang w:eastAsia="en-US"/>
              </w:rPr>
              <w:br/>
              <w:t>до 13,0 кг/см</w:t>
            </w:r>
            <w:r w:rsidRPr="00024C3F">
              <w:rPr>
                <w:sz w:val="22"/>
                <w:szCs w:val="22"/>
                <w:vertAlign w:val="superscript"/>
                <w:lang w:eastAsia="en-US"/>
              </w:rPr>
              <w:t>2</w:t>
            </w:r>
          </w:p>
        </w:tc>
        <w:tc>
          <w:tcPr>
            <w:tcW w:w="980" w:type="dxa"/>
            <w:tcBorders>
              <w:bottom w:val="single" w:sz="4" w:space="0" w:color="auto"/>
            </w:tcBorders>
            <w:shd w:val="clear" w:color="auto" w:fill="auto"/>
            <w:vAlign w:val="center"/>
          </w:tcPr>
          <w:p w14:paraId="1825DE70" w14:textId="77777777" w:rsidR="00024C3F" w:rsidRPr="00024C3F" w:rsidRDefault="00024C3F" w:rsidP="00024C3F">
            <w:pPr>
              <w:ind w:left="-142" w:right="-108" w:hanging="108"/>
              <w:jc w:val="center"/>
              <w:rPr>
                <w:sz w:val="22"/>
                <w:szCs w:val="22"/>
                <w:lang w:eastAsia="en-US"/>
              </w:rPr>
            </w:pPr>
            <w:r w:rsidRPr="00024C3F">
              <w:rPr>
                <w:sz w:val="22"/>
                <w:szCs w:val="22"/>
                <w:lang w:eastAsia="en-US"/>
              </w:rPr>
              <w:t>свыше 13,0 кг/см</w:t>
            </w:r>
            <w:r w:rsidRPr="00024C3F">
              <w:rPr>
                <w:sz w:val="22"/>
                <w:szCs w:val="22"/>
                <w:vertAlign w:val="superscript"/>
                <w:lang w:eastAsia="en-US"/>
              </w:rPr>
              <w:t>2</w:t>
            </w:r>
          </w:p>
        </w:tc>
        <w:tc>
          <w:tcPr>
            <w:tcW w:w="1039" w:type="dxa"/>
            <w:vMerge/>
            <w:tcBorders>
              <w:bottom w:val="single" w:sz="4" w:space="0" w:color="auto"/>
            </w:tcBorders>
            <w:shd w:val="clear" w:color="auto" w:fill="auto"/>
            <w:vAlign w:val="center"/>
          </w:tcPr>
          <w:p w14:paraId="7FD324EF" w14:textId="77777777" w:rsidR="00024C3F" w:rsidRPr="00024C3F" w:rsidRDefault="00024C3F" w:rsidP="00024C3F">
            <w:pPr>
              <w:ind w:left="-142" w:right="-3"/>
              <w:jc w:val="center"/>
              <w:rPr>
                <w:sz w:val="22"/>
                <w:szCs w:val="22"/>
                <w:lang w:eastAsia="en-US"/>
              </w:rPr>
            </w:pPr>
          </w:p>
        </w:tc>
      </w:tr>
      <w:tr w:rsidR="00024C3F" w:rsidRPr="00024C3F" w14:paraId="6DC45865" w14:textId="77777777" w:rsidTr="00211868">
        <w:trPr>
          <w:trHeight w:val="299"/>
        </w:trPr>
        <w:tc>
          <w:tcPr>
            <w:tcW w:w="1242" w:type="dxa"/>
            <w:tcBorders>
              <w:bottom w:val="single" w:sz="4" w:space="0" w:color="auto"/>
            </w:tcBorders>
            <w:shd w:val="clear" w:color="auto" w:fill="auto"/>
            <w:vAlign w:val="center"/>
          </w:tcPr>
          <w:p w14:paraId="5256AFE1" w14:textId="77777777" w:rsidR="00024C3F" w:rsidRPr="00024C3F" w:rsidRDefault="00024C3F" w:rsidP="00024C3F">
            <w:pPr>
              <w:ind w:left="-142" w:right="-108"/>
              <w:jc w:val="center"/>
              <w:rPr>
                <w:bCs/>
                <w:kern w:val="32"/>
                <w:sz w:val="22"/>
                <w:szCs w:val="22"/>
                <w:lang w:eastAsia="en-US"/>
              </w:rPr>
            </w:pPr>
            <w:r w:rsidRPr="00024C3F">
              <w:rPr>
                <w:bCs/>
                <w:kern w:val="32"/>
                <w:sz w:val="22"/>
                <w:szCs w:val="22"/>
                <w:lang w:eastAsia="en-US"/>
              </w:rPr>
              <w:t>1</w:t>
            </w:r>
          </w:p>
        </w:tc>
        <w:tc>
          <w:tcPr>
            <w:tcW w:w="2156" w:type="dxa"/>
            <w:tcBorders>
              <w:bottom w:val="single" w:sz="4" w:space="0" w:color="auto"/>
            </w:tcBorders>
            <w:shd w:val="clear" w:color="auto" w:fill="auto"/>
            <w:vAlign w:val="center"/>
          </w:tcPr>
          <w:p w14:paraId="62A62DCB" w14:textId="77777777" w:rsidR="00024C3F" w:rsidRPr="00024C3F" w:rsidRDefault="00024C3F" w:rsidP="00024C3F">
            <w:pPr>
              <w:ind w:left="-142" w:right="-108"/>
              <w:jc w:val="center"/>
              <w:rPr>
                <w:sz w:val="22"/>
                <w:szCs w:val="22"/>
                <w:lang w:eastAsia="en-US"/>
              </w:rPr>
            </w:pPr>
            <w:r w:rsidRPr="00024C3F">
              <w:rPr>
                <w:sz w:val="22"/>
                <w:szCs w:val="22"/>
                <w:lang w:eastAsia="en-US"/>
              </w:rPr>
              <w:t>2</w:t>
            </w:r>
          </w:p>
        </w:tc>
        <w:tc>
          <w:tcPr>
            <w:tcW w:w="1386" w:type="dxa"/>
            <w:tcBorders>
              <w:bottom w:val="single" w:sz="4" w:space="0" w:color="auto"/>
            </w:tcBorders>
            <w:shd w:val="clear" w:color="auto" w:fill="auto"/>
            <w:vAlign w:val="center"/>
          </w:tcPr>
          <w:p w14:paraId="1C37A388" w14:textId="77777777" w:rsidR="00024C3F" w:rsidRPr="00024C3F" w:rsidRDefault="00024C3F" w:rsidP="00024C3F">
            <w:pPr>
              <w:ind w:left="-142" w:right="-108"/>
              <w:jc w:val="center"/>
              <w:rPr>
                <w:sz w:val="22"/>
                <w:szCs w:val="22"/>
                <w:lang w:eastAsia="en-US"/>
              </w:rPr>
            </w:pPr>
            <w:r w:rsidRPr="00024C3F">
              <w:rPr>
                <w:sz w:val="22"/>
                <w:szCs w:val="22"/>
                <w:lang w:eastAsia="en-US"/>
              </w:rPr>
              <w:t>3</w:t>
            </w:r>
          </w:p>
        </w:tc>
        <w:tc>
          <w:tcPr>
            <w:tcW w:w="993" w:type="dxa"/>
            <w:tcBorders>
              <w:bottom w:val="single" w:sz="4" w:space="0" w:color="auto"/>
            </w:tcBorders>
            <w:shd w:val="clear" w:color="auto" w:fill="auto"/>
            <w:vAlign w:val="center"/>
          </w:tcPr>
          <w:p w14:paraId="1D8969A2" w14:textId="77777777" w:rsidR="00024C3F" w:rsidRPr="00024C3F" w:rsidRDefault="00024C3F" w:rsidP="00024C3F">
            <w:pPr>
              <w:ind w:left="-142" w:right="-108"/>
              <w:jc w:val="center"/>
              <w:rPr>
                <w:sz w:val="22"/>
                <w:szCs w:val="22"/>
                <w:lang w:eastAsia="en-US"/>
              </w:rPr>
            </w:pPr>
            <w:r w:rsidRPr="00024C3F">
              <w:rPr>
                <w:sz w:val="22"/>
                <w:szCs w:val="22"/>
                <w:lang w:eastAsia="en-US"/>
              </w:rPr>
              <w:t>4</w:t>
            </w:r>
          </w:p>
        </w:tc>
        <w:tc>
          <w:tcPr>
            <w:tcW w:w="601" w:type="dxa"/>
            <w:tcBorders>
              <w:bottom w:val="single" w:sz="4" w:space="0" w:color="auto"/>
            </w:tcBorders>
            <w:shd w:val="clear" w:color="auto" w:fill="auto"/>
            <w:vAlign w:val="center"/>
          </w:tcPr>
          <w:p w14:paraId="3BA61B6E" w14:textId="77777777" w:rsidR="00024C3F" w:rsidRPr="00024C3F" w:rsidRDefault="00024C3F" w:rsidP="00024C3F">
            <w:pPr>
              <w:ind w:left="-142" w:right="-108"/>
              <w:jc w:val="center"/>
              <w:rPr>
                <w:sz w:val="22"/>
                <w:szCs w:val="22"/>
                <w:lang w:eastAsia="en-US"/>
              </w:rPr>
            </w:pPr>
            <w:r w:rsidRPr="00024C3F">
              <w:rPr>
                <w:sz w:val="22"/>
                <w:szCs w:val="22"/>
                <w:lang w:eastAsia="en-US"/>
              </w:rPr>
              <w:t>5</w:t>
            </w:r>
          </w:p>
        </w:tc>
        <w:tc>
          <w:tcPr>
            <w:tcW w:w="710" w:type="dxa"/>
            <w:tcBorders>
              <w:bottom w:val="single" w:sz="4" w:space="0" w:color="auto"/>
            </w:tcBorders>
            <w:shd w:val="clear" w:color="auto" w:fill="auto"/>
            <w:vAlign w:val="center"/>
          </w:tcPr>
          <w:p w14:paraId="6E7731E9" w14:textId="77777777" w:rsidR="00024C3F" w:rsidRPr="00024C3F" w:rsidRDefault="00024C3F" w:rsidP="00024C3F">
            <w:pPr>
              <w:ind w:left="-142" w:right="-108"/>
              <w:jc w:val="center"/>
              <w:rPr>
                <w:sz w:val="22"/>
                <w:szCs w:val="22"/>
                <w:lang w:eastAsia="en-US"/>
              </w:rPr>
            </w:pPr>
            <w:r w:rsidRPr="00024C3F">
              <w:rPr>
                <w:sz w:val="22"/>
                <w:szCs w:val="22"/>
                <w:lang w:eastAsia="en-US"/>
              </w:rPr>
              <w:t>6</w:t>
            </w:r>
          </w:p>
        </w:tc>
        <w:tc>
          <w:tcPr>
            <w:tcW w:w="817" w:type="dxa"/>
            <w:tcBorders>
              <w:bottom w:val="single" w:sz="4" w:space="0" w:color="auto"/>
            </w:tcBorders>
            <w:shd w:val="clear" w:color="auto" w:fill="auto"/>
            <w:vAlign w:val="center"/>
          </w:tcPr>
          <w:p w14:paraId="6DC2A783" w14:textId="77777777" w:rsidR="00024C3F" w:rsidRPr="00024C3F" w:rsidRDefault="00024C3F" w:rsidP="00024C3F">
            <w:pPr>
              <w:ind w:left="-142" w:right="-108"/>
              <w:jc w:val="center"/>
              <w:rPr>
                <w:sz w:val="22"/>
                <w:szCs w:val="22"/>
                <w:lang w:eastAsia="en-US"/>
              </w:rPr>
            </w:pPr>
            <w:r w:rsidRPr="00024C3F">
              <w:rPr>
                <w:sz w:val="22"/>
                <w:szCs w:val="22"/>
                <w:lang w:eastAsia="en-US"/>
              </w:rPr>
              <w:t>7</w:t>
            </w:r>
          </w:p>
        </w:tc>
        <w:tc>
          <w:tcPr>
            <w:tcW w:w="980" w:type="dxa"/>
            <w:tcBorders>
              <w:bottom w:val="single" w:sz="4" w:space="0" w:color="auto"/>
            </w:tcBorders>
            <w:shd w:val="clear" w:color="auto" w:fill="auto"/>
            <w:vAlign w:val="center"/>
          </w:tcPr>
          <w:p w14:paraId="5FA12DC5" w14:textId="77777777" w:rsidR="00024C3F" w:rsidRPr="00024C3F" w:rsidRDefault="00024C3F" w:rsidP="00024C3F">
            <w:pPr>
              <w:ind w:left="-142" w:right="-108"/>
              <w:jc w:val="center"/>
              <w:rPr>
                <w:sz w:val="22"/>
                <w:szCs w:val="22"/>
                <w:lang w:eastAsia="en-US"/>
              </w:rPr>
            </w:pPr>
            <w:r w:rsidRPr="00024C3F">
              <w:rPr>
                <w:sz w:val="22"/>
                <w:szCs w:val="22"/>
                <w:lang w:eastAsia="en-US"/>
              </w:rPr>
              <w:t>8</w:t>
            </w:r>
          </w:p>
        </w:tc>
        <w:tc>
          <w:tcPr>
            <w:tcW w:w="1039" w:type="dxa"/>
            <w:tcBorders>
              <w:bottom w:val="single" w:sz="4" w:space="0" w:color="auto"/>
            </w:tcBorders>
            <w:shd w:val="clear" w:color="auto" w:fill="auto"/>
            <w:vAlign w:val="center"/>
          </w:tcPr>
          <w:p w14:paraId="4565CF09" w14:textId="77777777" w:rsidR="00024C3F" w:rsidRPr="00024C3F" w:rsidRDefault="00024C3F" w:rsidP="00024C3F">
            <w:pPr>
              <w:ind w:left="-142" w:right="-108"/>
              <w:jc w:val="center"/>
              <w:rPr>
                <w:sz w:val="22"/>
                <w:szCs w:val="22"/>
                <w:lang w:eastAsia="en-US"/>
              </w:rPr>
            </w:pPr>
            <w:r w:rsidRPr="00024C3F">
              <w:rPr>
                <w:sz w:val="22"/>
                <w:szCs w:val="22"/>
                <w:lang w:eastAsia="en-US"/>
              </w:rPr>
              <w:t>9</w:t>
            </w:r>
          </w:p>
        </w:tc>
      </w:tr>
      <w:tr w:rsidR="00024C3F" w:rsidRPr="00024C3F" w14:paraId="0852A4EA" w14:textId="77777777" w:rsidTr="00211868">
        <w:trPr>
          <w:trHeight w:val="299"/>
        </w:trPr>
        <w:tc>
          <w:tcPr>
            <w:tcW w:w="1242" w:type="dxa"/>
            <w:vMerge w:val="restart"/>
            <w:shd w:val="clear" w:color="auto" w:fill="auto"/>
            <w:vAlign w:val="center"/>
          </w:tcPr>
          <w:p w14:paraId="20800983" w14:textId="77777777" w:rsidR="00024C3F" w:rsidRPr="00024C3F" w:rsidRDefault="00024C3F" w:rsidP="00024C3F">
            <w:pPr>
              <w:ind w:left="-142" w:right="-108"/>
              <w:jc w:val="center"/>
              <w:rPr>
                <w:sz w:val="22"/>
                <w:szCs w:val="22"/>
                <w:lang w:eastAsia="en-US"/>
              </w:rPr>
            </w:pPr>
            <w:r w:rsidRPr="00024C3F">
              <w:rPr>
                <w:bCs/>
                <w:kern w:val="32"/>
                <w:sz w:val="22"/>
                <w:szCs w:val="22"/>
                <w:lang w:eastAsia="en-US"/>
              </w:rPr>
              <w:t>ООО «НТСК»</w:t>
            </w:r>
          </w:p>
        </w:tc>
        <w:tc>
          <w:tcPr>
            <w:tcW w:w="8682" w:type="dxa"/>
            <w:gridSpan w:val="8"/>
            <w:shd w:val="clear" w:color="auto" w:fill="auto"/>
            <w:vAlign w:val="center"/>
          </w:tcPr>
          <w:p w14:paraId="6AF9B2F1" w14:textId="77777777" w:rsidR="00024C3F" w:rsidRPr="00024C3F" w:rsidRDefault="00024C3F" w:rsidP="00024C3F">
            <w:pPr>
              <w:ind w:left="-142" w:right="-3"/>
              <w:jc w:val="center"/>
              <w:rPr>
                <w:sz w:val="22"/>
                <w:szCs w:val="22"/>
                <w:lang w:eastAsia="en-US"/>
              </w:rPr>
            </w:pPr>
            <w:r w:rsidRPr="00024C3F">
              <w:rPr>
                <w:sz w:val="22"/>
                <w:szCs w:val="22"/>
                <w:lang w:eastAsia="en-US"/>
              </w:rPr>
              <w:t>Для потребителей в случае отсутствия дифференциации тарифов по схеме подключения (без НДС)</w:t>
            </w:r>
          </w:p>
        </w:tc>
      </w:tr>
      <w:tr w:rsidR="00024C3F" w:rsidRPr="00024C3F" w14:paraId="4F42C98A" w14:textId="77777777" w:rsidTr="00211868">
        <w:tc>
          <w:tcPr>
            <w:tcW w:w="1242" w:type="dxa"/>
            <w:vMerge/>
            <w:shd w:val="clear" w:color="auto" w:fill="auto"/>
            <w:vAlign w:val="center"/>
          </w:tcPr>
          <w:p w14:paraId="658D6512" w14:textId="77777777" w:rsidR="00024C3F" w:rsidRPr="00024C3F" w:rsidRDefault="00024C3F" w:rsidP="00024C3F">
            <w:pPr>
              <w:ind w:left="-142" w:right="-3"/>
              <w:jc w:val="center"/>
              <w:rPr>
                <w:sz w:val="22"/>
                <w:szCs w:val="22"/>
                <w:lang w:eastAsia="en-US"/>
              </w:rPr>
            </w:pPr>
          </w:p>
        </w:tc>
        <w:tc>
          <w:tcPr>
            <w:tcW w:w="2156" w:type="dxa"/>
            <w:vMerge w:val="restart"/>
            <w:shd w:val="clear" w:color="auto" w:fill="auto"/>
            <w:vAlign w:val="center"/>
          </w:tcPr>
          <w:p w14:paraId="7C6B48FD" w14:textId="77777777" w:rsidR="00024C3F" w:rsidRPr="00024C3F" w:rsidRDefault="00024C3F" w:rsidP="00024C3F">
            <w:pPr>
              <w:ind w:left="-142" w:right="-108"/>
              <w:jc w:val="center"/>
              <w:rPr>
                <w:sz w:val="22"/>
                <w:szCs w:val="22"/>
                <w:lang w:eastAsia="en-US"/>
              </w:rPr>
            </w:pPr>
            <w:r w:rsidRPr="00024C3F">
              <w:rPr>
                <w:sz w:val="22"/>
                <w:szCs w:val="22"/>
                <w:lang w:eastAsia="en-US"/>
              </w:rPr>
              <w:t>Одноставочный</w:t>
            </w:r>
          </w:p>
          <w:p w14:paraId="3ADC0FDE" w14:textId="77777777" w:rsidR="00024C3F" w:rsidRPr="00024C3F" w:rsidRDefault="00024C3F" w:rsidP="00024C3F">
            <w:pPr>
              <w:ind w:left="-142" w:right="-108"/>
              <w:jc w:val="center"/>
              <w:rPr>
                <w:sz w:val="22"/>
                <w:szCs w:val="22"/>
                <w:lang w:eastAsia="en-US"/>
              </w:rPr>
            </w:pPr>
            <w:r w:rsidRPr="00024C3F">
              <w:rPr>
                <w:sz w:val="22"/>
                <w:szCs w:val="22"/>
                <w:lang w:eastAsia="en-US"/>
              </w:rPr>
              <w:t>руб./Гкал</w:t>
            </w:r>
          </w:p>
        </w:tc>
        <w:tc>
          <w:tcPr>
            <w:tcW w:w="1386" w:type="dxa"/>
            <w:shd w:val="clear" w:color="auto" w:fill="auto"/>
            <w:vAlign w:val="center"/>
          </w:tcPr>
          <w:p w14:paraId="2759782A" w14:textId="77777777" w:rsidR="00024C3F" w:rsidRPr="00024C3F" w:rsidRDefault="00024C3F" w:rsidP="00024C3F">
            <w:pPr>
              <w:ind w:left="-142" w:right="-108"/>
              <w:jc w:val="center"/>
              <w:rPr>
                <w:sz w:val="22"/>
                <w:szCs w:val="22"/>
                <w:lang w:eastAsia="en-US"/>
              </w:rPr>
            </w:pPr>
            <w:r w:rsidRPr="00024C3F">
              <w:rPr>
                <w:sz w:val="22"/>
                <w:szCs w:val="22"/>
                <w:lang w:eastAsia="en-US"/>
              </w:rPr>
              <w:t>с 01.01.2022</w:t>
            </w:r>
          </w:p>
        </w:tc>
        <w:tc>
          <w:tcPr>
            <w:tcW w:w="993" w:type="dxa"/>
            <w:shd w:val="clear" w:color="auto" w:fill="auto"/>
            <w:vAlign w:val="center"/>
          </w:tcPr>
          <w:p w14:paraId="2E63A5CC" w14:textId="77777777" w:rsidR="00024C3F" w:rsidRPr="00024C3F" w:rsidRDefault="00024C3F" w:rsidP="00024C3F">
            <w:pPr>
              <w:jc w:val="center"/>
              <w:rPr>
                <w:sz w:val="22"/>
                <w:szCs w:val="20"/>
                <w:lang w:eastAsia="en-US"/>
              </w:rPr>
            </w:pPr>
            <w:r w:rsidRPr="00024C3F">
              <w:rPr>
                <w:sz w:val="22"/>
                <w:szCs w:val="20"/>
                <w:lang w:eastAsia="en-US"/>
              </w:rPr>
              <w:t>3 394,08</w:t>
            </w:r>
          </w:p>
        </w:tc>
        <w:tc>
          <w:tcPr>
            <w:tcW w:w="601" w:type="dxa"/>
            <w:shd w:val="clear" w:color="auto" w:fill="auto"/>
          </w:tcPr>
          <w:p w14:paraId="3FDC41F9"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7FDBD681"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2FC10608"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1B111B6E"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7A55F91D"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73CDFC6C" w14:textId="77777777" w:rsidTr="00211868">
        <w:tc>
          <w:tcPr>
            <w:tcW w:w="1242" w:type="dxa"/>
            <w:vMerge/>
            <w:shd w:val="clear" w:color="auto" w:fill="auto"/>
            <w:vAlign w:val="center"/>
          </w:tcPr>
          <w:p w14:paraId="503AA4A6"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74CB5542"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3792C6D4" w14:textId="77777777" w:rsidR="00024C3F" w:rsidRPr="00024C3F" w:rsidRDefault="00024C3F" w:rsidP="00024C3F">
            <w:pPr>
              <w:ind w:left="-142" w:right="-108"/>
              <w:jc w:val="center"/>
              <w:rPr>
                <w:sz w:val="22"/>
                <w:szCs w:val="22"/>
                <w:lang w:eastAsia="en-US"/>
              </w:rPr>
            </w:pPr>
            <w:r w:rsidRPr="00024C3F">
              <w:rPr>
                <w:sz w:val="22"/>
                <w:szCs w:val="22"/>
                <w:lang w:eastAsia="en-US"/>
              </w:rPr>
              <w:t>с 01.07.2022</w:t>
            </w:r>
          </w:p>
        </w:tc>
        <w:tc>
          <w:tcPr>
            <w:tcW w:w="993" w:type="dxa"/>
            <w:shd w:val="clear" w:color="auto" w:fill="auto"/>
            <w:vAlign w:val="center"/>
          </w:tcPr>
          <w:p w14:paraId="14E2849E" w14:textId="77777777" w:rsidR="00024C3F" w:rsidRPr="00024C3F" w:rsidRDefault="00024C3F" w:rsidP="00024C3F">
            <w:pPr>
              <w:jc w:val="center"/>
              <w:rPr>
                <w:sz w:val="22"/>
                <w:szCs w:val="20"/>
                <w:lang w:eastAsia="en-US"/>
              </w:rPr>
            </w:pPr>
            <w:r w:rsidRPr="00024C3F">
              <w:rPr>
                <w:sz w:val="22"/>
                <w:szCs w:val="20"/>
                <w:lang w:eastAsia="en-US"/>
              </w:rPr>
              <w:t>3 540,03</w:t>
            </w:r>
          </w:p>
        </w:tc>
        <w:tc>
          <w:tcPr>
            <w:tcW w:w="601" w:type="dxa"/>
            <w:shd w:val="clear" w:color="auto" w:fill="auto"/>
          </w:tcPr>
          <w:p w14:paraId="51064D75"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79D653D9"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2E5B9D93"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0BB8E00E"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4E782FC8"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AD71444" w14:textId="77777777" w:rsidTr="00211868">
        <w:tc>
          <w:tcPr>
            <w:tcW w:w="1242" w:type="dxa"/>
            <w:vMerge/>
            <w:shd w:val="clear" w:color="auto" w:fill="auto"/>
            <w:vAlign w:val="center"/>
          </w:tcPr>
          <w:p w14:paraId="4059A33C"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9D81322"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0162CD22" w14:textId="77777777" w:rsidR="00024C3F" w:rsidRPr="00024C3F" w:rsidRDefault="00024C3F" w:rsidP="00024C3F">
            <w:pPr>
              <w:ind w:left="-142" w:right="-108"/>
              <w:jc w:val="center"/>
              <w:rPr>
                <w:sz w:val="22"/>
                <w:szCs w:val="22"/>
                <w:lang w:eastAsia="en-US"/>
              </w:rPr>
            </w:pPr>
            <w:r w:rsidRPr="00024C3F">
              <w:rPr>
                <w:sz w:val="22"/>
                <w:szCs w:val="22"/>
                <w:lang w:eastAsia="en-US"/>
              </w:rPr>
              <w:t>с 01.12.2022</w:t>
            </w:r>
          </w:p>
        </w:tc>
        <w:tc>
          <w:tcPr>
            <w:tcW w:w="993" w:type="dxa"/>
            <w:shd w:val="clear" w:color="auto" w:fill="auto"/>
            <w:vAlign w:val="center"/>
          </w:tcPr>
          <w:p w14:paraId="4664334B" w14:textId="77777777" w:rsidR="00024C3F" w:rsidRPr="00024C3F" w:rsidRDefault="00024C3F" w:rsidP="00024C3F">
            <w:pPr>
              <w:jc w:val="center"/>
              <w:rPr>
                <w:sz w:val="22"/>
                <w:szCs w:val="20"/>
                <w:lang w:eastAsia="en-US"/>
              </w:rPr>
            </w:pPr>
            <w:r w:rsidRPr="00024C3F">
              <w:rPr>
                <w:sz w:val="22"/>
                <w:szCs w:val="20"/>
                <w:lang w:eastAsia="en-US"/>
              </w:rPr>
              <w:t>3 858,63</w:t>
            </w:r>
          </w:p>
        </w:tc>
        <w:tc>
          <w:tcPr>
            <w:tcW w:w="601" w:type="dxa"/>
            <w:shd w:val="clear" w:color="auto" w:fill="auto"/>
            <w:vAlign w:val="center"/>
          </w:tcPr>
          <w:p w14:paraId="0D10A8F4"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710" w:type="dxa"/>
            <w:shd w:val="clear" w:color="auto" w:fill="auto"/>
            <w:vAlign w:val="center"/>
          </w:tcPr>
          <w:p w14:paraId="532E5C60"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817" w:type="dxa"/>
            <w:shd w:val="clear" w:color="auto" w:fill="auto"/>
            <w:vAlign w:val="center"/>
          </w:tcPr>
          <w:p w14:paraId="349AB082"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980" w:type="dxa"/>
            <w:shd w:val="clear" w:color="auto" w:fill="auto"/>
            <w:vAlign w:val="center"/>
          </w:tcPr>
          <w:p w14:paraId="2D7238B4"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1039" w:type="dxa"/>
            <w:shd w:val="clear" w:color="auto" w:fill="auto"/>
            <w:vAlign w:val="center"/>
          </w:tcPr>
          <w:p w14:paraId="11F62431"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r>
      <w:tr w:rsidR="00024C3F" w:rsidRPr="00024C3F" w14:paraId="723B680D" w14:textId="77777777" w:rsidTr="00211868">
        <w:tc>
          <w:tcPr>
            <w:tcW w:w="1242" w:type="dxa"/>
            <w:vMerge/>
            <w:shd w:val="clear" w:color="auto" w:fill="auto"/>
            <w:vAlign w:val="center"/>
          </w:tcPr>
          <w:p w14:paraId="18312B7A"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315DB8B2"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7383422D" w14:textId="77777777" w:rsidR="00024C3F" w:rsidRPr="00024C3F" w:rsidRDefault="00024C3F" w:rsidP="00024C3F">
            <w:pPr>
              <w:ind w:left="-142" w:right="-108"/>
              <w:jc w:val="center"/>
              <w:rPr>
                <w:sz w:val="22"/>
                <w:szCs w:val="22"/>
                <w:lang w:eastAsia="en-US"/>
              </w:rPr>
            </w:pPr>
            <w:r w:rsidRPr="00024C3F">
              <w:rPr>
                <w:sz w:val="22"/>
                <w:szCs w:val="22"/>
                <w:lang w:eastAsia="en-US"/>
              </w:rPr>
              <w:t>с 01.01.2023</w:t>
            </w:r>
          </w:p>
        </w:tc>
        <w:tc>
          <w:tcPr>
            <w:tcW w:w="993" w:type="dxa"/>
            <w:shd w:val="clear" w:color="auto" w:fill="auto"/>
            <w:vAlign w:val="center"/>
          </w:tcPr>
          <w:p w14:paraId="0D8EBD6C" w14:textId="77777777" w:rsidR="00024C3F" w:rsidRPr="00024C3F" w:rsidRDefault="00024C3F" w:rsidP="00024C3F">
            <w:pPr>
              <w:jc w:val="center"/>
              <w:rPr>
                <w:sz w:val="22"/>
                <w:szCs w:val="20"/>
                <w:lang w:eastAsia="en-US"/>
              </w:rPr>
            </w:pPr>
            <w:r w:rsidRPr="00024C3F">
              <w:rPr>
                <w:sz w:val="22"/>
                <w:szCs w:val="20"/>
                <w:lang w:eastAsia="en-US"/>
              </w:rPr>
              <w:t>3 858,63</w:t>
            </w:r>
          </w:p>
        </w:tc>
        <w:tc>
          <w:tcPr>
            <w:tcW w:w="601" w:type="dxa"/>
            <w:shd w:val="clear" w:color="auto" w:fill="auto"/>
            <w:vAlign w:val="center"/>
          </w:tcPr>
          <w:p w14:paraId="3805A27D"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710" w:type="dxa"/>
            <w:shd w:val="clear" w:color="auto" w:fill="auto"/>
            <w:vAlign w:val="center"/>
          </w:tcPr>
          <w:p w14:paraId="4B376F79"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817" w:type="dxa"/>
            <w:shd w:val="clear" w:color="auto" w:fill="auto"/>
            <w:vAlign w:val="center"/>
          </w:tcPr>
          <w:p w14:paraId="28BC5B89"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980" w:type="dxa"/>
            <w:shd w:val="clear" w:color="auto" w:fill="auto"/>
            <w:vAlign w:val="center"/>
          </w:tcPr>
          <w:p w14:paraId="5D1063CB"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1039" w:type="dxa"/>
            <w:shd w:val="clear" w:color="auto" w:fill="auto"/>
            <w:vAlign w:val="center"/>
          </w:tcPr>
          <w:p w14:paraId="58D15875"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r>
      <w:tr w:rsidR="00024C3F" w:rsidRPr="00024C3F" w14:paraId="031E13C7" w14:textId="77777777" w:rsidTr="00211868">
        <w:tc>
          <w:tcPr>
            <w:tcW w:w="1242" w:type="dxa"/>
            <w:vMerge/>
            <w:shd w:val="clear" w:color="auto" w:fill="auto"/>
            <w:vAlign w:val="center"/>
          </w:tcPr>
          <w:p w14:paraId="6C13BBF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C1F2609"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202F45E" w14:textId="77777777" w:rsidR="00024C3F" w:rsidRPr="00024C3F" w:rsidRDefault="00024C3F" w:rsidP="00024C3F">
            <w:pPr>
              <w:ind w:left="-142" w:right="-108"/>
              <w:jc w:val="center"/>
              <w:rPr>
                <w:sz w:val="22"/>
                <w:szCs w:val="22"/>
                <w:lang w:eastAsia="en-US"/>
              </w:rPr>
            </w:pPr>
            <w:r w:rsidRPr="00024C3F">
              <w:rPr>
                <w:sz w:val="22"/>
                <w:szCs w:val="22"/>
                <w:lang w:eastAsia="en-US"/>
              </w:rPr>
              <w:t>с 01.01.2024</w:t>
            </w:r>
          </w:p>
        </w:tc>
        <w:tc>
          <w:tcPr>
            <w:tcW w:w="993" w:type="dxa"/>
            <w:shd w:val="clear" w:color="auto" w:fill="auto"/>
            <w:vAlign w:val="center"/>
          </w:tcPr>
          <w:p w14:paraId="2665B6D5" w14:textId="77777777" w:rsidR="00024C3F" w:rsidRPr="00024C3F" w:rsidRDefault="00024C3F" w:rsidP="00024C3F">
            <w:pPr>
              <w:jc w:val="center"/>
              <w:rPr>
                <w:sz w:val="22"/>
                <w:szCs w:val="20"/>
                <w:lang w:eastAsia="en-US"/>
              </w:rPr>
            </w:pPr>
            <w:r w:rsidRPr="00024C3F">
              <w:rPr>
                <w:sz w:val="22"/>
                <w:szCs w:val="20"/>
                <w:lang w:eastAsia="en-US"/>
              </w:rPr>
              <w:t>3 858,63</w:t>
            </w:r>
          </w:p>
        </w:tc>
        <w:tc>
          <w:tcPr>
            <w:tcW w:w="601" w:type="dxa"/>
            <w:shd w:val="clear" w:color="auto" w:fill="auto"/>
          </w:tcPr>
          <w:p w14:paraId="2723C673"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2280DEAE"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44EB75D4"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18141DD6"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56C949B9"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594C19CD" w14:textId="77777777" w:rsidTr="00211868">
        <w:tc>
          <w:tcPr>
            <w:tcW w:w="1242" w:type="dxa"/>
            <w:vMerge/>
            <w:shd w:val="clear" w:color="auto" w:fill="auto"/>
            <w:vAlign w:val="center"/>
          </w:tcPr>
          <w:p w14:paraId="33E97D67"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1F7CB688"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0E734F48" w14:textId="77777777" w:rsidR="00024C3F" w:rsidRPr="00024C3F" w:rsidRDefault="00024C3F" w:rsidP="00024C3F">
            <w:pPr>
              <w:ind w:left="-142" w:right="-108"/>
              <w:jc w:val="center"/>
              <w:rPr>
                <w:sz w:val="22"/>
                <w:szCs w:val="22"/>
                <w:lang w:eastAsia="en-US"/>
              </w:rPr>
            </w:pPr>
            <w:r w:rsidRPr="00024C3F">
              <w:rPr>
                <w:sz w:val="22"/>
                <w:szCs w:val="22"/>
                <w:lang w:eastAsia="en-US"/>
              </w:rPr>
              <w:t>с 01.07.2024</w:t>
            </w:r>
          </w:p>
        </w:tc>
        <w:tc>
          <w:tcPr>
            <w:tcW w:w="993" w:type="dxa"/>
            <w:shd w:val="clear" w:color="auto" w:fill="auto"/>
            <w:vAlign w:val="center"/>
          </w:tcPr>
          <w:p w14:paraId="78B548C1" w14:textId="77777777" w:rsidR="00024C3F" w:rsidRPr="00024C3F" w:rsidRDefault="00024C3F" w:rsidP="00024C3F">
            <w:pPr>
              <w:jc w:val="center"/>
              <w:rPr>
                <w:sz w:val="22"/>
                <w:szCs w:val="20"/>
                <w:lang w:eastAsia="en-US"/>
              </w:rPr>
            </w:pPr>
            <w:r w:rsidRPr="00024C3F">
              <w:rPr>
                <w:sz w:val="22"/>
                <w:szCs w:val="20"/>
                <w:lang w:eastAsia="en-US"/>
              </w:rPr>
              <w:t>4 229,06</w:t>
            </w:r>
          </w:p>
        </w:tc>
        <w:tc>
          <w:tcPr>
            <w:tcW w:w="601" w:type="dxa"/>
            <w:shd w:val="clear" w:color="auto" w:fill="auto"/>
          </w:tcPr>
          <w:p w14:paraId="5DB51EE1"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086E86DE"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1338A00F"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7E6115C5"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6D8D1ADA"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53D4B1BE" w14:textId="77777777" w:rsidTr="00211868">
        <w:tc>
          <w:tcPr>
            <w:tcW w:w="1242" w:type="dxa"/>
            <w:vMerge/>
            <w:shd w:val="clear" w:color="auto" w:fill="auto"/>
            <w:vAlign w:val="center"/>
          </w:tcPr>
          <w:p w14:paraId="5786AA02"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6434F514"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5EAADEC0" w14:textId="77777777" w:rsidR="00024C3F" w:rsidRPr="00024C3F" w:rsidRDefault="00024C3F" w:rsidP="00024C3F">
            <w:pPr>
              <w:ind w:left="-142" w:right="-108"/>
              <w:jc w:val="center"/>
              <w:rPr>
                <w:sz w:val="22"/>
                <w:szCs w:val="22"/>
                <w:lang w:eastAsia="en-US"/>
              </w:rPr>
            </w:pPr>
            <w:r w:rsidRPr="00024C3F">
              <w:rPr>
                <w:sz w:val="22"/>
                <w:szCs w:val="22"/>
                <w:lang w:eastAsia="en-US"/>
              </w:rPr>
              <w:t>с 01.01.2025</w:t>
            </w:r>
          </w:p>
        </w:tc>
        <w:tc>
          <w:tcPr>
            <w:tcW w:w="993" w:type="dxa"/>
            <w:shd w:val="clear" w:color="auto" w:fill="auto"/>
            <w:vAlign w:val="center"/>
          </w:tcPr>
          <w:p w14:paraId="5C304776" w14:textId="77777777" w:rsidR="00024C3F" w:rsidRPr="00024C3F" w:rsidRDefault="00024C3F" w:rsidP="00024C3F">
            <w:pPr>
              <w:jc w:val="center"/>
              <w:rPr>
                <w:sz w:val="22"/>
                <w:szCs w:val="20"/>
                <w:lang w:eastAsia="en-US"/>
              </w:rPr>
            </w:pPr>
            <w:r w:rsidRPr="00024C3F">
              <w:rPr>
                <w:sz w:val="22"/>
                <w:szCs w:val="20"/>
                <w:lang w:eastAsia="en-US"/>
              </w:rPr>
              <w:t>4 229,06</w:t>
            </w:r>
          </w:p>
        </w:tc>
        <w:tc>
          <w:tcPr>
            <w:tcW w:w="601" w:type="dxa"/>
            <w:shd w:val="clear" w:color="auto" w:fill="auto"/>
          </w:tcPr>
          <w:p w14:paraId="4332604B"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7EA502B2"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1B65649F"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1BD1E847"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5EC8AE54"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7AAF02FF" w14:textId="77777777" w:rsidTr="00211868">
        <w:tc>
          <w:tcPr>
            <w:tcW w:w="1242" w:type="dxa"/>
            <w:vMerge/>
            <w:shd w:val="clear" w:color="auto" w:fill="auto"/>
            <w:vAlign w:val="center"/>
          </w:tcPr>
          <w:p w14:paraId="21B3AF13"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055038B5"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719C3232" w14:textId="77777777" w:rsidR="00024C3F" w:rsidRPr="00024C3F" w:rsidRDefault="00024C3F" w:rsidP="00024C3F">
            <w:pPr>
              <w:ind w:left="-142" w:right="-108"/>
              <w:jc w:val="center"/>
              <w:rPr>
                <w:sz w:val="22"/>
                <w:szCs w:val="22"/>
                <w:lang w:eastAsia="en-US"/>
              </w:rPr>
            </w:pPr>
            <w:r w:rsidRPr="00024C3F">
              <w:rPr>
                <w:sz w:val="22"/>
                <w:szCs w:val="22"/>
                <w:lang w:eastAsia="en-US"/>
              </w:rPr>
              <w:t>с 01.07.2025</w:t>
            </w:r>
          </w:p>
        </w:tc>
        <w:tc>
          <w:tcPr>
            <w:tcW w:w="993" w:type="dxa"/>
            <w:shd w:val="clear" w:color="auto" w:fill="auto"/>
            <w:vAlign w:val="center"/>
          </w:tcPr>
          <w:p w14:paraId="103E9C15" w14:textId="77777777" w:rsidR="00024C3F" w:rsidRPr="00024C3F" w:rsidRDefault="00024C3F" w:rsidP="00024C3F">
            <w:pPr>
              <w:jc w:val="center"/>
              <w:rPr>
                <w:sz w:val="22"/>
                <w:szCs w:val="20"/>
                <w:lang w:eastAsia="en-US"/>
              </w:rPr>
            </w:pPr>
            <w:r w:rsidRPr="00024C3F">
              <w:rPr>
                <w:sz w:val="22"/>
                <w:szCs w:val="20"/>
                <w:lang w:eastAsia="en-US"/>
              </w:rPr>
              <w:t>4 736,55</w:t>
            </w:r>
          </w:p>
        </w:tc>
        <w:tc>
          <w:tcPr>
            <w:tcW w:w="601" w:type="dxa"/>
            <w:shd w:val="clear" w:color="auto" w:fill="auto"/>
          </w:tcPr>
          <w:p w14:paraId="4CF6851B"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285D2E7B"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19CCFE13"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683BED20"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5E04D6BD"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1DEC9025" w14:textId="77777777" w:rsidTr="00211868">
        <w:tc>
          <w:tcPr>
            <w:tcW w:w="1242" w:type="dxa"/>
            <w:vMerge/>
            <w:shd w:val="clear" w:color="auto" w:fill="auto"/>
            <w:vAlign w:val="center"/>
          </w:tcPr>
          <w:p w14:paraId="2712F7E2"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1DBC6DB3"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0C92246" w14:textId="77777777" w:rsidR="00024C3F" w:rsidRPr="00024C3F" w:rsidRDefault="00024C3F" w:rsidP="00024C3F">
            <w:pPr>
              <w:ind w:left="-142" w:right="-108"/>
              <w:jc w:val="center"/>
              <w:rPr>
                <w:sz w:val="22"/>
                <w:szCs w:val="22"/>
                <w:lang w:eastAsia="en-US"/>
              </w:rPr>
            </w:pPr>
            <w:r w:rsidRPr="00024C3F">
              <w:rPr>
                <w:sz w:val="22"/>
                <w:szCs w:val="22"/>
                <w:lang w:eastAsia="en-US"/>
              </w:rPr>
              <w:t>с 01.01.2026</w:t>
            </w:r>
          </w:p>
        </w:tc>
        <w:tc>
          <w:tcPr>
            <w:tcW w:w="993" w:type="dxa"/>
            <w:shd w:val="clear" w:color="auto" w:fill="auto"/>
            <w:vAlign w:val="center"/>
          </w:tcPr>
          <w:p w14:paraId="1F34C4C1" w14:textId="77777777" w:rsidR="00024C3F" w:rsidRPr="00024C3F" w:rsidRDefault="00024C3F" w:rsidP="00024C3F">
            <w:pPr>
              <w:jc w:val="center"/>
              <w:rPr>
                <w:sz w:val="22"/>
                <w:szCs w:val="20"/>
                <w:lang w:eastAsia="en-US"/>
              </w:rPr>
            </w:pPr>
            <w:r w:rsidRPr="00024C3F">
              <w:rPr>
                <w:sz w:val="22"/>
                <w:szCs w:val="20"/>
                <w:lang w:eastAsia="en-US"/>
              </w:rPr>
              <w:t>4 295,41</w:t>
            </w:r>
          </w:p>
        </w:tc>
        <w:tc>
          <w:tcPr>
            <w:tcW w:w="601" w:type="dxa"/>
            <w:shd w:val="clear" w:color="auto" w:fill="auto"/>
          </w:tcPr>
          <w:p w14:paraId="466CD41D"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5812389F"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4E130EAB"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4C2686F8"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7D14B18E"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810D3AC" w14:textId="77777777" w:rsidTr="00211868">
        <w:tc>
          <w:tcPr>
            <w:tcW w:w="1242" w:type="dxa"/>
            <w:vMerge/>
            <w:shd w:val="clear" w:color="auto" w:fill="auto"/>
            <w:vAlign w:val="center"/>
          </w:tcPr>
          <w:p w14:paraId="1762A327"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3E19BC20"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7C52F0DC" w14:textId="77777777" w:rsidR="00024C3F" w:rsidRPr="00024C3F" w:rsidRDefault="00024C3F" w:rsidP="00024C3F">
            <w:pPr>
              <w:ind w:left="-142" w:right="-108"/>
              <w:jc w:val="center"/>
              <w:rPr>
                <w:sz w:val="22"/>
                <w:szCs w:val="22"/>
                <w:lang w:eastAsia="en-US"/>
              </w:rPr>
            </w:pPr>
            <w:r w:rsidRPr="00024C3F">
              <w:rPr>
                <w:sz w:val="22"/>
                <w:szCs w:val="22"/>
                <w:lang w:eastAsia="en-US"/>
              </w:rPr>
              <w:t>с 01.07.2026</w:t>
            </w:r>
          </w:p>
        </w:tc>
        <w:tc>
          <w:tcPr>
            <w:tcW w:w="993" w:type="dxa"/>
            <w:shd w:val="clear" w:color="auto" w:fill="auto"/>
            <w:vAlign w:val="center"/>
          </w:tcPr>
          <w:p w14:paraId="14EF34F1" w14:textId="77777777" w:rsidR="00024C3F" w:rsidRPr="00024C3F" w:rsidRDefault="00024C3F" w:rsidP="00024C3F">
            <w:pPr>
              <w:jc w:val="center"/>
              <w:rPr>
                <w:sz w:val="22"/>
                <w:szCs w:val="20"/>
                <w:lang w:eastAsia="en-US"/>
              </w:rPr>
            </w:pPr>
            <w:r w:rsidRPr="00024C3F">
              <w:rPr>
                <w:sz w:val="22"/>
                <w:szCs w:val="20"/>
                <w:lang w:eastAsia="en-US"/>
              </w:rPr>
              <w:t>4 596,09</w:t>
            </w:r>
          </w:p>
        </w:tc>
        <w:tc>
          <w:tcPr>
            <w:tcW w:w="601" w:type="dxa"/>
            <w:shd w:val="clear" w:color="auto" w:fill="auto"/>
          </w:tcPr>
          <w:p w14:paraId="37CEAF55"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0F29290C"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39186AAE"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78C16D53"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2F8BFA5F"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89A52F7" w14:textId="77777777" w:rsidTr="00211868">
        <w:tc>
          <w:tcPr>
            <w:tcW w:w="1242" w:type="dxa"/>
            <w:vMerge/>
            <w:shd w:val="clear" w:color="auto" w:fill="auto"/>
            <w:vAlign w:val="center"/>
          </w:tcPr>
          <w:p w14:paraId="28953A10"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7FE143B6"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7FEF9D64" w14:textId="77777777" w:rsidR="00024C3F" w:rsidRPr="00024C3F" w:rsidRDefault="00024C3F" w:rsidP="00024C3F">
            <w:pPr>
              <w:ind w:left="-142" w:right="-108"/>
              <w:jc w:val="center"/>
              <w:rPr>
                <w:sz w:val="22"/>
                <w:szCs w:val="22"/>
                <w:lang w:eastAsia="en-US"/>
              </w:rPr>
            </w:pPr>
            <w:r w:rsidRPr="00024C3F">
              <w:rPr>
                <w:sz w:val="22"/>
                <w:szCs w:val="22"/>
                <w:lang w:eastAsia="en-US"/>
              </w:rPr>
              <w:t>с 01.01.2027</w:t>
            </w:r>
          </w:p>
        </w:tc>
        <w:tc>
          <w:tcPr>
            <w:tcW w:w="993" w:type="dxa"/>
            <w:shd w:val="clear" w:color="auto" w:fill="auto"/>
            <w:vAlign w:val="center"/>
          </w:tcPr>
          <w:p w14:paraId="26760455" w14:textId="77777777" w:rsidR="00024C3F" w:rsidRPr="00024C3F" w:rsidRDefault="00024C3F" w:rsidP="00024C3F">
            <w:pPr>
              <w:jc w:val="center"/>
              <w:rPr>
                <w:sz w:val="22"/>
                <w:szCs w:val="20"/>
                <w:lang w:eastAsia="en-US"/>
              </w:rPr>
            </w:pPr>
            <w:r w:rsidRPr="00024C3F">
              <w:rPr>
                <w:sz w:val="22"/>
                <w:szCs w:val="20"/>
                <w:lang w:eastAsia="en-US"/>
              </w:rPr>
              <w:t>4 596,09</w:t>
            </w:r>
          </w:p>
        </w:tc>
        <w:tc>
          <w:tcPr>
            <w:tcW w:w="601" w:type="dxa"/>
            <w:shd w:val="clear" w:color="auto" w:fill="auto"/>
          </w:tcPr>
          <w:p w14:paraId="1891063A"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0EA88E47"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7366FDE6"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51276507"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6F5B9CC6"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5EAA5262" w14:textId="77777777" w:rsidTr="00211868">
        <w:tc>
          <w:tcPr>
            <w:tcW w:w="1242" w:type="dxa"/>
            <w:vMerge/>
            <w:shd w:val="clear" w:color="auto" w:fill="auto"/>
            <w:vAlign w:val="center"/>
          </w:tcPr>
          <w:p w14:paraId="436D8B1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C7E0ED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B0CBA0D" w14:textId="77777777" w:rsidR="00024C3F" w:rsidRPr="00024C3F" w:rsidRDefault="00024C3F" w:rsidP="00024C3F">
            <w:pPr>
              <w:ind w:left="-142" w:right="-108"/>
              <w:jc w:val="center"/>
              <w:rPr>
                <w:sz w:val="22"/>
                <w:szCs w:val="22"/>
                <w:lang w:eastAsia="en-US"/>
              </w:rPr>
            </w:pPr>
            <w:r w:rsidRPr="00024C3F">
              <w:rPr>
                <w:sz w:val="22"/>
                <w:szCs w:val="22"/>
                <w:lang w:eastAsia="en-US"/>
              </w:rPr>
              <w:t>с 01.07.2027</w:t>
            </w:r>
          </w:p>
        </w:tc>
        <w:tc>
          <w:tcPr>
            <w:tcW w:w="993" w:type="dxa"/>
            <w:shd w:val="clear" w:color="auto" w:fill="auto"/>
            <w:vAlign w:val="center"/>
          </w:tcPr>
          <w:p w14:paraId="624A8466" w14:textId="77777777" w:rsidR="00024C3F" w:rsidRPr="00024C3F" w:rsidRDefault="00024C3F" w:rsidP="00024C3F">
            <w:pPr>
              <w:jc w:val="center"/>
              <w:rPr>
                <w:sz w:val="22"/>
                <w:szCs w:val="20"/>
                <w:lang w:eastAsia="en-US"/>
              </w:rPr>
            </w:pPr>
            <w:r w:rsidRPr="00024C3F">
              <w:rPr>
                <w:sz w:val="22"/>
                <w:szCs w:val="20"/>
                <w:lang w:eastAsia="en-US"/>
              </w:rPr>
              <w:t>4 917,82</w:t>
            </w:r>
          </w:p>
        </w:tc>
        <w:tc>
          <w:tcPr>
            <w:tcW w:w="601" w:type="dxa"/>
            <w:shd w:val="clear" w:color="auto" w:fill="auto"/>
          </w:tcPr>
          <w:p w14:paraId="5FC62AAC"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505FFEB8"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0DBBCAD0"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78604B9A"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21413C12"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72F4AD00" w14:textId="77777777" w:rsidTr="00211868">
        <w:tc>
          <w:tcPr>
            <w:tcW w:w="1242" w:type="dxa"/>
            <w:vMerge/>
            <w:shd w:val="clear" w:color="auto" w:fill="auto"/>
            <w:vAlign w:val="center"/>
          </w:tcPr>
          <w:p w14:paraId="47275D42"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C3176C8"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0A6AD47" w14:textId="77777777" w:rsidR="00024C3F" w:rsidRPr="00024C3F" w:rsidRDefault="00024C3F" w:rsidP="00024C3F">
            <w:pPr>
              <w:ind w:left="-142" w:right="-108"/>
              <w:jc w:val="center"/>
              <w:rPr>
                <w:sz w:val="22"/>
                <w:szCs w:val="22"/>
                <w:lang w:eastAsia="en-US"/>
              </w:rPr>
            </w:pPr>
            <w:r w:rsidRPr="00024C3F">
              <w:rPr>
                <w:sz w:val="22"/>
                <w:szCs w:val="22"/>
                <w:lang w:eastAsia="en-US"/>
              </w:rPr>
              <w:t>с 01.01.2028</w:t>
            </w:r>
          </w:p>
        </w:tc>
        <w:tc>
          <w:tcPr>
            <w:tcW w:w="993" w:type="dxa"/>
            <w:shd w:val="clear" w:color="auto" w:fill="auto"/>
            <w:vAlign w:val="center"/>
          </w:tcPr>
          <w:p w14:paraId="35522F5F" w14:textId="77777777" w:rsidR="00024C3F" w:rsidRPr="00024C3F" w:rsidRDefault="00024C3F" w:rsidP="00024C3F">
            <w:pPr>
              <w:jc w:val="center"/>
              <w:rPr>
                <w:sz w:val="22"/>
                <w:szCs w:val="20"/>
                <w:lang w:eastAsia="en-US"/>
              </w:rPr>
            </w:pPr>
            <w:r w:rsidRPr="00024C3F">
              <w:rPr>
                <w:sz w:val="22"/>
                <w:szCs w:val="20"/>
                <w:lang w:eastAsia="en-US"/>
              </w:rPr>
              <w:t>4 917,82</w:t>
            </w:r>
          </w:p>
        </w:tc>
        <w:tc>
          <w:tcPr>
            <w:tcW w:w="601" w:type="dxa"/>
            <w:shd w:val="clear" w:color="auto" w:fill="auto"/>
          </w:tcPr>
          <w:p w14:paraId="2CF01A4B"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122D6D5D"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73C95283"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0D6F619B"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05002E16"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659B8010" w14:textId="77777777" w:rsidTr="00211868">
        <w:tc>
          <w:tcPr>
            <w:tcW w:w="1242" w:type="dxa"/>
            <w:vMerge/>
            <w:shd w:val="clear" w:color="auto" w:fill="auto"/>
            <w:vAlign w:val="center"/>
          </w:tcPr>
          <w:p w14:paraId="2F9DBCE1"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163E286"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7FF5FFE6" w14:textId="77777777" w:rsidR="00024C3F" w:rsidRPr="00024C3F" w:rsidRDefault="00024C3F" w:rsidP="00024C3F">
            <w:pPr>
              <w:ind w:left="-142" w:right="-108"/>
              <w:jc w:val="center"/>
              <w:rPr>
                <w:sz w:val="22"/>
                <w:szCs w:val="22"/>
                <w:lang w:eastAsia="en-US"/>
              </w:rPr>
            </w:pPr>
            <w:r w:rsidRPr="00024C3F">
              <w:rPr>
                <w:sz w:val="22"/>
                <w:szCs w:val="22"/>
                <w:lang w:eastAsia="en-US"/>
              </w:rPr>
              <w:t>с 01.07.2028</w:t>
            </w:r>
          </w:p>
        </w:tc>
        <w:tc>
          <w:tcPr>
            <w:tcW w:w="993" w:type="dxa"/>
            <w:shd w:val="clear" w:color="auto" w:fill="auto"/>
            <w:vAlign w:val="center"/>
          </w:tcPr>
          <w:p w14:paraId="1B6716DD" w14:textId="77777777" w:rsidR="00024C3F" w:rsidRPr="00024C3F" w:rsidRDefault="00024C3F" w:rsidP="00024C3F">
            <w:pPr>
              <w:jc w:val="center"/>
              <w:rPr>
                <w:sz w:val="22"/>
                <w:szCs w:val="20"/>
                <w:lang w:eastAsia="en-US"/>
              </w:rPr>
            </w:pPr>
            <w:r w:rsidRPr="00024C3F">
              <w:rPr>
                <w:sz w:val="22"/>
                <w:szCs w:val="20"/>
                <w:lang w:eastAsia="en-US"/>
              </w:rPr>
              <w:t>5 311,25</w:t>
            </w:r>
          </w:p>
        </w:tc>
        <w:tc>
          <w:tcPr>
            <w:tcW w:w="601" w:type="dxa"/>
            <w:shd w:val="clear" w:color="auto" w:fill="auto"/>
          </w:tcPr>
          <w:p w14:paraId="5CE4DCF2"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52FD26C0"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54C470BC"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0F25C619"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372D72D7"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17E8ADE4" w14:textId="77777777" w:rsidTr="00211868">
        <w:tc>
          <w:tcPr>
            <w:tcW w:w="1242" w:type="dxa"/>
            <w:vMerge/>
            <w:shd w:val="clear" w:color="auto" w:fill="auto"/>
            <w:vAlign w:val="center"/>
          </w:tcPr>
          <w:p w14:paraId="198CDD7A"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C1947DE"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00E6F27C" w14:textId="77777777" w:rsidR="00024C3F" w:rsidRPr="00024C3F" w:rsidRDefault="00024C3F" w:rsidP="00024C3F">
            <w:pPr>
              <w:ind w:left="-142" w:right="-108"/>
              <w:jc w:val="center"/>
              <w:rPr>
                <w:sz w:val="22"/>
                <w:szCs w:val="22"/>
                <w:lang w:eastAsia="en-US"/>
              </w:rPr>
            </w:pPr>
            <w:r w:rsidRPr="00024C3F">
              <w:rPr>
                <w:sz w:val="22"/>
                <w:szCs w:val="22"/>
                <w:lang w:eastAsia="en-US"/>
              </w:rPr>
              <w:t>с 01.01.2029</w:t>
            </w:r>
          </w:p>
        </w:tc>
        <w:tc>
          <w:tcPr>
            <w:tcW w:w="993" w:type="dxa"/>
            <w:shd w:val="clear" w:color="auto" w:fill="auto"/>
            <w:vAlign w:val="center"/>
          </w:tcPr>
          <w:p w14:paraId="36F12290" w14:textId="77777777" w:rsidR="00024C3F" w:rsidRPr="00024C3F" w:rsidRDefault="00024C3F" w:rsidP="00024C3F">
            <w:pPr>
              <w:jc w:val="center"/>
              <w:rPr>
                <w:sz w:val="22"/>
                <w:szCs w:val="20"/>
                <w:lang w:eastAsia="en-US"/>
              </w:rPr>
            </w:pPr>
            <w:r w:rsidRPr="00024C3F">
              <w:rPr>
                <w:sz w:val="22"/>
                <w:szCs w:val="20"/>
                <w:lang w:eastAsia="en-US"/>
              </w:rPr>
              <w:t>5 311,25</w:t>
            </w:r>
          </w:p>
        </w:tc>
        <w:tc>
          <w:tcPr>
            <w:tcW w:w="601" w:type="dxa"/>
            <w:shd w:val="clear" w:color="auto" w:fill="auto"/>
          </w:tcPr>
          <w:p w14:paraId="5BC7CBE6"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1AE616D7"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0806F93F"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0E948FC6"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745C6702"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07F8DB1C" w14:textId="77777777" w:rsidTr="00211868">
        <w:tc>
          <w:tcPr>
            <w:tcW w:w="1242" w:type="dxa"/>
            <w:vMerge/>
            <w:shd w:val="clear" w:color="auto" w:fill="auto"/>
            <w:vAlign w:val="center"/>
          </w:tcPr>
          <w:p w14:paraId="5463C88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13111F44"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12E931F9" w14:textId="77777777" w:rsidR="00024C3F" w:rsidRPr="00024C3F" w:rsidRDefault="00024C3F" w:rsidP="00024C3F">
            <w:pPr>
              <w:ind w:left="-142" w:right="-108"/>
              <w:jc w:val="center"/>
              <w:rPr>
                <w:sz w:val="22"/>
                <w:szCs w:val="22"/>
                <w:lang w:eastAsia="en-US"/>
              </w:rPr>
            </w:pPr>
            <w:r w:rsidRPr="00024C3F">
              <w:rPr>
                <w:sz w:val="22"/>
                <w:szCs w:val="22"/>
                <w:lang w:eastAsia="en-US"/>
              </w:rPr>
              <w:t>с 01.07.2029</w:t>
            </w:r>
          </w:p>
        </w:tc>
        <w:tc>
          <w:tcPr>
            <w:tcW w:w="993" w:type="dxa"/>
            <w:shd w:val="clear" w:color="auto" w:fill="auto"/>
            <w:vAlign w:val="center"/>
          </w:tcPr>
          <w:p w14:paraId="172ECEC3" w14:textId="77777777" w:rsidR="00024C3F" w:rsidRPr="00024C3F" w:rsidRDefault="00024C3F" w:rsidP="00024C3F">
            <w:pPr>
              <w:jc w:val="center"/>
              <w:rPr>
                <w:sz w:val="22"/>
                <w:szCs w:val="20"/>
                <w:lang w:eastAsia="en-US"/>
              </w:rPr>
            </w:pPr>
            <w:r w:rsidRPr="00024C3F">
              <w:rPr>
                <w:sz w:val="22"/>
                <w:szCs w:val="20"/>
                <w:lang w:eastAsia="en-US"/>
              </w:rPr>
              <w:t>5 629,93</w:t>
            </w:r>
          </w:p>
        </w:tc>
        <w:tc>
          <w:tcPr>
            <w:tcW w:w="601" w:type="dxa"/>
            <w:shd w:val="clear" w:color="auto" w:fill="auto"/>
          </w:tcPr>
          <w:p w14:paraId="79BED63E"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292E0CB3"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66A9F263"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20C4A51F"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32FF51FB"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6D013D27" w14:textId="77777777" w:rsidTr="00211868">
        <w:tc>
          <w:tcPr>
            <w:tcW w:w="1242" w:type="dxa"/>
            <w:vMerge/>
            <w:shd w:val="clear" w:color="auto" w:fill="auto"/>
            <w:vAlign w:val="center"/>
          </w:tcPr>
          <w:p w14:paraId="70FA7B3D"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456CA98"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0A717BD" w14:textId="77777777" w:rsidR="00024C3F" w:rsidRPr="00024C3F" w:rsidRDefault="00024C3F" w:rsidP="00024C3F">
            <w:pPr>
              <w:ind w:left="-142" w:right="-108"/>
              <w:jc w:val="center"/>
              <w:rPr>
                <w:sz w:val="22"/>
                <w:szCs w:val="22"/>
                <w:lang w:eastAsia="en-US"/>
              </w:rPr>
            </w:pPr>
            <w:r w:rsidRPr="00024C3F">
              <w:rPr>
                <w:sz w:val="22"/>
                <w:szCs w:val="22"/>
                <w:lang w:eastAsia="en-US"/>
              </w:rPr>
              <w:t>с 01.01.2030</w:t>
            </w:r>
          </w:p>
        </w:tc>
        <w:tc>
          <w:tcPr>
            <w:tcW w:w="993" w:type="dxa"/>
            <w:shd w:val="clear" w:color="auto" w:fill="auto"/>
            <w:vAlign w:val="center"/>
          </w:tcPr>
          <w:p w14:paraId="4546846D" w14:textId="77777777" w:rsidR="00024C3F" w:rsidRPr="00024C3F" w:rsidRDefault="00024C3F" w:rsidP="00024C3F">
            <w:pPr>
              <w:jc w:val="center"/>
              <w:rPr>
                <w:sz w:val="22"/>
                <w:szCs w:val="20"/>
                <w:lang w:eastAsia="en-US"/>
              </w:rPr>
            </w:pPr>
            <w:r w:rsidRPr="00024C3F">
              <w:rPr>
                <w:sz w:val="22"/>
                <w:szCs w:val="20"/>
                <w:lang w:eastAsia="en-US"/>
              </w:rPr>
              <w:t>5 629,93</w:t>
            </w:r>
          </w:p>
        </w:tc>
        <w:tc>
          <w:tcPr>
            <w:tcW w:w="601" w:type="dxa"/>
            <w:shd w:val="clear" w:color="auto" w:fill="auto"/>
          </w:tcPr>
          <w:p w14:paraId="3D53307A"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3B777ADB"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71B108C9"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2FAAF012"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4BC8AF7D"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2A4739A" w14:textId="77777777" w:rsidTr="00211868">
        <w:tc>
          <w:tcPr>
            <w:tcW w:w="1242" w:type="dxa"/>
            <w:vMerge/>
            <w:shd w:val="clear" w:color="auto" w:fill="auto"/>
            <w:vAlign w:val="center"/>
          </w:tcPr>
          <w:p w14:paraId="6393ECD7"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3CF1CEB2"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3934D4B" w14:textId="77777777" w:rsidR="00024C3F" w:rsidRPr="00024C3F" w:rsidRDefault="00024C3F" w:rsidP="00024C3F">
            <w:pPr>
              <w:ind w:left="-142" w:right="-108"/>
              <w:jc w:val="center"/>
              <w:rPr>
                <w:sz w:val="22"/>
                <w:szCs w:val="22"/>
                <w:lang w:eastAsia="en-US"/>
              </w:rPr>
            </w:pPr>
            <w:r w:rsidRPr="00024C3F">
              <w:rPr>
                <w:sz w:val="22"/>
                <w:szCs w:val="22"/>
                <w:lang w:eastAsia="en-US"/>
              </w:rPr>
              <w:t>с 01.07.2030</w:t>
            </w:r>
          </w:p>
        </w:tc>
        <w:tc>
          <w:tcPr>
            <w:tcW w:w="993" w:type="dxa"/>
            <w:shd w:val="clear" w:color="auto" w:fill="auto"/>
            <w:vAlign w:val="center"/>
          </w:tcPr>
          <w:p w14:paraId="65090CC9" w14:textId="77777777" w:rsidR="00024C3F" w:rsidRPr="00024C3F" w:rsidRDefault="00024C3F" w:rsidP="00024C3F">
            <w:pPr>
              <w:jc w:val="center"/>
              <w:rPr>
                <w:sz w:val="22"/>
                <w:szCs w:val="20"/>
                <w:lang w:eastAsia="en-US"/>
              </w:rPr>
            </w:pPr>
            <w:r w:rsidRPr="00024C3F">
              <w:rPr>
                <w:sz w:val="22"/>
                <w:szCs w:val="20"/>
                <w:lang w:eastAsia="en-US"/>
              </w:rPr>
              <w:t>5 911,43</w:t>
            </w:r>
          </w:p>
        </w:tc>
        <w:tc>
          <w:tcPr>
            <w:tcW w:w="601" w:type="dxa"/>
            <w:shd w:val="clear" w:color="auto" w:fill="auto"/>
          </w:tcPr>
          <w:p w14:paraId="273C735B" w14:textId="77777777" w:rsidR="00024C3F" w:rsidRPr="00024C3F" w:rsidRDefault="00024C3F" w:rsidP="00024C3F">
            <w:pPr>
              <w:jc w:val="center"/>
              <w:rPr>
                <w:lang w:eastAsia="en-US"/>
              </w:rPr>
            </w:pPr>
            <w:r w:rsidRPr="00024C3F">
              <w:rPr>
                <w:sz w:val="22"/>
                <w:szCs w:val="22"/>
                <w:lang w:val="en-US" w:eastAsia="en-US"/>
              </w:rPr>
              <w:t>x</w:t>
            </w:r>
          </w:p>
        </w:tc>
        <w:tc>
          <w:tcPr>
            <w:tcW w:w="710" w:type="dxa"/>
            <w:shd w:val="clear" w:color="auto" w:fill="auto"/>
          </w:tcPr>
          <w:p w14:paraId="552238F5" w14:textId="77777777" w:rsidR="00024C3F" w:rsidRPr="00024C3F" w:rsidRDefault="00024C3F" w:rsidP="00024C3F">
            <w:pPr>
              <w:jc w:val="center"/>
              <w:rPr>
                <w:lang w:eastAsia="en-US"/>
              </w:rPr>
            </w:pPr>
            <w:r w:rsidRPr="00024C3F">
              <w:rPr>
                <w:sz w:val="22"/>
                <w:szCs w:val="22"/>
                <w:lang w:val="en-US" w:eastAsia="en-US"/>
              </w:rPr>
              <w:t>x</w:t>
            </w:r>
          </w:p>
        </w:tc>
        <w:tc>
          <w:tcPr>
            <w:tcW w:w="817" w:type="dxa"/>
            <w:shd w:val="clear" w:color="auto" w:fill="auto"/>
          </w:tcPr>
          <w:p w14:paraId="1CEFF31C" w14:textId="77777777" w:rsidR="00024C3F" w:rsidRPr="00024C3F" w:rsidRDefault="00024C3F" w:rsidP="00024C3F">
            <w:pPr>
              <w:jc w:val="center"/>
              <w:rPr>
                <w:lang w:eastAsia="en-US"/>
              </w:rPr>
            </w:pPr>
            <w:r w:rsidRPr="00024C3F">
              <w:rPr>
                <w:sz w:val="22"/>
                <w:szCs w:val="22"/>
                <w:lang w:val="en-US" w:eastAsia="en-US"/>
              </w:rPr>
              <w:t>x</w:t>
            </w:r>
          </w:p>
        </w:tc>
        <w:tc>
          <w:tcPr>
            <w:tcW w:w="980" w:type="dxa"/>
            <w:shd w:val="clear" w:color="auto" w:fill="auto"/>
          </w:tcPr>
          <w:p w14:paraId="3C4E466C" w14:textId="77777777" w:rsidR="00024C3F" w:rsidRPr="00024C3F" w:rsidRDefault="00024C3F" w:rsidP="00024C3F">
            <w:pPr>
              <w:jc w:val="center"/>
              <w:rPr>
                <w:lang w:eastAsia="en-US"/>
              </w:rPr>
            </w:pPr>
            <w:r w:rsidRPr="00024C3F">
              <w:rPr>
                <w:sz w:val="22"/>
                <w:szCs w:val="22"/>
                <w:lang w:val="en-US" w:eastAsia="en-US"/>
              </w:rPr>
              <w:t>x</w:t>
            </w:r>
          </w:p>
        </w:tc>
        <w:tc>
          <w:tcPr>
            <w:tcW w:w="1039" w:type="dxa"/>
            <w:shd w:val="clear" w:color="auto" w:fill="auto"/>
          </w:tcPr>
          <w:p w14:paraId="21F0817E"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02252934" w14:textId="77777777" w:rsidTr="00211868">
        <w:tc>
          <w:tcPr>
            <w:tcW w:w="1242" w:type="dxa"/>
            <w:vMerge/>
            <w:shd w:val="clear" w:color="auto" w:fill="auto"/>
            <w:vAlign w:val="center"/>
          </w:tcPr>
          <w:p w14:paraId="19F3909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FFEF328"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2C31A80" w14:textId="77777777" w:rsidR="00024C3F" w:rsidRPr="00024C3F" w:rsidRDefault="00024C3F" w:rsidP="00024C3F">
            <w:pPr>
              <w:ind w:left="-142" w:right="-108"/>
              <w:jc w:val="center"/>
              <w:rPr>
                <w:sz w:val="22"/>
                <w:szCs w:val="22"/>
                <w:lang w:eastAsia="en-US"/>
              </w:rPr>
            </w:pPr>
            <w:r w:rsidRPr="00024C3F">
              <w:rPr>
                <w:sz w:val="22"/>
                <w:szCs w:val="22"/>
                <w:lang w:eastAsia="en-US"/>
              </w:rPr>
              <w:t>с 01.01.2031</w:t>
            </w:r>
          </w:p>
        </w:tc>
        <w:tc>
          <w:tcPr>
            <w:tcW w:w="993" w:type="dxa"/>
            <w:shd w:val="clear" w:color="auto" w:fill="auto"/>
            <w:vAlign w:val="center"/>
          </w:tcPr>
          <w:p w14:paraId="71DC7996" w14:textId="77777777" w:rsidR="00024C3F" w:rsidRPr="00024C3F" w:rsidRDefault="00024C3F" w:rsidP="00024C3F">
            <w:pPr>
              <w:jc w:val="center"/>
              <w:rPr>
                <w:sz w:val="22"/>
                <w:szCs w:val="20"/>
                <w:lang w:eastAsia="en-US"/>
              </w:rPr>
            </w:pPr>
            <w:r w:rsidRPr="00024C3F">
              <w:rPr>
                <w:sz w:val="22"/>
                <w:szCs w:val="20"/>
                <w:lang w:eastAsia="en-US"/>
              </w:rPr>
              <w:t>5 911,43</w:t>
            </w:r>
          </w:p>
        </w:tc>
        <w:tc>
          <w:tcPr>
            <w:tcW w:w="601" w:type="dxa"/>
            <w:shd w:val="clear" w:color="auto" w:fill="auto"/>
          </w:tcPr>
          <w:p w14:paraId="32316E92"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shd w:val="clear" w:color="auto" w:fill="auto"/>
          </w:tcPr>
          <w:p w14:paraId="2D6BB347"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17C97546"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26A4C709"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shd w:val="clear" w:color="auto" w:fill="auto"/>
          </w:tcPr>
          <w:p w14:paraId="1A747E7C"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49AA0144" w14:textId="77777777" w:rsidTr="00211868">
        <w:tc>
          <w:tcPr>
            <w:tcW w:w="1242" w:type="dxa"/>
            <w:vMerge/>
            <w:shd w:val="clear" w:color="auto" w:fill="auto"/>
            <w:vAlign w:val="center"/>
          </w:tcPr>
          <w:p w14:paraId="66AA4E4F"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E8B232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AD0D368" w14:textId="77777777" w:rsidR="00024C3F" w:rsidRPr="00024C3F" w:rsidRDefault="00024C3F" w:rsidP="00024C3F">
            <w:pPr>
              <w:ind w:left="-142" w:right="-108"/>
              <w:jc w:val="center"/>
              <w:rPr>
                <w:sz w:val="22"/>
                <w:szCs w:val="22"/>
                <w:lang w:eastAsia="en-US"/>
              </w:rPr>
            </w:pPr>
            <w:r w:rsidRPr="00024C3F">
              <w:rPr>
                <w:sz w:val="22"/>
                <w:szCs w:val="22"/>
                <w:lang w:eastAsia="en-US"/>
              </w:rPr>
              <w:t>с 01.07.2031</w:t>
            </w:r>
          </w:p>
        </w:tc>
        <w:tc>
          <w:tcPr>
            <w:tcW w:w="993" w:type="dxa"/>
            <w:shd w:val="clear" w:color="auto" w:fill="auto"/>
            <w:vAlign w:val="center"/>
          </w:tcPr>
          <w:p w14:paraId="284B0BC2" w14:textId="77777777" w:rsidR="00024C3F" w:rsidRPr="00024C3F" w:rsidRDefault="00024C3F" w:rsidP="00024C3F">
            <w:pPr>
              <w:jc w:val="center"/>
              <w:rPr>
                <w:sz w:val="22"/>
                <w:szCs w:val="20"/>
                <w:lang w:eastAsia="en-US"/>
              </w:rPr>
            </w:pPr>
            <w:r w:rsidRPr="00024C3F">
              <w:rPr>
                <w:sz w:val="22"/>
                <w:szCs w:val="20"/>
                <w:lang w:eastAsia="en-US"/>
              </w:rPr>
              <w:t>6 450,16</w:t>
            </w:r>
          </w:p>
        </w:tc>
        <w:tc>
          <w:tcPr>
            <w:tcW w:w="601" w:type="dxa"/>
            <w:shd w:val="clear" w:color="auto" w:fill="auto"/>
          </w:tcPr>
          <w:p w14:paraId="620ED62F"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shd w:val="clear" w:color="auto" w:fill="auto"/>
          </w:tcPr>
          <w:p w14:paraId="6E3BB891"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0424774F"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0601C315"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shd w:val="clear" w:color="auto" w:fill="auto"/>
          </w:tcPr>
          <w:p w14:paraId="0CA5A4A5"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724D8F39" w14:textId="77777777" w:rsidTr="00211868">
        <w:trPr>
          <w:trHeight w:val="199"/>
        </w:trPr>
        <w:tc>
          <w:tcPr>
            <w:tcW w:w="1242" w:type="dxa"/>
            <w:vMerge/>
            <w:shd w:val="clear" w:color="auto" w:fill="auto"/>
            <w:vAlign w:val="center"/>
          </w:tcPr>
          <w:p w14:paraId="19FF77CE" w14:textId="77777777" w:rsidR="00024C3F" w:rsidRPr="00024C3F" w:rsidRDefault="00024C3F" w:rsidP="00024C3F">
            <w:pPr>
              <w:ind w:left="-142" w:right="-3"/>
              <w:jc w:val="center"/>
              <w:rPr>
                <w:sz w:val="22"/>
                <w:szCs w:val="22"/>
                <w:lang w:eastAsia="en-US"/>
              </w:rPr>
            </w:pPr>
          </w:p>
        </w:tc>
        <w:tc>
          <w:tcPr>
            <w:tcW w:w="2156" w:type="dxa"/>
            <w:shd w:val="clear" w:color="auto" w:fill="auto"/>
            <w:vAlign w:val="center"/>
          </w:tcPr>
          <w:p w14:paraId="78A3D51A" w14:textId="77777777" w:rsidR="00024C3F" w:rsidRPr="00024C3F" w:rsidRDefault="00024C3F" w:rsidP="00024C3F">
            <w:pPr>
              <w:ind w:left="-142" w:right="-108"/>
              <w:jc w:val="center"/>
              <w:rPr>
                <w:sz w:val="22"/>
                <w:szCs w:val="22"/>
                <w:lang w:eastAsia="en-US"/>
              </w:rPr>
            </w:pPr>
            <w:r w:rsidRPr="00024C3F">
              <w:rPr>
                <w:sz w:val="22"/>
                <w:szCs w:val="22"/>
                <w:lang w:eastAsia="en-US"/>
              </w:rPr>
              <w:t>Двухставочный</w:t>
            </w:r>
          </w:p>
        </w:tc>
        <w:tc>
          <w:tcPr>
            <w:tcW w:w="1386" w:type="dxa"/>
            <w:shd w:val="clear" w:color="auto" w:fill="auto"/>
            <w:vAlign w:val="center"/>
          </w:tcPr>
          <w:p w14:paraId="40333A49"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993" w:type="dxa"/>
            <w:shd w:val="clear" w:color="auto" w:fill="auto"/>
            <w:vAlign w:val="center"/>
          </w:tcPr>
          <w:p w14:paraId="084FD578"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601" w:type="dxa"/>
            <w:shd w:val="clear" w:color="auto" w:fill="auto"/>
            <w:vAlign w:val="center"/>
          </w:tcPr>
          <w:p w14:paraId="79BD12FD"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710" w:type="dxa"/>
            <w:shd w:val="clear" w:color="auto" w:fill="auto"/>
            <w:vAlign w:val="center"/>
          </w:tcPr>
          <w:p w14:paraId="658E6F2A"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817" w:type="dxa"/>
            <w:shd w:val="clear" w:color="auto" w:fill="auto"/>
            <w:vAlign w:val="center"/>
          </w:tcPr>
          <w:p w14:paraId="244B96D2"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980" w:type="dxa"/>
            <w:shd w:val="clear" w:color="auto" w:fill="auto"/>
            <w:vAlign w:val="center"/>
          </w:tcPr>
          <w:p w14:paraId="02E5B3BC"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1039" w:type="dxa"/>
            <w:shd w:val="clear" w:color="auto" w:fill="auto"/>
            <w:vAlign w:val="center"/>
          </w:tcPr>
          <w:p w14:paraId="412CE4AD"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r>
      <w:tr w:rsidR="00024C3F" w:rsidRPr="00024C3F" w14:paraId="23B5B0E8" w14:textId="77777777" w:rsidTr="00211868">
        <w:tc>
          <w:tcPr>
            <w:tcW w:w="1242" w:type="dxa"/>
            <w:vMerge/>
            <w:shd w:val="clear" w:color="auto" w:fill="auto"/>
            <w:vAlign w:val="center"/>
          </w:tcPr>
          <w:p w14:paraId="247C6E67" w14:textId="77777777" w:rsidR="00024C3F" w:rsidRPr="00024C3F" w:rsidRDefault="00024C3F" w:rsidP="00024C3F">
            <w:pPr>
              <w:ind w:left="-142" w:right="-3"/>
              <w:jc w:val="center"/>
              <w:rPr>
                <w:sz w:val="22"/>
                <w:szCs w:val="22"/>
                <w:lang w:eastAsia="en-US"/>
              </w:rPr>
            </w:pPr>
          </w:p>
        </w:tc>
        <w:tc>
          <w:tcPr>
            <w:tcW w:w="2156" w:type="dxa"/>
            <w:tcBorders>
              <w:bottom w:val="single" w:sz="4" w:space="0" w:color="auto"/>
            </w:tcBorders>
            <w:shd w:val="clear" w:color="auto" w:fill="auto"/>
            <w:vAlign w:val="center"/>
          </w:tcPr>
          <w:p w14:paraId="54A42016" w14:textId="77777777" w:rsidR="00024C3F" w:rsidRPr="00024C3F" w:rsidRDefault="00024C3F" w:rsidP="00024C3F">
            <w:pPr>
              <w:ind w:left="-142" w:right="-108"/>
              <w:jc w:val="center"/>
              <w:rPr>
                <w:sz w:val="22"/>
                <w:szCs w:val="22"/>
                <w:lang w:eastAsia="en-US"/>
              </w:rPr>
            </w:pPr>
            <w:r w:rsidRPr="00024C3F">
              <w:rPr>
                <w:sz w:val="22"/>
                <w:szCs w:val="22"/>
                <w:lang w:eastAsia="en-US"/>
              </w:rPr>
              <w:t>Ставка за тепловую энергию, руб./Гкал</w:t>
            </w:r>
          </w:p>
        </w:tc>
        <w:tc>
          <w:tcPr>
            <w:tcW w:w="1386" w:type="dxa"/>
            <w:tcBorders>
              <w:bottom w:val="single" w:sz="4" w:space="0" w:color="auto"/>
            </w:tcBorders>
            <w:shd w:val="clear" w:color="auto" w:fill="auto"/>
            <w:vAlign w:val="center"/>
          </w:tcPr>
          <w:p w14:paraId="376FCE73"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993" w:type="dxa"/>
            <w:tcBorders>
              <w:bottom w:val="single" w:sz="4" w:space="0" w:color="auto"/>
            </w:tcBorders>
            <w:shd w:val="clear" w:color="auto" w:fill="auto"/>
            <w:vAlign w:val="center"/>
          </w:tcPr>
          <w:p w14:paraId="574FDF2D"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601" w:type="dxa"/>
            <w:tcBorders>
              <w:bottom w:val="single" w:sz="4" w:space="0" w:color="auto"/>
            </w:tcBorders>
            <w:shd w:val="clear" w:color="auto" w:fill="auto"/>
            <w:vAlign w:val="center"/>
          </w:tcPr>
          <w:p w14:paraId="2E31B38A"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710" w:type="dxa"/>
            <w:tcBorders>
              <w:bottom w:val="single" w:sz="4" w:space="0" w:color="auto"/>
            </w:tcBorders>
            <w:shd w:val="clear" w:color="auto" w:fill="auto"/>
            <w:vAlign w:val="center"/>
          </w:tcPr>
          <w:p w14:paraId="43C18814"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817" w:type="dxa"/>
            <w:tcBorders>
              <w:bottom w:val="single" w:sz="4" w:space="0" w:color="auto"/>
            </w:tcBorders>
            <w:shd w:val="clear" w:color="auto" w:fill="auto"/>
            <w:vAlign w:val="center"/>
          </w:tcPr>
          <w:p w14:paraId="728E4406"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980" w:type="dxa"/>
            <w:tcBorders>
              <w:bottom w:val="single" w:sz="4" w:space="0" w:color="auto"/>
            </w:tcBorders>
            <w:shd w:val="clear" w:color="auto" w:fill="auto"/>
            <w:vAlign w:val="center"/>
          </w:tcPr>
          <w:p w14:paraId="56D49570"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1039" w:type="dxa"/>
            <w:tcBorders>
              <w:bottom w:val="single" w:sz="4" w:space="0" w:color="auto"/>
            </w:tcBorders>
            <w:shd w:val="clear" w:color="auto" w:fill="auto"/>
            <w:vAlign w:val="center"/>
          </w:tcPr>
          <w:p w14:paraId="3475BBE3"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r>
      <w:tr w:rsidR="00024C3F" w:rsidRPr="00024C3F" w14:paraId="21A72E65" w14:textId="77777777" w:rsidTr="00211868">
        <w:trPr>
          <w:trHeight w:val="1046"/>
        </w:trPr>
        <w:tc>
          <w:tcPr>
            <w:tcW w:w="1242" w:type="dxa"/>
            <w:vMerge/>
            <w:tcBorders>
              <w:bottom w:val="single" w:sz="4" w:space="0" w:color="auto"/>
            </w:tcBorders>
            <w:shd w:val="clear" w:color="auto" w:fill="auto"/>
            <w:vAlign w:val="center"/>
          </w:tcPr>
          <w:p w14:paraId="0C508C07" w14:textId="77777777" w:rsidR="00024C3F" w:rsidRPr="00024C3F" w:rsidRDefault="00024C3F" w:rsidP="00024C3F">
            <w:pPr>
              <w:ind w:left="-142" w:right="-3"/>
              <w:jc w:val="center"/>
              <w:rPr>
                <w:sz w:val="22"/>
                <w:szCs w:val="22"/>
                <w:lang w:eastAsia="en-US"/>
              </w:rPr>
            </w:pPr>
          </w:p>
        </w:tc>
        <w:tc>
          <w:tcPr>
            <w:tcW w:w="2156" w:type="dxa"/>
            <w:tcBorders>
              <w:bottom w:val="single" w:sz="4" w:space="0" w:color="auto"/>
            </w:tcBorders>
            <w:shd w:val="clear" w:color="auto" w:fill="auto"/>
            <w:vAlign w:val="center"/>
          </w:tcPr>
          <w:p w14:paraId="0918908F" w14:textId="77777777" w:rsidR="00024C3F" w:rsidRPr="00024C3F" w:rsidRDefault="00024C3F" w:rsidP="00024C3F">
            <w:pPr>
              <w:ind w:left="-142" w:right="-108"/>
              <w:jc w:val="center"/>
              <w:rPr>
                <w:sz w:val="22"/>
                <w:szCs w:val="22"/>
                <w:lang w:eastAsia="en-US"/>
              </w:rPr>
            </w:pPr>
            <w:r w:rsidRPr="00024C3F">
              <w:rPr>
                <w:sz w:val="22"/>
                <w:szCs w:val="22"/>
                <w:lang w:eastAsia="en-US"/>
              </w:rPr>
              <w:t>Ставка за содер-</w:t>
            </w:r>
            <w:r w:rsidRPr="00024C3F">
              <w:rPr>
                <w:sz w:val="22"/>
                <w:szCs w:val="22"/>
                <w:lang w:eastAsia="en-US"/>
              </w:rPr>
              <w:br/>
              <w:t>жание тепловой мощности, тыс. руб./Гкал/ч в мес.</w:t>
            </w:r>
          </w:p>
        </w:tc>
        <w:tc>
          <w:tcPr>
            <w:tcW w:w="1386" w:type="dxa"/>
            <w:tcBorders>
              <w:bottom w:val="single" w:sz="4" w:space="0" w:color="auto"/>
            </w:tcBorders>
            <w:shd w:val="clear" w:color="auto" w:fill="auto"/>
            <w:vAlign w:val="center"/>
          </w:tcPr>
          <w:p w14:paraId="0E6E7147"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993" w:type="dxa"/>
            <w:tcBorders>
              <w:bottom w:val="single" w:sz="4" w:space="0" w:color="auto"/>
            </w:tcBorders>
            <w:shd w:val="clear" w:color="auto" w:fill="auto"/>
            <w:vAlign w:val="center"/>
          </w:tcPr>
          <w:p w14:paraId="3DFC7487"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601" w:type="dxa"/>
            <w:tcBorders>
              <w:bottom w:val="single" w:sz="4" w:space="0" w:color="auto"/>
            </w:tcBorders>
            <w:shd w:val="clear" w:color="auto" w:fill="auto"/>
            <w:vAlign w:val="center"/>
          </w:tcPr>
          <w:p w14:paraId="190F40AD" w14:textId="77777777" w:rsidR="00024C3F" w:rsidRPr="00024C3F" w:rsidRDefault="00024C3F" w:rsidP="00024C3F">
            <w:pPr>
              <w:ind w:left="-142" w:right="-108"/>
              <w:jc w:val="center"/>
              <w:rPr>
                <w:sz w:val="22"/>
                <w:szCs w:val="22"/>
                <w:lang w:eastAsia="en-US"/>
              </w:rPr>
            </w:pPr>
            <w:r w:rsidRPr="00024C3F">
              <w:rPr>
                <w:sz w:val="22"/>
                <w:szCs w:val="22"/>
                <w:lang w:eastAsia="en-US"/>
              </w:rPr>
              <w:t>x</w:t>
            </w:r>
          </w:p>
        </w:tc>
        <w:tc>
          <w:tcPr>
            <w:tcW w:w="710" w:type="dxa"/>
            <w:tcBorders>
              <w:bottom w:val="single" w:sz="4" w:space="0" w:color="auto"/>
            </w:tcBorders>
            <w:shd w:val="clear" w:color="auto" w:fill="auto"/>
            <w:vAlign w:val="center"/>
          </w:tcPr>
          <w:p w14:paraId="7930FA52"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817" w:type="dxa"/>
            <w:tcBorders>
              <w:bottom w:val="single" w:sz="4" w:space="0" w:color="auto"/>
            </w:tcBorders>
            <w:shd w:val="clear" w:color="auto" w:fill="auto"/>
            <w:vAlign w:val="center"/>
          </w:tcPr>
          <w:p w14:paraId="670014F2"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980" w:type="dxa"/>
            <w:tcBorders>
              <w:bottom w:val="single" w:sz="4" w:space="0" w:color="auto"/>
            </w:tcBorders>
            <w:shd w:val="clear" w:color="auto" w:fill="auto"/>
            <w:vAlign w:val="center"/>
          </w:tcPr>
          <w:p w14:paraId="09307D2E"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c>
          <w:tcPr>
            <w:tcW w:w="1039" w:type="dxa"/>
            <w:tcBorders>
              <w:bottom w:val="single" w:sz="4" w:space="0" w:color="auto"/>
            </w:tcBorders>
            <w:shd w:val="clear" w:color="auto" w:fill="auto"/>
            <w:vAlign w:val="center"/>
          </w:tcPr>
          <w:p w14:paraId="243F0B74" w14:textId="77777777" w:rsidR="00024C3F" w:rsidRPr="00024C3F" w:rsidRDefault="00024C3F" w:rsidP="00024C3F">
            <w:pPr>
              <w:ind w:left="-142" w:right="-108"/>
              <w:jc w:val="center"/>
              <w:rPr>
                <w:sz w:val="22"/>
                <w:szCs w:val="22"/>
                <w:lang w:val="en-US" w:eastAsia="en-US"/>
              </w:rPr>
            </w:pPr>
            <w:r w:rsidRPr="00024C3F">
              <w:rPr>
                <w:sz w:val="22"/>
                <w:szCs w:val="22"/>
                <w:lang w:val="en-US" w:eastAsia="en-US"/>
              </w:rPr>
              <w:t>x</w:t>
            </w:r>
          </w:p>
        </w:tc>
      </w:tr>
    </w:tbl>
    <w:p w14:paraId="25AB9696" w14:textId="77777777" w:rsidR="00024C3F" w:rsidRPr="00024C3F" w:rsidRDefault="00024C3F" w:rsidP="00024C3F">
      <w:pPr>
        <w:rPr>
          <w:lang w:eastAsia="en-US"/>
        </w:rPr>
      </w:pPr>
      <w:r w:rsidRPr="00024C3F">
        <w:rPr>
          <w:lang w:eastAsia="en-US"/>
        </w:rPr>
        <w:br w:type="page"/>
      </w:r>
    </w:p>
    <w:tbl>
      <w:tblPr>
        <w:tblpPr w:leftFromText="180" w:rightFromText="180" w:vertAnchor="text" w:horzAnchor="margin" w:tblpX="-318" w:tblpY="38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56"/>
        <w:gridCol w:w="1386"/>
        <w:gridCol w:w="993"/>
        <w:gridCol w:w="588"/>
        <w:gridCol w:w="13"/>
        <w:gridCol w:w="701"/>
        <w:gridCol w:w="9"/>
        <w:gridCol w:w="817"/>
        <w:gridCol w:w="980"/>
        <w:gridCol w:w="12"/>
        <w:gridCol w:w="1027"/>
      </w:tblGrid>
      <w:tr w:rsidR="00024C3F" w:rsidRPr="00024C3F" w14:paraId="76427323" w14:textId="77777777" w:rsidTr="00211868">
        <w:trPr>
          <w:trHeight w:val="298"/>
        </w:trPr>
        <w:tc>
          <w:tcPr>
            <w:tcW w:w="1242" w:type="dxa"/>
            <w:tcBorders>
              <w:top w:val="single" w:sz="4" w:space="0" w:color="auto"/>
            </w:tcBorders>
            <w:shd w:val="clear" w:color="auto" w:fill="auto"/>
            <w:vAlign w:val="center"/>
          </w:tcPr>
          <w:p w14:paraId="42BCAD51" w14:textId="77777777" w:rsidR="00024C3F" w:rsidRPr="00024C3F" w:rsidRDefault="00024C3F" w:rsidP="00024C3F">
            <w:pPr>
              <w:ind w:left="-142" w:right="-3"/>
              <w:jc w:val="center"/>
              <w:rPr>
                <w:sz w:val="22"/>
                <w:szCs w:val="22"/>
                <w:lang w:eastAsia="en-US"/>
              </w:rPr>
            </w:pPr>
            <w:r w:rsidRPr="00024C3F">
              <w:rPr>
                <w:sz w:val="22"/>
                <w:szCs w:val="22"/>
                <w:lang w:eastAsia="en-US"/>
              </w:rPr>
              <w:lastRenderedPageBreak/>
              <w:t>1</w:t>
            </w:r>
          </w:p>
        </w:tc>
        <w:tc>
          <w:tcPr>
            <w:tcW w:w="2156" w:type="dxa"/>
            <w:tcBorders>
              <w:top w:val="single" w:sz="4" w:space="0" w:color="auto"/>
            </w:tcBorders>
            <w:shd w:val="clear" w:color="auto" w:fill="auto"/>
            <w:vAlign w:val="center"/>
          </w:tcPr>
          <w:p w14:paraId="5B51D870" w14:textId="77777777" w:rsidR="00024C3F" w:rsidRPr="00024C3F" w:rsidRDefault="00024C3F" w:rsidP="00024C3F">
            <w:pPr>
              <w:ind w:left="-142" w:right="-3"/>
              <w:jc w:val="center"/>
              <w:rPr>
                <w:sz w:val="22"/>
                <w:szCs w:val="22"/>
                <w:lang w:eastAsia="en-US"/>
              </w:rPr>
            </w:pPr>
            <w:r w:rsidRPr="00024C3F">
              <w:rPr>
                <w:sz w:val="22"/>
                <w:szCs w:val="22"/>
                <w:lang w:eastAsia="en-US"/>
              </w:rPr>
              <w:t>2</w:t>
            </w:r>
          </w:p>
        </w:tc>
        <w:tc>
          <w:tcPr>
            <w:tcW w:w="1386" w:type="dxa"/>
            <w:tcBorders>
              <w:top w:val="single" w:sz="4" w:space="0" w:color="auto"/>
            </w:tcBorders>
            <w:shd w:val="clear" w:color="auto" w:fill="auto"/>
            <w:vAlign w:val="center"/>
          </w:tcPr>
          <w:p w14:paraId="6DE91C9F" w14:textId="77777777" w:rsidR="00024C3F" w:rsidRPr="00024C3F" w:rsidRDefault="00024C3F" w:rsidP="00024C3F">
            <w:pPr>
              <w:ind w:left="-142" w:right="-3"/>
              <w:jc w:val="center"/>
              <w:rPr>
                <w:sz w:val="22"/>
                <w:szCs w:val="22"/>
                <w:lang w:eastAsia="en-US"/>
              </w:rPr>
            </w:pPr>
            <w:r w:rsidRPr="00024C3F">
              <w:rPr>
                <w:sz w:val="22"/>
                <w:szCs w:val="22"/>
                <w:lang w:eastAsia="en-US"/>
              </w:rPr>
              <w:t>3</w:t>
            </w:r>
          </w:p>
        </w:tc>
        <w:tc>
          <w:tcPr>
            <w:tcW w:w="993" w:type="dxa"/>
            <w:tcBorders>
              <w:top w:val="single" w:sz="4" w:space="0" w:color="auto"/>
            </w:tcBorders>
            <w:shd w:val="clear" w:color="auto" w:fill="auto"/>
            <w:vAlign w:val="center"/>
          </w:tcPr>
          <w:p w14:paraId="22FBFB19" w14:textId="77777777" w:rsidR="00024C3F" w:rsidRPr="00024C3F" w:rsidRDefault="00024C3F" w:rsidP="00024C3F">
            <w:pPr>
              <w:ind w:left="-142" w:right="-3"/>
              <w:jc w:val="center"/>
              <w:rPr>
                <w:sz w:val="22"/>
                <w:szCs w:val="22"/>
                <w:lang w:eastAsia="en-US"/>
              </w:rPr>
            </w:pPr>
            <w:r w:rsidRPr="00024C3F">
              <w:rPr>
                <w:sz w:val="22"/>
                <w:szCs w:val="22"/>
                <w:lang w:eastAsia="en-US"/>
              </w:rPr>
              <w:t>4</w:t>
            </w:r>
          </w:p>
        </w:tc>
        <w:tc>
          <w:tcPr>
            <w:tcW w:w="588" w:type="dxa"/>
            <w:tcBorders>
              <w:top w:val="single" w:sz="4" w:space="0" w:color="auto"/>
            </w:tcBorders>
            <w:shd w:val="clear" w:color="auto" w:fill="auto"/>
            <w:vAlign w:val="center"/>
          </w:tcPr>
          <w:p w14:paraId="37DCA0F6" w14:textId="77777777" w:rsidR="00024C3F" w:rsidRPr="00024C3F" w:rsidRDefault="00024C3F" w:rsidP="00024C3F">
            <w:pPr>
              <w:ind w:left="-142" w:right="-3"/>
              <w:jc w:val="center"/>
              <w:rPr>
                <w:sz w:val="22"/>
                <w:szCs w:val="22"/>
                <w:lang w:eastAsia="en-US"/>
              </w:rPr>
            </w:pPr>
            <w:r w:rsidRPr="00024C3F">
              <w:rPr>
                <w:sz w:val="22"/>
                <w:szCs w:val="22"/>
                <w:lang w:eastAsia="en-US"/>
              </w:rPr>
              <w:t>5</w:t>
            </w:r>
          </w:p>
        </w:tc>
        <w:tc>
          <w:tcPr>
            <w:tcW w:w="714" w:type="dxa"/>
            <w:gridSpan w:val="2"/>
            <w:tcBorders>
              <w:top w:val="single" w:sz="4" w:space="0" w:color="auto"/>
            </w:tcBorders>
            <w:shd w:val="clear" w:color="auto" w:fill="auto"/>
            <w:vAlign w:val="center"/>
          </w:tcPr>
          <w:p w14:paraId="2617BDA8" w14:textId="77777777" w:rsidR="00024C3F" w:rsidRPr="00024C3F" w:rsidRDefault="00024C3F" w:rsidP="00024C3F">
            <w:pPr>
              <w:ind w:left="-142" w:right="-3"/>
              <w:jc w:val="center"/>
              <w:rPr>
                <w:sz w:val="22"/>
                <w:szCs w:val="22"/>
                <w:lang w:eastAsia="en-US"/>
              </w:rPr>
            </w:pPr>
            <w:r w:rsidRPr="00024C3F">
              <w:rPr>
                <w:sz w:val="22"/>
                <w:szCs w:val="22"/>
                <w:lang w:eastAsia="en-US"/>
              </w:rPr>
              <w:t>6</w:t>
            </w:r>
          </w:p>
        </w:tc>
        <w:tc>
          <w:tcPr>
            <w:tcW w:w="826" w:type="dxa"/>
            <w:gridSpan w:val="2"/>
            <w:tcBorders>
              <w:top w:val="single" w:sz="4" w:space="0" w:color="auto"/>
            </w:tcBorders>
            <w:shd w:val="clear" w:color="auto" w:fill="auto"/>
            <w:vAlign w:val="center"/>
          </w:tcPr>
          <w:p w14:paraId="77D3AA06" w14:textId="77777777" w:rsidR="00024C3F" w:rsidRPr="00024C3F" w:rsidRDefault="00024C3F" w:rsidP="00024C3F">
            <w:pPr>
              <w:ind w:left="-142" w:right="-3"/>
              <w:jc w:val="center"/>
              <w:rPr>
                <w:sz w:val="22"/>
                <w:szCs w:val="22"/>
                <w:lang w:eastAsia="en-US"/>
              </w:rPr>
            </w:pPr>
            <w:r w:rsidRPr="00024C3F">
              <w:rPr>
                <w:sz w:val="22"/>
                <w:szCs w:val="22"/>
                <w:lang w:eastAsia="en-US"/>
              </w:rPr>
              <w:t>7</w:t>
            </w:r>
          </w:p>
        </w:tc>
        <w:tc>
          <w:tcPr>
            <w:tcW w:w="992" w:type="dxa"/>
            <w:gridSpan w:val="2"/>
            <w:tcBorders>
              <w:top w:val="single" w:sz="4" w:space="0" w:color="auto"/>
            </w:tcBorders>
            <w:shd w:val="clear" w:color="auto" w:fill="auto"/>
            <w:vAlign w:val="center"/>
          </w:tcPr>
          <w:p w14:paraId="0E2E99C6" w14:textId="77777777" w:rsidR="00024C3F" w:rsidRPr="00024C3F" w:rsidRDefault="00024C3F" w:rsidP="00024C3F">
            <w:pPr>
              <w:ind w:left="-142" w:right="-3"/>
              <w:jc w:val="center"/>
              <w:rPr>
                <w:sz w:val="22"/>
                <w:szCs w:val="22"/>
                <w:lang w:eastAsia="en-US"/>
              </w:rPr>
            </w:pPr>
            <w:r w:rsidRPr="00024C3F">
              <w:rPr>
                <w:sz w:val="22"/>
                <w:szCs w:val="22"/>
                <w:lang w:eastAsia="en-US"/>
              </w:rPr>
              <w:t>8</w:t>
            </w:r>
          </w:p>
        </w:tc>
        <w:tc>
          <w:tcPr>
            <w:tcW w:w="1027" w:type="dxa"/>
            <w:tcBorders>
              <w:top w:val="single" w:sz="4" w:space="0" w:color="auto"/>
            </w:tcBorders>
            <w:shd w:val="clear" w:color="auto" w:fill="auto"/>
            <w:vAlign w:val="center"/>
          </w:tcPr>
          <w:p w14:paraId="2CCE027E" w14:textId="77777777" w:rsidR="00024C3F" w:rsidRPr="00024C3F" w:rsidRDefault="00024C3F" w:rsidP="00024C3F">
            <w:pPr>
              <w:ind w:left="-142" w:right="-3"/>
              <w:jc w:val="center"/>
              <w:rPr>
                <w:sz w:val="22"/>
                <w:szCs w:val="22"/>
                <w:lang w:eastAsia="en-US"/>
              </w:rPr>
            </w:pPr>
            <w:r w:rsidRPr="00024C3F">
              <w:rPr>
                <w:sz w:val="22"/>
                <w:szCs w:val="22"/>
                <w:lang w:eastAsia="en-US"/>
              </w:rPr>
              <w:t>9</w:t>
            </w:r>
          </w:p>
        </w:tc>
      </w:tr>
      <w:tr w:rsidR="00024C3F" w:rsidRPr="00024C3F" w14:paraId="70EFB8EB" w14:textId="77777777" w:rsidTr="00211868">
        <w:trPr>
          <w:trHeight w:val="298"/>
        </w:trPr>
        <w:tc>
          <w:tcPr>
            <w:tcW w:w="1242" w:type="dxa"/>
            <w:vMerge w:val="restart"/>
            <w:shd w:val="clear" w:color="auto" w:fill="auto"/>
            <w:vAlign w:val="center"/>
          </w:tcPr>
          <w:p w14:paraId="6E47FDF9" w14:textId="77777777" w:rsidR="00024C3F" w:rsidRPr="00024C3F" w:rsidRDefault="00024C3F" w:rsidP="00024C3F">
            <w:pPr>
              <w:ind w:left="-142" w:right="-3"/>
              <w:jc w:val="center"/>
              <w:rPr>
                <w:sz w:val="22"/>
                <w:szCs w:val="22"/>
                <w:lang w:eastAsia="en-US"/>
              </w:rPr>
            </w:pPr>
          </w:p>
        </w:tc>
        <w:tc>
          <w:tcPr>
            <w:tcW w:w="8682" w:type="dxa"/>
            <w:gridSpan w:val="11"/>
            <w:tcBorders>
              <w:bottom w:val="single" w:sz="4" w:space="0" w:color="auto"/>
            </w:tcBorders>
            <w:shd w:val="clear" w:color="auto" w:fill="auto"/>
            <w:vAlign w:val="center"/>
          </w:tcPr>
          <w:p w14:paraId="5AE727D3" w14:textId="77777777" w:rsidR="00024C3F" w:rsidRPr="00024C3F" w:rsidRDefault="00024C3F" w:rsidP="00024C3F">
            <w:pPr>
              <w:ind w:left="-142" w:right="-3"/>
              <w:jc w:val="center"/>
              <w:rPr>
                <w:sz w:val="22"/>
                <w:szCs w:val="22"/>
                <w:lang w:eastAsia="en-US"/>
              </w:rPr>
            </w:pPr>
            <w:r w:rsidRPr="00024C3F">
              <w:rPr>
                <w:sz w:val="22"/>
                <w:szCs w:val="22"/>
                <w:lang w:eastAsia="en-US"/>
              </w:rPr>
              <w:t>Население (тарифы указываются с учетом НДС) *</w:t>
            </w:r>
          </w:p>
        </w:tc>
      </w:tr>
      <w:tr w:rsidR="00024C3F" w:rsidRPr="00024C3F" w14:paraId="422C474D" w14:textId="77777777" w:rsidTr="00211868">
        <w:trPr>
          <w:trHeight w:val="241"/>
        </w:trPr>
        <w:tc>
          <w:tcPr>
            <w:tcW w:w="1242" w:type="dxa"/>
            <w:vMerge/>
            <w:shd w:val="clear" w:color="auto" w:fill="auto"/>
            <w:vAlign w:val="center"/>
          </w:tcPr>
          <w:p w14:paraId="37960575" w14:textId="77777777" w:rsidR="00024C3F" w:rsidRPr="00024C3F" w:rsidRDefault="00024C3F" w:rsidP="00024C3F">
            <w:pPr>
              <w:ind w:left="-142" w:right="-3"/>
              <w:jc w:val="center"/>
              <w:rPr>
                <w:sz w:val="22"/>
                <w:szCs w:val="22"/>
                <w:lang w:eastAsia="en-US"/>
              </w:rPr>
            </w:pPr>
          </w:p>
        </w:tc>
        <w:tc>
          <w:tcPr>
            <w:tcW w:w="2156" w:type="dxa"/>
            <w:vMerge w:val="restart"/>
            <w:shd w:val="clear" w:color="auto" w:fill="auto"/>
            <w:vAlign w:val="center"/>
          </w:tcPr>
          <w:p w14:paraId="115C3D89" w14:textId="77777777" w:rsidR="00024C3F" w:rsidRPr="00024C3F" w:rsidRDefault="00024C3F" w:rsidP="00024C3F">
            <w:pPr>
              <w:ind w:left="-142" w:right="-108"/>
              <w:jc w:val="center"/>
              <w:rPr>
                <w:sz w:val="22"/>
                <w:szCs w:val="22"/>
                <w:lang w:eastAsia="en-US"/>
              </w:rPr>
            </w:pPr>
            <w:r w:rsidRPr="00024C3F">
              <w:rPr>
                <w:sz w:val="22"/>
                <w:szCs w:val="22"/>
                <w:lang w:eastAsia="en-US"/>
              </w:rPr>
              <w:t>Одноставочный</w:t>
            </w:r>
          </w:p>
          <w:p w14:paraId="1AB1770E" w14:textId="77777777" w:rsidR="00024C3F" w:rsidRPr="00024C3F" w:rsidRDefault="00024C3F" w:rsidP="00024C3F">
            <w:pPr>
              <w:ind w:left="-142" w:right="-108"/>
              <w:jc w:val="center"/>
              <w:rPr>
                <w:sz w:val="22"/>
                <w:szCs w:val="22"/>
                <w:lang w:eastAsia="en-US"/>
              </w:rPr>
            </w:pPr>
            <w:r w:rsidRPr="00024C3F">
              <w:rPr>
                <w:sz w:val="22"/>
                <w:szCs w:val="22"/>
                <w:lang w:eastAsia="en-US"/>
              </w:rPr>
              <w:t>руб./Гкал</w:t>
            </w:r>
          </w:p>
        </w:tc>
        <w:tc>
          <w:tcPr>
            <w:tcW w:w="1386" w:type="dxa"/>
            <w:tcBorders>
              <w:bottom w:val="single" w:sz="4" w:space="0" w:color="auto"/>
            </w:tcBorders>
            <w:shd w:val="clear" w:color="auto" w:fill="auto"/>
            <w:vAlign w:val="center"/>
          </w:tcPr>
          <w:p w14:paraId="2531161A" w14:textId="77777777" w:rsidR="00024C3F" w:rsidRPr="00024C3F" w:rsidRDefault="00024C3F" w:rsidP="00024C3F">
            <w:pPr>
              <w:ind w:left="-142" w:right="-108"/>
              <w:jc w:val="center"/>
              <w:rPr>
                <w:sz w:val="22"/>
                <w:szCs w:val="22"/>
                <w:lang w:eastAsia="en-US"/>
              </w:rPr>
            </w:pPr>
            <w:r w:rsidRPr="00024C3F">
              <w:rPr>
                <w:sz w:val="22"/>
                <w:szCs w:val="22"/>
                <w:lang w:eastAsia="en-US"/>
              </w:rPr>
              <w:t>с 01.01.2022</w:t>
            </w:r>
          </w:p>
        </w:tc>
        <w:tc>
          <w:tcPr>
            <w:tcW w:w="993" w:type="dxa"/>
            <w:tcBorders>
              <w:bottom w:val="single" w:sz="4" w:space="0" w:color="auto"/>
            </w:tcBorders>
            <w:shd w:val="clear" w:color="auto" w:fill="auto"/>
            <w:vAlign w:val="center"/>
          </w:tcPr>
          <w:p w14:paraId="672997E5" w14:textId="77777777" w:rsidR="00024C3F" w:rsidRPr="00024C3F" w:rsidRDefault="00024C3F" w:rsidP="00024C3F">
            <w:pPr>
              <w:jc w:val="center"/>
              <w:rPr>
                <w:sz w:val="22"/>
                <w:szCs w:val="22"/>
                <w:lang w:eastAsia="en-US"/>
              </w:rPr>
            </w:pPr>
            <w:r w:rsidRPr="00024C3F">
              <w:rPr>
                <w:sz w:val="22"/>
                <w:szCs w:val="22"/>
                <w:lang w:eastAsia="en-US"/>
              </w:rPr>
              <w:t>4 072,90</w:t>
            </w:r>
          </w:p>
        </w:tc>
        <w:tc>
          <w:tcPr>
            <w:tcW w:w="601" w:type="dxa"/>
            <w:gridSpan w:val="2"/>
            <w:tcBorders>
              <w:bottom w:val="single" w:sz="4" w:space="0" w:color="auto"/>
            </w:tcBorders>
            <w:shd w:val="clear" w:color="auto" w:fill="auto"/>
          </w:tcPr>
          <w:p w14:paraId="41B50BBA" w14:textId="77777777" w:rsidR="00024C3F" w:rsidRPr="00024C3F" w:rsidRDefault="00024C3F" w:rsidP="00024C3F">
            <w:pPr>
              <w:jc w:val="center"/>
              <w:rPr>
                <w:lang w:eastAsia="en-US"/>
              </w:rPr>
            </w:pPr>
            <w:r w:rsidRPr="00024C3F">
              <w:rPr>
                <w:sz w:val="22"/>
                <w:szCs w:val="22"/>
                <w:lang w:val="en-US" w:eastAsia="en-US"/>
              </w:rPr>
              <w:t>x</w:t>
            </w:r>
          </w:p>
        </w:tc>
        <w:tc>
          <w:tcPr>
            <w:tcW w:w="710" w:type="dxa"/>
            <w:gridSpan w:val="2"/>
            <w:tcBorders>
              <w:bottom w:val="single" w:sz="4" w:space="0" w:color="auto"/>
            </w:tcBorders>
            <w:shd w:val="clear" w:color="auto" w:fill="auto"/>
          </w:tcPr>
          <w:p w14:paraId="598FA8C0" w14:textId="77777777" w:rsidR="00024C3F" w:rsidRPr="00024C3F" w:rsidRDefault="00024C3F" w:rsidP="00024C3F">
            <w:pPr>
              <w:jc w:val="center"/>
              <w:rPr>
                <w:lang w:eastAsia="en-US"/>
              </w:rPr>
            </w:pPr>
            <w:r w:rsidRPr="00024C3F">
              <w:rPr>
                <w:sz w:val="22"/>
                <w:szCs w:val="22"/>
                <w:lang w:val="en-US" w:eastAsia="en-US"/>
              </w:rPr>
              <w:t>x</w:t>
            </w:r>
          </w:p>
        </w:tc>
        <w:tc>
          <w:tcPr>
            <w:tcW w:w="817" w:type="dxa"/>
            <w:tcBorders>
              <w:bottom w:val="single" w:sz="4" w:space="0" w:color="auto"/>
            </w:tcBorders>
            <w:shd w:val="clear" w:color="auto" w:fill="auto"/>
          </w:tcPr>
          <w:p w14:paraId="7749A0D8" w14:textId="77777777" w:rsidR="00024C3F" w:rsidRPr="00024C3F" w:rsidRDefault="00024C3F" w:rsidP="00024C3F">
            <w:pPr>
              <w:jc w:val="center"/>
              <w:rPr>
                <w:lang w:eastAsia="en-US"/>
              </w:rPr>
            </w:pPr>
            <w:r w:rsidRPr="00024C3F">
              <w:rPr>
                <w:sz w:val="22"/>
                <w:szCs w:val="22"/>
                <w:lang w:val="en-US" w:eastAsia="en-US"/>
              </w:rPr>
              <w:t>x</w:t>
            </w:r>
          </w:p>
        </w:tc>
        <w:tc>
          <w:tcPr>
            <w:tcW w:w="980" w:type="dxa"/>
            <w:tcBorders>
              <w:bottom w:val="single" w:sz="4" w:space="0" w:color="auto"/>
            </w:tcBorders>
            <w:shd w:val="clear" w:color="auto" w:fill="auto"/>
          </w:tcPr>
          <w:p w14:paraId="5EAC692A" w14:textId="77777777" w:rsidR="00024C3F" w:rsidRPr="00024C3F" w:rsidRDefault="00024C3F" w:rsidP="00024C3F">
            <w:pPr>
              <w:jc w:val="center"/>
              <w:rPr>
                <w:lang w:eastAsia="en-US"/>
              </w:rPr>
            </w:pPr>
            <w:r w:rsidRPr="00024C3F">
              <w:rPr>
                <w:sz w:val="22"/>
                <w:szCs w:val="22"/>
                <w:lang w:val="en-US" w:eastAsia="en-US"/>
              </w:rPr>
              <w:t>x</w:t>
            </w:r>
          </w:p>
        </w:tc>
        <w:tc>
          <w:tcPr>
            <w:tcW w:w="1039" w:type="dxa"/>
            <w:gridSpan w:val="2"/>
            <w:tcBorders>
              <w:bottom w:val="single" w:sz="4" w:space="0" w:color="auto"/>
            </w:tcBorders>
            <w:shd w:val="clear" w:color="auto" w:fill="auto"/>
          </w:tcPr>
          <w:p w14:paraId="174B6347"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40C65F0" w14:textId="77777777" w:rsidTr="00211868">
        <w:trPr>
          <w:trHeight w:val="241"/>
        </w:trPr>
        <w:tc>
          <w:tcPr>
            <w:tcW w:w="1242" w:type="dxa"/>
            <w:vMerge/>
            <w:shd w:val="clear" w:color="auto" w:fill="auto"/>
            <w:vAlign w:val="center"/>
          </w:tcPr>
          <w:p w14:paraId="37B82AC4"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F4D7A38"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4A568817" w14:textId="77777777" w:rsidR="00024C3F" w:rsidRPr="00024C3F" w:rsidRDefault="00024C3F" w:rsidP="00024C3F">
            <w:pPr>
              <w:ind w:left="-142" w:right="-108"/>
              <w:jc w:val="center"/>
              <w:rPr>
                <w:sz w:val="22"/>
                <w:szCs w:val="22"/>
                <w:lang w:eastAsia="en-US"/>
              </w:rPr>
            </w:pPr>
            <w:r w:rsidRPr="00024C3F">
              <w:rPr>
                <w:sz w:val="22"/>
                <w:szCs w:val="22"/>
                <w:lang w:eastAsia="en-US"/>
              </w:rPr>
              <w:t>с 01.07.2022</w:t>
            </w:r>
          </w:p>
        </w:tc>
        <w:tc>
          <w:tcPr>
            <w:tcW w:w="993" w:type="dxa"/>
            <w:tcBorders>
              <w:bottom w:val="single" w:sz="4" w:space="0" w:color="auto"/>
            </w:tcBorders>
            <w:shd w:val="clear" w:color="auto" w:fill="auto"/>
            <w:vAlign w:val="center"/>
          </w:tcPr>
          <w:p w14:paraId="74AFBAB6" w14:textId="77777777" w:rsidR="00024C3F" w:rsidRPr="00024C3F" w:rsidRDefault="00024C3F" w:rsidP="00024C3F">
            <w:pPr>
              <w:jc w:val="center"/>
              <w:rPr>
                <w:sz w:val="22"/>
                <w:szCs w:val="22"/>
                <w:lang w:eastAsia="en-US"/>
              </w:rPr>
            </w:pPr>
            <w:r w:rsidRPr="00024C3F">
              <w:rPr>
                <w:sz w:val="22"/>
                <w:szCs w:val="22"/>
                <w:lang w:eastAsia="en-US"/>
              </w:rPr>
              <w:t>4 248,04</w:t>
            </w:r>
          </w:p>
        </w:tc>
        <w:tc>
          <w:tcPr>
            <w:tcW w:w="601" w:type="dxa"/>
            <w:gridSpan w:val="2"/>
            <w:tcBorders>
              <w:bottom w:val="single" w:sz="4" w:space="0" w:color="auto"/>
            </w:tcBorders>
            <w:shd w:val="clear" w:color="auto" w:fill="auto"/>
            <w:vAlign w:val="center"/>
          </w:tcPr>
          <w:p w14:paraId="149AC896"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710" w:type="dxa"/>
            <w:gridSpan w:val="2"/>
            <w:tcBorders>
              <w:bottom w:val="single" w:sz="4" w:space="0" w:color="auto"/>
            </w:tcBorders>
            <w:shd w:val="clear" w:color="auto" w:fill="auto"/>
            <w:vAlign w:val="center"/>
          </w:tcPr>
          <w:p w14:paraId="110DEEB3"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817" w:type="dxa"/>
            <w:tcBorders>
              <w:bottom w:val="single" w:sz="4" w:space="0" w:color="auto"/>
            </w:tcBorders>
            <w:shd w:val="clear" w:color="auto" w:fill="auto"/>
            <w:vAlign w:val="center"/>
          </w:tcPr>
          <w:p w14:paraId="5E8AF216"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980" w:type="dxa"/>
            <w:tcBorders>
              <w:bottom w:val="single" w:sz="4" w:space="0" w:color="auto"/>
            </w:tcBorders>
            <w:shd w:val="clear" w:color="auto" w:fill="auto"/>
            <w:vAlign w:val="center"/>
          </w:tcPr>
          <w:p w14:paraId="13762484"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1039" w:type="dxa"/>
            <w:gridSpan w:val="2"/>
            <w:tcBorders>
              <w:bottom w:val="single" w:sz="4" w:space="0" w:color="auto"/>
            </w:tcBorders>
            <w:shd w:val="clear" w:color="auto" w:fill="auto"/>
            <w:vAlign w:val="center"/>
          </w:tcPr>
          <w:p w14:paraId="36638C5C"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r>
      <w:tr w:rsidR="00024C3F" w:rsidRPr="00024C3F" w14:paraId="7DF2D525" w14:textId="77777777" w:rsidTr="00211868">
        <w:trPr>
          <w:trHeight w:val="241"/>
        </w:trPr>
        <w:tc>
          <w:tcPr>
            <w:tcW w:w="1242" w:type="dxa"/>
            <w:vMerge/>
            <w:shd w:val="clear" w:color="auto" w:fill="auto"/>
            <w:vAlign w:val="center"/>
          </w:tcPr>
          <w:p w14:paraId="0AAF6ABA"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069E2070"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7B4F2B5F" w14:textId="77777777" w:rsidR="00024C3F" w:rsidRPr="00024C3F" w:rsidRDefault="00024C3F" w:rsidP="00024C3F">
            <w:pPr>
              <w:ind w:left="-142" w:right="-108"/>
              <w:jc w:val="center"/>
              <w:rPr>
                <w:sz w:val="22"/>
                <w:szCs w:val="22"/>
                <w:lang w:eastAsia="en-US"/>
              </w:rPr>
            </w:pPr>
            <w:r w:rsidRPr="00024C3F">
              <w:rPr>
                <w:sz w:val="22"/>
                <w:szCs w:val="22"/>
                <w:lang w:eastAsia="en-US"/>
              </w:rPr>
              <w:t>с 01.12.2022</w:t>
            </w:r>
          </w:p>
        </w:tc>
        <w:tc>
          <w:tcPr>
            <w:tcW w:w="993" w:type="dxa"/>
            <w:tcBorders>
              <w:bottom w:val="single" w:sz="4" w:space="0" w:color="auto"/>
            </w:tcBorders>
            <w:shd w:val="clear" w:color="auto" w:fill="auto"/>
            <w:vAlign w:val="center"/>
          </w:tcPr>
          <w:p w14:paraId="273FCEAE" w14:textId="77777777" w:rsidR="00024C3F" w:rsidRPr="00024C3F" w:rsidRDefault="00024C3F" w:rsidP="00024C3F">
            <w:pPr>
              <w:jc w:val="center"/>
              <w:rPr>
                <w:sz w:val="22"/>
                <w:szCs w:val="22"/>
                <w:lang w:eastAsia="en-US"/>
              </w:rPr>
            </w:pPr>
            <w:r w:rsidRPr="00024C3F">
              <w:rPr>
                <w:sz w:val="22"/>
                <w:szCs w:val="22"/>
                <w:lang w:eastAsia="en-US"/>
              </w:rPr>
              <w:t>4 630,36</w:t>
            </w:r>
          </w:p>
        </w:tc>
        <w:tc>
          <w:tcPr>
            <w:tcW w:w="601" w:type="dxa"/>
            <w:gridSpan w:val="2"/>
            <w:tcBorders>
              <w:bottom w:val="single" w:sz="4" w:space="0" w:color="auto"/>
            </w:tcBorders>
            <w:shd w:val="clear" w:color="auto" w:fill="auto"/>
          </w:tcPr>
          <w:p w14:paraId="55E8A3BB" w14:textId="77777777" w:rsidR="00024C3F" w:rsidRPr="00024C3F" w:rsidRDefault="00024C3F" w:rsidP="00024C3F">
            <w:pPr>
              <w:jc w:val="center"/>
              <w:rPr>
                <w:lang w:eastAsia="en-US"/>
              </w:rPr>
            </w:pPr>
            <w:r w:rsidRPr="00024C3F">
              <w:rPr>
                <w:sz w:val="22"/>
                <w:szCs w:val="22"/>
                <w:lang w:val="en-US" w:eastAsia="en-US"/>
              </w:rPr>
              <w:t>x</w:t>
            </w:r>
          </w:p>
        </w:tc>
        <w:tc>
          <w:tcPr>
            <w:tcW w:w="710" w:type="dxa"/>
            <w:gridSpan w:val="2"/>
            <w:tcBorders>
              <w:bottom w:val="single" w:sz="4" w:space="0" w:color="auto"/>
            </w:tcBorders>
            <w:shd w:val="clear" w:color="auto" w:fill="auto"/>
          </w:tcPr>
          <w:p w14:paraId="58DE1174" w14:textId="77777777" w:rsidR="00024C3F" w:rsidRPr="00024C3F" w:rsidRDefault="00024C3F" w:rsidP="00024C3F">
            <w:pPr>
              <w:jc w:val="center"/>
              <w:rPr>
                <w:lang w:eastAsia="en-US"/>
              </w:rPr>
            </w:pPr>
            <w:r w:rsidRPr="00024C3F">
              <w:rPr>
                <w:sz w:val="22"/>
                <w:szCs w:val="22"/>
                <w:lang w:val="en-US" w:eastAsia="en-US"/>
              </w:rPr>
              <w:t>x</w:t>
            </w:r>
          </w:p>
        </w:tc>
        <w:tc>
          <w:tcPr>
            <w:tcW w:w="817" w:type="dxa"/>
            <w:tcBorders>
              <w:bottom w:val="single" w:sz="4" w:space="0" w:color="auto"/>
            </w:tcBorders>
            <w:shd w:val="clear" w:color="auto" w:fill="auto"/>
          </w:tcPr>
          <w:p w14:paraId="5A5064C8" w14:textId="77777777" w:rsidR="00024C3F" w:rsidRPr="00024C3F" w:rsidRDefault="00024C3F" w:rsidP="00024C3F">
            <w:pPr>
              <w:jc w:val="center"/>
              <w:rPr>
                <w:lang w:eastAsia="en-US"/>
              </w:rPr>
            </w:pPr>
            <w:r w:rsidRPr="00024C3F">
              <w:rPr>
                <w:sz w:val="22"/>
                <w:szCs w:val="22"/>
                <w:lang w:val="en-US" w:eastAsia="en-US"/>
              </w:rPr>
              <w:t>x</w:t>
            </w:r>
          </w:p>
        </w:tc>
        <w:tc>
          <w:tcPr>
            <w:tcW w:w="980" w:type="dxa"/>
            <w:tcBorders>
              <w:bottom w:val="single" w:sz="4" w:space="0" w:color="auto"/>
            </w:tcBorders>
            <w:shd w:val="clear" w:color="auto" w:fill="auto"/>
          </w:tcPr>
          <w:p w14:paraId="59373E19" w14:textId="77777777" w:rsidR="00024C3F" w:rsidRPr="00024C3F" w:rsidRDefault="00024C3F" w:rsidP="00024C3F">
            <w:pPr>
              <w:jc w:val="center"/>
              <w:rPr>
                <w:lang w:eastAsia="en-US"/>
              </w:rPr>
            </w:pPr>
            <w:r w:rsidRPr="00024C3F">
              <w:rPr>
                <w:sz w:val="22"/>
                <w:szCs w:val="22"/>
                <w:lang w:val="en-US" w:eastAsia="en-US"/>
              </w:rPr>
              <w:t>x</w:t>
            </w:r>
          </w:p>
        </w:tc>
        <w:tc>
          <w:tcPr>
            <w:tcW w:w="1039" w:type="dxa"/>
            <w:gridSpan w:val="2"/>
            <w:tcBorders>
              <w:bottom w:val="single" w:sz="4" w:space="0" w:color="auto"/>
            </w:tcBorders>
            <w:shd w:val="clear" w:color="auto" w:fill="auto"/>
          </w:tcPr>
          <w:p w14:paraId="37561F12"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23E05ACD" w14:textId="77777777" w:rsidTr="00211868">
        <w:trPr>
          <w:trHeight w:val="241"/>
        </w:trPr>
        <w:tc>
          <w:tcPr>
            <w:tcW w:w="1242" w:type="dxa"/>
            <w:vMerge/>
            <w:shd w:val="clear" w:color="auto" w:fill="auto"/>
            <w:vAlign w:val="center"/>
          </w:tcPr>
          <w:p w14:paraId="67E7E3F3"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620D6B1"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74D90FFA" w14:textId="77777777" w:rsidR="00024C3F" w:rsidRPr="00024C3F" w:rsidRDefault="00024C3F" w:rsidP="00024C3F">
            <w:pPr>
              <w:ind w:left="-142" w:right="-108"/>
              <w:jc w:val="center"/>
              <w:rPr>
                <w:sz w:val="22"/>
                <w:szCs w:val="22"/>
                <w:lang w:eastAsia="en-US"/>
              </w:rPr>
            </w:pPr>
            <w:r w:rsidRPr="00024C3F">
              <w:rPr>
                <w:sz w:val="22"/>
                <w:szCs w:val="22"/>
                <w:lang w:eastAsia="en-US"/>
              </w:rPr>
              <w:t>с 01.01.2023</w:t>
            </w:r>
          </w:p>
        </w:tc>
        <w:tc>
          <w:tcPr>
            <w:tcW w:w="993" w:type="dxa"/>
            <w:tcBorders>
              <w:bottom w:val="single" w:sz="4" w:space="0" w:color="auto"/>
            </w:tcBorders>
            <w:shd w:val="clear" w:color="auto" w:fill="auto"/>
            <w:vAlign w:val="center"/>
          </w:tcPr>
          <w:p w14:paraId="4646D531" w14:textId="77777777" w:rsidR="00024C3F" w:rsidRPr="00024C3F" w:rsidRDefault="00024C3F" w:rsidP="00024C3F">
            <w:pPr>
              <w:jc w:val="center"/>
              <w:rPr>
                <w:sz w:val="22"/>
                <w:szCs w:val="22"/>
                <w:lang w:eastAsia="en-US"/>
              </w:rPr>
            </w:pPr>
            <w:r w:rsidRPr="00024C3F">
              <w:rPr>
                <w:sz w:val="22"/>
                <w:szCs w:val="22"/>
                <w:lang w:eastAsia="en-US"/>
              </w:rPr>
              <w:t>4 630,36</w:t>
            </w:r>
          </w:p>
        </w:tc>
        <w:tc>
          <w:tcPr>
            <w:tcW w:w="601" w:type="dxa"/>
            <w:gridSpan w:val="2"/>
            <w:tcBorders>
              <w:bottom w:val="single" w:sz="4" w:space="0" w:color="auto"/>
            </w:tcBorders>
            <w:shd w:val="clear" w:color="auto" w:fill="auto"/>
          </w:tcPr>
          <w:p w14:paraId="266D9DE2" w14:textId="77777777" w:rsidR="00024C3F" w:rsidRPr="00024C3F" w:rsidRDefault="00024C3F" w:rsidP="00024C3F">
            <w:pPr>
              <w:jc w:val="center"/>
              <w:rPr>
                <w:lang w:eastAsia="en-US"/>
              </w:rPr>
            </w:pPr>
            <w:r w:rsidRPr="00024C3F">
              <w:rPr>
                <w:sz w:val="22"/>
                <w:szCs w:val="22"/>
                <w:lang w:val="en-US" w:eastAsia="en-US"/>
              </w:rPr>
              <w:t>x</w:t>
            </w:r>
          </w:p>
        </w:tc>
        <w:tc>
          <w:tcPr>
            <w:tcW w:w="710" w:type="dxa"/>
            <w:gridSpan w:val="2"/>
            <w:tcBorders>
              <w:bottom w:val="single" w:sz="4" w:space="0" w:color="auto"/>
            </w:tcBorders>
            <w:shd w:val="clear" w:color="auto" w:fill="auto"/>
          </w:tcPr>
          <w:p w14:paraId="564E9BDA" w14:textId="77777777" w:rsidR="00024C3F" w:rsidRPr="00024C3F" w:rsidRDefault="00024C3F" w:rsidP="00024C3F">
            <w:pPr>
              <w:jc w:val="center"/>
              <w:rPr>
                <w:lang w:eastAsia="en-US"/>
              </w:rPr>
            </w:pPr>
            <w:r w:rsidRPr="00024C3F">
              <w:rPr>
                <w:sz w:val="22"/>
                <w:szCs w:val="22"/>
                <w:lang w:val="en-US" w:eastAsia="en-US"/>
              </w:rPr>
              <w:t>x</w:t>
            </w:r>
          </w:p>
        </w:tc>
        <w:tc>
          <w:tcPr>
            <w:tcW w:w="817" w:type="dxa"/>
            <w:tcBorders>
              <w:bottom w:val="single" w:sz="4" w:space="0" w:color="auto"/>
            </w:tcBorders>
            <w:shd w:val="clear" w:color="auto" w:fill="auto"/>
          </w:tcPr>
          <w:p w14:paraId="20BDCF3E" w14:textId="77777777" w:rsidR="00024C3F" w:rsidRPr="00024C3F" w:rsidRDefault="00024C3F" w:rsidP="00024C3F">
            <w:pPr>
              <w:jc w:val="center"/>
              <w:rPr>
                <w:lang w:eastAsia="en-US"/>
              </w:rPr>
            </w:pPr>
            <w:r w:rsidRPr="00024C3F">
              <w:rPr>
                <w:sz w:val="22"/>
                <w:szCs w:val="22"/>
                <w:lang w:val="en-US" w:eastAsia="en-US"/>
              </w:rPr>
              <w:t>x</w:t>
            </w:r>
          </w:p>
        </w:tc>
        <w:tc>
          <w:tcPr>
            <w:tcW w:w="980" w:type="dxa"/>
            <w:tcBorders>
              <w:bottom w:val="single" w:sz="4" w:space="0" w:color="auto"/>
            </w:tcBorders>
            <w:shd w:val="clear" w:color="auto" w:fill="auto"/>
          </w:tcPr>
          <w:p w14:paraId="2CC43738" w14:textId="77777777" w:rsidR="00024C3F" w:rsidRPr="00024C3F" w:rsidRDefault="00024C3F" w:rsidP="00024C3F">
            <w:pPr>
              <w:jc w:val="center"/>
              <w:rPr>
                <w:lang w:eastAsia="en-US"/>
              </w:rPr>
            </w:pPr>
            <w:r w:rsidRPr="00024C3F">
              <w:rPr>
                <w:sz w:val="22"/>
                <w:szCs w:val="22"/>
                <w:lang w:val="en-US" w:eastAsia="en-US"/>
              </w:rPr>
              <w:t>x</w:t>
            </w:r>
          </w:p>
        </w:tc>
        <w:tc>
          <w:tcPr>
            <w:tcW w:w="1039" w:type="dxa"/>
            <w:gridSpan w:val="2"/>
            <w:tcBorders>
              <w:bottom w:val="single" w:sz="4" w:space="0" w:color="auto"/>
            </w:tcBorders>
            <w:shd w:val="clear" w:color="auto" w:fill="auto"/>
          </w:tcPr>
          <w:p w14:paraId="7E8733EF"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0CE941C9" w14:textId="77777777" w:rsidTr="00211868">
        <w:trPr>
          <w:trHeight w:val="241"/>
        </w:trPr>
        <w:tc>
          <w:tcPr>
            <w:tcW w:w="1242" w:type="dxa"/>
            <w:vMerge/>
            <w:shd w:val="clear" w:color="auto" w:fill="auto"/>
            <w:vAlign w:val="center"/>
          </w:tcPr>
          <w:p w14:paraId="7108316D"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625D2353"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2A210364" w14:textId="77777777" w:rsidR="00024C3F" w:rsidRPr="00024C3F" w:rsidRDefault="00024C3F" w:rsidP="00024C3F">
            <w:pPr>
              <w:ind w:left="-142" w:right="-108"/>
              <w:jc w:val="center"/>
              <w:rPr>
                <w:sz w:val="22"/>
                <w:szCs w:val="22"/>
                <w:lang w:eastAsia="en-US"/>
              </w:rPr>
            </w:pPr>
            <w:r w:rsidRPr="00024C3F">
              <w:rPr>
                <w:sz w:val="22"/>
                <w:szCs w:val="22"/>
                <w:lang w:eastAsia="en-US"/>
              </w:rPr>
              <w:t>с 01.01.2024</w:t>
            </w:r>
          </w:p>
        </w:tc>
        <w:tc>
          <w:tcPr>
            <w:tcW w:w="993" w:type="dxa"/>
            <w:tcBorders>
              <w:bottom w:val="single" w:sz="4" w:space="0" w:color="auto"/>
            </w:tcBorders>
            <w:shd w:val="clear" w:color="auto" w:fill="auto"/>
            <w:vAlign w:val="center"/>
          </w:tcPr>
          <w:p w14:paraId="4F8BDDCE" w14:textId="77777777" w:rsidR="00024C3F" w:rsidRPr="00024C3F" w:rsidRDefault="00024C3F" w:rsidP="00024C3F">
            <w:pPr>
              <w:jc w:val="center"/>
              <w:rPr>
                <w:sz w:val="22"/>
                <w:szCs w:val="22"/>
                <w:lang w:eastAsia="en-US"/>
              </w:rPr>
            </w:pPr>
            <w:r w:rsidRPr="00024C3F">
              <w:rPr>
                <w:sz w:val="22"/>
                <w:szCs w:val="22"/>
                <w:lang w:eastAsia="en-US"/>
              </w:rPr>
              <w:t>4 630,36</w:t>
            </w:r>
          </w:p>
        </w:tc>
        <w:tc>
          <w:tcPr>
            <w:tcW w:w="601" w:type="dxa"/>
            <w:gridSpan w:val="2"/>
            <w:tcBorders>
              <w:bottom w:val="single" w:sz="4" w:space="0" w:color="auto"/>
            </w:tcBorders>
            <w:shd w:val="clear" w:color="auto" w:fill="auto"/>
          </w:tcPr>
          <w:p w14:paraId="43C916CE" w14:textId="77777777" w:rsidR="00024C3F" w:rsidRPr="00024C3F" w:rsidRDefault="00024C3F" w:rsidP="00024C3F">
            <w:pPr>
              <w:jc w:val="center"/>
              <w:rPr>
                <w:lang w:eastAsia="en-US"/>
              </w:rPr>
            </w:pPr>
            <w:r w:rsidRPr="00024C3F">
              <w:rPr>
                <w:sz w:val="22"/>
                <w:szCs w:val="22"/>
                <w:lang w:val="en-US" w:eastAsia="en-US"/>
              </w:rPr>
              <w:t>x</w:t>
            </w:r>
          </w:p>
        </w:tc>
        <w:tc>
          <w:tcPr>
            <w:tcW w:w="710" w:type="dxa"/>
            <w:gridSpan w:val="2"/>
            <w:tcBorders>
              <w:bottom w:val="single" w:sz="4" w:space="0" w:color="auto"/>
            </w:tcBorders>
            <w:shd w:val="clear" w:color="auto" w:fill="auto"/>
          </w:tcPr>
          <w:p w14:paraId="147CB70D" w14:textId="77777777" w:rsidR="00024C3F" w:rsidRPr="00024C3F" w:rsidRDefault="00024C3F" w:rsidP="00024C3F">
            <w:pPr>
              <w:jc w:val="center"/>
              <w:rPr>
                <w:lang w:eastAsia="en-US"/>
              </w:rPr>
            </w:pPr>
            <w:r w:rsidRPr="00024C3F">
              <w:rPr>
                <w:sz w:val="22"/>
                <w:szCs w:val="22"/>
                <w:lang w:val="en-US" w:eastAsia="en-US"/>
              </w:rPr>
              <w:t>x</w:t>
            </w:r>
          </w:p>
        </w:tc>
        <w:tc>
          <w:tcPr>
            <w:tcW w:w="817" w:type="dxa"/>
            <w:tcBorders>
              <w:bottom w:val="single" w:sz="4" w:space="0" w:color="auto"/>
            </w:tcBorders>
            <w:shd w:val="clear" w:color="auto" w:fill="auto"/>
          </w:tcPr>
          <w:p w14:paraId="0F873BE0" w14:textId="77777777" w:rsidR="00024C3F" w:rsidRPr="00024C3F" w:rsidRDefault="00024C3F" w:rsidP="00024C3F">
            <w:pPr>
              <w:jc w:val="center"/>
              <w:rPr>
                <w:lang w:eastAsia="en-US"/>
              </w:rPr>
            </w:pPr>
            <w:r w:rsidRPr="00024C3F">
              <w:rPr>
                <w:sz w:val="22"/>
                <w:szCs w:val="22"/>
                <w:lang w:val="en-US" w:eastAsia="en-US"/>
              </w:rPr>
              <w:t>x</w:t>
            </w:r>
          </w:p>
        </w:tc>
        <w:tc>
          <w:tcPr>
            <w:tcW w:w="980" w:type="dxa"/>
            <w:tcBorders>
              <w:bottom w:val="single" w:sz="4" w:space="0" w:color="auto"/>
            </w:tcBorders>
            <w:shd w:val="clear" w:color="auto" w:fill="auto"/>
          </w:tcPr>
          <w:p w14:paraId="5210C529" w14:textId="77777777" w:rsidR="00024C3F" w:rsidRPr="00024C3F" w:rsidRDefault="00024C3F" w:rsidP="00024C3F">
            <w:pPr>
              <w:jc w:val="center"/>
              <w:rPr>
                <w:lang w:eastAsia="en-US"/>
              </w:rPr>
            </w:pPr>
            <w:r w:rsidRPr="00024C3F">
              <w:rPr>
                <w:sz w:val="22"/>
                <w:szCs w:val="22"/>
                <w:lang w:val="en-US" w:eastAsia="en-US"/>
              </w:rPr>
              <w:t>x</w:t>
            </w:r>
          </w:p>
        </w:tc>
        <w:tc>
          <w:tcPr>
            <w:tcW w:w="1039" w:type="dxa"/>
            <w:gridSpan w:val="2"/>
            <w:tcBorders>
              <w:bottom w:val="single" w:sz="4" w:space="0" w:color="auto"/>
            </w:tcBorders>
            <w:shd w:val="clear" w:color="auto" w:fill="auto"/>
          </w:tcPr>
          <w:p w14:paraId="686885FE" w14:textId="77777777" w:rsidR="00024C3F" w:rsidRPr="00024C3F" w:rsidRDefault="00024C3F" w:rsidP="00024C3F">
            <w:pPr>
              <w:jc w:val="center"/>
              <w:rPr>
                <w:lang w:eastAsia="en-US"/>
              </w:rPr>
            </w:pPr>
            <w:r w:rsidRPr="00024C3F">
              <w:rPr>
                <w:sz w:val="22"/>
                <w:szCs w:val="22"/>
                <w:lang w:val="en-US" w:eastAsia="en-US"/>
              </w:rPr>
              <w:t>x</w:t>
            </w:r>
          </w:p>
        </w:tc>
      </w:tr>
      <w:tr w:rsidR="00024C3F" w:rsidRPr="00024C3F" w14:paraId="1D3B337F" w14:textId="77777777" w:rsidTr="00211868">
        <w:trPr>
          <w:trHeight w:val="260"/>
        </w:trPr>
        <w:tc>
          <w:tcPr>
            <w:tcW w:w="1242" w:type="dxa"/>
            <w:vMerge/>
            <w:shd w:val="clear" w:color="auto" w:fill="auto"/>
            <w:vAlign w:val="center"/>
          </w:tcPr>
          <w:p w14:paraId="6B8D6DB2"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BB62FEA"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0758ED5E" w14:textId="77777777" w:rsidR="00024C3F" w:rsidRPr="00024C3F" w:rsidRDefault="00024C3F" w:rsidP="00024C3F">
            <w:pPr>
              <w:ind w:left="-142" w:right="-108"/>
              <w:jc w:val="center"/>
              <w:rPr>
                <w:sz w:val="22"/>
                <w:szCs w:val="22"/>
                <w:lang w:eastAsia="en-US"/>
              </w:rPr>
            </w:pPr>
            <w:r w:rsidRPr="00024C3F">
              <w:rPr>
                <w:sz w:val="22"/>
                <w:szCs w:val="22"/>
                <w:lang w:eastAsia="en-US"/>
              </w:rPr>
              <w:t>с 01.07.2024</w:t>
            </w:r>
          </w:p>
        </w:tc>
        <w:tc>
          <w:tcPr>
            <w:tcW w:w="993" w:type="dxa"/>
            <w:tcBorders>
              <w:bottom w:val="single" w:sz="4" w:space="0" w:color="auto"/>
            </w:tcBorders>
            <w:shd w:val="clear" w:color="auto" w:fill="auto"/>
            <w:vAlign w:val="center"/>
          </w:tcPr>
          <w:p w14:paraId="7996DBF4" w14:textId="77777777" w:rsidR="00024C3F" w:rsidRPr="00024C3F" w:rsidRDefault="00024C3F" w:rsidP="00024C3F">
            <w:pPr>
              <w:jc w:val="center"/>
              <w:rPr>
                <w:sz w:val="22"/>
                <w:szCs w:val="22"/>
                <w:lang w:eastAsia="en-US"/>
              </w:rPr>
            </w:pPr>
            <w:r w:rsidRPr="00024C3F">
              <w:rPr>
                <w:sz w:val="22"/>
                <w:szCs w:val="22"/>
                <w:lang w:eastAsia="en-US"/>
              </w:rPr>
              <w:t>5 074,87</w:t>
            </w:r>
          </w:p>
        </w:tc>
        <w:tc>
          <w:tcPr>
            <w:tcW w:w="601" w:type="dxa"/>
            <w:gridSpan w:val="2"/>
            <w:tcBorders>
              <w:bottom w:val="single" w:sz="4" w:space="0" w:color="auto"/>
            </w:tcBorders>
            <w:shd w:val="clear" w:color="auto" w:fill="auto"/>
            <w:vAlign w:val="center"/>
          </w:tcPr>
          <w:p w14:paraId="2B81114F"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710" w:type="dxa"/>
            <w:gridSpan w:val="2"/>
            <w:tcBorders>
              <w:bottom w:val="single" w:sz="4" w:space="0" w:color="auto"/>
            </w:tcBorders>
            <w:shd w:val="clear" w:color="auto" w:fill="auto"/>
            <w:vAlign w:val="center"/>
          </w:tcPr>
          <w:p w14:paraId="1181CC4F"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817" w:type="dxa"/>
            <w:tcBorders>
              <w:bottom w:val="single" w:sz="4" w:space="0" w:color="auto"/>
            </w:tcBorders>
            <w:shd w:val="clear" w:color="auto" w:fill="auto"/>
            <w:vAlign w:val="center"/>
          </w:tcPr>
          <w:p w14:paraId="3B87A68D"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980" w:type="dxa"/>
            <w:tcBorders>
              <w:bottom w:val="single" w:sz="4" w:space="0" w:color="auto"/>
            </w:tcBorders>
            <w:shd w:val="clear" w:color="auto" w:fill="auto"/>
            <w:vAlign w:val="center"/>
          </w:tcPr>
          <w:p w14:paraId="5E0D3D5F"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1039" w:type="dxa"/>
            <w:gridSpan w:val="2"/>
            <w:tcBorders>
              <w:bottom w:val="single" w:sz="4" w:space="0" w:color="auto"/>
            </w:tcBorders>
            <w:shd w:val="clear" w:color="auto" w:fill="auto"/>
            <w:vAlign w:val="center"/>
          </w:tcPr>
          <w:p w14:paraId="3CF850A9"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r>
      <w:tr w:rsidR="00024C3F" w:rsidRPr="00024C3F" w14:paraId="067E9925" w14:textId="77777777" w:rsidTr="00211868">
        <w:trPr>
          <w:trHeight w:val="260"/>
        </w:trPr>
        <w:tc>
          <w:tcPr>
            <w:tcW w:w="1242" w:type="dxa"/>
            <w:vMerge/>
            <w:shd w:val="clear" w:color="auto" w:fill="auto"/>
            <w:vAlign w:val="center"/>
          </w:tcPr>
          <w:p w14:paraId="0333494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618F2732" w14:textId="77777777" w:rsidR="00024C3F" w:rsidRPr="00024C3F" w:rsidRDefault="00024C3F" w:rsidP="00024C3F">
            <w:pPr>
              <w:ind w:left="-142" w:right="-108"/>
              <w:jc w:val="center"/>
              <w:rPr>
                <w:sz w:val="22"/>
                <w:szCs w:val="22"/>
                <w:lang w:eastAsia="en-US"/>
              </w:rPr>
            </w:pPr>
          </w:p>
        </w:tc>
        <w:tc>
          <w:tcPr>
            <w:tcW w:w="1386" w:type="dxa"/>
            <w:tcBorders>
              <w:bottom w:val="single" w:sz="4" w:space="0" w:color="auto"/>
            </w:tcBorders>
            <w:shd w:val="clear" w:color="auto" w:fill="auto"/>
            <w:vAlign w:val="center"/>
          </w:tcPr>
          <w:p w14:paraId="4BDF936A" w14:textId="77777777" w:rsidR="00024C3F" w:rsidRPr="00024C3F" w:rsidRDefault="00024C3F" w:rsidP="00024C3F">
            <w:pPr>
              <w:ind w:left="-142" w:right="-108"/>
              <w:jc w:val="center"/>
              <w:rPr>
                <w:sz w:val="22"/>
                <w:szCs w:val="22"/>
                <w:lang w:eastAsia="en-US"/>
              </w:rPr>
            </w:pPr>
            <w:r w:rsidRPr="00024C3F">
              <w:rPr>
                <w:sz w:val="22"/>
                <w:szCs w:val="22"/>
                <w:lang w:eastAsia="en-US"/>
              </w:rPr>
              <w:t>с 01.01.2025</w:t>
            </w:r>
          </w:p>
        </w:tc>
        <w:tc>
          <w:tcPr>
            <w:tcW w:w="993" w:type="dxa"/>
            <w:tcBorders>
              <w:bottom w:val="single" w:sz="4" w:space="0" w:color="auto"/>
            </w:tcBorders>
            <w:shd w:val="clear" w:color="auto" w:fill="auto"/>
            <w:vAlign w:val="center"/>
          </w:tcPr>
          <w:p w14:paraId="5B2729B7" w14:textId="77777777" w:rsidR="00024C3F" w:rsidRPr="00024C3F" w:rsidRDefault="00024C3F" w:rsidP="00024C3F">
            <w:pPr>
              <w:jc w:val="center"/>
              <w:rPr>
                <w:sz w:val="22"/>
                <w:szCs w:val="22"/>
                <w:lang w:eastAsia="en-US"/>
              </w:rPr>
            </w:pPr>
            <w:r w:rsidRPr="00024C3F">
              <w:rPr>
                <w:sz w:val="22"/>
                <w:szCs w:val="22"/>
                <w:lang w:eastAsia="en-US"/>
              </w:rPr>
              <w:t>5 074,87</w:t>
            </w:r>
          </w:p>
        </w:tc>
        <w:tc>
          <w:tcPr>
            <w:tcW w:w="601" w:type="dxa"/>
            <w:gridSpan w:val="2"/>
            <w:tcBorders>
              <w:bottom w:val="single" w:sz="4" w:space="0" w:color="auto"/>
            </w:tcBorders>
            <w:shd w:val="clear" w:color="auto" w:fill="auto"/>
          </w:tcPr>
          <w:p w14:paraId="08783404" w14:textId="77777777" w:rsidR="00024C3F" w:rsidRPr="00024C3F" w:rsidRDefault="00024C3F" w:rsidP="00024C3F">
            <w:pPr>
              <w:jc w:val="center"/>
              <w:rPr>
                <w:lang w:eastAsia="en-US"/>
              </w:rPr>
            </w:pPr>
            <w:r w:rsidRPr="00024C3F">
              <w:rPr>
                <w:sz w:val="22"/>
                <w:szCs w:val="22"/>
                <w:lang w:eastAsia="en-US"/>
              </w:rPr>
              <w:t>х</w:t>
            </w:r>
          </w:p>
        </w:tc>
        <w:tc>
          <w:tcPr>
            <w:tcW w:w="710" w:type="dxa"/>
            <w:gridSpan w:val="2"/>
            <w:tcBorders>
              <w:bottom w:val="single" w:sz="4" w:space="0" w:color="auto"/>
            </w:tcBorders>
            <w:shd w:val="clear" w:color="auto" w:fill="auto"/>
          </w:tcPr>
          <w:p w14:paraId="06702B77" w14:textId="77777777" w:rsidR="00024C3F" w:rsidRPr="00024C3F" w:rsidRDefault="00024C3F" w:rsidP="00024C3F">
            <w:pPr>
              <w:jc w:val="center"/>
              <w:rPr>
                <w:lang w:eastAsia="en-US"/>
              </w:rPr>
            </w:pPr>
            <w:r w:rsidRPr="00024C3F">
              <w:rPr>
                <w:sz w:val="22"/>
                <w:szCs w:val="22"/>
                <w:lang w:eastAsia="en-US"/>
              </w:rPr>
              <w:t>х</w:t>
            </w:r>
          </w:p>
        </w:tc>
        <w:tc>
          <w:tcPr>
            <w:tcW w:w="817" w:type="dxa"/>
            <w:tcBorders>
              <w:bottom w:val="single" w:sz="4" w:space="0" w:color="auto"/>
            </w:tcBorders>
            <w:shd w:val="clear" w:color="auto" w:fill="auto"/>
          </w:tcPr>
          <w:p w14:paraId="18401594" w14:textId="77777777" w:rsidR="00024C3F" w:rsidRPr="00024C3F" w:rsidRDefault="00024C3F" w:rsidP="00024C3F">
            <w:pPr>
              <w:jc w:val="center"/>
              <w:rPr>
                <w:lang w:eastAsia="en-US"/>
              </w:rPr>
            </w:pPr>
            <w:r w:rsidRPr="00024C3F">
              <w:rPr>
                <w:sz w:val="22"/>
                <w:szCs w:val="22"/>
                <w:lang w:eastAsia="en-US"/>
              </w:rPr>
              <w:t>х</w:t>
            </w:r>
          </w:p>
        </w:tc>
        <w:tc>
          <w:tcPr>
            <w:tcW w:w="980" w:type="dxa"/>
            <w:tcBorders>
              <w:bottom w:val="single" w:sz="4" w:space="0" w:color="auto"/>
            </w:tcBorders>
            <w:shd w:val="clear" w:color="auto" w:fill="auto"/>
          </w:tcPr>
          <w:p w14:paraId="6D887BB8" w14:textId="77777777" w:rsidR="00024C3F" w:rsidRPr="00024C3F" w:rsidRDefault="00024C3F" w:rsidP="00024C3F">
            <w:pPr>
              <w:jc w:val="center"/>
              <w:rPr>
                <w:lang w:eastAsia="en-US"/>
              </w:rPr>
            </w:pPr>
            <w:r w:rsidRPr="00024C3F">
              <w:rPr>
                <w:sz w:val="22"/>
                <w:szCs w:val="22"/>
                <w:lang w:eastAsia="en-US"/>
              </w:rPr>
              <w:t>х</w:t>
            </w:r>
          </w:p>
        </w:tc>
        <w:tc>
          <w:tcPr>
            <w:tcW w:w="1039" w:type="dxa"/>
            <w:gridSpan w:val="2"/>
            <w:tcBorders>
              <w:bottom w:val="single" w:sz="4" w:space="0" w:color="auto"/>
            </w:tcBorders>
            <w:shd w:val="clear" w:color="auto" w:fill="auto"/>
          </w:tcPr>
          <w:p w14:paraId="27FF4173" w14:textId="77777777" w:rsidR="00024C3F" w:rsidRPr="00024C3F" w:rsidRDefault="00024C3F" w:rsidP="00024C3F">
            <w:pPr>
              <w:jc w:val="center"/>
              <w:rPr>
                <w:lang w:eastAsia="en-US"/>
              </w:rPr>
            </w:pPr>
            <w:r w:rsidRPr="00024C3F">
              <w:rPr>
                <w:sz w:val="22"/>
                <w:szCs w:val="22"/>
                <w:lang w:eastAsia="en-US"/>
              </w:rPr>
              <w:t>х</w:t>
            </w:r>
          </w:p>
        </w:tc>
      </w:tr>
      <w:tr w:rsidR="00024C3F" w:rsidRPr="00024C3F" w14:paraId="39C4518E" w14:textId="77777777" w:rsidTr="00211868">
        <w:trPr>
          <w:trHeight w:val="260"/>
        </w:trPr>
        <w:tc>
          <w:tcPr>
            <w:tcW w:w="1242" w:type="dxa"/>
            <w:vMerge/>
            <w:shd w:val="clear" w:color="auto" w:fill="auto"/>
            <w:vAlign w:val="center"/>
          </w:tcPr>
          <w:p w14:paraId="41C5D50B"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D8ACE1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3111A3BF" w14:textId="77777777" w:rsidR="00024C3F" w:rsidRPr="00024C3F" w:rsidRDefault="00024C3F" w:rsidP="00024C3F">
            <w:pPr>
              <w:ind w:left="-142" w:right="-108"/>
              <w:jc w:val="center"/>
              <w:rPr>
                <w:sz w:val="22"/>
                <w:szCs w:val="22"/>
                <w:lang w:eastAsia="en-US"/>
              </w:rPr>
            </w:pPr>
            <w:r w:rsidRPr="00024C3F">
              <w:rPr>
                <w:sz w:val="22"/>
                <w:szCs w:val="22"/>
                <w:lang w:eastAsia="en-US"/>
              </w:rPr>
              <w:t>с 01.07.2025</w:t>
            </w:r>
          </w:p>
        </w:tc>
        <w:tc>
          <w:tcPr>
            <w:tcW w:w="993" w:type="dxa"/>
            <w:shd w:val="clear" w:color="auto" w:fill="auto"/>
            <w:vAlign w:val="center"/>
          </w:tcPr>
          <w:p w14:paraId="0CC3AA3C" w14:textId="77777777" w:rsidR="00024C3F" w:rsidRPr="00024C3F" w:rsidRDefault="00024C3F" w:rsidP="00024C3F">
            <w:pPr>
              <w:jc w:val="center"/>
              <w:rPr>
                <w:sz w:val="22"/>
                <w:szCs w:val="22"/>
                <w:lang w:eastAsia="en-US"/>
              </w:rPr>
            </w:pPr>
            <w:r w:rsidRPr="00024C3F">
              <w:rPr>
                <w:sz w:val="22"/>
                <w:szCs w:val="22"/>
                <w:lang w:eastAsia="en-US"/>
              </w:rPr>
              <w:t>5 683,86</w:t>
            </w:r>
          </w:p>
        </w:tc>
        <w:tc>
          <w:tcPr>
            <w:tcW w:w="601" w:type="dxa"/>
            <w:gridSpan w:val="2"/>
            <w:shd w:val="clear" w:color="auto" w:fill="auto"/>
          </w:tcPr>
          <w:p w14:paraId="49667D17" w14:textId="77777777" w:rsidR="00024C3F" w:rsidRPr="00024C3F" w:rsidRDefault="00024C3F" w:rsidP="00024C3F">
            <w:pPr>
              <w:jc w:val="center"/>
              <w:rPr>
                <w:lang w:eastAsia="en-US"/>
              </w:rPr>
            </w:pPr>
            <w:r w:rsidRPr="00024C3F">
              <w:rPr>
                <w:sz w:val="22"/>
                <w:szCs w:val="22"/>
                <w:lang w:eastAsia="en-US"/>
              </w:rPr>
              <w:t>х</w:t>
            </w:r>
          </w:p>
        </w:tc>
        <w:tc>
          <w:tcPr>
            <w:tcW w:w="710" w:type="dxa"/>
            <w:gridSpan w:val="2"/>
            <w:shd w:val="clear" w:color="auto" w:fill="auto"/>
          </w:tcPr>
          <w:p w14:paraId="7BD9A528" w14:textId="77777777" w:rsidR="00024C3F" w:rsidRPr="00024C3F" w:rsidRDefault="00024C3F" w:rsidP="00024C3F">
            <w:pPr>
              <w:jc w:val="center"/>
              <w:rPr>
                <w:lang w:eastAsia="en-US"/>
              </w:rPr>
            </w:pPr>
            <w:r w:rsidRPr="00024C3F">
              <w:rPr>
                <w:sz w:val="22"/>
                <w:szCs w:val="22"/>
                <w:lang w:eastAsia="en-US"/>
              </w:rPr>
              <w:t>х</w:t>
            </w:r>
          </w:p>
        </w:tc>
        <w:tc>
          <w:tcPr>
            <w:tcW w:w="817" w:type="dxa"/>
            <w:shd w:val="clear" w:color="auto" w:fill="auto"/>
          </w:tcPr>
          <w:p w14:paraId="67A1EC82" w14:textId="77777777" w:rsidR="00024C3F" w:rsidRPr="00024C3F" w:rsidRDefault="00024C3F" w:rsidP="00024C3F">
            <w:pPr>
              <w:jc w:val="center"/>
              <w:rPr>
                <w:lang w:eastAsia="en-US"/>
              </w:rPr>
            </w:pPr>
            <w:r w:rsidRPr="00024C3F">
              <w:rPr>
                <w:sz w:val="22"/>
                <w:szCs w:val="22"/>
                <w:lang w:eastAsia="en-US"/>
              </w:rPr>
              <w:t>х</w:t>
            </w:r>
          </w:p>
        </w:tc>
        <w:tc>
          <w:tcPr>
            <w:tcW w:w="980" w:type="dxa"/>
            <w:shd w:val="clear" w:color="auto" w:fill="auto"/>
          </w:tcPr>
          <w:p w14:paraId="49FB3688" w14:textId="77777777" w:rsidR="00024C3F" w:rsidRPr="00024C3F" w:rsidRDefault="00024C3F" w:rsidP="00024C3F">
            <w:pPr>
              <w:jc w:val="center"/>
              <w:rPr>
                <w:lang w:eastAsia="en-US"/>
              </w:rPr>
            </w:pPr>
            <w:r w:rsidRPr="00024C3F">
              <w:rPr>
                <w:sz w:val="22"/>
                <w:szCs w:val="22"/>
                <w:lang w:eastAsia="en-US"/>
              </w:rPr>
              <w:t>х</w:t>
            </w:r>
          </w:p>
        </w:tc>
        <w:tc>
          <w:tcPr>
            <w:tcW w:w="1039" w:type="dxa"/>
            <w:gridSpan w:val="2"/>
            <w:shd w:val="clear" w:color="auto" w:fill="auto"/>
          </w:tcPr>
          <w:p w14:paraId="4567CA2F" w14:textId="77777777" w:rsidR="00024C3F" w:rsidRPr="00024C3F" w:rsidRDefault="00024C3F" w:rsidP="00024C3F">
            <w:pPr>
              <w:jc w:val="center"/>
              <w:rPr>
                <w:lang w:eastAsia="en-US"/>
              </w:rPr>
            </w:pPr>
            <w:r w:rsidRPr="00024C3F">
              <w:rPr>
                <w:sz w:val="22"/>
                <w:szCs w:val="22"/>
                <w:lang w:eastAsia="en-US"/>
              </w:rPr>
              <w:t>х</w:t>
            </w:r>
          </w:p>
        </w:tc>
      </w:tr>
      <w:tr w:rsidR="00024C3F" w:rsidRPr="00024C3F" w14:paraId="7CDFDDAF" w14:textId="77777777" w:rsidTr="00211868">
        <w:trPr>
          <w:trHeight w:val="260"/>
        </w:trPr>
        <w:tc>
          <w:tcPr>
            <w:tcW w:w="1242" w:type="dxa"/>
            <w:vMerge/>
            <w:shd w:val="clear" w:color="auto" w:fill="auto"/>
            <w:vAlign w:val="center"/>
          </w:tcPr>
          <w:p w14:paraId="3B797E51"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3EEFB913"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0D9BEAF7" w14:textId="77777777" w:rsidR="00024C3F" w:rsidRPr="00024C3F" w:rsidRDefault="00024C3F" w:rsidP="00024C3F">
            <w:pPr>
              <w:ind w:left="-142" w:right="-108"/>
              <w:jc w:val="center"/>
              <w:rPr>
                <w:sz w:val="22"/>
                <w:szCs w:val="22"/>
                <w:lang w:eastAsia="en-US"/>
              </w:rPr>
            </w:pPr>
            <w:r w:rsidRPr="00024C3F">
              <w:rPr>
                <w:sz w:val="22"/>
                <w:szCs w:val="22"/>
                <w:lang w:eastAsia="en-US"/>
              </w:rPr>
              <w:t>с 01.01.2026</w:t>
            </w:r>
          </w:p>
        </w:tc>
        <w:tc>
          <w:tcPr>
            <w:tcW w:w="993" w:type="dxa"/>
            <w:shd w:val="clear" w:color="auto" w:fill="auto"/>
            <w:vAlign w:val="bottom"/>
          </w:tcPr>
          <w:p w14:paraId="3191D023" w14:textId="77777777" w:rsidR="00024C3F" w:rsidRPr="00024C3F" w:rsidRDefault="00024C3F" w:rsidP="00024C3F">
            <w:pPr>
              <w:jc w:val="center"/>
              <w:rPr>
                <w:sz w:val="22"/>
                <w:szCs w:val="22"/>
                <w:lang w:eastAsia="en-US"/>
              </w:rPr>
            </w:pPr>
            <w:r w:rsidRPr="00024C3F">
              <w:rPr>
                <w:sz w:val="22"/>
                <w:szCs w:val="22"/>
                <w:lang w:eastAsia="en-US"/>
              </w:rPr>
              <w:t>5 154,49</w:t>
            </w:r>
          </w:p>
        </w:tc>
        <w:tc>
          <w:tcPr>
            <w:tcW w:w="601" w:type="dxa"/>
            <w:gridSpan w:val="2"/>
            <w:shd w:val="clear" w:color="auto" w:fill="auto"/>
          </w:tcPr>
          <w:p w14:paraId="41EA905A"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5EB0AB07"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3A9E1FAF"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5F3244E1"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26895072"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0ED37BA2" w14:textId="77777777" w:rsidTr="00211868">
        <w:trPr>
          <w:trHeight w:val="260"/>
        </w:trPr>
        <w:tc>
          <w:tcPr>
            <w:tcW w:w="1242" w:type="dxa"/>
            <w:vMerge/>
            <w:shd w:val="clear" w:color="auto" w:fill="auto"/>
            <w:vAlign w:val="center"/>
          </w:tcPr>
          <w:p w14:paraId="33486C39"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7C6CA50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F0464C5" w14:textId="77777777" w:rsidR="00024C3F" w:rsidRPr="00024C3F" w:rsidRDefault="00024C3F" w:rsidP="00024C3F">
            <w:pPr>
              <w:ind w:left="-142" w:right="-108"/>
              <w:jc w:val="center"/>
              <w:rPr>
                <w:sz w:val="22"/>
                <w:szCs w:val="22"/>
                <w:lang w:eastAsia="en-US"/>
              </w:rPr>
            </w:pPr>
            <w:r w:rsidRPr="00024C3F">
              <w:rPr>
                <w:sz w:val="22"/>
                <w:szCs w:val="22"/>
                <w:lang w:eastAsia="en-US"/>
              </w:rPr>
              <w:t>с 01.07.2026</w:t>
            </w:r>
          </w:p>
        </w:tc>
        <w:tc>
          <w:tcPr>
            <w:tcW w:w="993" w:type="dxa"/>
            <w:shd w:val="clear" w:color="auto" w:fill="auto"/>
            <w:vAlign w:val="bottom"/>
          </w:tcPr>
          <w:p w14:paraId="169AC863" w14:textId="77777777" w:rsidR="00024C3F" w:rsidRPr="00024C3F" w:rsidRDefault="00024C3F" w:rsidP="00024C3F">
            <w:pPr>
              <w:jc w:val="center"/>
              <w:rPr>
                <w:sz w:val="22"/>
                <w:szCs w:val="22"/>
                <w:lang w:eastAsia="en-US"/>
              </w:rPr>
            </w:pPr>
            <w:r w:rsidRPr="00024C3F">
              <w:rPr>
                <w:sz w:val="22"/>
                <w:szCs w:val="22"/>
                <w:lang w:eastAsia="en-US"/>
              </w:rPr>
              <w:t>5 515,31</w:t>
            </w:r>
          </w:p>
        </w:tc>
        <w:tc>
          <w:tcPr>
            <w:tcW w:w="601" w:type="dxa"/>
            <w:gridSpan w:val="2"/>
            <w:shd w:val="clear" w:color="auto" w:fill="auto"/>
          </w:tcPr>
          <w:p w14:paraId="4B064A51"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4B5DE2C9"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BD21F4B"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77077E1F"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757E7175"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3BAF8BB1" w14:textId="77777777" w:rsidTr="00211868">
        <w:trPr>
          <w:trHeight w:val="260"/>
        </w:trPr>
        <w:tc>
          <w:tcPr>
            <w:tcW w:w="1242" w:type="dxa"/>
            <w:vMerge/>
            <w:shd w:val="clear" w:color="auto" w:fill="auto"/>
            <w:vAlign w:val="center"/>
          </w:tcPr>
          <w:p w14:paraId="623ABF81"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02D1A6E9"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3FFCF377" w14:textId="77777777" w:rsidR="00024C3F" w:rsidRPr="00024C3F" w:rsidRDefault="00024C3F" w:rsidP="00024C3F">
            <w:pPr>
              <w:ind w:left="-142" w:right="-108"/>
              <w:jc w:val="center"/>
              <w:rPr>
                <w:sz w:val="22"/>
                <w:szCs w:val="22"/>
                <w:lang w:eastAsia="en-US"/>
              </w:rPr>
            </w:pPr>
            <w:r w:rsidRPr="00024C3F">
              <w:rPr>
                <w:sz w:val="22"/>
                <w:szCs w:val="22"/>
                <w:lang w:eastAsia="en-US"/>
              </w:rPr>
              <w:t>с 01.01.2027</w:t>
            </w:r>
          </w:p>
        </w:tc>
        <w:tc>
          <w:tcPr>
            <w:tcW w:w="993" w:type="dxa"/>
            <w:shd w:val="clear" w:color="auto" w:fill="auto"/>
            <w:vAlign w:val="bottom"/>
          </w:tcPr>
          <w:p w14:paraId="6614E643" w14:textId="77777777" w:rsidR="00024C3F" w:rsidRPr="00024C3F" w:rsidRDefault="00024C3F" w:rsidP="00024C3F">
            <w:pPr>
              <w:jc w:val="center"/>
              <w:rPr>
                <w:sz w:val="22"/>
                <w:szCs w:val="22"/>
                <w:lang w:eastAsia="en-US"/>
              </w:rPr>
            </w:pPr>
            <w:r w:rsidRPr="00024C3F">
              <w:rPr>
                <w:sz w:val="22"/>
                <w:szCs w:val="22"/>
                <w:lang w:eastAsia="en-US"/>
              </w:rPr>
              <w:t>5 515,31</w:t>
            </w:r>
          </w:p>
        </w:tc>
        <w:tc>
          <w:tcPr>
            <w:tcW w:w="601" w:type="dxa"/>
            <w:gridSpan w:val="2"/>
            <w:shd w:val="clear" w:color="auto" w:fill="auto"/>
          </w:tcPr>
          <w:p w14:paraId="4AD27480"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06CC3C61"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434FB9A"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5FA51CC8"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5C4E1CB1"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75FF5BDF" w14:textId="77777777" w:rsidTr="00211868">
        <w:trPr>
          <w:trHeight w:val="260"/>
        </w:trPr>
        <w:tc>
          <w:tcPr>
            <w:tcW w:w="1242" w:type="dxa"/>
            <w:vMerge/>
            <w:shd w:val="clear" w:color="auto" w:fill="auto"/>
            <w:vAlign w:val="center"/>
          </w:tcPr>
          <w:p w14:paraId="588ED386"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7A55ADCB"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43F93716" w14:textId="77777777" w:rsidR="00024C3F" w:rsidRPr="00024C3F" w:rsidRDefault="00024C3F" w:rsidP="00024C3F">
            <w:pPr>
              <w:ind w:left="-142" w:right="-108"/>
              <w:jc w:val="center"/>
              <w:rPr>
                <w:sz w:val="22"/>
                <w:szCs w:val="22"/>
                <w:lang w:eastAsia="en-US"/>
              </w:rPr>
            </w:pPr>
            <w:r w:rsidRPr="00024C3F">
              <w:rPr>
                <w:sz w:val="22"/>
                <w:szCs w:val="22"/>
                <w:lang w:eastAsia="en-US"/>
              </w:rPr>
              <w:t>с 01.07.2027</w:t>
            </w:r>
          </w:p>
        </w:tc>
        <w:tc>
          <w:tcPr>
            <w:tcW w:w="993" w:type="dxa"/>
            <w:shd w:val="clear" w:color="auto" w:fill="auto"/>
            <w:vAlign w:val="bottom"/>
          </w:tcPr>
          <w:p w14:paraId="4AC32806" w14:textId="77777777" w:rsidR="00024C3F" w:rsidRPr="00024C3F" w:rsidRDefault="00024C3F" w:rsidP="00024C3F">
            <w:pPr>
              <w:jc w:val="center"/>
              <w:rPr>
                <w:sz w:val="22"/>
                <w:szCs w:val="22"/>
                <w:lang w:eastAsia="en-US"/>
              </w:rPr>
            </w:pPr>
            <w:r w:rsidRPr="00024C3F">
              <w:rPr>
                <w:sz w:val="22"/>
                <w:szCs w:val="22"/>
                <w:lang w:eastAsia="en-US"/>
              </w:rPr>
              <w:t>5 901,38</w:t>
            </w:r>
          </w:p>
        </w:tc>
        <w:tc>
          <w:tcPr>
            <w:tcW w:w="601" w:type="dxa"/>
            <w:gridSpan w:val="2"/>
            <w:shd w:val="clear" w:color="auto" w:fill="auto"/>
          </w:tcPr>
          <w:p w14:paraId="3BE350A3"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1A994A9E"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05D05B3B"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25489305"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6C3CDD36"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66F516D6" w14:textId="77777777" w:rsidTr="00211868">
        <w:trPr>
          <w:trHeight w:val="260"/>
        </w:trPr>
        <w:tc>
          <w:tcPr>
            <w:tcW w:w="1242" w:type="dxa"/>
            <w:vMerge/>
            <w:shd w:val="clear" w:color="auto" w:fill="auto"/>
            <w:vAlign w:val="center"/>
          </w:tcPr>
          <w:p w14:paraId="60747292"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6E5C2EE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180CC14" w14:textId="77777777" w:rsidR="00024C3F" w:rsidRPr="00024C3F" w:rsidRDefault="00024C3F" w:rsidP="00024C3F">
            <w:pPr>
              <w:ind w:left="-142" w:right="-108"/>
              <w:jc w:val="center"/>
              <w:rPr>
                <w:sz w:val="22"/>
                <w:szCs w:val="22"/>
                <w:lang w:eastAsia="en-US"/>
              </w:rPr>
            </w:pPr>
            <w:r w:rsidRPr="00024C3F">
              <w:rPr>
                <w:sz w:val="22"/>
                <w:szCs w:val="22"/>
                <w:lang w:eastAsia="en-US"/>
              </w:rPr>
              <w:t>с 01.01.2028</w:t>
            </w:r>
          </w:p>
        </w:tc>
        <w:tc>
          <w:tcPr>
            <w:tcW w:w="993" w:type="dxa"/>
            <w:shd w:val="clear" w:color="auto" w:fill="auto"/>
            <w:vAlign w:val="bottom"/>
          </w:tcPr>
          <w:p w14:paraId="25220BE3" w14:textId="77777777" w:rsidR="00024C3F" w:rsidRPr="00024C3F" w:rsidRDefault="00024C3F" w:rsidP="00024C3F">
            <w:pPr>
              <w:jc w:val="center"/>
              <w:rPr>
                <w:sz w:val="22"/>
                <w:szCs w:val="22"/>
                <w:lang w:eastAsia="en-US"/>
              </w:rPr>
            </w:pPr>
            <w:r w:rsidRPr="00024C3F">
              <w:rPr>
                <w:sz w:val="22"/>
                <w:szCs w:val="22"/>
                <w:lang w:eastAsia="en-US"/>
              </w:rPr>
              <w:t>5 901,38</w:t>
            </w:r>
          </w:p>
        </w:tc>
        <w:tc>
          <w:tcPr>
            <w:tcW w:w="601" w:type="dxa"/>
            <w:gridSpan w:val="2"/>
            <w:shd w:val="clear" w:color="auto" w:fill="auto"/>
          </w:tcPr>
          <w:p w14:paraId="262EB72B"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6935ACD5"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4B345AC5"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328B06EB"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1A952690"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7DFD19AD" w14:textId="77777777" w:rsidTr="00211868">
        <w:trPr>
          <w:trHeight w:val="260"/>
        </w:trPr>
        <w:tc>
          <w:tcPr>
            <w:tcW w:w="1242" w:type="dxa"/>
            <w:vMerge/>
            <w:shd w:val="clear" w:color="auto" w:fill="auto"/>
            <w:vAlign w:val="center"/>
          </w:tcPr>
          <w:p w14:paraId="6379F63E"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8E894F2"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6DA6DB62" w14:textId="77777777" w:rsidR="00024C3F" w:rsidRPr="00024C3F" w:rsidRDefault="00024C3F" w:rsidP="00024C3F">
            <w:pPr>
              <w:ind w:left="-142" w:right="-108"/>
              <w:jc w:val="center"/>
              <w:rPr>
                <w:sz w:val="22"/>
                <w:szCs w:val="22"/>
                <w:lang w:eastAsia="en-US"/>
              </w:rPr>
            </w:pPr>
            <w:r w:rsidRPr="00024C3F">
              <w:rPr>
                <w:sz w:val="22"/>
                <w:szCs w:val="22"/>
                <w:lang w:eastAsia="en-US"/>
              </w:rPr>
              <w:t>с 01.07.2028</w:t>
            </w:r>
          </w:p>
        </w:tc>
        <w:tc>
          <w:tcPr>
            <w:tcW w:w="993" w:type="dxa"/>
            <w:shd w:val="clear" w:color="auto" w:fill="auto"/>
            <w:vAlign w:val="bottom"/>
          </w:tcPr>
          <w:p w14:paraId="353B25C7" w14:textId="77777777" w:rsidR="00024C3F" w:rsidRPr="00024C3F" w:rsidRDefault="00024C3F" w:rsidP="00024C3F">
            <w:pPr>
              <w:jc w:val="center"/>
              <w:rPr>
                <w:sz w:val="22"/>
                <w:szCs w:val="22"/>
                <w:lang w:eastAsia="en-US"/>
              </w:rPr>
            </w:pPr>
            <w:r w:rsidRPr="00024C3F">
              <w:rPr>
                <w:sz w:val="22"/>
                <w:szCs w:val="22"/>
                <w:lang w:eastAsia="en-US"/>
              </w:rPr>
              <w:t>6 373,50</w:t>
            </w:r>
          </w:p>
        </w:tc>
        <w:tc>
          <w:tcPr>
            <w:tcW w:w="601" w:type="dxa"/>
            <w:gridSpan w:val="2"/>
            <w:shd w:val="clear" w:color="auto" w:fill="auto"/>
          </w:tcPr>
          <w:p w14:paraId="392521C7"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608DAB01"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35E62BCB"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5A2AC9D6"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368DEE56"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32DFE317" w14:textId="77777777" w:rsidTr="00211868">
        <w:trPr>
          <w:trHeight w:val="260"/>
        </w:trPr>
        <w:tc>
          <w:tcPr>
            <w:tcW w:w="1242" w:type="dxa"/>
            <w:vMerge/>
            <w:shd w:val="clear" w:color="auto" w:fill="auto"/>
            <w:vAlign w:val="center"/>
          </w:tcPr>
          <w:p w14:paraId="71CF0A24"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EC4F081"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544B4E38" w14:textId="77777777" w:rsidR="00024C3F" w:rsidRPr="00024C3F" w:rsidRDefault="00024C3F" w:rsidP="00024C3F">
            <w:pPr>
              <w:ind w:left="-142" w:right="-108"/>
              <w:jc w:val="center"/>
              <w:rPr>
                <w:sz w:val="22"/>
                <w:szCs w:val="22"/>
                <w:lang w:eastAsia="en-US"/>
              </w:rPr>
            </w:pPr>
            <w:r w:rsidRPr="00024C3F">
              <w:rPr>
                <w:sz w:val="22"/>
                <w:szCs w:val="22"/>
                <w:lang w:eastAsia="en-US"/>
              </w:rPr>
              <w:t>с 01.01.2029</w:t>
            </w:r>
          </w:p>
        </w:tc>
        <w:tc>
          <w:tcPr>
            <w:tcW w:w="993" w:type="dxa"/>
            <w:shd w:val="clear" w:color="auto" w:fill="auto"/>
            <w:vAlign w:val="bottom"/>
          </w:tcPr>
          <w:p w14:paraId="68048D83" w14:textId="77777777" w:rsidR="00024C3F" w:rsidRPr="00024C3F" w:rsidRDefault="00024C3F" w:rsidP="00024C3F">
            <w:pPr>
              <w:jc w:val="center"/>
              <w:rPr>
                <w:sz w:val="22"/>
                <w:szCs w:val="22"/>
                <w:lang w:eastAsia="en-US"/>
              </w:rPr>
            </w:pPr>
            <w:r w:rsidRPr="00024C3F">
              <w:rPr>
                <w:sz w:val="22"/>
                <w:szCs w:val="22"/>
                <w:lang w:eastAsia="en-US"/>
              </w:rPr>
              <w:t>6 373,50</w:t>
            </w:r>
          </w:p>
        </w:tc>
        <w:tc>
          <w:tcPr>
            <w:tcW w:w="601" w:type="dxa"/>
            <w:gridSpan w:val="2"/>
            <w:shd w:val="clear" w:color="auto" w:fill="auto"/>
          </w:tcPr>
          <w:p w14:paraId="11B5CC42"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0669C883"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233DF679"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1B25523B"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01D065D9"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4699B1AA" w14:textId="77777777" w:rsidTr="00211868">
        <w:trPr>
          <w:trHeight w:val="260"/>
        </w:trPr>
        <w:tc>
          <w:tcPr>
            <w:tcW w:w="1242" w:type="dxa"/>
            <w:vMerge/>
            <w:shd w:val="clear" w:color="auto" w:fill="auto"/>
            <w:vAlign w:val="center"/>
          </w:tcPr>
          <w:p w14:paraId="5217B81B"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72FED0FA"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34A3F99D" w14:textId="77777777" w:rsidR="00024C3F" w:rsidRPr="00024C3F" w:rsidRDefault="00024C3F" w:rsidP="00024C3F">
            <w:pPr>
              <w:ind w:left="-142" w:right="-108"/>
              <w:jc w:val="center"/>
              <w:rPr>
                <w:sz w:val="22"/>
                <w:szCs w:val="22"/>
                <w:lang w:eastAsia="en-US"/>
              </w:rPr>
            </w:pPr>
            <w:r w:rsidRPr="00024C3F">
              <w:rPr>
                <w:sz w:val="22"/>
                <w:szCs w:val="22"/>
                <w:lang w:eastAsia="en-US"/>
              </w:rPr>
              <w:t>с 01.07.2029</w:t>
            </w:r>
          </w:p>
        </w:tc>
        <w:tc>
          <w:tcPr>
            <w:tcW w:w="993" w:type="dxa"/>
            <w:shd w:val="clear" w:color="auto" w:fill="auto"/>
            <w:vAlign w:val="bottom"/>
          </w:tcPr>
          <w:p w14:paraId="11ABBA01" w14:textId="77777777" w:rsidR="00024C3F" w:rsidRPr="00024C3F" w:rsidRDefault="00024C3F" w:rsidP="00024C3F">
            <w:pPr>
              <w:jc w:val="center"/>
              <w:rPr>
                <w:sz w:val="22"/>
                <w:szCs w:val="22"/>
                <w:lang w:eastAsia="en-US"/>
              </w:rPr>
            </w:pPr>
            <w:r w:rsidRPr="00024C3F">
              <w:rPr>
                <w:sz w:val="22"/>
                <w:szCs w:val="22"/>
                <w:lang w:eastAsia="en-US"/>
              </w:rPr>
              <w:t>6 755,92</w:t>
            </w:r>
          </w:p>
        </w:tc>
        <w:tc>
          <w:tcPr>
            <w:tcW w:w="601" w:type="dxa"/>
            <w:gridSpan w:val="2"/>
            <w:shd w:val="clear" w:color="auto" w:fill="auto"/>
          </w:tcPr>
          <w:p w14:paraId="040B7429"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4673FA6C"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A5ADD8B"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3AF2154F"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74283C2E"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316DFF18" w14:textId="77777777" w:rsidTr="00211868">
        <w:trPr>
          <w:trHeight w:val="260"/>
        </w:trPr>
        <w:tc>
          <w:tcPr>
            <w:tcW w:w="1242" w:type="dxa"/>
            <w:vMerge/>
            <w:shd w:val="clear" w:color="auto" w:fill="auto"/>
            <w:vAlign w:val="center"/>
          </w:tcPr>
          <w:p w14:paraId="11419177"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1B763961"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1840C17" w14:textId="77777777" w:rsidR="00024C3F" w:rsidRPr="00024C3F" w:rsidRDefault="00024C3F" w:rsidP="00024C3F">
            <w:pPr>
              <w:ind w:left="-142" w:right="-108"/>
              <w:jc w:val="center"/>
              <w:rPr>
                <w:sz w:val="22"/>
                <w:szCs w:val="22"/>
                <w:lang w:eastAsia="en-US"/>
              </w:rPr>
            </w:pPr>
            <w:r w:rsidRPr="00024C3F">
              <w:rPr>
                <w:sz w:val="22"/>
                <w:szCs w:val="22"/>
                <w:lang w:eastAsia="en-US"/>
              </w:rPr>
              <w:t>с 01.01.2030</w:t>
            </w:r>
          </w:p>
        </w:tc>
        <w:tc>
          <w:tcPr>
            <w:tcW w:w="993" w:type="dxa"/>
            <w:shd w:val="clear" w:color="auto" w:fill="auto"/>
            <w:vAlign w:val="bottom"/>
          </w:tcPr>
          <w:p w14:paraId="61D09DA1" w14:textId="77777777" w:rsidR="00024C3F" w:rsidRPr="00024C3F" w:rsidRDefault="00024C3F" w:rsidP="00024C3F">
            <w:pPr>
              <w:jc w:val="center"/>
              <w:rPr>
                <w:sz w:val="22"/>
                <w:szCs w:val="22"/>
                <w:lang w:eastAsia="en-US"/>
              </w:rPr>
            </w:pPr>
            <w:r w:rsidRPr="00024C3F">
              <w:rPr>
                <w:sz w:val="22"/>
                <w:szCs w:val="22"/>
                <w:lang w:eastAsia="en-US"/>
              </w:rPr>
              <w:t>6 755,92</w:t>
            </w:r>
          </w:p>
        </w:tc>
        <w:tc>
          <w:tcPr>
            <w:tcW w:w="601" w:type="dxa"/>
            <w:gridSpan w:val="2"/>
            <w:shd w:val="clear" w:color="auto" w:fill="auto"/>
          </w:tcPr>
          <w:p w14:paraId="1B3C0A13"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695B338C"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AD567FC"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18031E7E"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4AB589A3"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44D46084" w14:textId="77777777" w:rsidTr="00211868">
        <w:trPr>
          <w:trHeight w:val="260"/>
        </w:trPr>
        <w:tc>
          <w:tcPr>
            <w:tcW w:w="1242" w:type="dxa"/>
            <w:vMerge/>
            <w:shd w:val="clear" w:color="auto" w:fill="auto"/>
            <w:vAlign w:val="center"/>
          </w:tcPr>
          <w:p w14:paraId="63DFFD21"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22FECAC9"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3B634CC" w14:textId="77777777" w:rsidR="00024C3F" w:rsidRPr="00024C3F" w:rsidRDefault="00024C3F" w:rsidP="00024C3F">
            <w:pPr>
              <w:ind w:left="-142" w:right="-108"/>
              <w:jc w:val="center"/>
              <w:rPr>
                <w:sz w:val="22"/>
                <w:szCs w:val="22"/>
                <w:lang w:eastAsia="en-US"/>
              </w:rPr>
            </w:pPr>
            <w:r w:rsidRPr="00024C3F">
              <w:rPr>
                <w:sz w:val="22"/>
                <w:szCs w:val="22"/>
                <w:lang w:eastAsia="en-US"/>
              </w:rPr>
              <w:t>с 01.07.2030</w:t>
            </w:r>
          </w:p>
        </w:tc>
        <w:tc>
          <w:tcPr>
            <w:tcW w:w="993" w:type="dxa"/>
            <w:shd w:val="clear" w:color="auto" w:fill="auto"/>
            <w:vAlign w:val="bottom"/>
          </w:tcPr>
          <w:p w14:paraId="20143D4B" w14:textId="77777777" w:rsidR="00024C3F" w:rsidRPr="00024C3F" w:rsidRDefault="00024C3F" w:rsidP="00024C3F">
            <w:pPr>
              <w:jc w:val="center"/>
              <w:rPr>
                <w:sz w:val="22"/>
                <w:szCs w:val="22"/>
                <w:lang w:eastAsia="en-US"/>
              </w:rPr>
            </w:pPr>
            <w:r w:rsidRPr="00024C3F">
              <w:rPr>
                <w:sz w:val="22"/>
                <w:szCs w:val="22"/>
                <w:lang w:eastAsia="en-US"/>
              </w:rPr>
              <w:t>7 093,72</w:t>
            </w:r>
          </w:p>
        </w:tc>
        <w:tc>
          <w:tcPr>
            <w:tcW w:w="601" w:type="dxa"/>
            <w:gridSpan w:val="2"/>
            <w:shd w:val="clear" w:color="auto" w:fill="auto"/>
          </w:tcPr>
          <w:p w14:paraId="43802F27"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279DBAE5"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917A0DB"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4A82DE34"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19935945"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4A2B9155" w14:textId="77777777" w:rsidTr="00211868">
        <w:trPr>
          <w:trHeight w:val="260"/>
        </w:trPr>
        <w:tc>
          <w:tcPr>
            <w:tcW w:w="1242" w:type="dxa"/>
            <w:vMerge/>
            <w:shd w:val="clear" w:color="auto" w:fill="auto"/>
            <w:vAlign w:val="center"/>
          </w:tcPr>
          <w:p w14:paraId="2287877D"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44659097"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0768C3F4" w14:textId="77777777" w:rsidR="00024C3F" w:rsidRPr="00024C3F" w:rsidRDefault="00024C3F" w:rsidP="00024C3F">
            <w:pPr>
              <w:ind w:left="-142" w:right="-108"/>
              <w:jc w:val="center"/>
              <w:rPr>
                <w:sz w:val="22"/>
                <w:szCs w:val="22"/>
                <w:lang w:eastAsia="en-US"/>
              </w:rPr>
            </w:pPr>
            <w:r w:rsidRPr="00024C3F">
              <w:rPr>
                <w:sz w:val="22"/>
                <w:szCs w:val="22"/>
                <w:lang w:eastAsia="en-US"/>
              </w:rPr>
              <w:t>с 01.01.2031</w:t>
            </w:r>
          </w:p>
        </w:tc>
        <w:tc>
          <w:tcPr>
            <w:tcW w:w="993" w:type="dxa"/>
            <w:shd w:val="clear" w:color="auto" w:fill="auto"/>
            <w:vAlign w:val="bottom"/>
          </w:tcPr>
          <w:p w14:paraId="59322BF9" w14:textId="77777777" w:rsidR="00024C3F" w:rsidRPr="00024C3F" w:rsidRDefault="00024C3F" w:rsidP="00024C3F">
            <w:pPr>
              <w:jc w:val="center"/>
              <w:rPr>
                <w:sz w:val="22"/>
                <w:szCs w:val="22"/>
                <w:lang w:eastAsia="en-US"/>
              </w:rPr>
            </w:pPr>
            <w:r w:rsidRPr="00024C3F">
              <w:rPr>
                <w:sz w:val="22"/>
                <w:szCs w:val="22"/>
                <w:lang w:eastAsia="en-US"/>
              </w:rPr>
              <w:t>7 093,72</w:t>
            </w:r>
          </w:p>
        </w:tc>
        <w:tc>
          <w:tcPr>
            <w:tcW w:w="601" w:type="dxa"/>
            <w:gridSpan w:val="2"/>
            <w:shd w:val="clear" w:color="auto" w:fill="auto"/>
          </w:tcPr>
          <w:p w14:paraId="74CDE278"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19760ED5"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6123B0F5"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31488DF5"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477AB982"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1819C868" w14:textId="77777777" w:rsidTr="00211868">
        <w:trPr>
          <w:trHeight w:val="260"/>
        </w:trPr>
        <w:tc>
          <w:tcPr>
            <w:tcW w:w="1242" w:type="dxa"/>
            <w:vMerge/>
            <w:shd w:val="clear" w:color="auto" w:fill="auto"/>
            <w:vAlign w:val="center"/>
          </w:tcPr>
          <w:p w14:paraId="0473534F" w14:textId="77777777" w:rsidR="00024C3F" w:rsidRPr="00024C3F" w:rsidRDefault="00024C3F" w:rsidP="00024C3F">
            <w:pPr>
              <w:ind w:left="-142" w:right="-3"/>
              <w:jc w:val="center"/>
              <w:rPr>
                <w:sz w:val="22"/>
                <w:szCs w:val="22"/>
                <w:lang w:eastAsia="en-US"/>
              </w:rPr>
            </w:pPr>
          </w:p>
        </w:tc>
        <w:tc>
          <w:tcPr>
            <w:tcW w:w="2156" w:type="dxa"/>
            <w:vMerge/>
            <w:shd w:val="clear" w:color="auto" w:fill="auto"/>
            <w:vAlign w:val="center"/>
          </w:tcPr>
          <w:p w14:paraId="574FA09D" w14:textId="77777777" w:rsidR="00024C3F" w:rsidRPr="00024C3F" w:rsidRDefault="00024C3F" w:rsidP="00024C3F">
            <w:pPr>
              <w:ind w:left="-142" w:right="-108"/>
              <w:jc w:val="center"/>
              <w:rPr>
                <w:sz w:val="22"/>
                <w:szCs w:val="22"/>
                <w:lang w:eastAsia="en-US"/>
              </w:rPr>
            </w:pPr>
          </w:p>
        </w:tc>
        <w:tc>
          <w:tcPr>
            <w:tcW w:w="1386" w:type="dxa"/>
            <w:shd w:val="clear" w:color="auto" w:fill="auto"/>
            <w:vAlign w:val="center"/>
          </w:tcPr>
          <w:p w14:paraId="24D1999A" w14:textId="77777777" w:rsidR="00024C3F" w:rsidRPr="00024C3F" w:rsidRDefault="00024C3F" w:rsidP="00024C3F">
            <w:pPr>
              <w:ind w:left="-142" w:right="-108"/>
              <w:jc w:val="center"/>
              <w:rPr>
                <w:sz w:val="22"/>
                <w:szCs w:val="22"/>
                <w:lang w:eastAsia="en-US"/>
              </w:rPr>
            </w:pPr>
            <w:r w:rsidRPr="00024C3F">
              <w:rPr>
                <w:sz w:val="22"/>
                <w:szCs w:val="22"/>
                <w:lang w:eastAsia="en-US"/>
              </w:rPr>
              <w:t>с 01.07.2031</w:t>
            </w:r>
          </w:p>
        </w:tc>
        <w:tc>
          <w:tcPr>
            <w:tcW w:w="993" w:type="dxa"/>
            <w:shd w:val="clear" w:color="auto" w:fill="auto"/>
            <w:vAlign w:val="bottom"/>
          </w:tcPr>
          <w:p w14:paraId="17FE785F" w14:textId="77777777" w:rsidR="00024C3F" w:rsidRPr="00024C3F" w:rsidRDefault="00024C3F" w:rsidP="00024C3F">
            <w:pPr>
              <w:jc w:val="center"/>
              <w:rPr>
                <w:sz w:val="22"/>
                <w:szCs w:val="22"/>
                <w:lang w:eastAsia="en-US"/>
              </w:rPr>
            </w:pPr>
            <w:r w:rsidRPr="00024C3F">
              <w:rPr>
                <w:sz w:val="22"/>
                <w:szCs w:val="22"/>
                <w:lang w:eastAsia="en-US"/>
              </w:rPr>
              <w:t>7 740,19</w:t>
            </w:r>
          </w:p>
        </w:tc>
        <w:tc>
          <w:tcPr>
            <w:tcW w:w="601" w:type="dxa"/>
            <w:gridSpan w:val="2"/>
            <w:shd w:val="clear" w:color="auto" w:fill="auto"/>
          </w:tcPr>
          <w:p w14:paraId="185C9CAC"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tcPr>
          <w:p w14:paraId="33F322E4"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tcPr>
          <w:p w14:paraId="118E4558"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tcPr>
          <w:p w14:paraId="1A070382"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tcPr>
          <w:p w14:paraId="1A1E5118"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69830232" w14:textId="77777777" w:rsidTr="00211868">
        <w:trPr>
          <w:trHeight w:val="260"/>
        </w:trPr>
        <w:tc>
          <w:tcPr>
            <w:tcW w:w="1242" w:type="dxa"/>
            <w:vMerge/>
            <w:shd w:val="clear" w:color="auto" w:fill="auto"/>
            <w:vAlign w:val="center"/>
          </w:tcPr>
          <w:p w14:paraId="302A0A96" w14:textId="77777777" w:rsidR="00024C3F" w:rsidRPr="00024C3F" w:rsidRDefault="00024C3F" w:rsidP="00024C3F">
            <w:pPr>
              <w:ind w:left="-142" w:right="-3"/>
              <w:jc w:val="center"/>
              <w:rPr>
                <w:sz w:val="22"/>
                <w:szCs w:val="22"/>
                <w:lang w:eastAsia="en-US"/>
              </w:rPr>
            </w:pPr>
          </w:p>
        </w:tc>
        <w:tc>
          <w:tcPr>
            <w:tcW w:w="2156" w:type="dxa"/>
            <w:shd w:val="clear" w:color="auto" w:fill="auto"/>
            <w:vAlign w:val="center"/>
          </w:tcPr>
          <w:p w14:paraId="57E4D6EF" w14:textId="77777777" w:rsidR="00024C3F" w:rsidRPr="00024C3F" w:rsidRDefault="00024C3F" w:rsidP="00024C3F">
            <w:pPr>
              <w:ind w:left="-142" w:right="-108"/>
              <w:jc w:val="center"/>
              <w:rPr>
                <w:sz w:val="22"/>
                <w:szCs w:val="22"/>
                <w:lang w:eastAsia="en-US"/>
              </w:rPr>
            </w:pPr>
            <w:r w:rsidRPr="00024C3F">
              <w:rPr>
                <w:sz w:val="22"/>
                <w:szCs w:val="22"/>
                <w:lang w:eastAsia="en-US"/>
              </w:rPr>
              <w:t>Двухставочный</w:t>
            </w:r>
          </w:p>
        </w:tc>
        <w:tc>
          <w:tcPr>
            <w:tcW w:w="1386" w:type="dxa"/>
            <w:shd w:val="clear" w:color="auto" w:fill="auto"/>
            <w:vAlign w:val="center"/>
          </w:tcPr>
          <w:p w14:paraId="011682BE"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993" w:type="dxa"/>
            <w:shd w:val="clear" w:color="auto" w:fill="auto"/>
            <w:vAlign w:val="center"/>
          </w:tcPr>
          <w:p w14:paraId="57A2666C" w14:textId="77777777" w:rsidR="00024C3F" w:rsidRPr="00024C3F" w:rsidRDefault="00024C3F" w:rsidP="00024C3F">
            <w:pPr>
              <w:jc w:val="center"/>
              <w:rPr>
                <w:sz w:val="22"/>
                <w:szCs w:val="22"/>
                <w:lang w:eastAsia="en-US"/>
              </w:rPr>
            </w:pPr>
            <w:r w:rsidRPr="00024C3F">
              <w:rPr>
                <w:sz w:val="22"/>
                <w:szCs w:val="22"/>
                <w:lang w:eastAsia="en-US"/>
              </w:rPr>
              <w:t xml:space="preserve"> х</w:t>
            </w:r>
          </w:p>
        </w:tc>
        <w:tc>
          <w:tcPr>
            <w:tcW w:w="601" w:type="dxa"/>
            <w:gridSpan w:val="2"/>
            <w:shd w:val="clear" w:color="auto" w:fill="auto"/>
            <w:vAlign w:val="center"/>
          </w:tcPr>
          <w:p w14:paraId="0C402E4E"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vAlign w:val="center"/>
          </w:tcPr>
          <w:p w14:paraId="153D28F3"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vAlign w:val="center"/>
          </w:tcPr>
          <w:p w14:paraId="6658B81C"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vAlign w:val="center"/>
          </w:tcPr>
          <w:p w14:paraId="749BEF19"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vAlign w:val="center"/>
          </w:tcPr>
          <w:p w14:paraId="1D3085A0"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535FE37F" w14:textId="77777777" w:rsidTr="00211868">
        <w:trPr>
          <w:trHeight w:val="260"/>
        </w:trPr>
        <w:tc>
          <w:tcPr>
            <w:tcW w:w="1242" w:type="dxa"/>
            <w:vMerge/>
            <w:shd w:val="clear" w:color="auto" w:fill="auto"/>
            <w:vAlign w:val="center"/>
          </w:tcPr>
          <w:p w14:paraId="61F82568" w14:textId="77777777" w:rsidR="00024C3F" w:rsidRPr="00024C3F" w:rsidRDefault="00024C3F" w:rsidP="00024C3F">
            <w:pPr>
              <w:ind w:left="-142" w:right="-3"/>
              <w:jc w:val="center"/>
              <w:rPr>
                <w:sz w:val="22"/>
                <w:szCs w:val="22"/>
                <w:lang w:eastAsia="en-US"/>
              </w:rPr>
            </w:pPr>
          </w:p>
        </w:tc>
        <w:tc>
          <w:tcPr>
            <w:tcW w:w="2156" w:type="dxa"/>
            <w:shd w:val="clear" w:color="auto" w:fill="auto"/>
            <w:vAlign w:val="center"/>
          </w:tcPr>
          <w:p w14:paraId="07C0008B" w14:textId="77777777" w:rsidR="00024C3F" w:rsidRPr="00024C3F" w:rsidRDefault="00024C3F" w:rsidP="00024C3F">
            <w:pPr>
              <w:ind w:left="-142" w:right="-108"/>
              <w:jc w:val="center"/>
              <w:rPr>
                <w:sz w:val="22"/>
                <w:szCs w:val="22"/>
                <w:lang w:eastAsia="en-US"/>
              </w:rPr>
            </w:pPr>
            <w:r w:rsidRPr="00024C3F">
              <w:rPr>
                <w:sz w:val="22"/>
                <w:szCs w:val="22"/>
                <w:lang w:eastAsia="en-US"/>
              </w:rPr>
              <w:t>Ставка за тепловую энергию, руб./Гкал</w:t>
            </w:r>
          </w:p>
        </w:tc>
        <w:tc>
          <w:tcPr>
            <w:tcW w:w="1386" w:type="dxa"/>
            <w:shd w:val="clear" w:color="auto" w:fill="auto"/>
            <w:vAlign w:val="center"/>
          </w:tcPr>
          <w:p w14:paraId="6BE18E57"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993" w:type="dxa"/>
            <w:shd w:val="clear" w:color="auto" w:fill="auto"/>
            <w:vAlign w:val="center"/>
          </w:tcPr>
          <w:p w14:paraId="471E8223" w14:textId="77777777" w:rsidR="00024C3F" w:rsidRPr="00024C3F" w:rsidRDefault="00024C3F" w:rsidP="00024C3F">
            <w:pPr>
              <w:jc w:val="center"/>
              <w:rPr>
                <w:sz w:val="22"/>
                <w:szCs w:val="22"/>
                <w:lang w:eastAsia="en-US"/>
              </w:rPr>
            </w:pPr>
            <w:r w:rsidRPr="00024C3F">
              <w:rPr>
                <w:sz w:val="22"/>
                <w:szCs w:val="22"/>
                <w:lang w:eastAsia="en-US"/>
              </w:rPr>
              <w:t>х</w:t>
            </w:r>
          </w:p>
        </w:tc>
        <w:tc>
          <w:tcPr>
            <w:tcW w:w="601" w:type="dxa"/>
            <w:gridSpan w:val="2"/>
            <w:shd w:val="clear" w:color="auto" w:fill="auto"/>
            <w:vAlign w:val="center"/>
          </w:tcPr>
          <w:p w14:paraId="78734D28"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vAlign w:val="center"/>
          </w:tcPr>
          <w:p w14:paraId="7A63EC91"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vAlign w:val="center"/>
          </w:tcPr>
          <w:p w14:paraId="66776C63"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vAlign w:val="center"/>
          </w:tcPr>
          <w:p w14:paraId="0E85F998"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vAlign w:val="center"/>
          </w:tcPr>
          <w:p w14:paraId="44C4F7B6"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01AD1ECF" w14:textId="77777777" w:rsidTr="00211868">
        <w:trPr>
          <w:trHeight w:val="260"/>
        </w:trPr>
        <w:tc>
          <w:tcPr>
            <w:tcW w:w="1242" w:type="dxa"/>
            <w:vMerge/>
            <w:shd w:val="clear" w:color="auto" w:fill="auto"/>
            <w:vAlign w:val="center"/>
          </w:tcPr>
          <w:p w14:paraId="20A76BEF" w14:textId="77777777" w:rsidR="00024C3F" w:rsidRPr="00024C3F" w:rsidRDefault="00024C3F" w:rsidP="00024C3F">
            <w:pPr>
              <w:ind w:left="-142" w:right="-3"/>
              <w:jc w:val="center"/>
              <w:rPr>
                <w:sz w:val="22"/>
                <w:szCs w:val="22"/>
                <w:lang w:eastAsia="en-US"/>
              </w:rPr>
            </w:pPr>
          </w:p>
        </w:tc>
        <w:tc>
          <w:tcPr>
            <w:tcW w:w="2156" w:type="dxa"/>
            <w:shd w:val="clear" w:color="auto" w:fill="auto"/>
            <w:vAlign w:val="center"/>
          </w:tcPr>
          <w:p w14:paraId="51E47FC6" w14:textId="77777777" w:rsidR="00024C3F" w:rsidRPr="00024C3F" w:rsidRDefault="00024C3F" w:rsidP="00024C3F">
            <w:pPr>
              <w:ind w:left="-142" w:right="-108"/>
              <w:jc w:val="center"/>
              <w:rPr>
                <w:sz w:val="22"/>
                <w:szCs w:val="22"/>
                <w:lang w:eastAsia="en-US"/>
              </w:rPr>
            </w:pPr>
            <w:r w:rsidRPr="00024C3F">
              <w:rPr>
                <w:sz w:val="22"/>
                <w:szCs w:val="22"/>
                <w:lang w:eastAsia="en-US"/>
              </w:rPr>
              <w:t>Ставка за содер-</w:t>
            </w:r>
            <w:r w:rsidRPr="00024C3F">
              <w:rPr>
                <w:sz w:val="22"/>
                <w:szCs w:val="22"/>
                <w:lang w:eastAsia="en-US"/>
              </w:rPr>
              <w:br/>
              <w:t>жание тепловой мощности, тыс. руб./Гкал/ч в мес.</w:t>
            </w:r>
          </w:p>
        </w:tc>
        <w:tc>
          <w:tcPr>
            <w:tcW w:w="1386" w:type="dxa"/>
            <w:shd w:val="clear" w:color="auto" w:fill="auto"/>
            <w:vAlign w:val="center"/>
          </w:tcPr>
          <w:p w14:paraId="4606A180" w14:textId="77777777" w:rsidR="00024C3F" w:rsidRPr="00024C3F" w:rsidRDefault="00024C3F" w:rsidP="00024C3F">
            <w:pPr>
              <w:ind w:left="-142" w:right="-108"/>
              <w:jc w:val="center"/>
              <w:rPr>
                <w:sz w:val="22"/>
                <w:szCs w:val="22"/>
                <w:lang w:eastAsia="en-US"/>
              </w:rPr>
            </w:pPr>
            <w:r w:rsidRPr="00024C3F">
              <w:rPr>
                <w:sz w:val="22"/>
                <w:szCs w:val="22"/>
                <w:lang w:eastAsia="en-US"/>
              </w:rPr>
              <w:t>х</w:t>
            </w:r>
          </w:p>
        </w:tc>
        <w:tc>
          <w:tcPr>
            <w:tcW w:w="993" w:type="dxa"/>
            <w:shd w:val="clear" w:color="auto" w:fill="auto"/>
            <w:vAlign w:val="center"/>
          </w:tcPr>
          <w:p w14:paraId="076E8BC9" w14:textId="77777777" w:rsidR="00024C3F" w:rsidRPr="00024C3F" w:rsidRDefault="00024C3F" w:rsidP="00024C3F">
            <w:pPr>
              <w:jc w:val="center"/>
              <w:rPr>
                <w:sz w:val="22"/>
                <w:szCs w:val="22"/>
                <w:lang w:eastAsia="en-US"/>
              </w:rPr>
            </w:pPr>
            <w:r w:rsidRPr="00024C3F">
              <w:rPr>
                <w:sz w:val="22"/>
                <w:szCs w:val="22"/>
                <w:lang w:eastAsia="en-US"/>
              </w:rPr>
              <w:t>х</w:t>
            </w:r>
          </w:p>
        </w:tc>
        <w:tc>
          <w:tcPr>
            <w:tcW w:w="601" w:type="dxa"/>
            <w:gridSpan w:val="2"/>
            <w:shd w:val="clear" w:color="auto" w:fill="auto"/>
            <w:vAlign w:val="center"/>
          </w:tcPr>
          <w:p w14:paraId="36F56128" w14:textId="77777777" w:rsidR="00024C3F" w:rsidRPr="00024C3F" w:rsidRDefault="00024C3F" w:rsidP="00024C3F">
            <w:pPr>
              <w:jc w:val="center"/>
              <w:rPr>
                <w:sz w:val="22"/>
                <w:szCs w:val="22"/>
                <w:lang w:eastAsia="en-US"/>
              </w:rPr>
            </w:pPr>
            <w:r w:rsidRPr="00024C3F">
              <w:rPr>
                <w:sz w:val="22"/>
                <w:szCs w:val="22"/>
                <w:lang w:eastAsia="en-US"/>
              </w:rPr>
              <w:t>х</w:t>
            </w:r>
          </w:p>
        </w:tc>
        <w:tc>
          <w:tcPr>
            <w:tcW w:w="710" w:type="dxa"/>
            <w:gridSpan w:val="2"/>
            <w:shd w:val="clear" w:color="auto" w:fill="auto"/>
            <w:vAlign w:val="center"/>
          </w:tcPr>
          <w:p w14:paraId="7E9D0BC7" w14:textId="77777777" w:rsidR="00024C3F" w:rsidRPr="00024C3F" w:rsidRDefault="00024C3F" w:rsidP="00024C3F">
            <w:pPr>
              <w:jc w:val="center"/>
              <w:rPr>
                <w:sz w:val="22"/>
                <w:szCs w:val="22"/>
                <w:lang w:eastAsia="en-US"/>
              </w:rPr>
            </w:pPr>
            <w:r w:rsidRPr="00024C3F">
              <w:rPr>
                <w:sz w:val="22"/>
                <w:szCs w:val="22"/>
                <w:lang w:eastAsia="en-US"/>
              </w:rPr>
              <w:t>х</w:t>
            </w:r>
          </w:p>
        </w:tc>
        <w:tc>
          <w:tcPr>
            <w:tcW w:w="817" w:type="dxa"/>
            <w:shd w:val="clear" w:color="auto" w:fill="auto"/>
            <w:vAlign w:val="center"/>
          </w:tcPr>
          <w:p w14:paraId="69D9BFBC" w14:textId="77777777" w:rsidR="00024C3F" w:rsidRPr="00024C3F" w:rsidRDefault="00024C3F" w:rsidP="00024C3F">
            <w:pPr>
              <w:jc w:val="center"/>
              <w:rPr>
                <w:sz w:val="22"/>
                <w:szCs w:val="22"/>
                <w:lang w:eastAsia="en-US"/>
              </w:rPr>
            </w:pPr>
            <w:r w:rsidRPr="00024C3F">
              <w:rPr>
                <w:sz w:val="22"/>
                <w:szCs w:val="22"/>
                <w:lang w:eastAsia="en-US"/>
              </w:rPr>
              <w:t>х</w:t>
            </w:r>
          </w:p>
        </w:tc>
        <w:tc>
          <w:tcPr>
            <w:tcW w:w="980" w:type="dxa"/>
            <w:shd w:val="clear" w:color="auto" w:fill="auto"/>
            <w:vAlign w:val="center"/>
          </w:tcPr>
          <w:p w14:paraId="619D859B" w14:textId="77777777" w:rsidR="00024C3F" w:rsidRPr="00024C3F" w:rsidRDefault="00024C3F" w:rsidP="00024C3F">
            <w:pPr>
              <w:jc w:val="center"/>
              <w:rPr>
                <w:sz w:val="22"/>
                <w:szCs w:val="22"/>
                <w:lang w:eastAsia="en-US"/>
              </w:rPr>
            </w:pPr>
            <w:r w:rsidRPr="00024C3F">
              <w:rPr>
                <w:sz w:val="22"/>
                <w:szCs w:val="22"/>
                <w:lang w:eastAsia="en-US"/>
              </w:rPr>
              <w:t>х</w:t>
            </w:r>
          </w:p>
        </w:tc>
        <w:tc>
          <w:tcPr>
            <w:tcW w:w="1039" w:type="dxa"/>
            <w:gridSpan w:val="2"/>
            <w:shd w:val="clear" w:color="auto" w:fill="auto"/>
            <w:vAlign w:val="center"/>
          </w:tcPr>
          <w:p w14:paraId="731B843D" w14:textId="77777777" w:rsidR="00024C3F" w:rsidRPr="00024C3F" w:rsidRDefault="00024C3F" w:rsidP="00024C3F">
            <w:pPr>
              <w:jc w:val="center"/>
              <w:rPr>
                <w:sz w:val="22"/>
                <w:szCs w:val="22"/>
                <w:lang w:eastAsia="en-US"/>
              </w:rPr>
            </w:pPr>
            <w:r w:rsidRPr="00024C3F">
              <w:rPr>
                <w:sz w:val="22"/>
                <w:szCs w:val="22"/>
                <w:lang w:eastAsia="en-US"/>
              </w:rPr>
              <w:t>х</w:t>
            </w:r>
          </w:p>
        </w:tc>
      </w:tr>
    </w:tbl>
    <w:p w14:paraId="6983AE68" w14:textId="77777777" w:rsidR="00024C3F" w:rsidRPr="00024C3F" w:rsidRDefault="00024C3F" w:rsidP="00024C3F">
      <w:pPr>
        <w:ind w:left="-284" w:right="-1" w:firstLine="426"/>
        <w:jc w:val="both"/>
        <w:rPr>
          <w:sz w:val="28"/>
          <w:szCs w:val="28"/>
          <w:lang w:eastAsia="en-US"/>
        </w:rPr>
      </w:pPr>
    </w:p>
    <w:p w14:paraId="7BC6C95C" w14:textId="77777777" w:rsidR="00024C3F" w:rsidRPr="00024C3F" w:rsidRDefault="00024C3F" w:rsidP="00024C3F">
      <w:pPr>
        <w:ind w:right="-1" w:firstLine="709"/>
        <w:jc w:val="both"/>
        <w:rPr>
          <w:sz w:val="28"/>
          <w:szCs w:val="28"/>
          <w:lang w:eastAsia="en-US"/>
        </w:rPr>
      </w:pPr>
    </w:p>
    <w:p w14:paraId="1427CFC0" w14:textId="77777777" w:rsidR="00024C3F" w:rsidRPr="00024C3F" w:rsidRDefault="00024C3F" w:rsidP="00024C3F">
      <w:pPr>
        <w:ind w:right="-1"/>
        <w:jc w:val="both"/>
        <w:rPr>
          <w:sz w:val="28"/>
          <w:szCs w:val="28"/>
          <w:lang w:eastAsia="en-US"/>
        </w:rPr>
      </w:pPr>
      <w:r w:rsidRPr="00024C3F">
        <w:rPr>
          <w:sz w:val="28"/>
          <w:szCs w:val="28"/>
          <w:lang w:eastAsia="en-US"/>
        </w:rPr>
        <w:t>* Выделяется в целях реализации пункта 6 статьи 168 Налогового кодекса Российской Федерации (часть вторая).</w:t>
      </w:r>
    </w:p>
    <w:p w14:paraId="5659C001" w14:textId="77777777" w:rsidR="00024C3F" w:rsidRPr="00024C3F" w:rsidRDefault="00024C3F" w:rsidP="00024C3F">
      <w:pPr>
        <w:ind w:right="-1"/>
        <w:jc w:val="right"/>
        <w:rPr>
          <w:sz w:val="28"/>
          <w:szCs w:val="28"/>
        </w:rPr>
      </w:pPr>
      <w:r w:rsidRPr="00024C3F">
        <w:rPr>
          <w:sz w:val="28"/>
          <w:szCs w:val="28"/>
          <w:lang w:eastAsia="en-US"/>
        </w:rPr>
        <w:t>».</w:t>
      </w:r>
    </w:p>
    <w:p w14:paraId="1756B0E0" w14:textId="77777777" w:rsidR="00024C3F" w:rsidRPr="00024C3F" w:rsidRDefault="00024C3F" w:rsidP="00006FD1">
      <w:pPr>
        <w:ind w:right="-1"/>
        <w:jc w:val="both"/>
        <w:rPr>
          <w:bCs/>
          <w:sz w:val="28"/>
          <w:szCs w:val="22"/>
        </w:rPr>
        <w:sectPr w:rsidR="00024C3F" w:rsidRPr="00024C3F" w:rsidSect="00006FD1">
          <w:pgSz w:w="11906" w:h="16838" w:code="9"/>
          <w:pgMar w:top="142" w:right="567" w:bottom="851" w:left="1701" w:header="573" w:footer="0" w:gutter="0"/>
          <w:pgNumType w:start="1"/>
          <w:cols w:space="708"/>
          <w:docGrid w:linePitch="360"/>
        </w:sectPr>
      </w:pPr>
    </w:p>
    <w:p w14:paraId="3FE10686" w14:textId="1425EDEF" w:rsidR="00DA7C14" w:rsidRPr="00024C3F" w:rsidRDefault="00DA7C14" w:rsidP="00DA7C14">
      <w:pPr>
        <w:tabs>
          <w:tab w:val="left" w:pos="270"/>
          <w:tab w:val="right" w:pos="9355"/>
        </w:tabs>
        <w:ind w:left="-4310" w:firstLine="8846"/>
      </w:pPr>
      <w:r w:rsidRPr="00024C3F">
        <w:lastRenderedPageBreak/>
        <w:t xml:space="preserve">Приложение № </w:t>
      </w:r>
      <w:r>
        <w:t>7</w:t>
      </w:r>
      <w:r>
        <w:t xml:space="preserve">5 </w:t>
      </w:r>
      <w:r w:rsidRPr="00024C3F">
        <w:t xml:space="preserve">к </w:t>
      </w:r>
      <w:r>
        <w:t>протоколу</w:t>
      </w:r>
    </w:p>
    <w:p w14:paraId="36C4067E" w14:textId="77777777" w:rsidR="00DA7C14" w:rsidRPr="00024C3F" w:rsidRDefault="00DA7C14" w:rsidP="00DA7C14">
      <w:pPr>
        <w:tabs>
          <w:tab w:val="left" w:pos="3686"/>
          <w:tab w:val="left" w:pos="9498"/>
        </w:tabs>
        <w:ind w:left="-4310" w:right="-569" w:firstLine="8846"/>
      </w:pPr>
      <w:r w:rsidRPr="00024C3F">
        <w:t>заседания правления Региональной</w:t>
      </w:r>
    </w:p>
    <w:p w14:paraId="1939E904" w14:textId="77777777" w:rsidR="00DA7C14" w:rsidRPr="00024C3F" w:rsidRDefault="00DA7C14" w:rsidP="00DA7C14">
      <w:pPr>
        <w:tabs>
          <w:tab w:val="left" w:pos="3686"/>
          <w:tab w:val="left" w:pos="9498"/>
        </w:tabs>
        <w:ind w:left="-4310" w:right="-569" w:firstLine="8846"/>
      </w:pPr>
      <w:r w:rsidRPr="00024C3F">
        <w:t>энергетической комиссии</w:t>
      </w:r>
    </w:p>
    <w:p w14:paraId="5DACFEBD" w14:textId="77777777" w:rsidR="00DA7C14" w:rsidRPr="00024C3F" w:rsidRDefault="00DA7C14" w:rsidP="00DA7C14">
      <w:pPr>
        <w:tabs>
          <w:tab w:val="left" w:pos="3686"/>
          <w:tab w:val="left" w:pos="9498"/>
        </w:tabs>
        <w:ind w:left="-4310" w:right="-569" w:firstLine="8846"/>
      </w:pPr>
      <w:r w:rsidRPr="00024C3F">
        <w:t>Кузбасса от 19.12.2024</w:t>
      </w:r>
    </w:p>
    <w:p w14:paraId="50B59304" w14:textId="77777777" w:rsidR="00DA7C14" w:rsidRPr="00024C3F" w:rsidRDefault="00DA7C14" w:rsidP="00DA7C14">
      <w:pPr>
        <w:ind w:right="-1"/>
        <w:jc w:val="both"/>
        <w:rPr>
          <w:bCs/>
          <w:sz w:val="28"/>
          <w:szCs w:val="22"/>
        </w:rPr>
      </w:pPr>
    </w:p>
    <w:p w14:paraId="2EA6C9B0" w14:textId="77777777" w:rsidR="00024C3F" w:rsidRPr="00024C3F" w:rsidRDefault="00024C3F" w:rsidP="00024C3F">
      <w:pPr>
        <w:ind w:right="-1"/>
        <w:jc w:val="both"/>
        <w:rPr>
          <w:bCs/>
          <w:sz w:val="28"/>
          <w:szCs w:val="22"/>
        </w:rPr>
      </w:pPr>
    </w:p>
    <w:p w14:paraId="43C03F47" w14:textId="77777777" w:rsidR="00024C3F" w:rsidRPr="00024C3F" w:rsidRDefault="00024C3F" w:rsidP="00024C3F">
      <w:pPr>
        <w:ind w:left="85" w:right="95"/>
        <w:jc w:val="center"/>
        <w:rPr>
          <w:b/>
          <w:bCs/>
          <w:kern w:val="32"/>
          <w:sz w:val="28"/>
          <w:szCs w:val="28"/>
          <w:lang w:eastAsia="en-US"/>
        </w:rPr>
      </w:pPr>
      <w:r w:rsidRPr="00024C3F">
        <w:rPr>
          <w:b/>
          <w:bCs/>
          <w:sz w:val="28"/>
          <w:szCs w:val="28"/>
        </w:rPr>
        <w:t>Долгосрочные тарифы ОО</w:t>
      </w:r>
      <w:r w:rsidRPr="00024C3F">
        <w:rPr>
          <w:b/>
          <w:bCs/>
          <w:kern w:val="32"/>
          <w:sz w:val="28"/>
          <w:szCs w:val="28"/>
          <w:lang w:eastAsia="en-US"/>
        </w:rPr>
        <w:t xml:space="preserve">О «НТСК» </w:t>
      </w:r>
      <w:r w:rsidRPr="00024C3F">
        <w:rPr>
          <w:b/>
          <w:bCs/>
          <w:sz w:val="28"/>
          <w:szCs w:val="28"/>
        </w:rPr>
        <w:t xml:space="preserve">на теплоноситель, </w:t>
      </w:r>
      <w:r w:rsidRPr="00024C3F">
        <w:rPr>
          <w:b/>
          <w:bCs/>
          <w:kern w:val="32"/>
          <w:sz w:val="28"/>
          <w:szCs w:val="28"/>
          <w:lang w:eastAsia="en-US"/>
        </w:rPr>
        <w:t xml:space="preserve">реализуемый </w:t>
      </w:r>
    </w:p>
    <w:p w14:paraId="41486C19" w14:textId="77777777" w:rsidR="00024C3F" w:rsidRPr="00024C3F" w:rsidRDefault="00024C3F" w:rsidP="00024C3F">
      <w:pPr>
        <w:ind w:left="85" w:right="95"/>
        <w:jc w:val="center"/>
        <w:rPr>
          <w:b/>
          <w:bCs/>
          <w:sz w:val="28"/>
          <w:szCs w:val="28"/>
        </w:rPr>
      </w:pPr>
      <w:r w:rsidRPr="00024C3F">
        <w:rPr>
          <w:b/>
          <w:bCs/>
          <w:kern w:val="32"/>
          <w:sz w:val="28"/>
          <w:szCs w:val="28"/>
          <w:lang w:eastAsia="en-US"/>
        </w:rPr>
        <w:t>на потребительском рынке Кемеровского муниципального округа, Топкинского муниципального округа</w:t>
      </w:r>
      <w:r w:rsidRPr="00024C3F">
        <w:rPr>
          <w:b/>
          <w:bCs/>
          <w:sz w:val="28"/>
          <w:szCs w:val="28"/>
        </w:rPr>
        <w:t>, Кемеровского городского округа, на период с 01.01.2022 по 31.12.2031</w:t>
      </w:r>
    </w:p>
    <w:p w14:paraId="1267C4BD" w14:textId="77777777" w:rsidR="00024C3F" w:rsidRPr="00024C3F" w:rsidRDefault="00024C3F" w:rsidP="00024C3F">
      <w:pPr>
        <w:ind w:left="85" w:right="95"/>
        <w:jc w:val="right"/>
        <w:rPr>
          <w:b/>
          <w:bCs/>
          <w:sz w:val="1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024C3F" w:rsidRPr="00024C3F" w14:paraId="35F8EFB3" w14:textId="77777777" w:rsidTr="00211868">
        <w:tc>
          <w:tcPr>
            <w:tcW w:w="2926" w:type="dxa"/>
            <w:vMerge w:val="restart"/>
            <w:shd w:val="clear" w:color="auto" w:fill="auto"/>
            <w:vAlign w:val="center"/>
          </w:tcPr>
          <w:p w14:paraId="31F34F57" w14:textId="77777777" w:rsidR="00024C3F" w:rsidRPr="00024C3F" w:rsidRDefault="00024C3F" w:rsidP="00024C3F">
            <w:pPr>
              <w:ind w:right="-2"/>
              <w:jc w:val="center"/>
              <w:rPr>
                <w:sz w:val="22"/>
                <w:szCs w:val="22"/>
                <w:lang w:eastAsia="en-US"/>
              </w:rPr>
            </w:pPr>
            <w:r w:rsidRPr="00024C3F">
              <w:rPr>
                <w:sz w:val="22"/>
                <w:szCs w:val="22"/>
                <w:lang w:eastAsia="en-US"/>
              </w:rPr>
              <w:t>Наименование регулируемой организации</w:t>
            </w:r>
          </w:p>
        </w:tc>
        <w:tc>
          <w:tcPr>
            <w:tcW w:w="2128" w:type="dxa"/>
            <w:vMerge w:val="restart"/>
            <w:shd w:val="clear" w:color="auto" w:fill="auto"/>
            <w:vAlign w:val="center"/>
          </w:tcPr>
          <w:p w14:paraId="5E379DC9" w14:textId="77777777" w:rsidR="00024C3F" w:rsidRPr="00024C3F" w:rsidRDefault="00024C3F" w:rsidP="00024C3F">
            <w:pPr>
              <w:ind w:right="-2"/>
              <w:jc w:val="center"/>
              <w:rPr>
                <w:sz w:val="22"/>
                <w:szCs w:val="22"/>
                <w:lang w:eastAsia="en-US"/>
              </w:rPr>
            </w:pPr>
            <w:r w:rsidRPr="00024C3F">
              <w:rPr>
                <w:sz w:val="22"/>
                <w:szCs w:val="22"/>
                <w:lang w:eastAsia="en-US"/>
              </w:rPr>
              <w:t>Вид тарифа</w:t>
            </w:r>
          </w:p>
        </w:tc>
        <w:tc>
          <w:tcPr>
            <w:tcW w:w="1830" w:type="dxa"/>
            <w:vMerge w:val="restart"/>
            <w:shd w:val="clear" w:color="auto" w:fill="auto"/>
            <w:vAlign w:val="center"/>
          </w:tcPr>
          <w:p w14:paraId="16AD186A" w14:textId="77777777" w:rsidR="00024C3F" w:rsidRPr="00024C3F" w:rsidRDefault="00024C3F" w:rsidP="00024C3F">
            <w:pPr>
              <w:ind w:right="-2"/>
              <w:jc w:val="center"/>
              <w:rPr>
                <w:sz w:val="22"/>
                <w:szCs w:val="22"/>
                <w:lang w:eastAsia="en-US"/>
              </w:rPr>
            </w:pPr>
            <w:r w:rsidRPr="00024C3F">
              <w:rPr>
                <w:sz w:val="22"/>
                <w:szCs w:val="22"/>
                <w:lang w:eastAsia="en-US"/>
              </w:rPr>
              <w:t>Период</w:t>
            </w:r>
          </w:p>
        </w:tc>
        <w:tc>
          <w:tcPr>
            <w:tcW w:w="2641" w:type="dxa"/>
            <w:gridSpan w:val="2"/>
            <w:shd w:val="clear" w:color="auto" w:fill="auto"/>
            <w:vAlign w:val="center"/>
          </w:tcPr>
          <w:p w14:paraId="098E5FAC" w14:textId="77777777" w:rsidR="00024C3F" w:rsidRPr="00024C3F" w:rsidRDefault="00024C3F" w:rsidP="00024C3F">
            <w:pPr>
              <w:ind w:right="-2"/>
              <w:jc w:val="center"/>
              <w:rPr>
                <w:sz w:val="22"/>
                <w:szCs w:val="22"/>
                <w:lang w:eastAsia="en-US"/>
              </w:rPr>
            </w:pPr>
            <w:r w:rsidRPr="00024C3F">
              <w:rPr>
                <w:sz w:val="22"/>
                <w:szCs w:val="22"/>
                <w:lang w:eastAsia="en-US"/>
              </w:rPr>
              <w:t>Вид теплоносителя</w:t>
            </w:r>
          </w:p>
        </w:tc>
      </w:tr>
      <w:tr w:rsidR="00024C3F" w:rsidRPr="00024C3F" w14:paraId="1920C102" w14:textId="77777777" w:rsidTr="00211868">
        <w:trPr>
          <w:trHeight w:val="740"/>
        </w:trPr>
        <w:tc>
          <w:tcPr>
            <w:tcW w:w="2926" w:type="dxa"/>
            <w:vMerge/>
            <w:shd w:val="clear" w:color="auto" w:fill="auto"/>
          </w:tcPr>
          <w:p w14:paraId="2A1071EE"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3EF9160" w14:textId="77777777" w:rsidR="00024C3F" w:rsidRPr="00024C3F" w:rsidRDefault="00024C3F" w:rsidP="00024C3F">
            <w:pPr>
              <w:ind w:right="-2"/>
              <w:jc w:val="center"/>
              <w:rPr>
                <w:sz w:val="22"/>
                <w:szCs w:val="22"/>
                <w:lang w:eastAsia="en-US"/>
              </w:rPr>
            </w:pPr>
          </w:p>
        </w:tc>
        <w:tc>
          <w:tcPr>
            <w:tcW w:w="1830" w:type="dxa"/>
            <w:vMerge/>
            <w:shd w:val="clear" w:color="auto" w:fill="auto"/>
          </w:tcPr>
          <w:p w14:paraId="28A8E884" w14:textId="77777777" w:rsidR="00024C3F" w:rsidRPr="00024C3F" w:rsidRDefault="00024C3F" w:rsidP="00024C3F">
            <w:pPr>
              <w:ind w:right="-2"/>
              <w:rPr>
                <w:sz w:val="22"/>
                <w:szCs w:val="22"/>
                <w:lang w:eastAsia="en-US"/>
              </w:rPr>
            </w:pPr>
          </w:p>
        </w:tc>
        <w:tc>
          <w:tcPr>
            <w:tcW w:w="1548" w:type="dxa"/>
            <w:shd w:val="clear" w:color="auto" w:fill="auto"/>
            <w:vAlign w:val="center"/>
          </w:tcPr>
          <w:p w14:paraId="72ECE538" w14:textId="77777777" w:rsidR="00024C3F" w:rsidRPr="00024C3F" w:rsidRDefault="00024C3F" w:rsidP="00024C3F">
            <w:pPr>
              <w:ind w:right="-2"/>
              <w:jc w:val="center"/>
              <w:rPr>
                <w:sz w:val="22"/>
                <w:szCs w:val="22"/>
                <w:lang w:eastAsia="en-US"/>
              </w:rPr>
            </w:pPr>
            <w:r w:rsidRPr="00024C3F">
              <w:rPr>
                <w:sz w:val="22"/>
                <w:szCs w:val="22"/>
                <w:lang w:eastAsia="en-US"/>
              </w:rPr>
              <w:t>вода</w:t>
            </w:r>
          </w:p>
        </w:tc>
        <w:tc>
          <w:tcPr>
            <w:tcW w:w="1093" w:type="dxa"/>
            <w:shd w:val="clear" w:color="auto" w:fill="auto"/>
            <w:vAlign w:val="center"/>
          </w:tcPr>
          <w:p w14:paraId="05228A50" w14:textId="77777777" w:rsidR="00024C3F" w:rsidRPr="00024C3F" w:rsidRDefault="00024C3F" w:rsidP="00024C3F">
            <w:pPr>
              <w:ind w:right="-2"/>
              <w:jc w:val="center"/>
              <w:rPr>
                <w:sz w:val="22"/>
                <w:szCs w:val="22"/>
                <w:lang w:eastAsia="en-US"/>
              </w:rPr>
            </w:pPr>
            <w:r w:rsidRPr="00024C3F">
              <w:rPr>
                <w:sz w:val="22"/>
                <w:szCs w:val="22"/>
                <w:lang w:eastAsia="en-US"/>
              </w:rPr>
              <w:t>пар</w:t>
            </w:r>
          </w:p>
        </w:tc>
      </w:tr>
      <w:tr w:rsidR="00024C3F" w:rsidRPr="00024C3F" w14:paraId="23D4F374" w14:textId="77777777" w:rsidTr="00211868">
        <w:tc>
          <w:tcPr>
            <w:tcW w:w="2926" w:type="dxa"/>
            <w:shd w:val="clear" w:color="auto" w:fill="auto"/>
            <w:vAlign w:val="center"/>
          </w:tcPr>
          <w:p w14:paraId="18992812" w14:textId="77777777" w:rsidR="00024C3F" w:rsidRPr="00024C3F" w:rsidRDefault="00024C3F" w:rsidP="00024C3F">
            <w:pPr>
              <w:ind w:right="-2"/>
              <w:jc w:val="center"/>
              <w:rPr>
                <w:sz w:val="22"/>
                <w:szCs w:val="22"/>
              </w:rPr>
            </w:pPr>
            <w:r w:rsidRPr="00024C3F">
              <w:rPr>
                <w:sz w:val="22"/>
                <w:szCs w:val="22"/>
              </w:rPr>
              <w:t>1</w:t>
            </w:r>
          </w:p>
        </w:tc>
        <w:tc>
          <w:tcPr>
            <w:tcW w:w="2128" w:type="dxa"/>
            <w:shd w:val="clear" w:color="auto" w:fill="auto"/>
            <w:vAlign w:val="center"/>
          </w:tcPr>
          <w:p w14:paraId="46A2F2CF" w14:textId="77777777" w:rsidR="00024C3F" w:rsidRPr="00024C3F" w:rsidRDefault="00024C3F" w:rsidP="00024C3F">
            <w:pPr>
              <w:ind w:right="-2"/>
              <w:jc w:val="center"/>
              <w:rPr>
                <w:sz w:val="22"/>
                <w:szCs w:val="22"/>
              </w:rPr>
            </w:pPr>
            <w:r w:rsidRPr="00024C3F">
              <w:rPr>
                <w:sz w:val="22"/>
                <w:szCs w:val="22"/>
              </w:rPr>
              <w:t>2</w:t>
            </w:r>
          </w:p>
        </w:tc>
        <w:tc>
          <w:tcPr>
            <w:tcW w:w="1830" w:type="dxa"/>
            <w:shd w:val="clear" w:color="auto" w:fill="auto"/>
            <w:vAlign w:val="center"/>
          </w:tcPr>
          <w:p w14:paraId="7449D8D8" w14:textId="77777777" w:rsidR="00024C3F" w:rsidRPr="00024C3F" w:rsidRDefault="00024C3F" w:rsidP="00024C3F">
            <w:pPr>
              <w:ind w:right="-2"/>
              <w:jc w:val="center"/>
              <w:rPr>
                <w:sz w:val="22"/>
                <w:szCs w:val="22"/>
              </w:rPr>
            </w:pPr>
            <w:r w:rsidRPr="00024C3F">
              <w:rPr>
                <w:sz w:val="22"/>
                <w:szCs w:val="22"/>
              </w:rPr>
              <w:t>3</w:t>
            </w:r>
          </w:p>
        </w:tc>
        <w:tc>
          <w:tcPr>
            <w:tcW w:w="1548" w:type="dxa"/>
            <w:shd w:val="clear" w:color="auto" w:fill="auto"/>
            <w:vAlign w:val="center"/>
          </w:tcPr>
          <w:p w14:paraId="5010DB04" w14:textId="77777777" w:rsidR="00024C3F" w:rsidRPr="00024C3F" w:rsidRDefault="00024C3F" w:rsidP="00024C3F">
            <w:pPr>
              <w:ind w:right="-2"/>
              <w:jc w:val="center"/>
              <w:rPr>
                <w:sz w:val="22"/>
                <w:szCs w:val="22"/>
              </w:rPr>
            </w:pPr>
            <w:r w:rsidRPr="00024C3F">
              <w:rPr>
                <w:sz w:val="22"/>
                <w:szCs w:val="22"/>
              </w:rPr>
              <w:t>4</w:t>
            </w:r>
          </w:p>
        </w:tc>
        <w:tc>
          <w:tcPr>
            <w:tcW w:w="1093" w:type="dxa"/>
            <w:shd w:val="clear" w:color="auto" w:fill="auto"/>
            <w:vAlign w:val="center"/>
          </w:tcPr>
          <w:p w14:paraId="31AF0EBB" w14:textId="77777777" w:rsidR="00024C3F" w:rsidRPr="00024C3F" w:rsidRDefault="00024C3F" w:rsidP="00024C3F">
            <w:pPr>
              <w:ind w:right="-2"/>
              <w:jc w:val="center"/>
              <w:rPr>
                <w:sz w:val="22"/>
                <w:szCs w:val="22"/>
              </w:rPr>
            </w:pPr>
            <w:r w:rsidRPr="00024C3F">
              <w:rPr>
                <w:sz w:val="22"/>
                <w:szCs w:val="22"/>
              </w:rPr>
              <w:t>5</w:t>
            </w:r>
          </w:p>
        </w:tc>
      </w:tr>
      <w:tr w:rsidR="00024C3F" w:rsidRPr="00024C3F" w14:paraId="13AFE0BA" w14:textId="77777777" w:rsidTr="00211868">
        <w:tc>
          <w:tcPr>
            <w:tcW w:w="9525" w:type="dxa"/>
            <w:gridSpan w:val="5"/>
            <w:shd w:val="clear" w:color="auto" w:fill="auto"/>
            <w:vAlign w:val="center"/>
          </w:tcPr>
          <w:p w14:paraId="3B8C629C" w14:textId="77777777" w:rsidR="00024C3F" w:rsidRPr="00024C3F" w:rsidRDefault="00024C3F" w:rsidP="00024C3F">
            <w:pPr>
              <w:ind w:right="-2"/>
              <w:jc w:val="center"/>
              <w:rPr>
                <w:sz w:val="22"/>
                <w:szCs w:val="22"/>
                <w:lang w:eastAsia="en-US"/>
              </w:rPr>
            </w:pPr>
            <w:r w:rsidRPr="00024C3F">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024C3F" w:rsidRPr="00024C3F" w14:paraId="32FEDDB6" w14:textId="77777777" w:rsidTr="00211868">
        <w:tc>
          <w:tcPr>
            <w:tcW w:w="2926" w:type="dxa"/>
            <w:vMerge w:val="restart"/>
            <w:shd w:val="clear" w:color="auto" w:fill="auto"/>
            <w:vAlign w:val="center"/>
          </w:tcPr>
          <w:p w14:paraId="5D4D022E" w14:textId="77777777" w:rsidR="00024C3F" w:rsidRPr="00024C3F" w:rsidRDefault="00024C3F" w:rsidP="00024C3F">
            <w:pPr>
              <w:ind w:right="-2"/>
              <w:jc w:val="center"/>
              <w:rPr>
                <w:sz w:val="22"/>
                <w:szCs w:val="22"/>
                <w:lang w:eastAsia="en-US"/>
              </w:rPr>
            </w:pPr>
            <w:r w:rsidRPr="00024C3F">
              <w:rPr>
                <w:bCs/>
                <w:kern w:val="32"/>
                <w:sz w:val="22"/>
                <w:szCs w:val="22"/>
                <w:lang w:eastAsia="en-US"/>
              </w:rPr>
              <w:t>ООО «НТСК»</w:t>
            </w:r>
          </w:p>
        </w:tc>
        <w:tc>
          <w:tcPr>
            <w:tcW w:w="2128" w:type="dxa"/>
            <w:vMerge w:val="restart"/>
            <w:shd w:val="clear" w:color="auto" w:fill="auto"/>
            <w:vAlign w:val="center"/>
          </w:tcPr>
          <w:p w14:paraId="6E598AE8" w14:textId="77777777" w:rsidR="00024C3F" w:rsidRPr="00024C3F" w:rsidRDefault="00024C3F" w:rsidP="00024C3F">
            <w:pPr>
              <w:jc w:val="center"/>
              <w:rPr>
                <w:sz w:val="22"/>
                <w:szCs w:val="22"/>
              </w:rPr>
            </w:pPr>
            <w:r w:rsidRPr="00024C3F">
              <w:rPr>
                <w:sz w:val="22"/>
                <w:szCs w:val="22"/>
              </w:rPr>
              <w:t>Одноставочный</w:t>
            </w:r>
          </w:p>
          <w:p w14:paraId="7C32CB35" w14:textId="77777777" w:rsidR="00024C3F" w:rsidRPr="00024C3F" w:rsidRDefault="00024C3F" w:rsidP="00024C3F">
            <w:pPr>
              <w:ind w:right="-2"/>
              <w:jc w:val="center"/>
              <w:rPr>
                <w:sz w:val="22"/>
                <w:szCs w:val="22"/>
              </w:rPr>
            </w:pPr>
            <w:r w:rsidRPr="00024C3F">
              <w:rPr>
                <w:sz w:val="22"/>
                <w:szCs w:val="22"/>
              </w:rPr>
              <w:t>руб./м</w:t>
            </w:r>
            <w:r w:rsidRPr="00024C3F">
              <w:rPr>
                <w:sz w:val="22"/>
                <w:szCs w:val="22"/>
                <w:vertAlign w:val="superscript"/>
              </w:rPr>
              <w:t>3</w:t>
            </w:r>
          </w:p>
        </w:tc>
        <w:tc>
          <w:tcPr>
            <w:tcW w:w="1830" w:type="dxa"/>
            <w:shd w:val="clear" w:color="auto" w:fill="auto"/>
            <w:vAlign w:val="center"/>
          </w:tcPr>
          <w:p w14:paraId="43AAA3DE" w14:textId="77777777" w:rsidR="00024C3F" w:rsidRPr="00024C3F" w:rsidRDefault="00024C3F" w:rsidP="00024C3F">
            <w:pPr>
              <w:ind w:right="-2"/>
              <w:jc w:val="center"/>
              <w:rPr>
                <w:sz w:val="22"/>
                <w:szCs w:val="22"/>
                <w:lang w:eastAsia="en-US"/>
              </w:rPr>
            </w:pPr>
            <w:r w:rsidRPr="00024C3F">
              <w:rPr>
                <w:sz w:val="22"/>
                <w:szCs w:val="22"/>
                <w:lang w:eastAsia="en-US"/>
              </w:rPr>
              <w:t>с 01.01.2022</w:t>
            </w:r>
          </w:p>
        </w:tc>
        <w:tc>
          <w:tcPr>
            <w:tcW w:w="1548" w:type="dxa"/>
            <w:shd w:val="clear" w:color="auto" w:fill="auto"/>
            <w:vAlign w:val="bottom"/>
          </w:tcPr>
          <w:p w14:paraId="045D5FFB" w14:textId="77777777" w:rsidR="00024C3F" w:rsidRPr="00024C3F" w:rsidRDefault="00024C3F" w:rsidP="00024C3F">
            <w:pPr>
              <w:jc w:val="center"/>
              <w:rPr>
                <w:sz w:val="22"/>
                <w:szCs w:val="20"/>
                <w:lang w:eastAsia="en-US"/>
              </w:rPr>
            </w:pPr>
            <w:r w:rsidRPr="00024C3F">
              <w:rPr>
                <w:sz w:val="22"/>
                <w:szCs w:val="20"/>
                <w:lang w:eastAsia="en-US"/>
              </w:rPr>
              <w:t>39,58</w:t>
            </w:r>
          </w:p>
        </w:tc>
        <w:tc>
          <w:tcPr>
            <w:tcW w:w="1093" w:type="dxa"/>
            <w:shd w:val="clear" w:color="auto" w:fill="auto"/>
          </w:tcPr>
          <w:p w14:paraId="0D37DBFB"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1E6DFBF0" w14:textId="77777777" w:rsidTr="00211868">
        <w:tc>
          <w:tcPr>
            <w:tcW w:w="2926" w:type="dxa"/>
            <w:vMerge/>
            <w:shd w:val="clear" w:color="auto" w:fill="auto"/>
            <w:vAlign w:val="center"/>
          </w:tcPr>
          <w:p w14:paraId="768C6B6D"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4022C69"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26E7CB4" w14:textId="77777777" w:rsidR="00024C3F" w:rsidRPr="00024C3F" w:rsidRDefault="00024C3F" w:rsidP="00024C3F">
            <w:pPr>
              <w:ind w:right="-2"/>
              <w:jc w:val="center"/>
              <w:rPr>
                <w:sz w:val="22"/>
                <w:szCs w:val="22"/>
                <w:lang w:eastAsia="en-US"/>
              </w:rPr>
            </w:pPr>
            <w:r w:rsidRPr="00024C3F">
              <w:rPr>
                <w:sz w:val="22"/>
                <w:szCs w:val="22"/>
                <w:lang w:eastAsia="en-US"/>
              </w:rPr>
              <w:t>с 01.07.2022</w:t>
            </w:r>
          </w:p>
        </w:tc>
        <w:tc>
          <w:tcPr>
            <w:tcW w:w="1548" w:type="dxa"/>
            <w:shd w:val="clear" w:color="auto" w:fill="auto"/>
            <w:vAlign w:val="bottom"/>
          </w:tcPr>
          <w:p w14:paraId="43B2E6F3" w14:textId="77777777" w:rsidR="00024C3F" w:rsidRPr="00024C3F" w:rsidRDefault="00024C3F" w:rsidP="00024C3F">
            <w:pPr>
              <w:jc w:val="center"/>
              <w:rPr>
                <w:sz w:val="22"/>
                <w:szCs w:val="20"/>
                <w:lang w:eastAsia="en-US"/>
              </w:rPr>
            </w:pPr>
            <w:r w:rsidRPr="00024C3F">
              <w:rPr>
                <w:sz w:val="22"/>
                <w:szCs w:val="20"/>
                <w:lang w:eastAsia="en-US"/>
              </w:rPr>
              <w:t>41,28</w:t>
            </w:r>
          </w:p>
        </w:tc>
        <w:tc>
          <w:tcPr>
            <w:tcW w:w="1093" w:type="dxa"/>
            <w:shd w:val="clear" w:color="auto" w:fill="auto"/>
          </w:tcPr>
          <w:p w14:paraId="4152BEC9"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025F061E" w14:textId="77777777" w:rsidTr="00211868">
        <w:tc>
          <w:tcPr>
            <w:tcW w:w="2926" w:type="dxa"/>
            <w:vMerge/>
            <w:shd w:val="clear" w:color="auto" w:fill="auto"/>
            <w:vAlign w:val="center"/>
          </w:tcPr>
          <w:p w14:paraId="7C66F4A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14C3F1E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3C22DE24" w14:textId="77777777" w:rsidR="00024C3F" w:rsidRPr="00024C3F" w:rsidRDefault="00024C3F" w:rsidP="00024C3F">
            <w:pPr>
              <w:ind w:right="-2"/>
              <w:jc w:val="center"/>
              <w:rPr>
                <w:sz w:val="22"/>
                <w:szCs w:val="22"/>
                <w:lang w:eastAsia="en-US"/>
              </w:rPr>
            </w:pPr>
            <w:r w:rsidRPr="00024C3F">
              <w:rPr>
                <w:sz w:val="22"/>
                <w:szCs w:val="22"/>
                <w:lang w:eastAsia="en-US"/>
              </w:rPr>
              <w:t>с 01.12.2022</w:t>
            </w:r>
          </w:p>
        </w:tc>
        <w:tc>
          <w:tcPr>
            <w:tcW w:w="1548" w:type="dxa"/>
            <w:shd w:val="clear" w:color="auto" w:fill="auto"/>
            <w:vAlign w:val="bottom"/>
          </w:tcPr>
          <w:p w14:paraId="20B0D4A9"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3ADB191B"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16EC4849" w14:textId="77777777" w:rsidTr="00211868">
        <w:tc>
          <w:tcPr>
            <w:tcW w:w="2926" w:type="dxa"/>
            <w:vMerge/>
            <w:shd w:val="clear" w:color="auto" w:fill="auto"/>
            <w:vAlign w:val="center"/>
          </w:tcPr>
          <w:p w14:paraId="127A503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963307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D47D6DE" w14:textId="77777777" w:rsidR="00024C3F" w:rsidRPr="00024C3F" w:rsidRDefault="00024C3F" w:rsidP="00024C3F">
            <w:pPr>
              <w:ind w:right="-2"/>
              <w:jc w:val="center"/>
              <w:rPr>
                <w:sz w:val="22"/>
                <w:szCs w:val="22"/>
                <w:lang w:eastAsia="en-US"/>
              </w:rPr>
            </w:pPr>
            <w:r w:rsidRPr="00024C3F">
              <w:rPr>
                <w:sz w:val="22"/>
                <w:szCs w:val="22"/>
                <w:lang w:eastAsia="en-US"/>
              </w:rPr>
              <w:t>с 01.01.2023</w:t>
            </w:r>
          </w:p>
        </w:tc>
        <w:tc>
          <w:tcPr>
            <w:tcW w:w="1548" w:type="dxa"/>
            <w:shd w:val="clear" w:color="auto" w:fill="auto"/>
            <w:vAlign w:val="bottom"/>
          </w:tcPr>
          <w:p w14:paraId="780AE9F9"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55BEE1E1"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680C65E7" w14:textId="77777777" w:rsidTr="00211868">
        <w:tc>
          <w:tcPr>
            <w:tcW w:w="2926" w:type="dxa"/>
            <w:vMerge/>
            <w:shd w:val="clear" w:color="auto" w:fill="auto"/>
            <w:vAlign w:val="center"/>
          </w:tcPr>
          <w:p w14:paraId="019DE04E"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20B2C443"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05201377" w14:textId="77777777" w:rsidR="00024C3F" w:rsidRPr="00024C3F" w:rsidRDefault="00024C3F" w:rsidP="00024C3F">
            <w:pPr>
              <w:ind w:right="-2"/>
              <w:jc w:val="center"/>
              <w:rPr>
                <w:sz w:val="22"/>
                <w:szCs w:val="22"/>
                <w:lang w:eastAsia="en-US"/>
              </w:rPr>
            </w:pPr>
            <w:r w:rsidRPr="00024C3F">
              <w:rPr>
                <w:sz w:val="22"/>
                <w:szCs w:val="22"/>
                <w:lang w:eastAsia="en-US"/>
              </w:rPr>
              <w:t>с 01.01.2024</w:t>
            </w:r>
          </w:p>
        </w:tc>
        <w:tc>
          <w:tcPr>
            <w:tcW w:w="1548" w:type="dxa"/>
            <w:shd w:val="clear" w:color="auto" w:fill="auto"/>
            <w:vAlign w:val="bottom"/>
          </w:tcPr>
          <w:p w14:paraId="3A976208"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5C98AC07"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32B18B27" w14:textId="77777777" w:rsidTr="00211868">
        <w:tc>
          <w:tcPr>
            <w:tcW w:w="2926" w:type="dxa"/>
            <w:vMerge/>
            <w:shd w:val="clear" w:color="auto" w:fill="auto"/>
            <w:vAlign w:val="center"/>
          </w:tcPr>
          <w:p w14:paraId="3EAE353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C3B96AE"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510710B" w14:textId="77777777" w:rsidR="00024C3F" w:rsidRPr="00024C3F" w:rsidRDefault="00024C3F" w:rsidP="00024C3F">
            <w:pPr>
              <w:ind w:right="-2"/>
              <w:jc w:val="center"/>
              <w:rPr>
                <w:sz w:val="22"/>
                <w:szCs w:val="22"/>
                <w:lang w:eastAsia="en-US"/>
              </w:rPr>
            </w:pPr>
            <w:r w:rsidRPr="00024C3F">
              <w:rPr>
                <w:sz w:val="22"/>
                <w:szCs w:val="22"/>
                <w:lang w:eastAsia="en-US"/>
              </w:rPr>
              <w:t>с 01.07.2024</w:t>
            </w:r>
          </w:p>
        </w:tc>
        <w:tc>
          <w:tcPr>
            <w:tcW w:w="1548" w:type="dxa"/>
            <w:shd w:val="clear" w:color="auto" w:fill="auto"/>
            <w:vAlign w:val="bottom"/>
          </w:tcPr>
          <w:p w14:paraId="72CD990C" w14:textId="77777777" w:rsidR="00024C3F" w:rsidRPr="00024C3F" w:rsidRDefault="00024C3F" w:rsidP="00024C3F">
            <w:pPr>
              <w:jc w:val="center"/>
              <w:rPr>
                <w:sz w:val="22"/>
                <w:szCs w:val="20"/>
                <w:lang w:eastAsia="en-US"/>
              </w:rPr>
            </w:pPr>
            <w:r w:rsidRPr="00024C3F">
              <w:rPr>
                <w:sz w:val="22"/>
                <w:szCs w:val="20"/>
                <w:lang w:eastAsia="en-US"/>
              </w:rPr>
              <w:t>49,32</w:t>
            </w:r>
          </w:p>
        </w:tc>
        <w:tc>
          <w:tcPr>
            <w:tcW w:w="1093" w:type="dxa"/>
            <w:shd w:val="clear" w:color="auto" w:fill="auto"/>
          </w:tcPr>
          <w:p w14:paraId="54754A55"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6EC5F835" w14:textId="77777777" w:rsidTr="00211868">
        <w:tc>
          <w:tcPr>
            <w:tcW w:w="2926" w:type="dxa"/>
            <w:vMerge/>
            <w:shd w:val="clear" w:color="auto" w:fill="auto"/>
            <w:vAlign w:val="center"/>
          </w:tcPr>
          <w:p w14:paraId="60341CB3"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A3DEE72"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4F16913" w14:textId="77777777" w:rsidR="00024C3F" w:rsidRPr="00024C3F" w:rsidRDefault="00024C3F" w:rsidP="00024C3F">
            <w:pPr>
              <w:ind w:right="-2"/>
              <w:jc w:val="center"/>
              <w:rPr>
                <w:sz w:val="22"/>
                <w:szCs w:val="22"/>
                <w:lang w:eastAsia="en-US"/>
              </w:rPr>
            </w:pPr>
            <w:r w:rsidRPr="00024C3F">
              <w:rPr>
                <w:sz w:val="22"/>
                <w:szCs w:val="22"/>
                <w:lang w:eastAsia="en-US"/>
              </w:rPr>
              <w:t>с 01.01.2025</w:t>
            </w:r>
          </w:p>
        </w:tc>
        <w:tc>
          <w:tcPr>
            <w:tcW w:w="1548" w:type="dxa"/>
            <w:shd w:val="clear" w:color="auto" w:fill="auto"/>
            <w:vAlign w:val="bottom"/>
          </w:tcPr>
          <w:p w14:paraId="7C58D9B0" w14:textId="77777777" w:rsidR="00024C3F" w:rsidRPr="00024C3F" w:rsidRDefault="00024C3F" w:rsidP="00024C3F">
            <w:pPr>
              <w:jc w:val="center"/>
              <w:rPr>
                <w:sz w:val="22"/>
                <w:szCs w:val="20"/>
                <w:lang w:eastAsia="en-US"/>
              </w:rPr>
            </w:pPr>
            <w:r w:rsidRPr="00024C3F">
              <w:rPr>
                <w:sz w:val="22"/>
                <w:szCs w:val="20"/>
                <w:lang w:eastAsia="en-US"/>
              </w:rPr>
              <w:t>49,32</w:t>
            </w:r>
          </w:p>
        </w:tc>
        <w:tc>
          <w:tcPr>
            <w:tcW w:w="1093" w:type="dxa"/>
            <w:shd w:val="clear" w:color="auto" w:fill="auto"/>
          </w:tcPr>
          <w:p w14:paraId="77A4225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637733EF" w14:textId="77777777" w:rsidTr="00211868">
        <w:tc>
          <w:tcPr>
            <w:tcW w:w="2926" w:type="dxa"/>
            <w:vMerge/>
            <w:shd w:val="clear" w:color="auto" w:fill="auto"/>
            <w:vAlign w:val="center"/>
          </w:tcPr>
          <w:p w14:paraId="3BD007A9"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6C2A25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3DB4D3B" w14:textId="77777777" w:rsidR="00024C3F" w:rsidRPr="00024C3F" w:rsidRDefault="00024C3F" w:rsidP="00024C3F">
            <w:pPr>
              <w:ind w:right="-2"/>
              <w:jc w:val="center"/>
              <w:rPr>
                <w:sz w:val="22"/>
                <w:szCs w:val="22"/>
                <w:lang w:eastAsia="en-US"/>
              </w:rPr>
            </w:pPr>
            <w:r w:rsidRPr="00024C3F">
              <w:rPr>
                <w:sz w:val="22"/>
                <w:szCs w:val="22"/>
                <w:lang w:eastAsia="en-US"/>
              </w:rPr>
              <w:t>с 01.07.2025</w:t>
            </w:r>
          </w:p>
        </w:tc>
        <w:tc>
          <w:tcPr>
            <w:tcW w:w="1548" w:type="dxa"/>
            <w:shd w:val="clear" w:color="auto" w:fill="auto"/>
            <w:vAlign w:val="bottom"/>
          </w:tcPr>
          <w:p w14:paraId="6F2EB7E8" w14:textId="77777777" w:rsidR="00024C3F" w:rsidRPr="00024C3F" w:rsidRDefault="00024C3F" w:rsidP="00024C3F">
            <w:pPr>
              <w:jc w:val="center"/>
              <w:rPr>
                <w:sz w:val="22"/>
                <w:szCs w:val="20"/>
                <w:lang w:eastAsia="en-US"/>
              </w:rPr>
            </w:pPr>
            <w:r w:rsidRPr="00024C3F">
              <w:rPr>
                <w:sz w:val="22"/>
                <w:szCs w:val="20"/>
                <w:lang w:eastAsia="en-US"/>
              </w:rPr>
              <w:t>55,24</w:t>
            </w:r>
          </w:p>
        </w:tc>
        <w:tc>
          <w:tcPr>
            <w:tcW w:w="1093" w:type="dxa"/>
            <w:shd w:val="clear" w:color="auto" w:fill="auto"/>
          </w:tcPr>
          <w:p w14:paraId="6E523990"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774ECB6" w14:textId="77777777" w:rsidTr="00211868">
        <w:tc>
          <w:tcPr>
            <w:tcW w:w="2926" w:type="dxa"/>
            <w:vMerge/>
            <w:shd w:val="clear" w:color="auto" w:fill="auto"/>
            <w:vAlign w:val="center"/>
          </w:tcPr>
          <w:p w14:paraId="6F1043F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E0B78DF"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928FAD2" w14:textId="77777777" w:rsidR="00024C3F" w:rsidRPr="00024C3F" w:rsidRDefault="00024C3F" w:rsidP="00024C3F">
            <w:pPr>
              <w:ind w:right="-2"/>
              <w:jc w:val="center"/>
              <w:rPr>
                <w:sz w:val="22"/>
                <w:szCs w:val="22"/>
                <w:lang w:eastAsia="en-US"/>
              </w:rPr>
            </w:pPr>
            <w:r w:rsidRPr="00024C3F">
              <w:rPr>
                <w:sz w:val="22"/>
                <w:szCs w:val="22"/>
                <w:lang w:eastAsia="en-US"/>
              </w:rPr>
              <w:t>с 01.01.2026</w:t>
            </w:r>
          </w:p>
        </w:tc>
        <w:tc>
          <w:tcPr>
            <w:tcW w:w="1548" w:type="dxa"/>
            <w:shd w:val="clear" w:color="auto" w:fill="auto"/>
            <w:vAlign w:val="bottom"/>
          </w:tcPr>
          <w:p w14:paraId="342B3523" w14:textId="77777777" w:rsidR="00024C3F" w:rsidRPr="00024C3F" w:rsidRDefault="00024C3F" w:rsidP="00024C3F">
            <w:pPr>
              <w:jc w:val="center"/>
              <w:rPr>
                <w:sz w:val="22"/>
                <w:szCs w:val="20"/>
                <w:lang w:eastAsia="en-US"/>
              </w:rPr>
            </w:pPr>
            <w:r w:rsidRPr="00024C3F">
              <w:rPr>
                <w:sz w:val="22"/>
                <w:szCs w:val="20"/>
                <w:lang w:eastAsia="en-US"/>
              </w:rPr>
              <w:t>61,15</w:t>
            </w:r>
          </w:p>
        </w:tc>
        <w:tc>
          <w:tcPr>
            <w:tcW w:w="1093" w:type="dxa"/>
            <w:shd w:val="clear" w:color="auto" w:fill="auto"/>
          </w:tcPr>
          <w:p w14:paraId="78A25A73"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736CF8F1" w14:textId="77777777" w:rsidTr="00211868">
        <w:tc>
          <w:tcPr>
            <w:tcW w:w="2926" w:type="dxa"/>
            <w:vMerge/>
            <w:shd w:val="clear" w:color="auto" w:fill="auto"/>
            <w:vAlign w:val="center"/>
          </w:tcPr>
          <w:p w14:paraId="2BA9AA35"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26F36D8D"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3BE79D6" w14:textId="77777777" w:rsidR="00024C3F" w:rsidRPr="00024C3F" w:rsidRDefault="00024C3F" w:rsidP="00024C3F">
            <w:pPr>
              <w:ind w:right="-2"/>
              <w:jc w:val="center"/>
              <w:rPr>
                <w:sz w:val="22"/>
                <w:szCs w:val="22"/>
                <w:lang w:eastAsia="en-US"/>
              </w:rPr>
            </w:pPr>
            <w:r w:rsidRPr="00024C3F">
              <w:rPr>
                <w:sz w:val="22"/>
                <w:szCs w:val="22"/>
                <w:lang w:eastAsia="en-US"/>
              </w:rPr>
              <w:t>с 01.07.2026</w:t>
            </w:r>
          </w:p>
        </w:tc>
        <w:tc>
          <w:tcPr>
            <w:tcW w:w="1548" w:type="dxa"/>
            <w:shd w:val="clear" w:color="auto" w:fill="auto"/>
            <w:vAlign w:val="bottom"/>
          </w:tcPr>
          <w:p w14:paraId="1D54E8C0" w14:textId="77777777" w:rsidR="00024C3F" w:rsidRPr="00024C3F" w:rsidRDefault="00024C3F" w:rsidP="00024C3F">
            <w:pPr>
              <w:jc w:val="center"/>
              <w:rPr>
                <w:sz w:val="22"/>
                <w:szCs w:val="20"/>
                <w:lang w:eastAsia="en-US"/>
              </w:rPr>
            </w:pPr>
            <w:r w:rsidRPr="00024C3F">
              <w:rPr>
                <w:sz w:val="22"/>
                <w:szCs w:val="20"/>
                <w:lang w:eastAsia="en-US"/>
              </w:rPr>
              <w:t>70,32</w:t>
            </w:r>
          </w:p>
        </w:tc>
        <w:tc>
          <w:tcPr>
            <w:tcW w:w="1093" w:type="dxa"/>
            <w:shd w:val="clear" w:color="auto" w:fill="auto"/>
          </w:tcPr>
          <w:p w14:paraId="5D71D7B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2E56978" w14:textId="77777777" w:rsidTr="00211868">
        <w:tc>
          <w:tcPr>
            <w:tcW w:w="2926" w:type="dxa"/>
            <w:vMerge/>
            <w:shd w:val="clear" w:color="auto" w:fill="auto"/>
            <w:vAlign w:val="center"/>
          </w:tcPr>
          <w:p w14:paraId="36972C9D"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0974EA3"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7B0A79F" w14:textId="77777777" w:rsidR="00024C3F" w:rsidRPr="00024C3F" w:rsidRDefault="00024C3F" w:rsidP="00024C3F">
            <w:pPr>
              <w:ind w:right="-2"/>
              <w:jc w:val="center"/>
              <w:rPr>
                <w:sz w:val="22"/>
                <w:szCs w:val="22"/>
                <w:lang w:eastAsia="en-US"/>
              </w:rPr>
            </w:pPr>
            <w:r w:rsidRPr="00024C3F">
              <w:rPr>
                <w:sz w:val="22"/>
                <w:szCs w:val="22"/>
                <w:lang w:eastAsia="en-US"/>
              </w:rPr>
              <w:t>с 01.01.2027</w:t>
            </w:r>
          </w:p>
        </w:tc>
        <w:tc>
          <w:tcPr>
            <w:tcW w:w="1548" w:type="dxa"/>
            <w:shd w:val="clear" w:color="auto" w:fill="auto"/>
            <w:vAlign w:val="bottom"/>
          </w:tcPr>
          <w:p w14:paraId="3F1B4186" w14:textId="77777777" w:rsidR="00024C3F" w:rsidRPr="00024C3F" w:rsidRDefault="00024C3F" w:rsidP="00024C3F">
            <w:pPr>
              <w:jc w:val="center"/>
              <w:rPr>
                <w:sz w:val="22"/>
                <w:szCs w:val="20"/>
                <w:lang w:eastAsia="en-US"/>
              </w:rPr>
            </w:pPr>
            <w:r w:rsidRPr="00024C3F">
              <w:rPr>
                <w:sz w:val="22"/>
                <w:szCs w:val="20"/>
                <w:lang w:eastAsia="en-US"/>
              </w:rPr>
              <w:t>70,32</w:t>
            </w:r>
          </w:p>
        </w:tc>
        <w:tc>
          <w:tcPr>
            <w:tcW w:w="1093" w:type="dxa"/>
            <w:shd w:val="clear" w:color="auto" w:fill="auto"/>
          </w:tcPr>
          <w:p w14:paraId="13AD857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78F8BAF" w14:textId="77777777" w:rsidTr="00211868">
        <w:tc>
          <w:tcPr>
            <w:tcW w:w="2926" w:type="dxa"/>
            <w:vMerge/>
            <w:shd w:val="clear" w:color="auto" w:fill="auto"/>
            <w:vAlign w:val="center"/>
          </w:tcPr>
          <w:p w14:paraId="360BC828"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D0A7CC6"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661AB66" w14:textId="77777777" w:rsidR="00024C3F" w:rsidRPr="00024C3F" w:rsidRDefault="00024C3F" w:rsidP="00024C3F">
            <w:pPr>
              <w:ind w:right="-2"/>
              <w:jc w:val="center"/>
              <w:rPr>
                <w:sz w:val="22"/>
                <w:szCs w:val="22"/>
                <w:lang w:eastAsia="en-US"/>
              </w:rPr>
            </w:pPr>
            <w:r w:rsidRPr="00024C3F">
              <w:rPr>
                <w:sz w:val="22"/>
                <w:szCs w:val="22"/>
                <w:lang w:eastAsia="en-US"/>
              </w:rPr>
              <w:t>с 01.07.2027</w:t>
            </w:r>
          </w:p>
        </w:tc>
        <w:tc>
          <w:tcPr>
            <w:tcW w:w="1548" w:type="dxa"/>
            <w:shd w:val="clear" w:color="auto" w:fill="auto"/>
            <w:vAlign w:val="bottom"/>
          </w:tcPr>
          <w:p w14:paraId="3BF91816" w14:textId="77777777" w:rsidR="00024C3F" w:rsidRPr="00024C3F" w:rsidRDefault="00024C3F" w:rsidP="00024C3F">
            <w:pPr>
              <w:jc w:val="center"/>
              <w:rPr>
                <w:sz w:val="22"/>
                <w:szCs w:val="20"/>
                <w:lang w:eastAsia="en-US"/>
              </w:rPr>
            </w:pPr>
            <w:r w:rsidRPr="00024C3F">
              <w:rPr>
                <w:sz w:val="22"/>
                <w:szCs w:val="20"/>
                <w:lang w:eastAsia="en-US"/>
              </w:rPr>
              <w:t>80,87</w:t>
            </w:r>
          </w:p>
        </w:tc>
        <w:tc>
          <w:tcPr>
            <w:tcW w:w="1093" w:type="dxa"/>
            <w:shd w:val="clear" w:color="auto" w:fill="auto"/>
          </w:tcPr>
          <w:p w14:paraId="5E1DC807"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7E868A67" w14:textId="77777777" w:rsidTr="00211868">
        <w:tc>
          <w:tcPr>
            <w:tcW w:w="2926" w:type="dxa"/>
            <w:vMerge/>
            <w:shd w:val="clear" w:color="auto" w:fill="auto"/>
            <w:vAlign w:val="center"/>
          </w:tcPr>
          <w:p w14:paraId="18EE9BEF"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14E0CDC2"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0F424C38" w14:textId="77777777" w:rsidR="00024C3F" w:rsidRPr="00024C3F" w:rsidRDefault="00024C3F" w:rsidP="00024C3F">
            <w:pPr>
              <w:ind w:right="-2"/>
              <w:jc w:val="center"/>
              <w:rPr>
                <w:sz w:val="22"/>
                <w:szCs w:val="22"/>
                <w:lang w:eastAsia="en-US"/>
              </w:rPr>
            </w:pPr>
            <w:r w:rsidRPr="00024C3F">
              <w:rPr>
                <w:sz w:val="22"/>
                <w:szCs w:val="22"/>
                <w:lang w:eastAsia="en-US"/>
              </w:rPr>
              <w:t>с 01.01.2028</w:t>
            </w:r>
          </w:p>
        </w:tc>
        <w:tc>
          <w:tcPr>
            <w:tcW w:w="1548" w:type="dxa"/>
            <w:shd w:val="clear" w:color="auto" w:fill="auto"/>
            <w:vAlign w:val="bottom"/>
          </w:tcPr>
          <w:p w14:paraId="7D72B16B" w14:textId="77777777" w:rsidR="00024C3F" w:rsidRPr="00024C3F" w:rsidRDefault="00024C3F" w:rsidP="00024C3F">
            <w:pPr>
              <w:jc w:val="center"/>
              <w:rPr>
                <w:sz w:val="22"/>
                <w:szCs w:val="20"/>
                <w:lang w:eastAsia="en-US"/>
              </w:rPr>
            </w:pPr>
            <w:r w:rsidRPr="00024C3F">
              <w:rPr>
                <w:sz w:val="22"/>
                <w:szCs w:val="20"/>
                <w:lang w:eastAsia="en-US"/>
              </w:rPr>
              <w:t>80,87</w:t>
            </w:r>
          </w:p>
        </w:tc>
        <w:tc>
          <w:tcPr>
            <w:tcW w:w="1093" w:type="dxa"/>
            <w:shd w:val="clear" w:color="auto" w:fill="auto"/>
          </w:tcPr>
          <w:p w14:paraId="340D551A"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4B78104" w14:textId="77777777" w:rsidTr="00211868">
        <w:tc>
          <w:tcPr>
            <w:tcW w:w="2926" w:type="dxa"/>
            <w:vMerge/>
            <w:shd w:val="clear" w:color="auto" w:fill="auto"/>
            <w:vAlign w:val="center"/>
          </w:tcPr>
          <w:p w14:paraId="0A7887F5"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D048344"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12CA98F" w14:textId="77777777" w:rsidR="00024C3F" w:rsidRPr="00024C3F" w:rsidRDefault="00024C3F" w:rsidP="00024C3F">
            <w:pPr>
              <w:ind w:right="-2"/>
              <w:jc w:val="center"/>
              <w:rPr>
                <w:sz w:val="22"/>
                <w:szCs w:val="22"/>
                <w:lang w:eastAsia="en-US"/>
              </w:rPr>
            </w:pPr>
            <w:r w:rsidRPr="00024C3F">
              <w:rPr>
                <w:sz w:val="22"/>
                <w:szCs w:val="22"/>
                <w:lang w:eastAsia="en-US"/>
              </w:rPr>
              <w:t>с 01.07.2028</w:t>
            </w:r>
          </w:p>
        </w:tc>
        <w:tc>
          <w:tcPr>
            <w:tcW w:w="1548" w:type="dxa"/>
            <w:shd w:val="clear" w:color="auto" w:fill="auto"/>
            <w:vAlign w:val="bottom"/>
          </w:tcPr>
          <w:p w14:paraId="6971B554" w14:textId="77777777" w:rsidR="00024C3F" w:rsidRPr="00024C3F" w:rsidRDefault="00024C3F" w:rsidP="00024C3F">
            <w:pPr>
              <w:jc w:val="center"/>
              <w:rPr>
                <w:sz w:val="22"/>
                <w:szCs w:val="20"/>
                <w:lang w:eastAsia="en-US"/>
              </w:rPr>
            </w:pPr>
            <w:r w:rsidRPr="00024C3F">
              <w:rPr>
                <w:sz w:val="22"/>
                <w:szCs w:val="20"/>
                <w:lang w:eastAsia="en-US"/>
              </w:rPr>
              <w:t>88,95</w:t>
            </w:r>
          </w:p>
        </w:tc>
        <w:tc>
          <w:tcPr>
            <w:tcW w:w="1093" w:type="dxa"/>
            <w:shd w:val="clear" w:color="auto" w:fill="auto"/>
          </w:tcPr>
          <w:p w14:paraId="4A464450"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9EE144A" w14:textId="77777777" w:rsidTr="00211868">
        <w:tc>
          <w:tcPr>
            <w:tcW w:w="2926" w:type="dxa"/>
            <w:vMerge/>
            <w:shd w:val="clear" w:color="auto" w:fill="auto"/>
            <w:vAlign w:val="center"/>
          </w:tcPr>
          <w:p w14:paraId="0EDD22AA"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4878DAD"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F530F58" w14:textId="77777777" w:rsidR="00024C3F" w:rsidRPr="00024C3F" w:rsidRDefault="00024C3F" w:rsidP="00024C3F">
            <w:pPr>
              <w:ind w:right="-2"/>
              <w:jc w:val="center"/>
              <w:rPr>
                <w:sz w:val="22"/>
                <w:szCs w:val="22"/>
                <w:lang w:eastAsia="en-US"/>
              </w:rPr>
            </w:pPr>
            <w:r w:rsidRPr="00024C3F">
              <w:rPr>
                <w:sz w:val="22"/>
                <w:szCs w:val="22"/>
                <w:lang w:eastAsia="en-US"/>
              </w:rPr>
              <w:t>с 01.01.2029</w:t>
            </w:r>
          </w:p>
        </w:tc>
        <w:tc>
          <w:tcPr>
            <w:tcW w:w="1548" w:type="dxa"/>
            <w:shd w:val="clear" w:color="auto" w:fill="auto"/>
            <w:vAlign w:val="bottom"/>
          </w:tcPr>
          <w:p w14:paraId="60809994" w14:textId="77777777" w:rsidR="00024C3F" w:rsidRPr="00024C3F" w:rsidRDefault="00024C3F" w:rsidP="00024C3F">
            <w:pPr>
              <w:jc w:val="center"/>
              <w:rPr>
                <w:sz w:val="22"/>
                <w:szCs w:val="20"/>
                <w:lang w:eastAsia="en-US"/>
              </w:rPr>
            </w:pPr>
            <w:r w:rsidRPr="00024C3F">
              <w:rPr>
                <w:sz w:val="22"/>
                <w:szCs w:val="20"/>
                <w:lang w:eastAsia="en-US"/>
              </w:rPr>
              <w:t>88,95</w:t>
            </w:r>
          </w:p>
        </w:tc>
        <w:tc>
          <w:tcPr>
            <w:tcW w:w="1093" w:type="dxa"/>
            <w:shd w:val="clear" w:color="auto" w:fill="auto"/>
          </w:tcPr>
          <w:p w14:paraId="4090B149"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1CDB3CA" w14:textId="77777777" w:rsidTr="00211868">
        <w:tc>
          <w:tcPr>
            <w:tcW w:w="2926" w:type="dxa"/>
            <w:vMerge/>
            <w:shd w:val="clear" w:color="auto" w:fill="auto"/>
            <w:vAlign w:val="center"/>
          </w:tcPr>
          <w:p w14:paraId="0D8D1B66"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960DA96"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3AEB816" w14:textId="77777777" w:rsidR="00024C3F" w:rsidRPr="00024C3F" w:rsidRDefault="00024C3F" w:rsidP="00024C3F">
            <w:pPr>
              <w:ind w:right="-2"/>
              <w:jc w:val="center"/>
              <w:rPr>
                <w:sz w:val="22"/>
                <w:szCs w:val="22"/>
                <w:lang w:eastAsia="en-US"/>
              </w:rPr>
            </w:pPr>
            <w:r w:rsidRPr="00024C3F">
              <w:rPr>
                <w:sz w:val="22"/>
                <w:szCs w:val="22"/>
                <w:lang w:eastAsia="en-US"/>
              </w:rPr>
              <w:t>с 01.07.2029</w:t>
            </w:r>
          </w:p>
        </w:tc>
        <w:tc>
          <w:tcPr>
            <w:tcW w:w="1548" w:type="dxa"/>
            <w:shd w:val="clear" w:color="auto" w:fill="auto"/>
            <w:vAlign w:val="bottom"/>
          </w:tcPr>
          <w:p w14:paraId="30D8E6C1" w14:textId="77777777" w:rsidR="00024C3F" w:rsidRPr="00024C3F" w:rsidRDefault="00024C3F" w:rsidP="00024C3F">
            <w:pPr>
              <w:jc w:val="center"/>
              <w:rPr>
                <w:sz w:val="22"/>
                <w:szCs w:val="20"/>
                <w:lang w:eastAsia="en-US"/>
              </w:rPr>
            </w:pPr>
            <w:r w:rsidRPr="00024C3F">
              <w:rPr>
                <w:sz w:val="22"/>
                <w:szCs w:val="20"/>
                <w:lang w:eastAsia="en-US"/>
              </w:rPr>
              <w:t>96,96</w:t>
            </w:r>
          </w:p>
        </w:tc>
        <w:tc>
          <w:tcPr>
            <w:tcW w:w="1093" w:type="dxa"/>
            <w:shd w:val="clear" w:color="auto" w:fill="auto"/>
          </w:tcPr>
          <w:p w14:paraId="0C194DE3"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5386594D" w14:textId="77777777" w:rsidTr="00211868">
        <w:tc>
          <w:tcPr>
            <w:tcW w:w="2926" w:type="dxa"/>
            <w:vMerge/>
            <w:shd w:val="clear" w:color="auto" w:fill="auto"/>
            <w:vAlign w:val="center"/>
          </w:tcPr>
          <w:p w14:paraId="0B771A50"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3391EF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164E002" w14:textId="77777777" w:rsidR="00024C3F" w:rsidRPr="00024C3F" w:rsidRDefault="00024C3F" w:rsidP="00024C3F">
            <w:pPr>
              <w:ind w:right="-2"/>
              <w:jc w:val="center"/>
              <w:rPr>
                <w:sz w:val="22"/>
                <w:szCs w:val="22"/>
                <w:lang w:eastAsia="en-US"/>
              </w:rPr>
            </w:pPr>
            <w:r w:rsidRPr="00024C3F">
              <w:rPr>
                <w:sz w:val="22"/>
                <w:szCs w:val="22"/>
                <w:lang w:eastAsia="en-US"/>
              </w:rPr>
              <w:t>с 01.01.2030</w:t>
            </w:r>
          </w:p>
        </w:tc>
        <w:tc>
          <w:tcPr>
            <w:tcW w:w="1548" w:type="dxa"/>
            <w:shd w:val="clear" w:color="auto" w:fill="auto"/>
            <w:vAlign w:val="bottom"/>
          </w:tcPr>
          <w:p w14:paraId="45F2B2A0" w14:textId="77777777" w:rsidR="00024C3F" w:rsidRPr="00024C3F" w:rsidRDefault="00024C3F" w:rsidP="00024C3F">
            <w:pPr>
              <w:jc w:val="center"/>
              <w:rPr>
                <w:sz w:val="22"/>
                <w:szCs w:val="20"/>
                <w:lang w:eastAsia="en-US"/>
              </w:rPr>
            </w:pPr>
            <w:r w:rsidRPr="00024C3F">
              <w:rPr>
                <w:sz w:val="22"/>
                <w:szCs w:val="20"/>
                <w:lang w:eastAsia="en-US"/>
              </w:rPr>
              <w:t>96,96</w:t>
            </w:r>
          </w:p>
        </w:tc>
        <w:tc>
          <w:tcPr>
            <w:tcW w:w="1093" w:type="dxa"/>
            <w:shd w:val="clear" w:color="auto" w:fill="auto"/>
          </w:tcPr>
          <w:p w14:paraId="0ABB6E62"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24F43BBD" w14:textId="77777777" w:rsidTr="00211868">
        <w:tc>
          <w:tcPr>
            <w:tcW w:w="2926" w:type="dxa"/>
            <w:vMerge/>
            <w:shd w:val="clear" w:color="auto" w:fill="auto"/>
            <w:vAlign w:val="center"/>
          </w:tcPr>
          <w:p w14:paraId="641CC58C"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ED37F4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2C58999" w14:textId="77777777" w:rsidR="00024C3F" w:rsidRPr="00024C3F" w:rsidRDefault="00024C3F" w:rsidP="00024C3F">
            <w:pPr>
              <w:ind w:right="-2"/>
              <w:jc w:val="center"/>
              <w:rPr>
                <w:sz w:val="22"/>
                <w:szCs w:val="22"/>
                <w:lang w:eastAsia="en-US"/>
              </w:rPr>
            </w:pPr>
            <w:r w:rsidRPr="00024C3F">
              <w:rPr>
                <w:sz w:val="22"/>
                <w:szCs w:val="22"/>
                <w:lang w:eastAsia="en-US"/>
              </w:rPr>
              <w:t>с 01.07.2030</w:t>
            </w:r>
          </w:p>
        </w:tc>
        <w:tc>
          <w:tcPr>
            <w:tcW w:w="1548" w:type="dxa"/>
            <w:shd w:val="clear" w:color="auto" w:fill="auto"/>
            <w:vAlign w:val="bottom"/>
          </w:tcPr>
          <w:p w14:paraId="7F3C9A21" w14:textId="77777777" w:rsidR="00024C3F" w:rsidRPr="00024C3F" w:rsidRDefault="00024C3F" w:rsidP="00024C3F">
            <w:pPr>
              <w:jc w:val="center"/>
              <w:rPr>
                <w:sz w:val="22"/>
                <w:szCs w:val="20"/>
                <w:lang w:eastAsia="en-US"/>
              </w:rPr>
            </w:pPr>
            <w:r w:rsidRPr="00024C3F">
              <w:rPr>
                <w:sz w:val="22"/>
                <w:szCs w:val="20"/>
                <w:lang w:eastAsia="en-US"/>
              </w:rPr>
              <w:t>105,69</w:t>
            </w:r>
          </w:p>
        </w:tc>
        <w:tc>
          <w:tcPr>
            <w:tcW w:w="1093" w:type="dxa"/>
            <w:shd w:val="clear" w:color="auto" w:fill="auto"/>
          </w:tcPr>
          <w:p w14:paraId="52F1E53D"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1300D49" w14:textId="77777777" w:rsidTr="00211868">
        <w:tc>
          <w:tcPr>
            <w:tcW w:w="2926" w:type="dxa"/>
            <w:vMerge/>
            <w:shd w:val="clear" w:color="auto" w:fill="auto"/>
            <w:vAlign w:val="center"/>
          </w:tcPr>
          <w:p w14:paraId="48A48EB0"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C02C549"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1576912" w14:textId="77777777" w:rsidR="00024C3F" w:rsidRPr="00024C3F" w:rsidRDefault="00024C3F" w:rsidP="00024C3F">
            <w:pPr>
              <w:ind w:right="-2"/>
              <w:jc w:val="center"/>
              <w:rPr>
                <w:sz w:val="22"/>
                <w:szCs w:val="22"/>
                <w:lang w:eastAsia="en-US"/>
              </w:rPr>
            </w:pPr>
            <w:r w:rsidRPr="00024C3F">
              <w:rPr>
                <w:sz w:val="22"/>
                <w:szCs w:val="22"/>
                <w:lang w:eastAsia="en-US"/>
              </w:rPr>
              <w:t>с 01.01.2031</w:t>
            </w:r>
          </w:p>
        </w:tc>
        <w:tc>
          <w:tcPr>
            <w:tcW w:w="1548" w:type="dxa"/>
            <w:shd w:val="clear" w:color="auto" w:fill="auto"/>
            <w:vAlign w:val="bottom"/>
          </w:tcPr>
          <w:p w14:paraId="5166B294" w14:textId="77777777" w:rsidR="00024C3F" w:rsidRPr="00024C3F" w:rsidRDefault="00024C3F" w:rsidP="00024C3F">
            <w:pPr>
              <w:jc w:val="center"/>
              <w:rPr>
                <w:sz w:val="22"/>
                <w:szCs w:val="20"/>
                <w:lang w:eastAsia="en-US"/>
              </w:rPr>
            </w:pPr>
            <w:r w:rsidRPr="00024C3F">
              <w:rPr>
                <w:sz w:val="22"/>
                <w:szCs w:val="20"/>
                <w:lang w:eastAsia="en-US"/>
              </w:rPr>
              <w:t>105,69</w:t>
            </w:r>
          </w:p>
        </w:tc>
        <w:tc>
          <w:tcPr>
            <w:tcW w:w="1093" w:type="dxa"/>
            <w:shd w:val="clear" w:color="auto" w:fill="auto"/>
          </w:tcPr>
          <w:p w14:paraId="6BDDA5D7"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7D37CA19" w14:textId="77777777" w:rsidTr="00211868">
        <w:tc>
          <w:tcPr>
            <w:tcW w:w="2926" w:type="dxa"/>
            <w:vMerge/>
            <w:shd w:val="clear" w:color="auto" w:fill="auto"/>
            <w:vAlign w:val="center"/>
          </w:tcPr>
          <w:p w14:paraId="1B7A7DD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5397BAA"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94A0033" w14:textId="77777777" w:rsidR="00024C3F" w:rsidRPr="00024C3F" w:rsidRDefault="00024C3F" w:rsidP="00024C3F">
            <w:pPr>
              <w:ind w:right="-2"/>
              <w:jc w:val="center"/>
              <w:rPr>
                <w:sz w:val="22"/>
                <w:szCs w:val="22"/>
                <w:lang w:eastAsia="en-US"/>
              </w:rPr>
            </w:pPr>
            <w:r w:rsidRPr="00024C3F">
              <w:rPr>
                <w:sz w:val="22"/>
                <w:szCs w:val="22"/>
                <w:lang w:eastAsia="en-US"/>
              </w:rPr>
              <w:t>с 01.07.2031</w:t>
            </w:r>
          </w:p>
        </w:tc>
        <w:tc>
          <w:tcPr>
            <w:tcW w:w="1548" w:type="dxa"/>
            <w:shd w:val="clear" w:color="auto" w:fill="auto"/>
            <w:vAlign w:val="bottom"/>
          </w:tcPr>
          <w:p w14:paraId="36F67D65" w14:textId="77777777" w:rsidR="00024C3F" w:rsidRPr="00024C3F" w:rsidRDefault="00024C3F" w:rsidP="00024C3F">
            <w:pPr>
              <w:jc w:val="center"/>
              <w:rPr>
                <w:sz w:val="22"/>
                <w:szCs w:val="20"/>
                <w:lang w:eastAsia="en-US"/>
              </w:rPr>
            </w:pPr>
            <w:r w:rsidRPr="00024C3F">
              <w:rPr>
                <w:sz w:val="22"/>
                <w:szCs w:val="20"/>
                <w:lang w:eastAsia="en-US"/>
              </w:rPr>
              <w:t>119,45</w:t>
            </w:r>
          </w:p>
        </w:tc>
        <w:tc>
          <w:tcPr>
            <w:tcW w:w="1093" w:type="dxa"/>
            <w:shd w:val="clear" w:color="auto" w:fill="auto"/>
          </w:tcPr>
          <w:p w14:paraId="29354F81" w14:textId="77777777" w:rsidR="00024C3F" w:rsidRPr="00024C3F" w:rsidRDefault="00024C3F" w:rsidP="00024C3F">
            <w:pPr>
              <w:jc w:val="center"/>
              <w:rPr>
                <w:sz w:val="22"/>
                <w:szCs w:val="22"/>
                <w:lang w:eastAsia="en-US"/>
              </w:rPr>
            </w:pPr>
            <w:r w:rsidRPr="00024C3F">
              <w:rPr>
                <w:sz w:val="22"/>
                <w:szCs w:val="22"/>
                <w:lang w:eastAsia="en-US"/>
              </w:rPr>
              <w:t>х</w:t>
            </w:r>
          </w:p>
        </w:tc>
      </w:tr>
      <w:tr w:rsidR="00024C3F" w:rsidRPr="00024C3F" w14:paraId="5911741D" w14:textId="77777777" w:rsidTr="00211868">
        <w:tc>
          <w:tcPr>
            <w:tcW w:w="2926" w:type="dxa"/>
            <w:vMerge/>
            <w:shd w:val="clear" w:color="auto" w:fill="auto"/>
            <w:vAlign w:val="center"/>
          </w:tcPr>
          <w:p w14:paraId="605110CC" w14:textId="77777777" w:rsidR="00024C3F" w:rsidRPr="00024C3F" w:rsidRDefault="00024C3F" w:rsidP="00024C3F">
            <w:pPr>
              <w:ind w:right="-2"/>
              <w:jc w:val="center"/>
              <w:rPr>
                <w:sz w:val="22"/>
                <w:szCs w:val="22"/>
                <w:lang w:eastAsia="en-US"/>
              </w:rPr>
            </w:pPr>
          </w:p>
        </w:tc>
        <w:tc>
          <w:tcPr>
            <w:tcW w:w="6599" w:type="dxa"/>
            <w:gridSpan w:val="4"/>
            <w:shd w:val="clear" w:color="auto" w:fill="auto"/>
            <w:vAlign w:val="center"/>
          </w:tcPr>
          <w:p w14:paraId="20FE5BB8" w14:textId="77777777" w:rsidR="00024C3F" w:rsidRPr="00024C3F" w:rsidRDefault="00024C3F" w:rsidP="00024C3F">
            <w:pPr>
              <w:ind w:right="-2"/>
              <w:jc w:val="center"/>
              <w:rPr>
                <w:sz w:val="22"/>
                <w:szCs w:val="22"/>
                <w:lang w:eastAsia="en-US"/>
              </w:rPr>
            </w:pPr>
            <w:r w:rsidRPr="00024C3F">
              <w:rPr>
                <w:sz w:val="22"/>
                <w:szCs w:val="22"/>
              </w:rPr>
              <w:t>Тариф на теплоноситель, поставляемый потребителям (без НДС)</w:t>
            </w:r>
          </w:p>
        </w:tc>
      </w:tr>
      <w:tr w:rsidR="00024C3F" w:rsidRPr="00024C3F" w14:paraId="4EDDFA66" w14:textId="77777777" w:rsidTr="00211868">
        <w:tc>
          <w:tcPr>
            <w:tcW w:w="2926" w:type="dxa"/>
            <w:vMerge/>
            <w:shd w:val="clear" w:color="auto" w:fill="auto"/>
            <w:vAlign w:val="center"/>
          </w:tcPr>
          <w:p w14:paraId="0DA06750" w14:textId="77777777" w:rsidR="00024C3F" w:rsidRPr="00024C3F" w:rsidRDefault="00024C3F" w:rsidP="00024C3F">
            <w:pPr>
              <w:ind w:right="-2"/>
              <w:jc w:val="center"/>
              <w:rPr>
                <w:sz w:val="22"/>
                <w:szCs w:val="22"/>
                <w:lang w:eastAsia="en-US"/>
              </w:rPr>
            </w:pPr>
          </w:p>
        </w:tc>
        <w:tc>
          <w:tcPr>
            <w:tcW w:w="2128" w:type="dxa"/>
            <w:vMerge w:val="restart"/>
            <w:shd w:val="clear" w:color="auto" w:fill="auto"/>
            <w:vAlign w:val="center"/>
          </w:tcPr>
          <w:p w14:paraId="5DA81551" w14:textId="77777777" w:rsidR="00024C3F" w:rsidRPr="00024C3F" w:rsidRDefault="00024C3F" w:rsidP="00024C3F">
            <w:pPr>
              <w:ind w:right="-2"/>
              <w:jc w:val="center"/>
              <w:rPr>
                <w:sz w:val="22"/>
                <w:szCs w:val="22"/>
                <w:lang w:eastAsia="en-US"/>
              </w:rPr>
            </w:pPr>
            <w:r w:rsidRPr="00024C3F">
              <w:rPr>
                <w:sz w:val="22"/>
                <w:szCs w:val="22"/>
                <w:lang w:eastAsia="en-US"/>
              </w:rPr>
              <w:t>Одноставочный</w:t>
            </w:r>
          </w:p>
          <w:p w14:paraId="1446B98B" w14:textId="77777777" w:rsidR="00024C3F" w:rsidRPr="00024C3F" w:rsidRDefault="00024C3F" w:rsidP="00024C3F">
            <w:pPr>
              <w:ind w:right="-2"/>
              <w:jc w:val="center"/>
              <w:rPr>
                <w:sz w:val="22"/>
                <w:szCs w:val="22"/>
                <w:lang w:eastAsia="en-US"/>
              </w:rPr>
            </w:pPr>
            <w:r w:rsidRPr="00024C3F">
              <w:rPr>
                <w:sz w:val="22"/>
                <w:szCs w:val="22"/>
                <w:lang w:eastAsia="en-US"/>
              </w:rPr>
              <w:t>руб./ м</w:t>
            </w:r>
            <w:r w:rsidRPr="00024C3F">
              <w:rPr>
                <w:sz w:val="22"/>
                <w:szCs w:val="22"/>
                <w:vertAlign w:val="superscript"/>
                <w:lang w:eastAsia="en-US"/>
              </w:rPr>
              <w:t>3</w:t>
            </w:r>
          </w:p>
        </w:tc>
        <w:tc>
          <w:tcPr>
            <w:tcW w:w="1830" w:type="dxa"/>
            <w:shd w:val="clear" w:color="auto" w:fill="auto"/>
            <w:vAlign w:val="center"/>
          </w:tcPr>
          <w:p w14:paraId="7848B94C" w14:textId="77777777" w:rsidR="00024C3F" w:rsidRPr="00024C3F" w:rsidRDefault="00024C3F" w:rsidP="00024C3F">
            <w:pPr>
              <w:ind w:right="-2"/>
              <w:jc w:val="center"/>
              <w:rPr>
                <w:sz w:val="22"/>
                <w:szCs w:val="22"/>
                <w:lang w:eastAsia="en-US"/>
              </w:rPr>
            </w:pPr>
            <w:r w:rsidRPr="00024C3F">
              <w:rPr>
                <w:sz w:val="22"/>
                <w:szCs w:val="22"/>
                <w:lang w:eastAsia="en-US"/>
              </w:rPr>
              <w:t>с 01.01.2022</w:t>
            </w:r>
          </w:p>
        </w:tc>
        <w:tc>
          <w:tcPr>
            <w:tcW w:w="1548" w:type="dxa"/>
            <w:shd w:val="clear" w:color="auto" w:fill="auto"/>
            <w:vAlign w:val="bottom"/>
          </w:tcPr>
          <w:p w14:paraId="18F99478" w14:textId="77777777" w:rsidR="00024C3F" w:rsidRPr="00024C3F" w:rsidRDefault="00024C3F" w:rsidP="00024C3F">
            <w:pPr>
              <w:jc w:val="center"/>
              <w:rPr>
                <w:sz w:val="22"/>
                <w:szCs w:val="20"/>
                <w:lang w:eastAsia="en-US"/>
              </w:rPr>
            </w:pPr>
            <w:r w:rsidRPr="00024C3F">
              <w:rPr>
                <w:sz w:val="22"/>
                <w:szCs w:val="20"/>
                <w:lang w:eastAsia="en-US"/>
              </w:rPr>
              <w:t>39,58</w:t>
            </w:r>
          </w:p>
        </w:tc>
        <w:tc>
          <w:tcPr>
            <w:tcW w:w="1093" w:type="dxa"/>
            <w:shd w:val="clear" w:color="auto" w:fill="auto"/>
          </w:tcPr>
          <w:p w14:paraId="39C17CD0"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408D65C7" w14:textId="77777777" w:rsidTr="00211868">
        <w:tc>
          <w:tcPr>
            <w:tcW w:w="2926" w:type="dxa"/>
            <w:vMerge/>
            <w:shd w:val="clear" w:color="auto" w:fill="auto"/>
            <w:vAlign w:val="center"/>
          </w:tcPr>
          <w:p w14:paraId="34DBF5CB"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571454F" w14:textId="77777777" w:rsidR="00024C3F" w:rsidRPr="00024C3F" w:rsidRDefault="00024C3F" w:rsidP="00024C3F">
            <w:pPr>
              <w:ind w:right="-2"/>
              <w:jc w:val="center"/>
              <w:rPr>
                <w:sz w:val="22"/>
                <w:szCs w:val="22"/>
                <w:vertAlign w:val="superscript"/>
                <w:lang w:eastAsia="en-US"/>
              </w:rPr>
            </w:pPr>
          </w:p>
        </w:tc>
        <w:tc>
          <w:tcPr>
            <w:tcW w:w="1830" w:type="dxa"/>
            <w:shd w:val="clear" w:color="auto" w:fill="auto"/>
            <w:vAlign w:val="center"/>
          </w:tcPr>
          <w:p w14:paraId="157CDC5E" w14:textId="77777777" w:rsidR="00024C3F" w:rsidRPr="00024C3F" w:rsidRDefault="00024C3F" w:rsidP="00024C3F">
            <w:pPr>
              <w:ind w:right="-2"/>
              <w:jc w:val="center"/>
              <w:rPr>
                <w:sz w:val="22"/>
                <w:szCs w:val="22"/>
                <w:lang w:eastAsia="en-US"/>
              </w:rPr>
            </w:pPr>
            <w:r w:rsidRPr="00024C3F">
              <w:rPr>
                <w:sz w:val="22"/>
                <w:szCs w:val="22"/>
                <w:lang w:eastAsia="en-US"/>
              </w:rPr>
              <w:t>с 01.07.2022</w:t>
            </w:r>
          </w:p>
        </w:tc>
        <w:tc>
          <w:tcPr>
            <w:tcW w:w="1548" w:type="dxa"/>
            <w:shd w:val="clear" w:color="auto" w:fill="auto"/>
            <w:vAlign w:val="bottom"/>
          </w:tcPr>
          <w:p w14:paraId="721EAE94" w14:textId="77777777" w:rsidR="00024C3F" w:rsidRPr="00024C3F" w:rsidRDefault="00024C3F" w:rsidP="00024C3F">
            <w:pPr>
              <w:jc w:val="center"/>
              <w:rPr>
                <w:sz w:val="22"/>
                <w:szCs w:val="20"/>
                <w:lang w:eastAsia="en-US"/>
              </w:rPr>
            </w:pPr>
            <w:r w:rsidRPr="00024C3F">
              <w:rPr>
                <w:sz w:val="22"/>
                <w:szCs w:val="20"/>
                <w:lang w:eastAsia="en-US"/>
              </w:rPr>
              <w:t>41,28</w:t>
            </w:r>
          </w:p>
        </w:tc>
        <w:tc>
          <w:tcPr>
            <w:tcW w:w="1093" w:type="dxa"/>
            <w:shd w:val="clear" w:color="auto" w:fill="auto"/>
          </w:tcPr>
          <w:p w14:paraId="1E1C58F5"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2F1D9D34" w14:textId="77777777" w:rsidTr="00211868">
        <w:tc>
          <w:tcPr>
            <w:tcW w:w="2926" w:type="dxa"/>
            <w:vMerge/>
            <w:shd w:val="clear" w:color="auto" w:fill="auto"/>
            <w:vAlign w:val="center"/>
          </w:tcPr>
          <w:p w14:paraId="0B8654AB"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B6AE1A3" w14:textId="77777777" w:rsidR="00024C3F" w:rsidRPr="00024C3F" w:rsidRDefault="00024C3F" w:rsidP="00024C3F">
            <w:pPr>
              <w:ind w:right="-2"/>
              <w:jc w:val="center"/>
              <w:rPr>
                <w:sz w:val="22"/>
                <w:szCs w:val="22"/>
                <w:vertAlign w:val="superscript"/>
                <w:lang w:eastAsia="en-US"/>
              </w:rPr>
            </w:pPr>
          </w:p>
        </w:tc>
        <w:tc>
          <w:tcPr>
            <w:tcW w:w="1830" w:type="dxa"/>
            <w:shd w:val="clear" w:color="auto" w:fill="auto"/>
            <w:vAlign w:val="center"/>
          </w:tcPr>
          <w:p w14:paraId="0E5F08ED" w14:textId="77777777" w:rsidR="00024C3F" w:rsidRPr="00024C3F" w:rsidRDefault="00024C3F" w:rsidP="00024C3F">
            <w:pPr>
              <w:ind w:right="-2"/>
              <w:jc w:val="center"/>
              <w:rPr>
                <w:sz w:val="22"/>
                <w:szCs w:val="22"/>
                <w:lang w:eastAsia="en-US"/>
              </w:rPr>
            </w:pPr>
            <w:r w:rsidRPr="00024C3F">
              <w:rPr>
                <w:sz w:val="22"/>
                <w:szCs w:val="22"/>
                <w:lang w:eastAsia="en-US"/>
              </w:rPr>
              <w:t>с 01.12.2022</w:t>
            </w:r>
          </w:p>
        </w:tc>
        <w:tc>
          <w:tcPr>
            <w:tcW w:w="1548" w:type="dxa"/>
            <w:shd w:val="clear" w:color="auto" w:fill="auto"/>
            <w:vAlign w:val="bottom"/>
          </w:tcPr>
          <w:p w14:paraId="6EE63659"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10BFF4C3"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0525F1E5" w14:textId="77777777" w:rsidTr="00211868">
        <w:tc>
          <w:tcPr>
            <w:tcW w:w="2926" w:type="dxa"/>
            <w:vMerge/>
            <w:shd w:val="clear" w:color="auto" w:fill="auto"/>
            <w:vAlign w:val="center"/>
          </w:tcPr>
          <w:p w14:paraId="1E24AEDB"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054CEAB" w14:textId="77777777" w:rsidR="00024C3F" w:rsidRPr="00024C3F" w:rsidRDefault="00024C3F" w:rsidP="00024C3F">
            <w:pPr>
              <w:ind w:right="-2"/>
              <w:jc w:val="center"/>
              <w:rPr>
                <w:sz w:val="22"/>
                <w:szCs w:val="22"/>
                <w:vertAlign w:val="superscript"/>
                <w:lang w:eastAsia="en-US"/>
              </w:rPr>
            </w:pPr>
          </w:p>
        </w:tc>
        <w:tc>
          <w:tcPr>
            <w:tcW w:w="1830" w:type="dxa"/>
            <w:shd w:val="clear" w:color="auto" w:fill="auto"/>
            <w:vAlign w:val="center"/>
          </w:tcPr>
          <w:p w14:paraId="5089380F" w14:textId="77777777" w:rsidR="00024C3F" w:rsidRPr="00024C3F" w:rsidRDefault="00024C3F" w:rsidP="00024C3F">
            <w:pPr>
              <w:ind w:right="-2"/>
              <w:jc w:val="center"/>
              <w:rPr>
                <w:sz w:val="22"/>
                <w:szCs w:val="22"/>
                <w:lang w:eastAsia="en-US"/>
              </w:rPr>
            </w:pPr>
            <w:r w:rsidRPr="00024C3F">
              <w:rPr>
                <w:sz w:val="22"/>
                <w:szCs w:val="22"/>
                <w:lang w:eastAsia="en-US"/>
              </w:rPr>
              <w:t>с 01.01.2023</w:t>
            </w:r>
          </w:p>
        </w:tc>
        <w:tc>
          <w:tcPr>
            <w:tcW w:w="1548" w:type="dxa"/>
            <w:shd w:val="clear" w:color="auto" w:fill="auto"/>
            <w:vAlign w:val="bottom"/>
          </w:tcPr>
          <w:p w14:paraId="3B386B4C"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7E790E49"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1BFA985B" w14:textId="77777777" w:rsidTr="00211868">
        <w:tc>
          <w:tcPr>
            <w:tcW w:w="2926" w:type="dxa"/>
            <w:vMerge/>
            <w:shd w:val="clear" w:color="auto" w:fill="auto"/>
            <w:vAlign w:val="center"/>
          </w:tcPr>
          <w:p w14:paraId="1BBD9CE9"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4394B65" w14:textId="77777777" w:rsidR="00024C3F" w:rsidRPr="00024C3F" w:rsidRDefault="00024C3F" w:rsidP="00024C3F">
            <w:pPr>
              <w:ind w:right="-2"/>
              <w:jc w:val="center"/>
              <w:rPr>
                <w:sz w:val="22"/>
                <w:szCs w:val="22"/>
                <w:vertAlign w:val="superscript"/>
                <w:lang w:eastAsia="en-US"/>
              </w:rPr>
            </w:pPr>
          </w:p>
        </w:tc>
        <w:tc>
          <w:tcPr>
            <w:tcW w:w="1830" w:type="dxa"/>
            <w:shd w:val="clear" w:color="auto" w:fill="auto"/>
            <w:vAlign w:val="center"/>
          </w:tcPr>
          <w:p w14:paraId="350E36BC" w14:textId="77777777" w:rsidR="00024C3F" w:rsidRPr="00024C3F" w:rsidRDefault="00024C3F" w:rsidP="00024C3F">
            <w:pPr>
              <w:ind w:right="-2"/>
              <w:jc w:val="center"/>
              <w:rPr>
                <w:sz w:val="22"/>
                <w:szCs w:val="22"/>
                <w:lang w:eastAsia="en-US"/>
              </w:rPr>
            </w:pPr>
            <w:r w:rsidRPr="00024C3F">
              <w:rPr>
                <w:sz w:val="22"/>
                <w:szCs w:val="22"/>
                <w:lang w:eastAsia="en-US"/>
              </w:rPr>
              <w:t>с 01.01.2024</w:t>
            </w:r>
          </w:p>
        </w:tc>
        <w:tc>
          <w:tcPr>
            <w:tcW w:w="1548" w:type="dxa"/>
            <w:shd w:val="clear" w:color="auto" w:fill="auto"/>
            <w:vAlign w:val="bottom"/>
          </w:tcPr>
          <w:p w14:paraId="7D56AA5A" w14:textId="77777777" w:rsidR="00024C3F" w:rsidRPr="00024C3F" w:rsidRDefault="00024C3F" w:rsidP="00024C3F">
            <w:pPr>
              <w:jc w:val="center"/>
              <w:rPr>
                <w:sz w:val="22"/>
                <w:szCs w:val="20"/>
                <w:lang w:eastAsia="en-US"/>
              </w:rPr>
            </w:pPr>
            <w:r w:rsidRPr="00024C3F">
              <w:rPr>
                <w:sz w:val="22"/>
                <w:szCs w:val="20"/>
                <w:lang w:eastAsia="en-US"/>
              </w:rPr>
              <w:t>45,00</w:t>
            </w:r>
          </w:p>
        </w:tc>
        <w:tc>
          <w:tcPr>
            <w:tcW w:w="1093" w:type="dxa"/>
            <w:shd w:val="clear" w:color="auto" w:fill="auto"/>
          </w:tcPr>
          <w:p w14:paraId="00D239A8"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48CD22FF" w14:textId="77777777" w:rsidTr="00211868">
        <w:tc>
          <w:tcPr>
            <w:tcW w:w="2926" w:type="dxa"/>
            <w:vMerge/>
            <w:shd w:val="clear" w:color="auto" w:fill="auto"/>
            <w:vAlign w:val="center"/>
          </w:tcPr>
          <w:p w14:paraId="77B3A8FB"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266AD4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812DB1A" w14:textId="77777777" w:rsidR="00024C3F" w:rsidRPr="00024C3F" w:rsidRDefault="00024C3F" w:rsidP="00024C3F">
            <w:pPr>
              <w:ind w:right="-2"/>
              <w:jc w:val="center"/>
              <w:rPr>
                <w:sz w:val="22"/>
                <w:szCs w:val="22"/>
                <w:lang w:eastAsia="en-US"/>
              </w:rPr>
            </w:pPr>
            <w:r w:rsidRPr="00024C3F">
              <w:rPr>
                <w:sz w:val="22"/>
                <w:szCs w:val="22"/>
                <w:lang w:eastAsia="en-US"/>
              </w:rPr>
              <w:t>с 01.07.2024</w:t>
            </w:r>
          </w:p>
        </w:tc>
        <w:tc>
          <w:tcPr>
            <w:tcW w:w="1548" w:type="dxa"/>
            <w:shd w:val="clear" w:color="auto" w:fill="auto"/>
            <w:vAlign w:val="bottom"/>
          </w:tcPr>
          <w:p w14:paraId="066C71E1" w14:textId="77777777" w:rsidR="00024C3F" w:rsidRPr="00024C3F" w:rsidRDefault="00024C3F" w:rsidP="00024C3F">
            <w:pPr>
              <w:jc w:val="center"/>
              <w:rPr>
                <w:sz w:val="22"/>
                <w:szCs w:val="20"/>
                <w:lang w:eastAsia="en-US"/>
              </w:rPr>
            </w:pPr>
            <w:r w:rsidRPr="00024C3F">
              <w:rPr>
                <w:sz w:val="22"/>
                <w:szCs w:val="20"/>
                <w:lang w:eastAsia="en-US"/>
              </w:rPr>
              <w:t>49,32</w:t>
            </w:r>
          </w:p>
        </w:tc>
        <w:tc>
          <w:tcPr>
            <w:tcW w:w="1093" w:type="dxa"/>
            <w:shd w:val="clear" w:color="auto" w:fill="auto"/>
          </w:tcPr>
          <w:p w14:paraId="09597AEA"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524E424D" w14:textId="77777777" w:rsidTr="00211868">
        <w:tc>
          <w:tcPr>
            <w:tcW w:w="2926" w:type="dxa"/>
            <w:vMerge/>
            <w:shd w:val="clear" w:color="auto" w:fill="auto"/>
            <w:vAlign w:val="center"/>
          </w:tcPr>
          <w:p w14:paraId="00C46F20"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AE7D3FA"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ABBDDE2" w14:textId="77777777" w:rsidR="00024C3F" w:rsidRPr="00024C3F" w:rsidRDefault="00024C3F" w:rsidP="00024C3F">
            <w:pPr>
              <w:ind w:right="-2"/>
              <w:jc w:val="center"/>
              <w:rPr>
                <w:sz w:val="22"/>
                <w:szCs w:val="22"/>
                <w:lang w:eastAsia="en-US"/>
              </w:rPr>
            </w:pPr>
            <w:r w:rsidRPr="00024C3F">
              <w:rPr>
                <w:sz w:val="22"/>
                <w:szCs w:val="22"/>
                <w:lang w:eastAsia="en-US"/>
              </w:rPr>
              <w:t>с 01.01.2025</w:t>
            </w:r>
          </w:p>
        </w:tc>
        <w:tc>
          <w:tcPr>
            <w:tcW w:w="1548" w:type="dxa"/>
            <w:shd w:val="clear" w:color="auto" w:fill="auto"/>
            <w:vAlign w:val="bottom"/>
          </w:tcPr>
          <w:p w14:paraId="143C180F" w14:textId="77777777" w:rsidR="00024C3F" w:rsidRPr="00024C3F" w:rsidRDefault="00024C3F" w:rsidP="00024C3F">
            <w:pPr>
              <w:jc w:val="center"/>
              <w:rPr>
                <w:sz w:val="22"/>
                <w:szCs w:val="20"/>
                <w:lang w:eastAsia="en-US"/>
              </w:rPr>
            </w:pPr>
            <w:r w:rsidRPr="00024C3F">
              <w:rPr>
                <w:sz w:val="22"/>
                <w:szCs w:val="20"/>
                <w:lang w:eastAsia="en-US"/>
              </w:rPr>
              <w:t>49,32</w:t>
            </w:r>
          </w:p>
        </w:tc>
        <w:tc>
          <w:tcPr>
            <w:tcW w:w="1093" w:type="dxa"/>
            <w:shd w:val="clear" w:color="auto" w:fill="auto"/>
          </w:tcPr>
          <w:p w14:paraId="6073B75D"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CD67716" w14:textId="77777777" w:rsidTr="00211868">
        <w:tc>
          <w:tcPr>
            <w:tcW w:w="2926" w:type="dxa"/>
            <w:vMerge/>
            <w:shd w:val="clear" w:color="auto" w:fill="auto"/>
            <w:vAlign w:val="center"/>
          </w:tcPr>
          <w:p w14:paraId="1F5263CF"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6CBBBE4"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0F3DC71" w14:textId="77777777" w:rsidR="00024C3F" w:rsidRPr="00024C3F" w:rsidRDefault="00024C3F" w:rsidP="00024C3F">
            <w:pPr>
              <w:ind w:right="-2"/>
              <w:jc w:val="center"/>
              <w:rPr>
                <w:sz w:val="22"/>
                <w:szCs w:val="22"/>
                <w:lang w:eastAsia="en-US"/>
              </w:rPr>
            </w:pPr>
            <w:r w:rsidRPr="00024C3F">
              <w:rPr>
                <w:sz w:val="22"/>
                <w:szCs w:val="22"/>
                <w:lang w:eastAsia="en-US"/>
              </w:rPr>
              <w:t>с 01.07.2025</w:t>
            </w:r>
          </w:p>
        </w:tc>
        <w:tc>
          <w:tcPr>
            <w:tcW w:w="1548" w:type="dxa"/>
            <w:shd w:val="clear" w:color="auto" w:fill="auto"/>
            <w:vAlign w:val="bottom"/>
          </w:tcPr>
          <w:p w14:paraId="665CA0E2" w14:textId="77777777" w:rsidR="00024C3F" w:rsidRPr="00024C3F" w:rsidRDefault="00024C3F" w:rsidP="00024C3F">
            <w:pPr>
              <w:jc w:val="center"/>
              <w:rPr>
                <w:sz w:val="22"/>
                <w:szCs w:val="20"/>
                <w:lang w:eastAsia="en-US"/>
              </w:rPr>
            </w:pPr>
            <w:r w:rsidRPr="00024C3F">
              <w:rPr>
                <w:sz w:val="22"/>
                <w:szCs w:val="20"/>
                <w:lang w:eastAsia="en-US"/>
              </w:rPr>
              <w:t>55,24</w:t>
            </w:r>
          </w:p>
        </w:tc>
        <w:tc>
          <w:tcPr>
            <w:tcW w:w="1093" w:type="dxa"/>
            <w:shd w:val="clear" w:color="auto" w:fill="auto"/>
          </w:tcPr>
          <w:p w14:paraId="0A94E309"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1D593BCC" w14:textId="77777777" w:rsidTr="00211868">
        <w:tc>
          <w:tcPr>
            <w:tcW w:w="2926" w:type="dxa"/>
            <w:shd w:val="clear" w:color="auto" w:fill="auto"/>
            <w:vAlign w:val="center"/>
          </w:tcPr>
          <w:p w14:paraId="1AA33DEB" w14:textId="77777777" w:rsidR="00024C3F" w:rsidRPr="00024C3F" w:rsidRDefault="00024C3F" w:rsidP="00024C3F">
            <w:pPr>
              <w:ind w:right="-2"/>
              <w:jc w:val="center"/>
              <w:rPr>
                <w:sz w:val="22"/>
                <w:szCs w:val="22"/>
                <w:lang w:eastAsia="en-US"/>
              </w:rPr>
            </w:pPr>
            <w:r w:rsidRPr="00024C3F">
              <w:rPr>
                <w:sz w:val="22"/>
                <w:szCs w:val="22"/>
              </w:rPr>
              <w:t>1</w:t>
            </w:r>
          </w:p>
        </w:tc>
        <w:tc>
          <w:tcPr>
            <w:tcW w:w="2128" w:type="dxa"/>
            <w:shd w:val="clear" w:color="auto" w:fill="auto"/>
            <w:vAlign w:val="center"/>
          </w:tcPr>
          <w:p w14:paraId="038B1952" w14:textId="77777777" w:rsidR="00024C3F" w:rsidRPr="00024C3F" w:rsidRDefault="00024C3F" w:rsidP="00024C3F">
            <w:pPr>
              <w:ind w:right="-2"/>
              <w:jc w:val="center"/>
              <w:rPr>
                <w:sz w:val="22"/>
                <w:szCs w:val="22"/>
                <w:lang w:eastAsia="en-US"/>
              </w:rPr>
            </w:pPr>
            <w:r w:rsidRPr="00024C3F">
              <w:rPr>
                <w:sz w:val="22"/>
                <w:szCs w:val="22"/>
              </w:rPr>
              <w:t>2</w:t>
            </w:r>
          </w:p>
        </w:tc>
        <w:tc>
          <w:tcPr>
            <w:tcW w:w="1830" w:type="dxa"/>
            <w:shd w:val="clear" w:color="auto" w:fill="auto"/>
            <w:vAlign w:val="center"/>
          </w:tcPr>
          <w:p w14:paraId="0A571411" w14:textId="77777777" w:rsidR="00024C3F" w:rsidRPr="00024C3F" w:rsidRDefault="00024C3F" w:rsidP="00024C3F">
            <w:pPr>
              <w:ind w:right="-2"/>
              <w:jc w:val="center"/>
              <w:rPr>
                <w:sz w:val="22"/>
                <w:szCs w:val="22"/>
                <w:lang w:eastAsia="en-US"/>
              </w:rPr>
            </w:pPr>
            <w:r w:rsidRPr="00024C3F">
              <w:rPr>
                <w:sz w:val="22"/>
                <w:szCs w:val="22"/>
              </w:rPr>
              <w:t>3</w:t>
            </w:r>
          </w:p>
        </w:tc>
        <w:tc>
          <w:tcPr>
            <w:tcW w:w="1548" w:type="dxa"/>
            <w:shd w:val="clear" w:color="auto" w:fill="auto"/>
            <w:vAlign w:val="center"/>
          </w:tcPr>
          <w:p w14:paraId="49A98945" w14:textId="77777777" w:rsidR="00024C3F" w:rsidRPr="00024C3F" w:rsidRDefault="00024C3F" w:rsidP="00024C3F">
            <w:pPr>
              <w:jc w:val="center"/>
              <w:rPr>
                <w:sz w:val="22"/>
                <w:szCs w:val="20"/>
                <w:lang w:eastAsia="en-US"/>
              </w:rPr>
            </w:pPr>
            <w:r w:rsidRPr="00024C3F">
              <w:rPr>
                <w:sz w:val="22"/>
                <w:szCs w:val="22"/>
              </w:rPr>
              <w:t>4</w:t>
            </w:r>
          </w:p>
        </w:tc>
        <w:tc>
          <w:tcPr>
            <w:tcW w:w="1093" w:type="dxa"/>
            <w:shd w:val="clear" w:color="auto" w:fill="auto"/>
            <w:vAlign w:val="center"/>
          </w:tcPr>
          <w:p w14:paraId="080405A5" w14:textId="77777777" w:rsidR="00024C3F" w:rsidRPr="00024C3F" w:rsidRDefault="00024C3F" w:rsidP="00024C3F">
            <w:pPr>
              <w:jc w:val="center"/>
              <w:rPr>
                <w:sz w:val="22"/>
                <w:szCs w:val="22"/>
                <w:lang w:eastAsia="en-US"/>
              </w:rPr>
            </w:pPr>
            <w:r w:rsidRPr="00024C3F">
              <w:rPr>
                <w:sz w:val="22"/>
                <w:szCs w:val="22"/>
              </w:rPr>
              <w:t>5</w:t>
            </w:r>
          </w:p>
        </w:tc>
      </w:tr>
      <w:tr w:rsidR="00024C3F" w:rsidRPr="00024C3F" w14:paraId="6A01CB49" w14:textId="77777777" w:rsidTr="00211868">
        <w:tc>
          <w:tcPr>
            <w:tcW w:w="2926" w:type="dxa"/>
            <w:vMerge w:val="restart"/>
            <w:shd w:val="clear" w:color="auto" w:fill="auto"/>
            <w:vAlign w:val="center"/>
          </w:tcPr>
          <w:p w14:paraId="0357C513" w14:textId="77777777" w:rsidR="00024C3F" w:rsidRPr="00024C3F" w:rsidRDefault="00024C3F" w:rsidP="00024C3F">
            <w:pPr>
              <w:ind w:right="-2"/>
              <w:jc w:val="center"/>
              <w:rPr>
                <w:sz w:val="22"/>
                <w:szCs w:val="22"/>
                <w:lang w:eastAsia="en-US"/>
              </w:rPr>
            </w:pPr>
          </w:p>
        </w:tc>
        <w:tc>
          <w:tcPr>
            <w:tcW w:w="2128" w:type="dxa"/>
            <w:vMerge w:val="restart"/>
            <w:shd w:val="clear" w:color="auto" w:fill="auto"/>
            <w:vAlign w:val="center"/>
          </w:tcPr>
          <w:p w14:paraId="593013B6"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4711498" w14:textId="77777777" w:rsidR="00024C3F" w:rsidRPr="00024C3F" w:rsidRDefault="00024C3F" w:rsidP="00024C3F">
            <w:pPr>
              <w:ind w:right="-2"/>
              <w:jc w:val="center"/>
              <w:rPr>
                <w:sz w:val="22"/>
                <w:szCs w:val="22"/>
                <w:lang w:eastAsia="en-US"/>
              </w:rPr>
            </w:pPr>
            <w:r w:rsidRPr="00024C3F">
              <w:rPr>
                <w:sz w:val="22"/>
                <w:szCs w:val="22"/>
                <w:lang w:eastAsia="en-US"/>
              </w:rPr>
              <w:t>с 01.01.2026</w:t>
            </w:r>
          </w:p>
        </w:tc>
        <w:tc>
          <w:tcPr>
            <w:tcW w:w="1548" w:type="dxa"/>
            <w:shd w:val="clear" w:color="auto" w:fill="auto"/>
            <w:vAlign w:val="bottom"/>
          </w:tcPr>
          <w:p w14:paraId="212FDF24" w14:textId="77777777" w:rsidR="00024C3F" w:rsidRPr="00024C3F" w:rsidRDefault="00024C3F" w:rsidP="00024C3F">
            <w:pPr>
              <w:jc w:val="center"/>
              <w:rPr>
                <w:sz w:val="22"/>
                <w:szCs w:val="20"/>
                <w:lang w:eastAsia="en-US"/>
              </w:rPr>
            </w:pPr>
            <w:r w:rsidRPr="00024C3F">
              <w:rPr>
                <w:sz w:val="22"/>
                <w:szCs w:val="20"/>
                <w:lang w:eastAsia="en-US"/>
              </w:rPr>
              <w:t>61,15</w:t>
            </w:r>
          </w:p>
        </w:tc>
        <w:tc>
          <w:tcPr>
            <w:tcW w:w="1093" w:type="dxa"/>
            <w:shd w:val="clear" w:color="auto" w:fill="auto"/>
          </w:tcPr>
          <w:p w14:paraId="44902C56"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286D0921" w14:textId="77777777" w:rsidTr="00211868">
        <w:tc>
          <w:tcPr>
            <w:tcW w:w="2926" w:type="dxa"/>
            <w:vMerge/>
            <w:shd w:val="clear" w:color="auto" w:fill="auto"/>
            <w:vAlign w:val="center"/>
          </w:tcPr>
          <w:p w14:paraId="61E0ACDF"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354E2CC"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A8D6248" w14:textId="77777777" w:rsidR="00024C3F" w:rsidRPr="00024C3F" w:rsidRDefault="00024C3F" w:rsidP="00024C3F">
            <w:pPr>
              <w:ind w:right="-2"/>
              <w:jc w:val="center"/>
              <w:rPr>
                <w:sz w:val="22"/>
                <w:szCs w:val="22"/>
                <w:lang w:eastAsia="en-US"/>
              </w:rPr>
            </w:pPr>
            <w:r w:rsidRPr="00024C3F">
              <w:rPr>
                <w:sz w:val="22"/>
                <w:szCs w:val="22"/>
                <w:lang w:eastAsia="en-US"/>
              </w:rPr>
              <w:t>с 01.07.2026</w:t>
            </w:r>
          </w:p>
        </w:tc>
        <w:tc>
          <w:tcPr>
            <w:tcW w:w="1548" w:type="dxa"/>
            <w:shd w:val="clear" w:color="auto" w:fill="auto"/>
            <w:vAlign w:val="bottom"/>
          </w:tcPr>
          <w:p w14:paraId="4D004A83" w14:textId="77777777" w:rsidR="00024C3F" w:rsidRPr="00024C3F" w:rsidRDefault="00024C3F" w:rsidP="00024C3F">
            <w:pPr>
              <w:jc w:val="center"/>
              <w:rPr>
                <w:sz w:val="22"/>
                <w:szCs w:val="20"/>
                <w:lang w:eastAsia="en-US"/>
              </w:rPr>
            </w:pPr>
            <w:r w:rsidRPr="00024C3F">
              <w:rPr>
                <w:sz w:val="22"/>
                <w:szCs w:val="20"/>
                <w:lang w:eastAsia="en-US"/>
              </w:rPr>
              <w:t>70,32</w:t>
            </w:r>
          </w:p>
        </w:tc>
        <w:tc>
          <w:tcPr>
            <w:tcW w:w="1093" w:type="dxa"/>
            <w:shd w:val="clear" w:color="auto" w:fill="auto"/>
          </w:tcPr>
          <w:p w14:paraId="1F3752B7"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69DA81A0" w14:textId="77777777" w:rsidTr="00211868">
        <w:tc>
          <w:tcPr>
            <w:tcW w:w="2926" w:type="dxa"/>
            <w:vMerge/>
            <w:shd w:val="clear" w:color="auto" w:fill="auto"/>
            <w:vAlign w:val="center"/>
          </w:tcPr>
          <w:p w14:paraId="7A03F7DF"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54931C2"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40689CF" w14:textId="77777777" w:rsidR="00024C3F" w:rsidRPr="00024C3F" w:rsidRDefault="00024C3F" w:rsidP="00024C3F">
            <w:pPr>
              <w:ind w:right="-2"/>
              <w:jc w:val="center"/>
              <w:rPr>
                <w:sz w:val="22"/>
                <w:szCs w:val="22"/>
                <w:lang w:eastAsia="en-US"/>
              </w:rPr>
            </w:pPr>
            <w:r w:rsidRPr="00024C3F">
              <w:rPr>
                <w:sz w:val="22"/>
                <w:szCs w:val="22"/>
                <w:lang w:eastAsia="en-US"/>
              </w:rPr>
              <w:t>с 01.01.2027</w:t>
            </w:r>
          </w:p>
        </w:tc>
        <w:tc>
          <w:tcPr>
            <w:tcW w:w="1548" w:type="dxa"/>
            <w:shd w:val="clear" w:color="auto" w:fill="auto"/>
            <w:vAlign w:val="bottom"/>
          </w:tcPr>
          <w:p w14:paraId="69E1BC17" w14:textId="77777777" w:rsidR="00024C3F" w:rsidRPr="00024C3F" w:rsidRDefault="00024C3F" w:rsidP="00024C3F">
            <w:pPr>
              <w:jc w:val="center"/>
              <w:rPr>
                <w:sz w:val="22"/>
                <w:szCs w:val="20"/>
                <w:lang w:eastAsia="en-US"/>
              </w:rPr>
            </w:pPr>
            <w:r w:rsidRPr="00024C3F">
              <w:rPr>
                <w:sz w:val="22"/>
                <w:szCs w:val="20"/>
                <w:lang w:eastAsia="en-US"/>
              </w:rPr>
              <w:t>70,32</w:t>
            </w:r>
          </w:p>
        </w:tc>
        <w:tc>
          <w:tcPr>
            <w:tcW w:w="1093" w:type="dxa"/>
            <w:shd w:val="clear" w:color="auto" w:fill="auto"/>
          </w:tcPr>
          <w:p w14:paraId="13F99BCB"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15183D1" w14:textId="77777777" w:rsidTr="00211868">
        <w:tc>
          <w:tcPr>
            <w:tcW w:w="2926" w:type="dxa"/>
            <w:vMerge/>
            <w:shd w:val="clear" w:color="auto" w:fill="auto"/>
            <w:vAlign w:val="center"/>
          </w:tcPr>
          <w:p w14:paraId="7EABD0E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20794E5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8BE0F3A" w14:textId="77777777" w:rsidR="00024C3F" w:rsidRPr="00024C3F" w:rsidRDefault="00024C3F" w:rsidP="00024C3F">
            <w:pPr>
              <w:ind w:right="-2"/>
              <w:jc w:val="center"/>
              <w:rPr>
                <w:sz w:val="22"/>
                <w:szCs w:val="22"/>
                <w:lang w:eastAsia="en-US"/>
              </w:rPr>
            </w:pPr>
            <w:r w:rsidRPr="00024C3F">
              <w:rPr>
                <w:sz w:val="22"/>
                <w:szCs w:val="22"/>
                <w:lang w:eastAsia="en-US"/>
              </w:rPr>
              <w:t>с 01.07.2027</w:t>
            </w:r>
          </w:p>
        </w:tc>
        <w:tc>
          <w:tcPr>
            <w:tcW w:w="1548" w:type="dxa"/>
            <w:shd w:val="clear" w:color="auto" w:fill="auto"/>
            <w:vAlign w:val="bottom"/>
          </w:tcPr>
          <w:p w14:paraId="5E5B1ECD" w14:textId="77777777" w:rsidR="00024C3F" w:rsidRPr="00024C3F" w:rsidRDefault="00024C3F" w:rsidP="00024C3F">
            <w:pPr>
              <w:jc w:val="center"/>
              <w:rPr>
                <w:sz w:val="22"/>
                <w:szCs w:val="20"/>
                <w:lang w:eastAsia="en-US"/>
              </w:rPr>
            </w:pPr>
            <w:r w:rsidRPr="00024C3F">
              <w:rPr>
                <w:sz w:val="22"/>
                <w:szCs w:val="20"/>
                <w:lang w:eastAsia="en-US"/>
              </w:rPr>
              <w:t>80,87</w:t>
            </w:r>
          </w:p>
        </w:tc>
        <w:tc>
          <w:tcPr>
            <w:tcW w:w="1093" w:type="dxa"/>
            <w:shd w:val="clear" w:color="auto" w:fill="auto"/>
          </w:tcPr>
          <w:p w14:paraId="68B98C8A"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FD01D48" w14:textId="77777777" w:rsidTr="00211868">
        <w:tc>
          <w:tcPr>
            <w:tcW w:w="2926" w:type="dxa"/>
            <w:vMerge/>
            <w:shd w:val="clear" w:color="auto" w:fill="auto"/>
            <w:vAlign w:val="center"/>
          </w:tcPr>
          <w:p w14:paraId="1F3AC22B"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2C37ABE9"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ECADDA3" w14:textId="77777777" w:rsidR="00024C3F" w:rsidRPr="00024C3F" w:rsidRDefault="00024C3F" w:rsidP="00024C3F">
            <w:pPr>
              <w:ind w:right="-2"/>
              <w:jc w:val="center"/>
              <w:rPr>
                <w:sz w:val="22"/>
                <w:szCs w:val="22"/>
                <w:lang w:eastAsia="en-US"/>
              </w:rPr>
            </w:pPr>
            <w:r w:rsidRPr="00024C3F">
              <w:rPr>
                <w:sz w:val="22"/>
                <w:szCs w:val="22"/>
                <w:lang w:eastAsia="en-US"/>
              </w:rPr>
              <w:t>с 01.01.2028</w:t>
            </w:r>
          </w:p>
        </w:tc>
        <w:tc>
          <w:tcPr>
            <w:tcW w:w="1548" w:type="dxa"/>
            <w:shd w:val="clear" w:color="auto" w:fill="auto"/>
            <w:vAlign w:val="bottom"/>
          </w:tcPr>
          <w:p w14:paraId="77A5A7CE" w14:textId="77777777" w:rsidR="00024C3F" w:rsidRPr="00024C3F" w:rsidRDefault="00024C3F" w:rsidP="00024C3F">
            <w:pPr>
              <w:jc w:val="center"/>
              <w:rPr>
                <w:sz w:val="22"/>
                <w:szCs w:val="20"/>
                <w:lang w:eastAsia="en-US"/>
              </w:rPr>
            </w:pPr>
            <w:r w:rsidRPr="00024C3F">
              <w:rPr>
                <w:sz w:val="22"/>
                <w:szCs w:val="20"/>
                <w:lang w:eastAsia="en-US"/>
              </w:rPr>
              <w:t>80,87</w:t>
            </w:r>
          </w:p>
        </w:tc>
        <w:tc>
          <w:tcPr>
            <w:tcW w:w="1093" w:type="dxa"/>
            <w:shd w:val="clear" w:color="auto" w:fill="auto"/>
          </w:tcPr>
          <w:p w14:paraId="292371C3"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EFDCB7F" w14:textId="77777777" w:rsidTr="00211868">
        <w:tc>
          <w:tcPr>
            <w:tcW w:w="2926" w:type="dxa"/>
            <w:vMerge/>
            <w:shd w:val="clear" w:color="auto" w:fill="auto"/>
            <w:vAlign w:val="center"/>
          </w:tcPr>
          <w:p w14:paraId="7E002C05"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7A5A5FD"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8DDC395" w14:textId="77777777" w:rsidR="00024C3F" w:rsidRPr="00024C3F" w:rsidRDefault="00024C3F" w:rsidP="00024C3F">
            <w:pPr>
              <w:ind w:right="-2"/>
              <w:jc w:val="center"/>
              <w:rPr>
                <w:sz w:val="22"/>
                <w:szCs w:val="22"/>
                <w:lang w:eastAsia="en-US"/>
              </w:rPr>
            </w:pPr>
            <w:r w:rsidRPr="00024C3F">
              <w:rPr>
                <w:sz w:val="22"/>
                <w:szCs w:val="22"/>
                <w:lang w:eastAsia="en-US"/>
              </w:rPr>
              <w:t>с 01.07.2028</w:t>
            </w:r>
          </w:p>
        </w:tc>
        <w:tc>
          <w:tcPr>
            <w:tcW w:w="1548" w:type="dxa"/>
            <w:shd w:val="clear" w:color="auto" w:fill="auto"/>
            <w:vAlign w:val="bottom"/>
          </w:tcPr>
          <w:p w14:paraId="4EA521D1" w14:textId="77777777" w:rsidR="00024C3F" w:rsidRPr="00024C3F" w:rsidRDefault="00024C3F" w:rsidP="00024C3F">
            <w:pPr>
              <w:jc w:val="center"/>
              <w:rPr>
                <w:sz w:val="22"/>
                <w:szCs w:val="20"/>
                <w:lang w:eastAsia="en-US"/>
              </w:rPr>
            </w:pPr>
            <w:r w:rsidRPr="00024C3F">
              <w:rPr>
                <w:sz w:val="22"/>
                <w:szCs w:val="20"/>
                <w:lang w:eastAsia="en-US"/>
              </w:rPr>
              <w:t>88,95</w:t>
            </w:r>
          </w:p>
        </w:tc>
        <w:tc>
          <w:tcPr>
            <w:tcW w:w="1093" w:type="dxa"/>
            <w:shd w:val="clear" w:color="auto" w:fill="auto"/>
          </w:tcPr>
          <w:p w14:paraId="300F1DFA"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5F1BC90" w14:textId="77777777" w:rsidTr="00211868">
        <w:tc>
          <w:tcPr>
            <w:tcW w:w="2926" w:type="dxa"/>
            <w:vMerge/>
            <w:shd w:val="clear" w:color="auto" w:fill="auto"/>
            <w:vAlign w:val="center"/>
          </w:tcPr>
          <w:p w14:paraId="7974B28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CF10A3C"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6224D95" w14:textId="77777777" w:rsidR="00024C3F" w:rsidRPr="00024C3F" w:rsidRDefault="00024C3F" w:rsidP="00024C3F">
            <w:pPr>
              <w:ind w:right="-2"/>
              <w:jc w:val="center"/>
              <w:rPr>
                <w:sz w:val="22"/>
                <w:szCs w:val="22"/>
                <w:lang w:eastAsia="en-US"/>
              </w:rPr>
            </w:pPr>
            <w:r w:rsidRPr="00024C3F">
              <w:rPr>
                <w:sz w:val="22"/>
                <w:szCs w:val="22"/>
                <w:lang w:eastAsia="en-US"/>
              </w:rPr>
              <w:t>с 01.01.2029</w:t>
            </w:r>
          </w:p>
        </w:tc>
        <w:tc>
          <w:tcPr>
            <w:tcW w:w="1548" w:type="dxa"/>
            <w:shd w:val="clear" w:color="auto" w:fill="auto"/>
            <w:vAlign w:val="bottom"/>
          </w:tcPr>
          <w:p w14:paraId="3D06FFEE" w14:textId="77777777" w:rsidR="00024C3F" w:rsidRPr="00024C3F" w:rsidRDefault="00024C3F" w:rsidP="00024C3F">
            <w:pPr>
              <w:jc w:val="center"/>
              <w:rPr>
                <w:sz w:val="22"/>
                <w:szCs w:val="20"/>
                <w:lang w:eastAsia="en-US"/>
              </w:rPr>
            </w:pPr>
            <w:r w:rsidRPr="00024C3F">
              <w:rPr>
                <w:sz w:val="22"/>
                <w:szCs w:val="20"/>
                <w:lang w:eastAsia="en-US"/>
              </w:rPr>
              <w:t>88,95</w:t>
            </w:r>
          </w:p>
        </w:tc>
        <w:tc>
          <w:tcPr>
            <w:tcW w:w="1093" w:type="dxa"/>
            <w:shd w:val="clear" w:color="auto" w:fill="auto"/>
          </w:tcPr>
          <w:p w14:paraId="50952D25"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5DA439D" w14:textId="77777777" w:rsidTr="00211868">
        <w:tc>
          <w:tcPr>
            <w:tcW w:w="2926" w:type="dxa"/>
            <w:vMerge/>
            <w:shd w:val="clear" w:color="auto" w:fill="auto"/>
            <w:vAlign w:val="center"/>
          </w:tcPr>
          <w:p w14:paraId="25DB84CE"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18297E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3A0AFE58" w14:textId="77777777" w:rsidR="00024C3F" w:rsidRPr="00024C3F" w:rsidRDefault="00024C3F" w:rsidP="00024C3F">
            <w:pPr>
              <w:ind w:right="-2"/>
              <w:jc w:val="center"/>
              <w:rPr>
                <w:sz w:val="22"/>
                <w:szCs w:val="22"/>
                <w:lang w:eastAsia="en-US"/>
              </w:rPr>
            </w:pPr>
            <w:r w:rsidRPr="00024C3F">
              <w:rPr>
                <w:sz w:val="22"/>
                <w:szCs w:val="22"/>
                <w:lang w:eastAsia="en-US"/>
              </w:rPr>
              <w:t>с 01.07.2029</w:t>
            </w:r>
          </w:p>
        </w:tc>
        <w:tc>
          <w:tcPr>
            <w:tcW w:w="1548" w:type="dxa"/>
            <w:shd w:val="clear" w:color="auto" w:fill="auto"/>
            <w:vAlign w:val="bottom"/>
          </w:tcPr>
          <w:p w14:paraId="52CC4611" w14:textId="77777777" w:rsidR="00024C3F" w:rsidRPr="00024C3F" w:rsidRDefault="00024C3F" w:rsidP="00024C3F">
            <w:pPr>
              <w:jc w:val="center"/>
              <w:rPr>
                <w:sz w:val="22"/>
                <w:szCs w:val="20"/>
                <w:lang w:eastAsia="en-US"/>
              </w:rPr>
            </w:pPr>
            <w:r w:rsidRPr="00024C3F">
              <w:rPr>
                <w:sz w:val="22"/>
                <w:szCs w:val="20"/>
                <w:lang w:eastAsia="en-US"/>
              </w:rPr>
              <w:t>96,96</w:t>
            </w:r>
          </w:p>
        </w:tc>
        <w:tc>
          <w:tcPr>
            <w:tcW w:w="1093" w:type="dxa"/>
            <w:shd w:val="clear" w:color="auto" w:fill="auto"/>
          </w:tcPr>
          <w:p w14:paraId="01A8DAB0"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ACAA359" w14:textId="77777777" w:rsidTr="00211868">
        <w:tc>
          <w:tcPr>
            <w:tcW w:w="2926" w:type="dxa"/>
            <w:vMerge/>
            <w:shd w:val="clear" w:color="auto" w:fill="auto"/>
            <w:vAlign w:val="center"/>
          </w:tcPr>
          <w:p w14:paraId="6160C848"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8F06D3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A99AE05" w14:textId="77777777" w:rsidR="00024C3F" w:rsidRPr="00024C3F" w:rsidRDefault="00024C3F" w:rsidP="00024C3F">
            <w:pPr>
              <w:ind w:right="-2"/>
              <w:jc w:val="center"/>
              <w:rPr>
                <w:sz w:val="22"/>
                <w:szCs w:val="22"/>
                <w:lang w:eastAsia="en-US"/>
              </w:rPr>
            </w:pPr>
            <w:r w:rsidRPr="00024C3F">
              <w:rPr>
                <w:sz w:val="22"/>
                <w:szCs w:val="22"/>
                <w:lang w:eastAsia="en-US"/>
              </w:rPr>
              <w:t>с 01.01.2030</w:t>
            </w:r>
          </w:p>
        </w:tc>
        <w:tc>
          <w:tcPr>
            <w:tcW w:w="1548" w:type="dxa"/>
            <w:shd w:val="clear" w:color="auto" w:fill="auto"/>
            <w:vAlign w:val="bottom"/>
          </w:tcPr>
          <w:p w14:paraId="14B5B8A8" w14:textId="77777777" w:rsidR="00024C3F" w:rsidRPr="00024C3F" w:rsidRDefault="00024C3F" w:rsidP="00024C3F">
            <w:pPr>
              <w:jc w:val="center"/>
              <w:rPr>
                <w:sz w:val="22"/>
                <w:szCs w:val="20"/>
                <w:lang w:eastAsia="en-US"/>
              </w:rPr>
            </w:pPr>
            <w:r w:rsidRPr="00024C3F">
              <w:rPr>
                <w:sz w:val="22"/>
                <w:szCs w:val="20"/>
                <w:lang w:eastAsia="en-US"/>
              </w:rPr>
              <w:t>96,96</w:t>
            </w:r>
          </w:p>
        </w:tc>
        <w:tc>
          <w:tcPr>
            <w:tcW w:w="1093" w:type="dxa"/>
            <w:shd w:val="clear" w:color="auto" w:fill="auto"/>
          </w:tcPr>
          <w:p w14:paraId="1A79B969"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2D988926" w14:textId="77777777" w:rsidTr="00211868">
        <w:tc>
          <w:tcPr>
            <w:tcW w:w="2926" w:type="dxa"/>
            <w:vMerge/>
            <w:shd w:val="clear" w:color="auto" w:fill="auto"/>
            <w:vAlign w:val="center"/>
          </w:tcPr>
          <w:p w14:paraId="5AE95BA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56D2893"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07BA5743" w14:textId="77777777" w:rsidR="00024C3F" w:rsidRPr="00024C3F" w:rsidRDefault="00024C3F" w:rsidP="00024C3F">
            <w:pPr>
              <w:ind w:right="-2"/>
              <w:jc w:val="center"/>
              <w:rPr>
                <w:sz w:val="22"/>
                <w:szCs w:val="22"/>
                <w:lang w:eastAsia="en-US"/>
              </w:rPr>
            </w:pPr>
            <w:r w:rsidRPr="00024C3F">
              <w:rPr>
                <w:sz w:val="22"/>
                <w:szCs w:val="22"/>
                <w:lang w:eastAsia="en-US"/>
              </w:rPr>
              <w:t>с 01.07.2030</w:t>
            </w:r>
          </w:p>
        </w:tc>
        <w:tc>
          <w:tcPr>
            <w:tcW w:w="1548" w:type="dxa"/>
            <w:shd w:val="clear" w:color="auto" w:fill="auto"/>
            <w:vAlign w:val="bottom"/>
          </w:tcPr>
          <w:p w14:paraId="12B2603D" w14:textId="77777777" w:rsidR="00024C3F" w:rsidRPr="00024C3F" w:rsidRDefault="00024C3F" w:rsidP="00024C3F">
            <w:pPr>
              <w:jc w:val="center"/>
              <w:rPr>
                <w:sz w:val="22"/>
                <w:szCs w:val="20"/>
                <w:lang w:eastAsia="en-US"/>
              </w:rPr>
            </w:pPr>
            <w:r w:rsidRPr="00024C3F">
              <w:rPr>
                <w:sz w:val="22"/>
                <w:szCs w:val="20"/>
                <w:lang w:eastAsia="en-US"/>
              </w:rPr>
              <w:t>105,69</w:t>
            </w:r>
          </w:p>
        </w:tc>
        <w:tc>
          <w:tcPr>
            <w:tcW w:w="1093" w:type="dxa"/>
            <w:shd w:val="clear" w:color="auto" w:fill="auto"/>
          </w:tcPr>
          <w:p w14:paraId="6022AECB"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6BAD5DA" w14:textId="77777777" w:rsidTr="00211868">
        <w:tc>
          <w:tcPr>
            <w:tcW w:w="2926" w:type="dxa"/>
            <w:vMerge/>
            <w:shd w:val="clear" w:color="auto" w:fill="auto"/>
            <w:vAlign w:val="center"/>
          </w:tcPr>
          <w:p w14:paraId="4FD243C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07E31D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44B8A3C" w14:textId="77777777" w:rsidR="00024C3F" w:rsidRPr="00024C3F" w:rsidRDefault="00024C3F" w:rsidP="00024C3F">
            <w:pPr>
              <w:ind w:right="-2"/>
              <w:jc w:val="center"/>
              <w:rPr>
                <w:sz w:val="22"/>
                <w:szCs w:val="22"/>
                <w:lang w:eastAsia="en-US"/>
              </w:rPr>
            </w:pPr>
            <w:r w:rsidRPr="00024C3F">
              <w:rPr>
                <w:sz w:val="22"/>
                <w:szCs w:val="22"/>
                <w:lang w:eastAsia="en-US"/>
              </w:rPr>
              <w:t>с 01.01.2031</w:t>
            </w:r>
          </w:p>
        </w:tc>
        <w:tc>
          <w:tcPr>
            <w:tcW w:w="1548" w:type="dxa"/>
            <w:shd w:val="clear" w:color="auto" w:fill="auto"/>
            <w:vAlign w:val="bottom"/>
          </w:tcPr>
          <w:p w14:paraId="3102D3F3" w14:textId="77777777" w:rsidR="00024C3F" w:rsidRPr="00024C3F" w:rsidRDefault="00024C3F" w:rsidP="00024C3F">
            <w:pPr>
              <w:jc w:val="center"/>
              <w:rPr>
                <w:sz w:val="22"/>
                <w:szCs w:val="20"/>
                <w:lang w:eastAsia="en-US"/>
              </w:rPr>
            </w:pPr>
            <w:r w:rsidRPr="00024C3F">
              <w:rPr>
                <w:sz w:val="22"/>
                <w:szCs w:val="20"/>
                <w:lang w:eastAsia="en-US"/>
              </w:rPr>
              <w:t>105,69</w:t>
            </w:r>
          </w:p>
        </w:tc>
        <w:tc>
          <w:tcPr>
            <w:tcW w:w="1093" w:type="dxa"/>
            <w:shd w:val="clear" w:color="auto" w:fill="auto"/>
          </w:tcPr>
          <w:p w14:paraId="5489D4F0"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6BAEC7A0" w14:textId="77777777" w:rsidTr="00211868">
        <w:tc>
          <w:tcPr>
            <w:tcW w:w="2926" w:type="dxa"/>
            <w:vMerge/>
            <w:shd w:val="clear" w:color="auto" w:fill="auto"/>
            <w:vAlign w:val="center"/>
          </w:tcPr>
          <w:p w14:paraId="08AADDCC"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1E0B872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3B4D4EF8" w14:textId="77777777" w:rsidR="00024C3F" w:rsidRPr="00024C3F" w:rsidRDefault="00024C3F" w:rsidP="00024C3F">
            <w:pPr>
              <w:ind w:right="-2"/>
              <w:jc w:val="center"/>
              <w:rPr>
                <w:sz w:val="22"/>
                <w:szCs w:val="22"/>
                <w:lang w:eastAsia="en-US"/>
              </w:rPr>
            </w:pPr>
            <w:r w:rsidRPr="00024C3F">
              <w:rPr>
                <w:sz w:val="22"/>
                <w:szCs w:val="22"/>
                <w:lang w:eastAsia="en-US"/>
              </w:rPr>
              <w:t>с 01.07.2031</w:t>
            </w:r>
          </w:p>
        </w:tc>
        <w:tc>
          <w:tcPr>
            <w:tcW w:w="1548" w:type="dxa"/>
            <w:shd w:val="clear" w:color="auto" w:fill="auto"/>
            <w:vAlign w:val="bottom"/>
          </w:tcPr>
          <w:p w14:paraId="1FDB4B79" w14:textId="77777777" w:rsidR="00024C3F" w:rsidRPr="00024C3F" w:rsidRDefault="00024C3F" w:rsidP="00024C3F">
            <w:pPr>
              <w:jc w:val="center"/>
              <w:rPr>
                <w:sz w:val="22"/>
                <w:szCs w:val="20"/>
                <w:lang w:eastAsia="en-US"/>
              </w:rPr>
            </w:pPr>
            <w:r w:rsidRPr="00024C3F">
              <w:rPr>
                <w:sz w:val="22"/>
                <w:szCs w:val="20"/>
                <w:lang w:eastAsia="en-US"/>
              </w:rPr>
              <w:t>119,45</w:t>
            </w:r>
          </w:p>
        </w:tc>
        <w:tc>
          <w:tcPr>
            <w:tcW w:w="1093" w:type="dxa"/>
            <w:shd w:val="clear" w:color="auto" w:fill="auto"/>
          </w:tcPr>
          <w:p w14:paraId="3AEB3075"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2BD62A32" w14:textId="77777777" w:rsidTr="00211868">
        <w:tc>
          <w:tcPr>
            <w:tcW w:w="2926" w:type="dxa"/>
            <w:vMerge/>
            <w:shd w:val="clear" w:color="auto" w:fill="auto"/>
            <w:vAlign w:val="center"/>
          </w:tcPr>
          <w:p w14:paraId="2B2D3E23" w14:textId="77777777" w:rsidR="00024C3F" w:rsidRPr="00024C3F" w:rsidRDefault="00024C3F" w:rsidP="00024C3F">
            <w:pPr>
              <w:ind w:right="-2"/>
              <w:jc w:val="center"/>
              <w:rPr>
                <w:sz w:val="22"/>
                <w:szCs w:val="22"/>
                <w:lang w:eastAsia="en-US"/>
              </w:rPr>
            </w:pPr>
          </w:p>
        </w:tc>
        <w:tc>
          <w:tcPr>
            <w:tcW w:w="6599" w:type="dxa"/>
            <w:gridSpan w:val="4"/>
            <w:shd w:val="clear" w:color="auto" w:fill="auto"/>
            <w:vAlign w:val="center"/>
          </w:tcPr>
          <w:p w14:paraId="01B585AF" w14:textId="77777777" w:rsidR="00024C3F" w:rsidRPr="00024C3F" w:rsidRDefault="00024C3F" w:rsidP="00024C3F">
            <w:pPr>
              <w:jc w:val="center"/>
              <w:rPr>
                <w:sz w:val="22"/>
                <w:szCs w:val="22"/>
                <w:lang w:eastAsia="en-US"/>
              </w:rPr>
            </w:pPr>
            <w:r w:rsidRPr="00024C3F">
              <w:rPr>
                <w:sz w:val="22"/>
                <w:szCs w:val="22"/>
                <w:lang w:eastAsia="en-US"/>
              </w:rPr>
              <w:t>Население (тарифы указываются с учетом НДС)*</w:t>
            </w:r>
          </w:p>
        </w:tc>
      </w:tr>
      <w:tr w:rsidR="00024C3F" w:rsidRPr="00024C3F" w14:paraId="38DACCE4" w14:textId="77777777" w:rsidTr="00211868">
        <w:tc>
          <w:tcPr>
            <w:tcW w:w="2926" w:type="dxa"/>
            <w:vMerge/>
            <w:shd w:val="clear" w:color="auto" w:fill="auto"/>
            <w:vAlign w:val="center"/>
          </w:tcPr>
          <w:p w14:paraId="521D8CAB" w14:textId="77777777" w:rsidR="00024C3F" w:rsidRPr="00024C3F" w:rsidRDefault="00024C3F" w:rsidP="00024C3F">
            <w:pPr>
              <w:ind w:right="-2"/>
              <w:jc w:val="center"/>
              <w:rPr>
                <w:sz w:val="22"/>
                <w:szCs w:val="22"/>
                <w:lang w:eastAsia="en-US"/>
              </w:rPr>
            </w:pPr>
          </w:p>
        </w:tc>
        <w:tc>
          <w:tcPr>
            <w:tcW w:w="2128" w:type="dxa"/>
            <w:vMerge w:val="restart"/>
            <w:shd w:val="clear" w:color="auto" w:fill="auto"/>
            <w:vAlign w:val="center"/>
          </w:tcPr>
          <w:p w14:paraId="52AA580F" w14:textId="77777777" w:rsidR="00024C3F" w:rsidRPr="00024C3F" w:rsidRDefault="00024C3F" w:rsidP="00024C3F">
            <w:pPr>
              <w:jc w:val="center"/>
              <w:rPr>
                <w:sz w:val="22"/>
                <w:szCs w:val="22"/>
              </w:rPr>
            </w:pPr>
            <w:r w:rsidRPr="00024C3F">
              <w:rPr>
                <w:sz w:val="22"/>
                <w:szCs w:val="22"/>
              </w:rPr>
              <w:t>Одноставочный</w:t>
            </w:r>
          </w:p>
          <w:p w14:paraId="6C010C6A" w14:textId="77777777" w:rsidR="00024C3F" w:rsidRPr="00024C3F" w:rsidRDefault="00024C3F" w:rsidP="00024C3F">
            <w:pPr>
              <w:ind w:right="-2"/>
              <w:jc w:val="center"/>
              <w:rPr>
                <w:sz w:val="22"/>
                <w:szCs w:val="22"/>
              </w:rPr>
            </w:pPr>
            <w:r w:rsidRPr="00024C3F">
              <w:rPr>
                <w:sz w:val="22"/>
                <w:szCs w:val="22"/>
              </w:rPr>
              <w:t>руб./м</w:t>
            </w:r>
            <w:r w:rsidRPr="00024C3F">
              <w:rPr>
                <w:sz w:val="22"/>
                <w:szCs w:val="22"/>
                <w:vertAlign w:val="superscript"/>
              </w:rPr>
              <w:t>3</w:t>
            </w:r>
          </w:p>
        </w:tc>
        <w:tc>
          <w:tcPr>
            <w:tcW w:w="1830" w:type="dxa"/>
            <w:shd w:val="clear" w:color="auto" w:fill="auto"/>
            <w:vAlign w:val="center"/>
          </w:tcPr>
          <w:p w14:paraId="7F463DF5" w14:textId="77777777" w:rsidR="00024C3F" w:rsidRPr="00024C3F" w:rsidRDefault="00024C3F" w:rsidP="00024C3F">
            <w:pPr>
              <w:ind w:right="-2"/>
              <w:jc w:val="center"/>
              <w:rPr>
                <w:sz w:val="22"/>
                <w:szCs w:val="22"/>
                <w:lang w:eastAsia="en-US"/>
              </w:rPr>
            </w:pPr>
            <w:r w:rsidRPr="00024C3F">
              <w:rPr>
                <w:sz w:val="22"/>
                <w:szCs w:val="22"/>
                <w:lang w:eastAsia="en-US"/>
              </w:rPr>
              <w:t>с 01.01.2022</w:t>
            </w:r>
          </w:p>
        </w:tc>
        <w:tc>
          <w:tcPr>
            <w:tcW w:w="1548" w:type="dxa"/>
            <w:shd w:val="clear" w:color="auto" w:fill="auto"/>
            <w:vAlign w:val="bottom"/>
          </w:tcPr>
          <w:p w14:paraId="44C3DF28" w14:textId="77777777" w:rsidR="00024C3F" w:rsidRPr="00024C3F" w:rsidRDefault="00024C3F" w:rsidP="00024C3F">
            <w:pPr>
              <w:jc w:val="center"/>
              <w:rPr>
                <w:sz w:val="22"/>
                <w:szCs w:val="20"/>
                <w:lang w:eastAsia="en-US"/>
              </w:rPr>
            </w:pPr>
            <w:r w:rsidRPr="00024C3F">
              <w:rPr>
                <w:sz w:val="22"/>
                <w:szCs w:val="20"/>
                <w:lang w:eastAsia="en-US"/>
              </w:rPr>
              <w:t>47,50</w:t>
            </w:r>
          </w:p>
        </w:tc>
        <w:tc>
          <w:tcPr>
            <w:tcW w:w="1093" w:type="dxa"/>
            <w:shd w:val="clear" w:color="auto" w:fill="auto"/>
          </w:tcPr>
          <w:p w14:paraId="2954E4D0"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45CF9983" w14:textId="77777777" w:rsidTr="00211868">
        <w:tc>
          <w:tcPr>
            <w:tcW w:w="2926" w:type="dxa"/>
            <w:vMerge/>
            <w:shd w:val="clear" w:color="auto" w:fill="auto"/>
            <w:vAlign w:val="center"/>
          </w:tcPr>
          <w:p w14:paraId="3CF30BB0"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3143601"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968A0C0" w14:textId="77777777" w:rsidR="00024C3F" w:rsidRPr="00024C3F" w:rsidRDefault="00024C3F" w:rsidP="00024C3F">
            <w:pPr>
              <w:ind w:right="-2"/>
              <w:jc w:val="center"/>
              <w:rPr>
                <w:sz w:val="22"/>
                <w:szCs w:val="22"/>
                <w:lang w:eastAsia="en-US"/>
              </w:rPr>
            </w:pPr>
            <w:r w:rsidRPr="00024C3F">
              <w:rPr>
                <w:sz w:val="22"/>
                <w:szCs w:val="22"/>
                <w:lang w:eastAsia="en-US"/>
              </w:rPr>
              <w:t>с 01.07.2022</w:t>
            </w:r>
          </w:p>
        </w:tc>
        <w:tc>
          <w:tcPr>
            <w:tcW w:w="1548" w:type="dxa"/>
            <w:shd w:val="clear" w:color="auto" w:fill="auto"/>
            <w:vAlign w:val="bottom"/>
          </w:tcPr>
          <w:p w14:paraId="4DEBBE2A" w14:textId="77777777" w:rsidR="00024C3F" w:rsidRPr="00024C3F" w:rsidRDefault="00024C3F" w:rsidP="00024C3F">
            <w:pPr>
              <w:jc w:val="center"/>
              <w:rPr>
                <w:sz w:val="22"/>
                <w:szCs w:val="20"/>
                <w:lang w:eastAsia="en-US"/>
              </w:rPr>
            </w:pPr>
            <w:r w:rsidRPr="00024C3F">
              <w:rPr>
                <w:sz w:val="22"/>
                <w:szCs w:val="20"/>
                <w:lang w:eastAsia="en-US"/>
              </w:rPr>
              <w:t>49,54</w:t>
            </w:r>
          </w:p>
        </w:tc>
        <w:tc>
          <w:tcPr>
            <w:tcW w:w="1093" w:type="dxa"/>
            <w:shd w:val="clear" w:color="auto" w:fill="auto"/>
          </w:tcPr>
          <w:p w14:paraId="67EB37FB"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70B78366" w14:textId="77777777" w:rsidTr="00211868">
        <w:tc>
          <w:tcPr>
            <w:tcW w:w="2926" w:type="dxa"/>
            <w:vMerge/>
            <w:shd w:val="clear" w:color="auto" w:fill="auto"/>
            <w:vAlign w:val="center"/>
          </w:tcPr>
          <w:p w14:paraId="4840FDB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0517DF8"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15A4093" w14:textId="77777777" w:rsidR="00024C3F" w:rsidRPr="00024C3F" w:rsidRDefault="00024C3F" w:rsidP="00024C3F">
            <w:pPr>
              <w:ind w:right="-2"/>
              <w:jc w:val="center"/>
              <w:rPr>
                <w:sz w:val="22"/>
                <w:szCs w:val="22"/>
                <w:lang w:eastAsia="en-US"/>
              </w:rPr>
            </w:pPr>
            <w:r w:rsidRPr="00024C3F">
              <w:rPr>
                <w:sz w:val="22"/>
                <w:szCs w:val="22"/>
                <w:lang w:eastAsia="en-US"/>
              </w:rPr>
              <w:t>с 01.12.2022</w:t>
            </w:r>
          </w:p>
        </w:tc>
        <w:tc>
          <w:tcPr>
            <w:tcW w:w="1548" w:type="dxa"/>
            <w:shd w:val="clear" w:color="auto" w:fill="auto"/>
            <w:vAlign w:val="bottom"/>
          </w:tcPr>
          <w:p w14:paraId="0E6C2B10" w14:textId="77777777" w:rsidR="00024C3F" w:rsidRPr="00024C3F" w:rsidRDefault="00024C3F" w:rsidP="00024C3F">
            <w:pPr>
              <w:jc w:val="center"/>
              <w:rPr>
                <w:sz w:val="22"/>
                <w:szCs w:val="20"/>
                <w:lang w:eastAsia="en-US"/>
              </w:rPr>
            </w:pPr>
            <w:r w:rsidRPr="00024C3F">
              <w:rPr>
                <w:sz w:val="22"/>
                <w:szCs w:val="20"/>
                <w:lang w:eastAsia="en-US"/>
              </w:rPr>
              <w:t>54,00</w:t>
            </w:r>
          </w:p>
        </w:tc>
        <w:tc>
          <w:tcPr>
            <w:tcW w:w="1093" w:type="dxa"/>
            <w:shd w:val="clear" w:color="auto" w:fill="auto"/>
          </w:tcPr>
          <w:p w14:paraId="66BCB6A3"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1694FC69" w14:textId="77777777" w:rsidTr="00211868">
        <w:tc>
          <w:tcPr>
            <w:tcW w:w="2926" w:type="dxa"/>
            <w:vMerge/>
            <w:shd w:val="clear" w:color="auto" w:fill="auto"/>
            <w:vAlign w:val="center"/>
          </w:tcPr>
          <w:p w14:paraId="4B38C761"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C45C0A8"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AFCE6DD" w14:textId="77777777" w:rsidR="00024C3F" w:rsidRPr="00024C3F" w:rsidRDefault="00024C3F" w:rsidP="00024C3F">
            <w:pPr>
              <w:ind w:right="-2"/>
              <w:jc w:val="center"/>
              <w:rPr>
                <w:sz w:val="22"/>
                <w:szCs w:val="22"/>
                <w:lang w:eastAsia="en-US"/>
              </w:rPr>
            </w:pPr>
            <w:r w:rsidRPr="00024C3F">
              <w:rPr>
                <w:sz w:val="22"/>
                <w:szCs w:val="22"/>
                <w:lang w:eastAsia="en-US"/>
              </w:rPr>
              <w:t>с 01.01.2023</w:t>
            </w:r>
          </w:p>
        </w:tc>
        <w:tc>
          <w:tcPr>
            <w:tcW w:w="1548" w:type="dxa"/>
            <w:shd w:val="clear" w:color="auto" w:fill="auto"/>
            <w:vAlign w:val="bottom"/>
          </w:tcPr>
          <w:p w14:paraId="53319376" w14:textId="77777777" w:rsidR="00024C3F" w:rsidRPr="00024C3F" w:rsidRDefault="00024C3F" w:rsidP="00024C3F">
            <w:pPr>
              <w:jc w:val="center"/>
              <w:rPr>
                <w:sz w:val="22"/>
                <w:szCs w:val="20"/>
                <w:lang w:eastAsia="en-US"/>
              </w:rPr>
            </w:pPr>
            <w:r w:rsidRPr="00024C3F">
              <w:rPr>
                <w:sz w:val="22"/>
                <w:szCs w:val="20"/>
                <w:lang w:eastAsia="en-US"/>
              </w:rPr>
              <w:t>54,00</w:t>
            </w:r>
          </w:p>
        </w:tc>
        <w:tc>
          <w:tcPr>
            <w:tcW w:w="1093" w:type="dxa"/>
            <w:shd w:val="clear" w:color="auto" w:fill="auto"/>
          </w:tcPr>
          <w:p w14:paraId="2FF2F45A"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3B019DC8" w14:textId="77777777" w:rsidTr="00211868">
        <w:tc>
          <w:tcPr>
            <w:tcW w:w="2926" w:type="dxa"/>
            <w:vMerge/>
            <w:shd w:val="clear" w:color="auto" w:fill="auto"/>
            <w:vAlign w:val="center"/>
          </w:tcPr>
          <w:p w14:paraId="6CA40835"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BDBBEB4"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82FFD7E" w14:textId="77777777" w:rsidR="00024C3F" w:rsidRPr="00024C3F" w:rsidRDefault="00024C3F" w:rsidP="00024C3F">
            <w:pPr>
              <w:ind w:right="-2"/>
              <w:jc w:val="center"/>
              <w:rPr>
                <w:sz w:val="22"/>
                <w:szCs w:val="22"/>
                <w:lang w:eastAsia="en-US"/>
              </w:rPr>
            </w:pPr>
            <w:r w:rsidRPr="00024C3F">
              <w:rPr>
                <w:sz w:val="22"/>
                <w:szCs w:val="22"/>
                <w:lang w:eastAsia="en-US"/>
              </w:rPr>
              <w:t>с 01.01.2024</w:t>
            </w:r>
          </w:p>
        </w:tc>
        <w:tc>
          <w:tcPr>
            <w:tcW w:w="1548" w:type="dxa"/>
            <w:shd w:val="clear" w:color="auto" w:fill="auto"/>
            <w:vAlign w:val="bottom"/>
          </w:tcPr>
          <w:p w14:paraId="141CBF97" w14:textId="77777777" w:rsidR="00024C3F" w:rsidRPr="00024C3F" w:rsidRDefault="00024C3F" w:rsidP="00024C3F">
            <w:pPr>
              <w:jc w:val="center"/>
              <w:rPr>
                <w:sz w:val="22"/>
                <w:szCs w:val="20"/>
                <w:lang w:eastAsia="en-US"/>
              </w:rPr>
            </w:pPr>
            <w:r w:rsidRPr="00024C3F">
              <w:rPr>
                <w:sz w:val="22"/>
                <w:szCs w:val="20"/>
                <w:lang w:eastAsia="en-US"/>
              </w:rPr>
              <w:t>54,00</w:t>
            </w:r>
          </w:p>
        </w:tc>
        <w:tc>
          <w:tcPr>
            <w:tcW w:w="1093" w:type="dxa"/>
            <w:shd w:val="clear" w:color="auto" w:fill="auto"/>
          </w:tcPr>
          <w:p w14:paraId="2DEEBE27"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1BB7BE2A" w14:textId="77777777" w:rsidTr="00211868">
        <w:tc>
          <w:tcPr>
            <w:tcW w:w="2926" w:type="dxa"/>
            <w:vMerge/>
            <w:shd w:val="clear" w:color="auto" w:fill="auto"/>
            <w:vAlign w:val="center"/>
          </w:tcPr>
          <w:p w14:paraId="480EE3AA"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E40BAB5"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1447BCAD" w14:textId="77777777" w:rsidR="00024C3F" w:rsidRPr="00024C3F" w:rsidRDefault="00024C3F" w:rsidP="00024C3F">
            <w:pPr>
              <w:ind w:right="-2"/>
              <w:jc w:val="center"/>
              <w:rPr>
                <w:sz w:val="22"/>
                <w:szCs w:val="22"/>
                <w:lang w:eastAsia="en-US"/>
              </w:rPr>
            </w:pPr>
            <w:r w:rsidRPr="00024C3F">
              <w:rPr>
                <w:sz w:val="22"/>
                <w:szCs w:val="22"/>
                <w:lang w:eastAsia="en-US"/>
              </w:rPr>
              <w:t>с 01.07.2024</w:t>
            </w:r>
          </w:p>
        </w:tc>
        <w:tc>
          <w:tcPr>
            <w:tcW w:w="1548" w:type="dxa"/>
            <w:shd w:val="clear" w:color="auto" w:fill="auto"/>
            <w:vAlign w:val="bottom"/>
          </w:tcPr>
          <w:p w14:paraId="1F1DE356" w14:textId="77777777" w:rsidR="00024C3F" w:rsidRPr="00024C3F" w:rsidRDefault="00024C3F" w:rsidP="00024C3F">
            <w:pPr>
              <w:jc w:val="center"/>
              <w:rPr>
                <w:sz w:val="22"/>
                <w:szCs w:val="20"/>
                <w:lang w:eastAsia="en-US"/>
              </w:rPr>
            </w:pPr>
            <w:r w:rsidRPr="00024C3F">
              <w:rPr>
                <w:sz w:val="22"/>
                <w:szCs w:val="20"/>
                <w:lang w:eastAsia="en-US"/>
              </w:rPr>
              <w:t>59,18</w:t>
            </w:r>
          </w:p>
        </w:tc>
        <w:tc>
          <w:tcPr>
            <w:tcW w:w="1093" w:type="dxa"/>
            <w:shd w:val="clear" w:color="auto" w:fill="auto"/>
          </w:tcPr>
          <w:p w14:paraId="58A70D58" w14:textId="77777777" w:rsidR="00024C3F" w:rsidRPr="00024C3F" w:rsidRDefault="00024C3F" w:rsidP="00024C3F">
            <w:pPr>
              <w:jc w:val="center"/>
              <w:rPr>
                <w:sz w:val="22"/>
                <w:szCs w:val="22"/>
                <w:lang w:eastAsia="en-US"/>
              </w:rPr>
            </w:pPr>
            <w:r w:rsidRPr="00024C3F">
              <w:rPr>
                <w:sz w:val="22"/>
                <w:szCs w:val="22"/>
                <w:lang w:eastAsia="en-US"/>
              </w:rPr>
              <w:t>x</w:t>
            </w:r>
          </w:p>
        </w:tc>
      </w:tr>
      <w:tr w:rsidR="00024C3F" w:rsidRPr="00024C3F" w14:paraId="7B246EF9" w14:textId="77777777" w:rsidTr="00211868">
        <w:tc>
          <w:tcPr>
            <w:tcW w:w="2926" w:type="dxa"/>
            <w:vMerge/>
            <w:shd w:val="clear" w:color="auto" w:fill="auto"/>
            <w:vAlign w:val="center"/>
          </w:tcPr>
          <w:p w14:paraId="730718E3"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252AF2D"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9175525" w14:textId="77777777" w:rsidR="00024C3F" w:rsidRPr="00024C3F" w:rsidRDefault="00024C3F" w:rsidP="00024C3F">
            <w:pPr>
              <w:ind w:right="-2"/>
              <w:jc w:val="center"/>
              <w:rPr>
                <w:sz w:val="22"/>
                <w:szCs w:val="22"/>
                <w:lang w:eastAsia="en-US"/>
              </w:rPr>
            </w:pPr>
            <w:r w:rsidRPr="00024C3F">
              <w:rPr>
                <w:sz w:val="22"/>
                <w:szCs w:val="22"/>
                <w:lang w:eastAsia="en-US"/>
              </w:rPr>
              <w:t>с 01.01.2025</w:t>
            </w:r>
          </w:p>
        </w:tc>
        <w:tc>
          <w:tcPr>
            <w:tcW w:w="1548" w:type="dxa"/>
            <w:shd w:val="clear" w:color="auto" w:fill="auto"/>
            <w:vAlign w:val="bottom"/>
          </w:tcPr>
          <w:p w14:paraId="3F2A59C3" w14:textId="77777777" w:rsidR="00024C3F" w:rsidRPr="00024C3F" w:rsidRDefault="00024C3F" w:rsidP="00024C3F">
            <w:pPr>
              <w:jc w:val="center"/>
              <w:rPr>
                <w:sz w:val="22"/>
                <w:szCs w:val="20"/>
                <w:lang w:eastAsia="en-US"/>
              </w:rPr>
            </w:pPr>
            <w:r w:rsidRPr="00024C3F">
              <w:rPr>
                <w:sz w:val="22"/>
                <w:szCs w:val="20"/>
                <w:lang w:eastAsia="en-US"/>
              </w:rPr>
              <w:t>59,18</w:t>
            </w:r>
          </w:p>
        </w:tc>
        <w:tc>
          <w:tcPr>
            <w:tcW w:w="1093" w:type="dxa"/>
            <w:shd w:val="clear" w:color="auto" w:fill="auto"/>
          </w:tcPr>
          <w:p w14:paraId="56C2683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851FB03" w14:textId="77777777" w:rsidTr="00211868">
        <w:tc>
          <w:tcPr>
            <w:tcW w:w="2926" w:type="dxa"/>
            <w:vMerge/>
            <w:shd w:val="clear" w:color="auto" w:fill="auto"/>
            <w:vAlign w:val="center"/>
          </w:tcPr>
          <w:p w14:paraId="3FC24FBA"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1C79636C"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7E7D955" w14:textId="77777777" w:rsidR="00024C3F" w:rsidRPr="00024C3F" w:rsidRDefault="00024C3F" w:rsidP="00024C3F">
            <w:pPr>
              <w:ind w:right="-2"/>
              <w:jc w:val="center"/>
              <w:rPr>
                <w:sz w:val="22"/>
                <w:szCs w:val="22"/>
                <w:lang w:eastAsia="en-US"/>
              </w:rPr>
            </w:pPr>
            <w:r w:rsidRPr="00024C3F">
              <w:rPr>
                <w:sz w:val="22"/>
                <w:szCs w:val="22"/>
                <w:lang w:eastAsia="en-US"/>
              </w:rPr>
              <w:t>с 01.07.2025</w:t>
            </w:r>
          </w:p>
        </w:tc>
        <w:tc>
          <w:tcPr>
            <w:tcW w:w="1548" w:type="dxa"/>
            <w:shd w:val="clear" w:color="auto" w:fill="auto"/>
            <w:vAlign w:val="bottom"/>
          </w:tcPr>
          <w:p w14:paraId="14898D70" w14:textId="77777777" w:rsidR="00024C3F" w:rsidRPr="00024C3F" w:rsidRDefault="00024C3F" w:rsidP="00024C3F">
            <w:pPr>
              <w:jc w:val="center"/>
              <w:rPr>
                <w:sz w:val="22"/>
                <w:szCs w:val="20"/>
                <w:lang w:eastAsia="en-US"/>
              </w:rPr>
            </w:pPr>
            <w:r w:rsidRPr="00024C3F">
              <w:rPr>
                <w:sz w:val="22"/>
                <w:szCs w:val="20"/>
                <w:lang w:eastAsia="en-US"/>
              </w:rPr>
              <w:t>66,29</w:t>
            </w:r>
          </w:p>
        </w:tc>
        <w:tc>
          <w:tcPr>
            <w:tcW w:w="1093" w:type="dxa"/>
            <w:shd w:val="clear" w:color="auto" w:fill="auto"/>
          </w:tcPr>
          <w:p w14:paraId="7C03C96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12F4CAFC" w14:textId="77777777" w:rsidTr="00211868">
        <w:tc>
          <w:tcPr>
            <w:tcW w:w="2926" w:type="dxa"/>
            <w:vMerge/>
            <w:shd w:val="clear" w:color="auto" w:fill="auto"/>
            <w:vAlign w:val="center"/>
          </w:tcPr>
          <w:p w14:paraId="3C177B54"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BE32C2A"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0522419F" w14:textId="77777777" w:rsidR="00024C3F" w:rsidRPr="00024C3F" w:rsidRDefault="00024C3F" w:rsidP="00024C3F">
            <w:pPr>
              <w:ind w:right="-2"/>
              <w:jc w:val="center"/>
              <w:rPr>
                <w:sz w:val="22"/>
                <w:szCs w:val="22"/>
                <w:lang w:eastAsia="en-US"/>
              </w:rPr>
            </w:pPr>
            <w:r w:rsidRPr="00024C3F">
              <w:rPr>
                <w:sz w:val="22"/>
                <w:szCs w:val="22"/>
                <w:lang w:eastAsia="en-US"/>
              </w:rPr>
              <w:t>с 01.01.2026</w:t>
            </w:r>
          </w:p>
        </w:tc>
        <w:tc>
          <w:tcPr>
            <w:tcW w:w="1548" w:type="dxa"/>
            <w:shd w:val="clear" w:color="auto" w:fill="auto"/>
            <w:vAlign w:val="bottom"/>
          </w:tcPr>
          <w:p w14:paraId="0E3C15B4" w14:textId="77777777" w:rsidR="00024C3F" w:rsidRPr="00024C3F" w:rsidRDefault="00024C3F" w:rsidP="00024C3F">
            <w:pPr>
              <w:jc w:val="center"/>
              <w:rPr>
                <w:sz w:val="22"/>
                <w:szCs w:val="20"/>
                <w:lang w:eastAsia="en-US"/>
              </w:rPr>
            </w:pPr>
            <w:r w:rsidRPr="00024C3F">
              <w:rPr>
                <w:sz w:val="22"/>
                <w:szCs w:val="20"/>
                <w:lang w:eastAsia="en-US"/>
              </w:rPr>
              <w:t>73,38</w:t>
            </w:r>
          </w:p>
        </w:tc>
        <w:tc>
          <w:tcPr>
            <w:tcW w:w="1093" w:type="dxa"/>
            <w:shd w:val="clear" w:color="auto" w:fill="auto"/>
          </w:tcPr>
          <w:p w14:paraId="321962EC"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2642C1E2" w14:textId="77777777" w:rsidTr="00211868">
        <w:tc>
          <w:tcPr>
            <w:tcW w:w="2926" w:type="dxa"/>
            <w:vMerge/>
            <w:shd w:val="clear" w:color="auto" w:fill="auto"/>
            <w:vAlign w:val="center"/>
          </w:tcPr>
          <w:p w14:paraId="541BD174"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A3F39EA"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769D99A0" w14:textId="77777777" w:rsidR="00024C3F" w:rsidRPr="00024C3F" w:rsidRDefault="00024C3F" w:rsidP="00024C3F">
            <w:pPr>
              <w:ind w:right="-2"/>
              <w:jc w:val="center"/>
              <w:rPr>
                <w:sz w:val="22"/>
                <w:szCs w:val="22"/>
                <w:lang w:eastAsia="en-US"/>
              </w:rPr>
            </w:pPr>
            <w:r w:rsidRPr="00024C3F">
              <w:rPr>
                <w:sz w:val="22"/>
                <w:szCs w:val="22"/>
                <w:lang w:eastAsia="en-US"/>
              </w:rPr>
              <w:t>с 01.07.2026</w:t>
            </w:r>
          </w:p>
        </w:tc>
        <w:tc>
          <w:tcPr>
            <w:tcW w:w="1548" w:type="dxa"/>
            <w:shd w:val="clear" w:color="auto" w:fill="auto"/>
            <w:vAlign w:val="bottom"/>
          </w:tcPr>
          <w:p w14:paraId="171B843E" w14:textId="77777777" w:rsidR="00024C3F" w:rsidRPr="00024C3F" w:rsidRDefault="00024C3F" w:rsidP="00024C3F">
            <w:pPr>
              <w:jc w:val="center"/>
              <w:rPr>
                <w:sz w:val="22"/>
                <w:szCs w:val="20"/>
                <w:lang w:eastAsia="en-US"/>
              </w:rPr>
            </w:pPr>
            <w:r w:rsidRPr="00024C3F">
              <w:rPr>
                <w:sz w:val="22"/>
                <w:szCs w:val="20"/>
                <w:lang w:eastAsia="en-US"/>
              </w:rPr>
              <w:t>84,38</w:t>
            </w:r>
          </w:p>
        </w:tc>
        <w:tc>
          <w:tcPr>
            <w:tcW w:w="1093" w:type="dxa"/>
            <w:shd w:val="clear" w:color="auto" w:fill="auto"/>
          </w:tcPr>
          <w:p w14:paraId="15ACEE68"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6CDD9B18" w14:textId="77777777" w:rsidTr="00211868">
        <w:tc>
          <w:tcPr>
            <w:tcW w:w="2926" w:type="dxa"/>
            <w:vMerge/>
            <w:shd w:val="clear" w:color="auto" w:fill="auto"/>
            <w:vAlign w:val="center"/>
          </w:tcPr>
          <w:p w14:paraId="6A14B41F"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374EEBDE"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69BB7EFC" w14:textId="77777777" w:rsidR="00024C3F" w:rsidRPr="00024C3F" w:rsidRDefault="00024C3F" w:rsidP="00024C3F">
            <w:pPr>
              <w:ind w:right="-2"/>
              <w:jc w:val="center"/>
              <w:rPr>
                <w:sz w:val="22"/>
                <w:szCs w:val="22"/>
                <w:lang w:eastAsia="en-US"/>
              </w:rPr>
            </w:pPr>
            <w:r w:rsidRPr="00024C3F">
              <w:rPr>
                <w:sz w:val="22"/>
                <w:szCs w:val="22"/>
                <w:lang w:eastAsia="en-US"/>
              </w:rPr>
              <w:t>с 01.01.2027</w:t>
            </w:r>
          </w:p>
        </w:tc>
        <w:tc>
          <w:tcPr>
            <w:tcW w:w="1548" w:type="dxa"/>
            <w:shd w:val="clear" w:color="auto" w:fill="auto"/>
            <w:vAlign w:val="bottom"/>
          </w:tcPr>
          <w:p w14:paraId="5903737F" w14:textId="77777777" w:rsidR="00024C3F" w:rsidRPr="00024C3F" w:rsidRDefault="00024C3F" w:rsidP="00024C3F">
            <w:pPr>
              <w:jc w:val="center"/>
              <w:rPr>
                <w:sz w:val="22"/>
                <w:szCs w:val="20"/>
                <w:lang w:eastAsia="en-US"/>
              </w:rPr>
            </w:pPr>
            <w:r w:rsidRPr="00024C3F">
              <w:rPr>
                <w:sz w:val="22"/>
                <w:szCs w:val="20"/>
                <w:lang w:eastAsia="en-US"/>
              </w:rPr>
              <w:t>84,38</w:t>
            </w:r>
          </w:p>
        </w:tc>
        <w:tc>
          <w:tcPr>
            <w:tcW w:w="1093" w:type="dxa"/>
            <w:shd w:val="clear" w:color="auto" w:fill="auto"/>
          </w:tcPr>
          <w:p w14:paraId="7472A2D4"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C18A396" w14:textId="77777777" w:rsidTr="00211868">
        <w:tc>
          <w:tcPr>
            <w:tcW w:w="2926" w:type="dxa"/>
            <w:vMerge/>
            <w:shd w:val="clear" w:color="auto" w:fill="auto"/>
            <w:vAlign w:val="center"/>
          </w:tcPr>
          <w:p w14:paraId="0C93E02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200A27EF"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40AABC6A" w14:textId="77777777" w:rsidR="00024C3F" w:rsidRPr="00024C3F" w:rsidRDefault="00024C3F" w:rsidP="00024C3F">
            <w:pPr>
              <w:ind w:right="-2"/>
              <w:jc w:val="center"/>
              <w:rPr>
                <w:sz w:val="22"/>
                <w:szCs w:val="22"/>
                <w:lang w:eastAsia="en-US"/>
              </w:rPr>
            </w:pPr>
            <w:r w:rsidRPr="00024C3F">
              <w:rPr>
                <w:sz w:val="22"/>
                <w:szCs w:val="22"/>
                <w:lang w:eastAsia="en-US"/>
              </w:rPr>
              <w:t>с 01.07.2027</w:t>
            </w:r>
          </w:p>
        </w:tc>
        <w:tc>
          <w:tcPr>
            <w:tcW w:w="1548" w:type="dxa"/>
            <w:shd w:val="clear" w:color="auto" w:fill="auto"/>
            <w:vAlign w:val="bottom"/>
          </w:tcPr>
          <w:p w14:paraId="710AF803" w14:textId="77777777" w:rsidR="00024C3F" w:rsidRPr="00024C3F" w:rsidRDefault="00024C3F" w:rsidP="00024C3F">
            <w:pPr>
              <w:jc w:val="center"/>
              <w:rPr>
                <w:sz w:val="22"/>
                <w:szCs w:val="20"/>
                <w:lang w:eastAsia="en-US"/>
              </w:rPr>
            </w:pPr>
            <w:r w:rsidRPr="00024C3F">
              <w:rPr>
                <w:sz w:val="22"/>
                <w:szCs w:val="20"/>
                <w:lang w:eastAsia="en-US"/>
              </w:rPr>
              <w:t>97,04</w:t>
            </w:r>
          </w:p>
        </w:tc>
        <w:tc>
          <w:tcPr>
            <w:tcW w:w="1093" w:type="dxa"/>
            <w:shd w:val="clear" w:color="auto" w:fill="auto"/>
          </w:tcPr>
          <w:p w14:paraId="4CD96C32"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43DB6C78" w14:textId="77777777" w:rsidTr="00211868">
        <w:tc>
          <w:tcPr>
            <w:tcW w:w="2926" w:type="dxa"/>
            <w:vMerge/>
            <w:shd w:val="clear" w:color="auto" w:fill="auto"/>
            <w:vAlign w:val="center"/>
          </w:tcPr>
          <w:p w14:paraId="6848A12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55A87E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3D1D11CC" w14:textId="77777777" w:rsidR="00024C3F" w:rsidRPr="00024C3F" w:rsidRDefault="00024C3F" w:rsidP="00024C3F">
            <w:pPr>
              <w:ind w:right="-2"/>
              <w:jc w:val="center"/>
              <w:rPr>
                <w:sz w:val="22"/>
                <w:szCs w:val="22"/>
                <w:lang w:eastAsia="en-US"/>
              </w:rPr>
            </w:pPr>
            <w:r w:rsidRPr="00024C3F">
              <w:rPr>
                <w:sz w:val="22"/>
                <w:szCs w:val="22"/>
                <w:lang w:eastAsia="en-US"/>
              </w:rPr>
              <w:t>с 01.01.2028</w:t>
            </w:r>
          </w:p>
        </w:tc>
        <w:tc>
          <w:tcPr>
            <w:tcW w:w="1548" w:type="dxa"/>
            <w:shd w:val="clear" w:color="auto" w:fill="auto"/>
            <w:vAlign w:val="bottom"/>
          </w:tcPr>
          <w:p w14:paraId="1F408745" w14:textId="77777777" w:rsidR="00024C3F" w:rsidRPr="00024C3F" w:rsidRDefault="00024C3F" w:rsidP="00024C3F">
            <w:pPr>
              <w:jc w:val="center"/>
              <w:rPr>
                <w:sz w:val="22"/>
                <w:szCs w:val="20"/>
                <w:lang w:eastAsia="en-US"/>
              </w:rPr>
            </w:pPr>
            <w:r w:rsidRPr="00024C3F">
              <w:rPr>
                <w:sz w:val="22"/>
                <w:szCs w:val="20"/>
                <w:lang w:eastAsia="en-US"/>
              </w:rPr>
              <w:t>97,04</w:t>
            </w:r>
          </w:p>
        </w:tc>
        <w:tc>
          <w:tcPr>
            <w:tcW w:w="1093" w:type="dxa"/>
            <w:shd w:val="clear" w:color="auto" w:fill="auto"/>
          </w:tcPr>
          <w:p w14:paraId="09921279"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A8F24F6" w14:textId="77777777" w:rsidTr="00211868">
        <w:tc>
          <w:tcPr>
            <w:tcW w:w="2926" w:type="dxa"/>
            <w:vMerge/>
            <w:shd w:val="clear" w:color="auto" w:fill="auto"/>
            <w:vAlign w:val="center"/>
          </w:tcPr>
          <w:p w14:paraId="53DD207E"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5346700"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660540D" w14:textId="77777777" w:rsidR="00024C3F" w:rsidRPr="00024C3F" w:rsidRDefault="00024C3F" w:rsidP="00024C3F">
            <w:pPr>
              <w:ind w:right="-2"/>
              <w:jc w:val="center"/>
              <w:rPr>
                <w:sz w:val="22"/>
                <w:szCs w:val="22"/>
                <w:lang w:eastAsia="en-US"/>
              </w:rPr>
            </w:pPr>
            <w:r w:rsidRPr="00024C3F">
              <w:rPr>
                <w:sz w:val="22"/>
                <w:szCs w:val="22"/>
                <w:lang w:eastAsia="en-US"/>
              </w:rPr>
              <w:t>с 01.07.2028</w:t>
            </w:r>
          </w:p>
        </w:tc>
        <w:tc>
          <w:tcPr>
            <w:tcW w:w="1548" w:type="dxa"/>
            <w:shd w:val="clear" w:color="auto" w:fill="auto"/>
            <w:vAlign w:val="bottom"/>
          </w:tcPr>
          <w:p w14:paraId="58854386" w14:textId="77777777" w:rsidR="00024C3F" w:rsidRPr="00024C3F" w:rsidRDefault="00024C3F" w:rsidP="00024C3F">
            <w:pPr>
              <w:jc w:val="center"/>
              <w:rPr>
                <w:sz w:val="22"/>
                <w:szCs w:val="20"/>
                <w:lang w:eastAsia="en-US"/>
              </w:rPr>
            </w:pPr>
            <w:r w:rsidRPr="00024C3F">
              <w:rPr>
                <w:sz w:val="22"/>
                <w:szCs w:val="20"/>
                <w:lang w:eastAsia="en-US"/>
              </w:rPr>
              <w:t>106,74</w:t>
            </w:r>
          </w:p>
        </w:tc>
        <w:tc>
          <w:tcPr>
            <w:tcW w:w="1093" w:type="dxa"/>
            <w:shd w:val="clear" w:color="auto" w:fill="auto"/>
          </w:tcPr>
          <w:p w14:paraId="0B7C4C7E"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78C7BE29" w14:textId="77777777" w:rsidTr="00211868">
        <w:tc>
          <w:tcPr>
            <w:tcW w:w="2926" w:type="dxa"/>
            <w:vMerge/>
            <w:shd w:val="clear" w:color="auto" w:fill="auto"/>
            <w:vAlign w:val="center"/>
          </w:tcPr>
          <w:p w14:paraId="2089CB22"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6142A20E"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44FD098" w14:textId="77777777" w:rsidR="00024C3F" w:rsidRPr="00024C3F" w:rsidRDefault="00024C3F" w:rsidP="00024C3F">
            <w:pPr>
              <w:ind w:right="-2"/>
              <w:jc w:val="center"/>
              <w:rPr>
                <w:sz w:val="22"/>
                <w:szCs w:val="22"/>
                <w:lang w:eastAsia="en-US"/>
              </w:rPr>
            </w:pPr>
            <w:r w:rsidRPr="00024C3F">
              <w:rPr>
                <w:sz w:val="22"/>
                <w:szCs w:val="22"/>
                <w:lang w:eastAsia="en-US"/>
              </w:rPr>
              <w:t>с 01.01.2029</w:t>
            </w:r>
          </w:p>
        </w:tc>
        <w:tc>
          <w:tcPr>
            <w:tcW w:w="1548" w:type="dxa"/>
            <w:shd w:val="clear" w:color="auto" w:fill="auto"/>
            <w:vAlign w:val="bottom"/>
          </w:tcPr>
          <w:p w14:paraId="15024B6F" w14:textId="77777777" w:rsidR="00024C3F" w:rsidRPr="00024C3F" w:rsidRDefault="00024C3F" w:rsidP="00024C3F">
            <w:pPr>
              <w:jc w:val="center"/>
              <w:rPr>
                <w:sz w:val="22"/>
                <w:szCs w:val="20"/>
                <w:lang w:eastAsia="en-US"/>
              </w:rPr>
            </w:pPr>
            <w:r w:rsidRPr="00024C3F">
              <w:rPr>
                <w:sz w:val="22"/>
                <w:szCs w:val="20"/>
                <w:lang w:eastAsia="en-US"/>
              </w:rPr>
              <w:t>106,74</w:t>
            </w:r>
          </w:p>
        </w:tc>
        <w:tc>
          <w:tcPr>
            <w:tcW w:w="1093" w:type="dxa"/>
            <w:shd w:val="clear" w:color="auto" w:fill="auto"/>
          </w:tcPr>
          <w:p w14:paraId="1414B09A"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5CC33FB1" w14:textId="77777777" w:rsidTr="00211868">
        <w:tc>
          <w:tcPr>
            <w:tcW w:w="2926" w:type="dxa"/>
            <w:vMerge/>
            <w:shd w:val="clear" w:color="auto" w:fill="auto"/>
            <w:vAlign w:val="center"/>
          </w:tcPr>
          <w:p w14:paraId="21D73045"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576386D4"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03862F6" w14:textId="77777777" w:rsidR="00024C3F" w:rsidRPr="00024C3F" w:rsidRDefault="00024C3F" w:rsidP="00024C3F">
            <w:pPr>
              <w:ind w:right="-2"/>
              <w:jc w:val="center"/>
              <w:rPr>
                <w:sz w:val="22"/>
                <w:szCs w:val="22"/>
                <w:lang w:eastAsia="en-US"/>
              </w:rPr>
            </w:pPr>
            <w:r w:rsidRPr="00024C3F">
              <w:rPr>
                <w:sz w:val="22"/>
                <w:szCs w:val="22"/>
                <w:lang w:eastAsia="en-US"/>
              </w:rPr>
              <w:t>с 01.07.2029</w:t>
            </w:r>
          </w:p>
        </w:tc>
        <w:tc>
          <w:tcPr>
            <w:tcW w:w="1548" w:type="dxa"/>
            <w:shd w:val="clear" w:color="auto" w:fill="auto"/>
            <w:vAlign w:val="bottom"/>
          </w:tcPr>
          <w:p w14:paraId="2E393915" w14:textId="77777777" w:rsidR="00024C3F" w:rsidRPr="00024C3F" w:rsidRDefault="00024C3F" w:rsidP="00024C3F">
            <w:pPr>
              <w:jc w:val="center"/>
              <w:rPr>
                <w:sz w:val="22"/>
                <w:szCs w:val="20"/>
                <w:lang w:eastAsia="en-US"/>
              </w:rPr>
            </w:pPr>
            <w:r w:rsidRPr="00024C3F">
              <w:rPr>
                <w:sz w:val="22"/>
                <w:szCs w:val="20"/>
                <w:lang w:eastAsia="en-US"/>
              </w:rPr>
              <w:t>116,35</w:t>
            </w:r>
          </w:p>
        </w:tc>
        <w:tc>
          <w:tcPr>
            <w:tcW w:w="1093" w:type="dxa"/>
            <w:shd w:val="clear" w:color="auto" w:fill="auto"/>
          </w:tcPr>
          <w:p w14:paraId="644F9991"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5E2F83DB" w14:textId="77777777" w:rsidTr="00211868">
        <w:tc>
          <w:tcPr>
            <w:tcW w:w="2926" w:type="dxa"/>
            <w:vMerge/>
            <w:shd w:val="clear" w:color="auto" w:fill="auto"/>
            <w:vAlign w:val="center"/>
          </w:tcPr>
          <w:p w14:paraId="496F5858"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4F9D0926"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5674E732" w14:textId="77777777" w:rsidR="00024C3F" w:rsidRPr="00024C3F" w:rsidRDefault="00024C3F" w:rsidP="00024C3F">
            <w:pPr>
              <w:ind w:right="-2"/>
              <w:jc w:val="center"/>
              <w:rPr>
                <w:sz w:val="22"/>
                <w:szCs w:val="22"/>
                <w:lang w:eastAsia="en-US"/>
              </w:rPr>
            </w:pPr>
            <w:r w:rsidRPr="00024C3F">
              <w:rPr>
                <w:sz w:val="22"/>
                <w:szCs w:val="22"/>
                <w:lang w:eastAsia="en-US"/>
              </w:rPr>
              <w:t>с 01.01.2030</w:t>
            </w:r>
          </w:p>
        </w:tc>
        <w:tc>
          <w:tcPr>
            <w:tcW w:w="1548" w:type="dxa"/>
            <w:shd w:val="clear" w:color="auto" w:fill="auto"/>
            <w:vAlign w:val="bottom"/>
          </w:tcPr>
          <w:p w14:paraId="5DD654AF" w14:textId="77777777" w:rsidR="00024C3F" w:rsidRPr="00024C3F" w:rsidRDefault="00024C3F" w:rsidP="00024C3F">
            <w:pPr>
              <w:jc w:val="center"/>
              <w:rPr>
                <w:sz w:val="22"/>
                <w:szCs w:val="20"/>
                <w:lang w:eastAsia="en-US"/>
              </w:rPr>
            </w:pPr>
            <w:r w:rsidRPr="00024C3F">
              <w:rPr>
                <w:sz w:val="22"/>
                <w:szCs w:val="20"/>
                <w:lang w:eastAsia="en-US"/>
              </w:rPr>
              <w:t>116,35</w:t>
            </w:r>
          </w:p>
        </w:tc>
        <w:tc>
          <w:tcPr>
            <w:tcW w:w="1093" w:type="dxa"/>
            <w:shd w:val="clear" w:color="auto" w:fill="auto"/>
          </w:tcPr>
          <w:p w14:paraId="027BB085"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0D32DEA0" w14:textId="77777777" w:rsidTr="00211868">
        <w:tc>
          <w:tcPr>
            <w:tcW w:w="2926" w:type="dxa"/>
            <w:vMerge/>
            <w:shd w:val="clear" w:color="auto" w:fill="auto"/>
            <w:vAlign w:val="center"/>
          </w:tcPr>
          <w:p w14:paraId="5FE24279"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061D0B9B"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352DF26" w14:textId="77777777" w:rsidR="00024C3F" w:rsidRPr="00024C3F" w:rsidRDefault="00024C3F" w:rsidP="00024C3F">
            <w:pPr>
              <w:ind w:right="-2"/>
              <w:jc w:val="center"/>
              <w:rPr>
                <w:sz w:val="22"/>
                <w:szCs w:val="22"/>
                <w:lang w:eastAsia="en-US"/>
              </w:rPr>
            </w:pPr>
            <w:r w:rsidRPr="00024C3F">
              <w:rPr>
                <w:sz w:val="22"/>
                <w:szCs w:val="22"/>
                <w:lang w:eastAsia="en-US"/>
              </w:rPr>
              <w:t>с 01.07.2030</w:t>
            </w:r>
          </w:p>
        </w:tc>
        <w:tc>
          <w:tcPr>
            <w:tcW w:w="1548" w:type="dxa"/>
            <w:shd w:val="clear" w:color="auto" w:fill="auto"/>
            <w:vAlign w:val="bottom"/>
          </w:tcPr>
          <w:p w14:paraId="3D47843B" w14:textId="77777777" w:rsidR="00024C3F" w:rsidRPr="00024C3F" w:rsidRDefault="00024C3F" w:rsidP="00024C3F">
            <w:pPr>
              <w:jc w:val="center"/>
              <w:rPr>
                <w:sz w:val="22"/>
                <w:szCs w:val="20"/>
                <w:lang w:eastAsia="en-US"/>
              </w:rPr>
            </w:pPr>
            <w:r w:rsidRPr="00024C3F">
              <w:rPr>
                <w:sz w:val="22"/>
                <w:szCs w:val="20"/>
                <w:lang w:eastAsia="en-US"/>
              </w:rPr>
              <w:t>126,82</w:t>
            </w:r>
          </w:p>
        </w:tc>
        <w:tc>
          <w:tcPr>
            <w:tcW w:w="1093" w:type="dxa"/>
            <w:shd w:val="clear" w:color="auto" w:fill="auto"/>
          </w:tcPr>
          <w:p w14:paraId="7BA89396"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35FE7C68" w14:textId="77777777" w:rsidTr="00211868">
        <w:tc>
          <w:tcPr>
            <w:tcW w:w="2926" w:type="dxa"/>
            <w:vMerge/>
            <w:shd w:val="clear" w:color="auto" w:fill="auto"/>
            <w:vAlign w:val="center"/>
          </w:tcPr>
          <w:p w14:paraId="739360C9"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7F4F5DA"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0B88AFB3" w14:textId="77777777" w:rsidR="00024C3F" w:rsidRPr="00024C3F" w:rsidRDefault="00024C3F" w:rsidP="00024C3F">
            <w:pPr>
              <w:ind w:right="-2"/>
              <w:jc w:val="center"/>
              <w:rPr>
                <w:sz w:val="22"/>
                <w:szCs w:val="22"/>
                <w:lang w:eastAsia="en-US"/>
              </w:rPr>
            </w:pPr>
            <w:r w:rsidRPr="00024C3F">
              <w:rPr>
                <w:sz w:val="22"/>
                <w:szCs w:val="22"/>
                <w:lang w:eastAsia="en-US"/>
              </w:rPr>
              <w:t>с 01.01.2031</w:t>
            </w:r>
          </w:p>
        </w:tc>
        <w:tc>
          <w:tcPr>
            <w:tcW w:w="1548" w:type="dxa"/>
            <w:shd w:val="clear" w:color="auto" w:fill="auto"/>
            <w:vAlign w:val="bottom"/>
          </w:tcPr>
          <w:p w14:paraId="15C9111D" w14:textId="77777777" w:rsidR="00024C3F" w:rsidRPr="00024C3F" w:rsidRDefault="00024C3F" w:rsidP="00024C3F">
            <w:pPr>
              <w:jc w:val="center"/>
              <w:rPr>
                <w:sz w:val="22"/>
                <w:szCs w:val="20"/>
                <w:lang w:eastAsia="en-US"/>
              </w:rPr>
            </w:pPr>
            <w:r w:rsidRPr="00024C3F">
              <w:rPr>
                <w:sz w:val="22"/>
                <w:szCs w:val="20"/>
                <w:lang w:eastAsia="en-US"/>
              </w:rPr>
              <w:t>126,82</w:t>
            </w:r>
          </w:p>
        </w:tc>
        <w:tc>
          <w:tcPr>
            <w:tcW w:w="1093" w:type="dxa"/>
            <w:shd w:val="clear" w:color="auto" w:fill="auto"/>
          </w:tcPr>
          <w:p w14:paraId="5DA24A05" w14:textId="77777777" w:rsidR="00024C3F" w:rsidRPr="00024C3F" w:rsidRDefault="00024C3F" w:rsidP="00024C3F">
            <w:pPr>
              <w:jc w:val="center"/>
              <w:rPr>
                <w:lang w:eastAsia="en-US"/>
              </w:rPr>
            </w:pPr>
            <w:r w:rsidRPr="00024C3F">
              <w:rPr>
                <w:sz w:val="22"/>
                <w:szCs w:val="22"/>
                <w:lang w:eastAsia="en-US"/>
              </w:rPr>
              <w:t>x</w:t>
            </w:r>
          </w:p>
        </w:tc>
      </w:tr>
      <w:tr w:rsidR="00024C3F" w:rsidRPr="00024C3F" w14:paraId="14CFD74B" w14:textId="77777777" w:rsidTr="00211868">
        <w:tc>
          <w:tcPr>
            <w:tcW w:w="2926" w:type="dxa"/>
            <w:vMerge/>
            <w:shd w:val="clear" w:color="auto" w:fill="auto"/>
            <w:vAlign w:val="center"/>
          </w:tcPr>
          <w:p w14:paraId="7EF76C68" w14:textId="77777777" w:rsidR="00024C3F" w:rsidRPr="00024C3F" w:rsidRDefault="00024C3F" w:rsidP="00024C3F">
            <w:pPr>
              <w:ind w:right="-2"/>
              <w:jc w:val="center"/>
              <w:rPr>
                <w:sz w:val="22"/>
                <w:szCs w:val="22"/>
                <w:lang w:eastAsia="en-US"/>
              </w:rPr>
            </w:pPr>
          </w:p>
        </w:tc>
        <w:tc>
          <w:tcPr>
            <w:tcW w:w="2128" w:type="dxa"/>
            <w:vMerge/>
            <w:shd w:val="clear" w:color="auto" w:fill="auto"/>
            <w:vAlign w:val="center"/>
          </w:tcPr>
          <w:p w14:paraId="7506CEAF" w14:textId="77777777" w:rsidR="00024C3F" w:rsidRPr="00024C3F" w:rsidRDefault="00024C3F" w:rsidP="00024C3F">
            <w:pPr>
              <w:ind w:right="-2"/>
              <w:jc w:val="center"/>
              <w:rPr>
                <w:sz w:val="22"/>
                <w:szCs w:val="22"/>
                <w:lang w:eastAsia="en-US"/>
              </w:rPr>
            </w:pPr>
          </w:p>
        </w:tc>
        <w:tc>
          <w:tcPr>
            <w:tcW w:w="1830" w:type="dxa"/>
            <w:shd w:val="clear" w:color="auto" w:fill="auto"/>
            <w:vAlign w:val="center"/>
          </w:tcPr>
          <w:p w14:paraId="213407FC" w14:textId="77777777" w:rsidR="00024C3F" w:rsidRPr="00024C3F" w:rsidRDefault="00024C3F" w:rsidP="00024C3F">
            <w:pPr>
              <w:ind w:right="-2"/>
              <w:jc w:val="center"/>
              <w:rPr>
                <w:sz w:val="22"/>
                <w:szCs w:val="22"/>
                <w:lang w:eastAsia="en-US"/>
              </w:rPr>
            </w:pPr>
            <w:r w:rsidRPr="00024C3F">
              <w:rPr>
                <w:sz w:val="22"/>
                <w:szCs w:val="22"/>
                <w:lang w:eastAsia="en-US"/>
              </w:rPr>
              <w:t>с 01.07.2031</w:t>
            </w:r>
          </w:p>
        </w:tc>
        <w:tc>
          <w:tcPr>
            <w:tcW w:w="1548" w:type="dxa"/>
            <w:shd w:val="clear" w:color="auto" w:fill="auto"/>
            <w:vAlign w:val="bottom"/>
          </w:tcPr>
          <w:p w14:paraId="6423247D" w14:textId="77777777" w:rsidR="00024C3F" w:rsidRPr="00024C3F" w:rsidRDefault="00024C3F" w:rsidP="00024C3F">
            <w:pPr>
              <w:jc w:val="center"/>
              <w:rPr>
                <w:sz w:val="22"/>
                <w:szCs w:val="20"/>
                <w:lang w:eastAsia="en-US"/>
              </w:rPr>
            </w:pPr>
            <w:r w:rsidRPr="00024C3F">
              <w:rPr>
                <w:sz w:val="22"/>
                <w:szCs w:val="20"/>
                <w:lang w:eastAsia="en-US"/>
              </w:rPr>
              <w:t>143,34</w:t>
            </w:r>
          </w:p>
        </w:tc>
        <w:tc>
          <w:tcPr>
            <w:tcW w:w="1093" w:type="dxa"/>
            <w:shd w:val="clear" w:color="auto" w:fill="auto"/>
          </w:tcPr>
          <w:p w14:paraId="333BB65D" w14:textId="77777777" w:rsidR="00024C3F" w:rsidRPr="00024C3F" w:rsidRDefault="00024C3F" w:rsidP="00024C3F">
            <w:pPr>
              <w:jc w:val="center"/>
              <w:rPr>
                <w:lang w:eastAsia="en-US"/>
              </w:rPr>
            </w:pPr>
            <w:r w:rsidRPr="00024C3F">
              <w:rPr>
                <w:sz w:val="22"/>
                <w:szCs w:val="22"/>
                <w:lang w:eastAsia="en-US"/>
              </w:rPr>
              <w:t>x</w:t>
            </w:r>
          </w:p>
        </w:tc>
      </w:tr>
    </w:tbl>
    <w:p w14:paraId="048312FE" w14:textId="77777777" w:rsidR="00024C3F" w:rsidRPr="00024C3F" w:rsidRDefault="00024C3F" w:rsidP="00024C3F">
      <w:pPr>
        <w:rPr>
          <w:lang w:eastAsia="en-US"/>
        </w:rPr>
      </w:pPr>
    </w:p>
    <w:p w14:paraId="337C5D56" w14:textId="77777777" w:rsidR="00024C3F" w:rsidRPr="00024C3F" w:rsidRDefault="00024C3F" w:rsidP="00024C3F">
      <w:pPr>
        <w:ind w:left="-142" w:right="139" w:firstLine="851"/>
        <w:jc w:val="both"/>
        <w:rPr>
          <w:bCs/>
          <w:kern w:val="32"/>
          <w:sz w:val="28"/>
          <w:szCs w:val="28"/>
          <w:lang w:eastAsia="en-US"/>
        </w:rPr>
      </w:pPr>
      <w:r w:rsidRPr="00024C3F">
        <w:rPr>
          <w:bCs/>
          <w:kern w:val="32"/>
          <w:sz w:val="28"/>
          <w:szCs w:val="28"/>
          <w:lang w:eastAsia="en-US"/>
        </w:rPr>
        <w:t>* Выделяется в целях реализации пункта 6 статьи 168 Налогового кодекса Российской Федерации (часть вторая).</w:t>
      </w:r>
    </w:p>
    <w:p w14:paraId="45157586" w14:textId="77777777" w:rsidR="00024C3F" w:rsidRPr="00024C3F" w:rsidRDefault="00024C3F" w:rsidP="00024C3F">
      <w:pPr>
        <w:tabs>
          <w:tab w:val="left" w:pos="0"/>
        </w:tabs>
        <w:ind w:left="5670"/>
        <w:jc w:val="center"/>
        <w:rPr>
          <w:sz w:val="28"/>
          <w:szCs w:val="28"/>
          <w:lang w:eastAsia="en-US"/>
        </w:rPr>
      </w:pPr>
    </w:p>
    <w:p w14:paraId="634A61E1" w14:textId="77777777" w:rsidR="00024C3F" w:rsidRPr="00024C3F" w:rsidRDefault="00024C3F" w:rsidP="00024C3F">
      <w:pPr>
        <w:tabs>
          <w:tab w:val="left" w:pos="0"/>
        </w:tabs>
        <w:ind w:left="8647"/>
        <w:jc w:val="right"/>
        <w:rPr>
          <w:sz w:val="28"/>
          <w:szCs w:val="28"/>
          <w:lang w:eastAsia="en-US"/>
        </w:rPr>
      </w:pPr>
      <w:r w:rsidRPr="00024C3F">
        <w:rPr>
          <w:sz w:val="28"/>
          <w:szCs w:val="28"/>
          <w:lang w:eastAsia="en-US"/>
        </w:rPr>
        <w:t>».</w:t>
      </w:r>
    </w:p>
    <w:p w14:paraId="56EEA750" w14:textId="77777777" w:rsidR="00024C3F" w:rsidRPr="00024C3F" w:rsidRDefault="00024C3F" w:rsidP="00006FD1">
      <w:pPr>
        <w:ind w:right="-1"/>
        <w:jc w:val="both"/>
        <w:rPr>
          <w:bCs/>
          <w:sz w:val="28"/>
          <w:szCs w:val="22"/>
        </w:rPr>
        <w:sectPr w:rsidR="00024C3F" w:rsidRPr="00024C3F" w:rsidSect="00006FD1">
          <w:pgSz w:w="11906" w:h="16838" w:code="9"/>
          <w:pgMar w:top="142" w:right="567" w:bottom="851" w:left="1701" w:header="573" w:footer="0" w:gutter="0"/>
          <w:pgNumType w:start="1"/>
          <w:cols w:space="708"/>
          <w:docGrid w:linePitch="360"/>
        </w:sectPr>
      </w:pPr>
    </w:p>
    <w:p w14:paraId="39FEA40B" w14:textId="5289763B" w:rsidR="00DA7C14" w:rsidRPr="00024C3F" w:rsidRDefault="00DA7C14" w:rsidP="00DA7C14">
      <w:pPr>
        <w:tabs>
          <w:tab w:val="left" w:pos="270"/>
          <w:tab w:val="right" w:pos="9355"/>
        </w:tabs>
        <w:ind w:left="-4310" w:firstLine="15792"/>
      </w:pPr>
      <w:r w:rsidRPr="00024C3F">
        <w:lastRenderedPageBreak/>
        <w:t xml:space="preserve">Приложение № </w:t>
      </w:r>
      <w:r>
        <w:t>7</w:t>
      </w:r>
      <w:r>
        <w:t>6</w:t>
      </w:r>
      <w:r w:rsidRPr="00024C3F">
        <w:t xml:space="preserve"> к </w:t>
      </w:r>
      <w:r>
        <w:t>протоколу</w:t>
      </w:r>
    </w:p>
    <w:p w14:paraId="78E81136" w14:textId="77777777" w:rsidR="00DA7C14" w:rsidRPr="00024C3F" w:rsidRDefault="00DA7C14" w:rsidP="00DA7C14">
      <w:pPr>
        <w:tabs>
          <w:tab w:val="left" w:pos="3686"/>
          <w:tab w:val="left" w:pos="9498"/>
        </w:tabs>
        <w:ind w:left="-4310" w:right="-569" w:firstLine="15792"/>
      </w:pPr>
      <w:r w:rsidRPr="00024C3F">
        <w:t>заседания правления Региональной</w:t>
      </w:r>
    </w:p>
    <w:p w14:paraId="79E92EF0" w14:textId="77777777" w:rsidR="00DA7C14" w:rsidRPr="00024C3F" w:rsidRDefault="00DA7C14" w:rsidP="00DA7C14">
      <w:pPr>
        <w:tabs>
          <w:tab w:val="left" w:pos="3686"/>
          <w:tab w:val="left" w:pos="9498"/>
        </w:tabs>
        <w:ind w:left="-4310" w:right="-569" w:firstLine="15792"/>
      </w:pPr>
      <w:r w:rsidRPr="00024C3F">
        <w:t>энергетической комиссии</w:t>
      </w:r>
    </w:p>
    <w:p w14:paraId="01BAA3CE" w14:textId="77777777" w:rsidR="00DA7C14" w:rsidRPr="00024C3F" w:rsidRDefault="00DA7C14" w:rsidP="00DA7C14">
      <w:pPr>
        <w:tabs>
          <w:tab w:val="left" w:pos="3686"/>
          <w:tab w:val="left" w:pos="9498"/>
        </w:tabs>
        <w:ind w:left="-4310" w:right="-569" w:firstLine="15792"/>
      </w:pPr>
      <w:r w:rsidRPr="00024C3F">
        <w:t>Кузбасса от 19.12.2024</w:t>
      </w:r>
    </w:p>
    <w:p w14:paraId="702AB7A0" w14:textId="77777777" w:rsidR="00DA7C14" w:rsidRPr="00024C3F" w:rsidRDefault="00DA7C14" w:rsidP="00DA7C14">
      <w:pPr>
        <w:ind w:right="-1"/>
        <w:jc w:val="both"/>
        <w:rPr>
          <w:bCs/>
          <w:sz w:val="28"/>
          <w:szCs w:val="22"/>
        </w:rPr>
      </w:pPr>
    </w:p>
    <w:p w14:paraId="425CF1C7" w14:textId="77777777" w:rsidR="00024C3F" w:rsidRPr="00024C3F" w:rsidRDefault="00024C3F" w:rsidP="00024C3F">
      <w:pPr>
        <w:tabs>
          <w:tab w:val="left" w:pos="3686"/>
          <w:tab w:val="left" w:pos="9498"/>
        </w:tabs>
        <w:ind w:left="-4310" w:right="-569" w:firstLine="8846"/>
      </w:pPr>
    </w:p>
    <w:p w14:paraId="669C57D3" w14:textId="77777777" w:rsidR="00024C3F" w:rsidRPr="00024C3F" w:rsidRDefault="00024C3F" w:rsidP="00024C3F">
      <w:pPr>
        <w:jc w:val="center"/>
        <w:rPr>
          <w:b/>
          <w:bCs/>
          <w:sz w:val="28"/>
          <w:szCs w:val="28"/>
        </w:rPr>
      </w:pPr>
      <w:r w:rsidRPr="00024C3F">
        <w:rPr>
          <w:b/>
          <w:bCs/>
          <w:sz w:val="28"/>
          <w:szCs w:val="28"/>
        </w:rPr>
        <w:t xml:space="preserve">Долгосрочные тарифы ООО «НТСК» на горячую воду в открытой системе горячего водоснабжения (теплоснабжения), на потребительском рынке Кемеровского городского округа, </w:t>
      </w:r>
      <w:r w:rsidRPr="00024C3F">
        <w:rPr>
          <w:b/>
          <w:bCs/>
          <w:sz w:val="28"/>
          <w:szCs w:val="28"/>
        </w:rPr>
        <w:br/>
        <w:t>на период с 01.01.2025 по 31.12.2025</w:t>
      </w:r>
    </w:p>
    <w:p w14:paraId="16E235F6" w14:textId="77777777" w:rsidR="00024C3F" w:rsidRPr="00024C3F" w:rsidRDefault="00024C3F" w:rsidP="00024C3F">
      <w:pPr>
        <w:jc w:val="right"/>
        <w:rPr>
          <w:bCs/>
          <w:sz w:val="28"/>
          <w:szCs w:val="28"/>
        </w:rPr>
      </w:pP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024C3F" w:rsidRPr="00024C3F" w14:paraId="56A32B81" w14:textId="77777777" w:rsidTr="00211868">
        <w:trPr>
          <w:trHeight w:val="349"/>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7F3CDEF4" w14:textId="77777777" w:rsidR="00024C3F" w:rsidRPr="00024C3F" w:rsidRDefault="00024C3F" w:rsidP="00211868">
            <w:pPr>
              <w:tabs>
                <w:tab w:val="left" w:pos="3052"/>
              </w:tabs>
              <w:ind w:left="-108" w:right="-108"/>
              <w:jc w:val="center"/>
              <w:rPr>
                <w:sz w:val="22"/>
                <w:szCs w:val="22"/>
              </w:rPr>
            </w:pPr>
            <w:bookmarkStart w:id="36" w:name="_Hlk120037497"/>
            <w:r w:rsidRPr="00024C3F">
              <w:rPr>
                <w:sz w:val="22"/>
                <w:szCs w:val="22"/>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5D422682" w14:textId="77777777" w:rsidR="00024C3F" w:rsidRPr="00024C3F" w:rsidRDefault="00024C3F" w:rsidP="00211868">
            <w:pPr>
              <w:ind w:left="-108" w:firstLine="47"/>
              <w:jc w:val="center"/>
              <w:rPr>
                <w:sz w:val="22"/>
                <w:szCs w:val="22"/>
              </w:rPr>
            </w:pPr>
            <w:r w:rsidRPr="00024C3F">
              <w:rPr>
                <w:sz w:val="22"/>
                <w:szCs w:val="22"/>
              </w:rPr>
              <w:t>Период</w:t>
            </w:r>
          </w:p>
        </w:tc>
        <w:tc>
          <w:tcPr>
            <w:tcW w:w="2455" w:type="dxa"/>
            <w:gridSpan w:val="2"/>
            <w:tcBorders>
              <w:top w:val="single" w:sz="2" w:space="0" w:color="auto"/>
              <w:left w:val="single" w:sz="2" w:space="0" w:color="auto"/>
              <w:right w:val="single" w:sz="4" w:space="0" w:color="auto"/>
            </w:tcBorders>
            <w:vAlign w:val="center"/>
            <w:hideMark/>
          </w:tcPr>
          <w:p w14:paraId="4DCC2A68" w14:textId="77777777" w:rsidR="00024C3F" w:rsidRPr="00024C3F" w:rsidRDefault="00024C3F" w:rsidP="00211868">
            <w:pPr>
              <w:ind w:left="-108" w:right="-104" w:firstLine="3"/>
              <w:jc w:val="center"/>
              <w:rPr>
                <w:sz w:val="22"/>
                <w:szCs w:val="22"/>
              </w:rPr>
            </w:pPr>
            <w:r w:rsidRPr="00024C3F">
              <w:rPr>
                <w:sz w:val="22"/>
                <w:szCs w:val="22"/>
              </w:rPr>
              <w:t>Компонент на теплоноситель *</w:t>
            </w:r>
          </w:p>
        </w:tc>
        <w:tc>
          <w:tcPr>
            <w:tcW w:w="9560" w:type="dxa"/>
            <w:gridSpan w:val="4"/>
            <w:tcBorders>
              <w:top w:val="single" w:sz="4" w:space="0" w:color="auto"/>
              <w:left w:val="single" w:sz="4" w:space="0" w:color="auto"/>
              <w:bottom w:val="single" w:sz="4" w:space="0" w:color="auto"/>
              <w:right w:val="single" w:sz="4" w:space="0" w:color="auto"/>
            </w:tcBorders>
            <w:vAlign w:val="center"/>
          </w:tcPr>
          <w:p w14:paraId="2C83C82D" w14:textId="77777777" w:rsidR="00024C3F" w:rsidRPr="00024C3F" w:rsidRDefault="00024C3F" w:rsidP="00211868">
            <w:pPr>
              <w:tabs>
                <w:tab w:val="left" w:pos="3052"/>
              </w:tabs>
              <w:ind w:firstLine="3"/>
              <w:jc w:val="center"/>
              <w:rPr>
                <w:sz w:val="22"/>
                <w:szCs w:val="22"/>
              </w:rPr>
            </w:pPr>
            <w:r w:rsidRPr="00024C3F">
              <w:rPr>
                <w:sz w:val="22"/>
                <w:szCs w:val="22"/>
              </w:rPr>
              <w:t xml:space="preserve">Компонент на тепловую энергию </w:t>
            </w:r>
          </w:p>
        </w:tc>
      </w:tr>
      <w:tr w:rsidR="00024C3F" w:rsidRPr="00024C3F" w14:paraId="08D95AB6" w14:textId="77777777" w:rsidTr="00211868">
        <w:trPr>
          <w:trHeight w:val="216"/>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4CC8E6CE" w14:textId="77777777" w:rsidR="00024C3F" w:rsidRPr="00024C3F" w:rsidRDefault="00024C3F" w:rsidP="00211868">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524B38BD" w14:textId="77777777" w:rsidR="00024C3F" w:rsidRPr="00024C3F" w:rsidRDefault="00024C3F" w:rsidP="00211868">
            <w:pPr>
              <w:rPr>
                <w:sz w:val="22"/>
                <w:szCs w:val="22"/>
              </w:rPr>
            </w:pPr>
          </w:p>
        </w:tc>
        <w:tc>
          <w:tcPr>
            <w:tcW w:w="1276" w:type="dxa"/>
            <w:vMerge w:val="restart"/>
            <w:tcBorders>
              <w:left w:val="single" w:sz="2" w:space="0" w:color="auto"/>
              <w:right w:val="single" w:sz="4" w:space="0" w:color="auto"/>
            </w:tcBorders>
            <w:vAlign w:val="center"/>
            <w:hideMark/>
          </w:tcPr>
          <w:p w14:paraId="2ACC8493" w14:textId="77777777" w:rsidR="00024C3F" w:rsidRPr="00024C3F" w:rsidRDefault="00024C3F" w:rsidP="00211868">
            <w:pPr>
              <w:ind w:firstLine="3"/>
              <w:jc w:val="center"/>
              <w:rPr>
                <w:sz w:val="22"/>
                <w:szCs w:val="22"/>
              </w:rPr>
            </w:pPr>
            <w:r w:rsidRPr="00024C3F">
              <w:rPr>
                <w:sz w:val="22"/>
                <w:szCs w:val="22"/>
              </w:rPr>
              <w:t>руб./м</w:t>
            </w:r>
            <w:r w:rsidRPr="00024C3F">
              <w:rPr>
                <w:sz w:val="22"/>
                <w:szCs w:val="22"/>
                <w:vertAlign w:val="superscript"/>
              </w:rPr>
              <w:t>3</w:t>
            </w:r>
            <w:r w:rsidRPr="00024C3F">
              <w:rPr>
                <w:sz w:val="22"/>
                <w:szCs w:val="22"/>
              </w:rPr>
              <w:t xml:space="preserve"> (без НДС),</w:t>
            </w:r>
          </w:p>
        </w:tc>
        <w:tc>
          <w:tcPr>
            <w:tcW w:w="1179" w:type="dxa"/>
            <w:vMerge w:val="restart"/>
            <w:tcBorders>
              <w:left w:val="single" w:sz="2" w:space="0" w:color="auto"/>
              <w:right w:val="single" w:sz="4" w:space="0" w:color="auto"/>
            </w:tcBorders>
            <w:vAlign w:val="center"/>
          </w:tcPr>
          <w:p w14:paraId="0306D40C" w14:textId="77777777" w:rsidR="00024C3F" w:rsidRPr="00024C3F" w:rsidRDefault="00024C3F" w:rsidP="00211868">
            <w:pPr>
              <w:ind w:firstLine="3"/>
              <w:jc w:val="center"/>
              <w:rPr>
                <w:sz w:val="22"/>
                <w:szCs w:val="22"/>
              </w:rPr>
            </w:pPr>
            <w:r w:rsidRPr="00024C3F">
              <w:rPr>
                <w:sz w:val="22"/>
                <w:szCs w:val="22"/>
              </w:rPr>
              <w:t>руб./м</w:t>
            </w:r>
            <w:r w:rsidRPr="00024C3F">
              <w:rPr>
                <w:sz w:val="22"/>
                <w:szCs w:val="22"/>
                <w:vertAlign w:val="superscript"/>
              </w:rPr>
              <w:t>3</w:t>
            </w:r>
            <w:r w:rsidRPr="00024C3F">
              <w:rPr>
                <w:sz w:val="22"/>
                <w:szCs w:val="22"/>
              </w:rPr>
              <w:t xml:space="preserve"> </w:t>
            </w:r>
            <w:r w:rsidRPr="00024C3F">
              <w:rPr>
                <w:sz w:val="22"/>
                <w:szCs w:val="22"/>
              </w:rPr>
              <w:br/>
              <w:t>(с НДС),</w:t>
            </w:r>
          </w:p>
        </w:tc>
        <w:tc>
          <w:tcPr>
            <w:tcW w:w="3754" w:type="dxa"/>
            <w:vMerge w:val="restart"/>
            <w:tcBorders>
              <w:top w:val="single" w:sz="2" w:space="0" w:color="auto"/>
              <w:left w:val="single" w:sz="4" w:space="0" w:color="auto"/>
              <w:bottom w:val="single" w:sz="2" w:space="0" w:color="auto"/>
              <w:right w:val="single" w:sz="4" w:space="0" w:color="auto"/>
            </w:tcBorders>
            <w:vAlign w:val="center"/>
            <w:hideMark/>
          </w:tcPr>
          <w:p w14:paraId="38017F44" w14:textId="77777777" w:rsidR="00024C3F" w:rsidRPr="00024C3F" w:rsidRDefault="00024C3F" w:rsidP="00211868">
            <w:pPr>
              <w:tabs>
                <w:tab w:val="left" w:pos="3052"/>
              </w:tabs>
              <w:ind w:left="-108" w:right="-151" w:firstLine="3"/>
              <w:jc w:val="center"/>
              <w:rPr>
                <w:sz w:val="22"/>
                <w:szCs w:val="22"/>
              </w:rPr>
            </w:pPr>
            <w:r w:rsidRPr="00024C3F">
              <w:rPr>
                <w:sz w:val="22"/>
                <w:szCs w:val="22"/>
              </w:rPr>
              <w:t xml:space="preserve">Одноставочный, руб./Гкал </w:t>
            </w:r>
            <w:r w:rsidRPr="00024C3F">
              <w:rPr>
                <w:sz w:val="22"/>
                <w:szCs w:val="22"/>
              </w:rPr>
              <w:br/>
              <w:t>(без НДС)</w:t>
            </w:r>
          </w:p>
        </w:tc>
        <w:tc>
          <w:tcPr>
            <w:tcW w:w="3733" w:type="dxa"/>
            <w:vMerge w:val="restart"/>
            <w:tcBorders>
              <w:top w:val="single" w:sz="4" w:space="0" w:color="auto"/>
              <w:left w:val="single" w:sz="4" w:space="0" w:color="auto"/>
              <w:right w:val="single" w:sz="4" w:space="0" w:color="auto"/>
            </w:tcBorders>
            <w:vAlign w:val="center"/>
          </w:tcPr>
          <w:p w14:paraId="2C7C224F" w14:textId="77777777" w:rsidR="00024C3F" w:rsidRPr="00024C3F" w:rsidRDefault="00024C3F" w:rsidP="00211868">
            <w:pPr>
              <w:tabs>
                <w:tab w:val="left" w:pos="3052"/>
              </w:tabs>
              <w:jc w:val="center"/>
              <w:rPr>
                <w:sz w:val="22"/>
                <w:szCs w:val="22"/>
              </w:rPr>
            </w:pPr>
            <w:r w:rsidRPr="00024C3F">
              <w:rPr>
                <w:sz w:val="22"/>
                <w:szCs w:val="22"/>
              </w:rPr>
              <w:t xml:space="preserve">Одноставочный, руб./Гкал </w:t>
            </w:r>
            <w:r w:rsidRPr="00024C3F">
              <w:rPr>
                <w:sz w:val="22"/>
                <w:szCs w:val="22"/>
              </w:rPr>
              <w:br/>
              <w:t>(с НДС)</w:t>
            </w:r>
          </w:p>
        </w:tc>
        <w:tc>
          <w:tcPr>
            <w:tcW w:w="2073" w:type="dxa"/>
            <w:gridSpan w:val="2"/>
            <w:tcBorders>
              <w:top w:val="single" w:sz="4" w:space="0" w:color="auto"/>
              <w:left w:val="single" w:sz="4" w:space="0" w:color="auto"/>
              <w:bottom w:val="single" w:sz="4" w:space="0" w:color="auto"/>
              <w:right w:val="single" w:sz="4" w:space="0" w:color="auto"/>
            </w:tcBorders>
            <w:vAlign w:val="center"/>
            <w:hideMark/>
          </w:tcPr>
          <w:p w14:paraId="313CE992" w14:textId="77777777" w:rsidR="00024C3F" w:rsidRPr="00024C3F" w:rsidRDefault="00024C3F" w:rsidP="00211868">
            <w:pPr>
              <w:tabs>
                <w:tab w:val="left" w:pos="3052"/>
              </w:tabs>
              <w:jc w:val="center"/>
              <w:rPr>
                <w:sz w:val="22"/>
                <w:szCs w:val="22"/>
              </w:rPr>
            </w:pPr>
            <w:r w:rsidRPr="00024C3F">
              <w:rPr>
                <w:sz w:val="22"/>
                <w:szCs w:val="22"/>
              </w:rPr>
              <w:t>Двухставочный</w:t>
            </w:r>
          </w:p>
        </w:tc>
      </w:tr>
      <w:tr w:rsidR="00024C3F" w:rsidRPr="00024C3F" w14:paraId="6D728B24" w14:textId="77777777" w:rsidTr="00211868">
        <w:trPr>
          <w:trHeight w:val="1392"/>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1579B556" w14:textId="77777777" w:rsidR="00024C3F" w:rsidRPr="00024C3F" w:rsidRDefault="00024C3F" w:rsidP="00211868">
            <w:pPr>
              <w:rPr>
                <w:sz w:val="22"/>
                <w:szCs w:val="22"/>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792E6713" w14:textId="77777777" w:rsidR="00024C3F" w:rsidRPr="00024C3F" w:rsidRDefault="00024C3F" w:rsidP="00211868">
            <w:pPr>
              <w:rPr>
                <w:sz w:val="22"/>
                <w:szCs w:val="22"/>
              </w:rPr>
            </w:pPr>
          </w:p>
        </w:tc>
        <w:tc>
          <w:tcPr>
            <w:tcW w:w="1276" w:type="dxa"/>
            <w:vMerge/>
            <w:tcBorders>
              <w:left w:val="single" w:sz="2" w:space="0" w:color="auto"/>
              <w:bottom w:val="single" w:sz="2" w:space="0" w:color="auto"/>
              <w:right w:val="single" w:sz="4" w:space="0" w:color="auto"/>
            </w:tcBorders>
            <w:vAlign w:val="center"/>
            <w:hideMark/>
          </w:tcPr>
          <w:p w14:paraId="04354502" w14:textId="77777777" w:rsidR="00024C3F" w:rsidRPr="00024C3F" w:rsidRDefault="00024C3F" w:rsidP="00211868">
            <w:pPr>
              <w:ind w:firstLine="3"/>
              <w:rPr>
                <w:sz w:val="22"/>
                <w:szCs w:val="22"/>
              </w:rPr>
            </w:pPr>
          </w:p>
        </w:tc>
        <w:tc>
          <w:tcPr>
            <w:tcW w:w="1179" w:type="dxa"/>
            <w:vMerge/>
            <w:tcBorders>
              <w:left w:val="single" w:sz="2" w:space="0" w:color="auto"/>
              <w:bottom w:val="single" w:sz="2" w:space="0" w:color="auto"/>
              <w:right w:val="single" w:sz="4" w:space="0" w:color="auto"/>
            </w:tcBorders>
            <w:vAlign w:val="center"/>
          </w:tcPr>
          <w:p w14:paraId="0AA51002" w14:textId="77777777" w:rsidR="00024C3F" w:rsidRPr="00024C3F" w:rsidRDefault="00024C3F" w:rsidP="00211868">
            <w:pPr>
              <w:ind w:firstLine="3"/>
              <w:rPr>
                <w:sz w:val="22"/>
                <w:szCs w:val="22"/>
              </w:rPr>
            </w:pPr>
          </w:p>
        </w:tc>
        <w:tc>
          <w:tcPr>
            <w:tcW w:w="3754" w:type="dxa"/>
            <w:vMerge/>
            <w:tcBorders>
              <w:top w:val="single" w:sz="2" w:space="0" w:color="auto"/>
              <w:left w:val="single" w:sz="4" w:space="0" w:color="auto"/>
              <w:bottom w:val="single" w:sz="2" w:space="0" w:color="auto"/>
              <w:right w:val="single" w:sz="4" w:space="0" w:color="auto"/>
            </w:tcBorders>
            <w:vAlign w:val="center"/>
            <w:hideMark/>
          </w:tcPr>
          <w:p w14:paraId="7963CBA1" w14:textId="77777777" w:rsidR="00024C3F" w:rsidRPr="00024C3F" w:rsidRDefault="00024C3F" w:rsidP="00211868">
            <w:pPr>
              <w:ind w:firstLine="3"/>
              <w:rPr>
                <w:sz w:val="22"/>
                <w:szCs w:val="22"/>
              </w:rPr>
            </w:pPr>
          </w:p>
        </w:tc>
        <w:tc>
          <w:tcPr>
            <w:tcW w:w="3733" w:type="dxa"/>
            <w:vMerge/>
            <w:tcBorders>
              <w:left w:val="single" w:sz="4" w:space="0" w:color="auto"/>
              <w:bottom w:val="single" w:sz="2" w:space="0" w:color="auto"/>
              <w:right w:val="single" w:sz="4" w:space="0" w:color="auto"/>
            </w:tcBorders>
          </w:tcPr>
          <w:p w14:paraId="0487D475" w14:textId="77777777" w:rsidR="00024C3F" w:rsidRPr="00024C3F" w:rsidRDefault="00024C3F" w:rsidP="00211868">
            <w:pPr>
              <w:ind w:left="-95" w:right="-65"/>
              <w:jc w:val="center"/>
              <w:rPr>
                <w:sz w:val="22"/>
                <w:szCs w:val="22"/>
              </w:rPr>
            </w:pPr>
          </w:p>
        </w:tc>
        <w:tc>
          <w:tcPr>
            <w:tcW w:w="1077" w:type="dxa"/>
            <w:tcBorders>
              <w:top w:val="single" w:sz="2" w:space="0" w:color="auto"/>
              <w:left w:val="single" w:sz="4" w:space="0" w:color="auto"/>
              <w:bottom w:val="single" w:sz="2" w:space="0" w:color="auto"/>
              <w:right w:val="single" w:sz="4" w:space="0" w:color="auto"/>
            </w:tcBorders>
            <w:vAlign w:val="center"/>
            <w:hideMark/>
          </w:tcPr>
          <w:p w14:paraId="69EE2E72" w14:textId="77777777" w:rsidR="00024C3F" w:rsidRPr="00024C3F" w:rsidRDefault="00024C3F" w:rsidP="00211868">
            <w:pPr>
              <w:ind w:left="-95" w:right="-65"/>
              <w:jc w:val="center"/>
              <w:rPr>
                <w:sz w:val="22"/>
                <w:szCs w:val="22"/>
              </w:rPr>
            </w:pPr>
            <w:r w:rsidRPr="00024C3F">
              <w:rPr>
                <w:sz w:val="22"/>
                <w:szCs w:val="22"/>
              </w:rPr>
              <w:t>Ставка за мощность, тыс. руб./</w:t>
            </w:r>
          </w:p>
          <w:p w14:paraId="7178B01D" w14:textId="77777777" w:rsidR="00024C3F" w:rsidRPr="00024C3F" w:rsidRDefault="00024C3F" w:rsidP="00211868">
            <w:pPr>
              <w:ind w:left="-95" w:right="-65"/>
              <w:jc w:val="center"/>
              <w:rPr>
                <w:sz w:val="22"/>
                <w:szCs w:val="22"/>
              </w:rPr>
            </w:pPr>
            <w:r w:rsidRPr="00024C3F">
              <w:rPr>
                <w:sz w:val="22"/>
                <w:szCs w:val="22"/>
              </w:rPr>
              <w:t>Гкал/</w:t>
            </w:r>
          </w:p>
          <w:p w14:paraId="3E094D89" w14:textId="77777777" w:rsidR="00024C3F" w:rsidRPr="00024C3F" w:rsidRDefault="00024C3F" w:rsidP="00211868">
            <w:pPr>
              <w:jc w:val="center"/>
              <w:rPr>
                <w:sz w:val="22"/>
                <w:szCs w:val="22"/>
              </w:rPr>
            </w:pPr>
            <w:r w:rsidRPr="00024C3F">
              <w:rPr>
                <w:sz w:val="22"/>
                <w:szCs w:val="22"/>
              </w:rPr>
              <w:t>час в мес.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05F04422" w14:textId="77777777" w:rsidR="00024C3F" w:rsidRPr="00024C3F" w:rsidRDefault="00024C3F" w:rsidP="00211868">
            <w:pPr>
              <w:ind w:left="-120" w:right="-112"/>
              <w:jc w:val="center"/>
              <w:rPr>
                <w:sz w:val="22"/>
                <w:szCs w:val="22"/>
              </w:rPr>
            </w:pPr>
            <w:r w:rsidRPr="00024C3F">
              <w:rPr>
                <w:sz w:val="22"/>
                <w:szCs w:val="22"/>
              </w:rPr>
              <w:t>Ставка за тепловую энергию, руб./Гкал</w:t>
            </w:r>
          </w:p>
        </w:tc>
      </w:tr>
      <w:tr w:rsidR="00024C3F" w:rsidRPr="00024C3F" w14:paraId="1DBDE7E7" w14:textId="77777777" w:rsidTr="00211868">
        <w:trPr>
          <w:trHeight w:val="66"/>
        </w:trPr>
        <w:tc>
          <w:tcPr>
            <w:tcW w:w="1559" w:type="dxa"/>
            <w:tcBorders>
              <w:top w:val="single" w:sz="2" w:space="0" w:color="auto"/>
              <w:left w:val="single" w:sz="2" w:space="0" w:color="auto"/>
              <w:bottom w:val="single" w:sz="4" w:space="0" w:color="auto"/>
              <w:right w:val="single" w:sz="2" w:space="0" w:color="auto"/>
            </w:tcBorders>
            <w:vAlign w:val="center"/>
            <w:hideMark/>
          </w:tcPr>
          <w:p w14:paraId="5E50C628" w14:textId="77777777" w:rsidR="00024C3F" w:rsidRPr="00024C3F" w:rsidRDefault="00024C3F" w:rsidP="00211868">
            <w:pPr>
              <w:jc w:val="center"/>
              <w:rPr>
                <w:bCs/>
                <w:kern w:val="32"/>
                <w:sz w:val="22"/>
                <w:szCs w:val="22"/>
              </w:rPr>
            </w:pPr>
            <w:r w:rsidRPr="00024C3F">
              <w:rPr>
                <w:bCs/>
                <w:kern w:val="32"/>
                <w:sz w:val="22"/>
                <w:szCs w:val="22"/>
              </w:rPr>
              <w:t>1</w:t>
            </w:r>
          </w:p>
        </w:tc>
        <w:tc>
          <w:tcPr>
            <w:tcW w:w="1418" w:type="dxa"/>
            <w:tcBorders>
              <w:top w:val="single" w:sz="2" w:space="0" w:color="auto"/>
              <w:left w:val="single" w:sz="2" w:space="0" w:color="auto"/>
              <w:bottom w:val="single" w:sz="4" w:space="0" w:color="auto"/>
              <w:right w:val="single" w:sz="2" w:space="0" w:color="auto"/>
            </w:tcBorders>
            <w:vAlign w:val="center"/>
            <w:hideMark/>
          </w:tcPr>
          <w:p w14:paraId="5BCEE3E4" w14:textId="77777777" w:rsidR="00024C3F" w:rsidRPr="00024C3F" w:rsidRDefault="00024C3F" w:rsidP="00211868">
            <w:pPr>
              <w:tabs>
                <w:tab w:val="left" w:pos="3052"/>
              </w:tabs>
              <w:ind w:right="-108" w:hanging="108"/>
              <w:jc w:val="center"/>
              <w:rPr>
                <w:sz w:val="22"/>
                <w:szCs w:val="22"/>
              </w:rPr>
            </w:pPr>
            <w:r w:rsidRPr="00024C3F">
              <w:rPr>
                <w:sz w:val="22"/>
                <w:szCs w:val="22"/>
              </w:rPr>
              <w:t>2</w:t>
            </w:r>
          </w:p>
        </w:tc>
        <w:tc>
          <w:tcPr>
            <w:tcW w:w="1276" w:type="dxa"/>
            <w:tcBorders>
              <w:top w:val="single" w:sz="2" w:space="0" w:color="auto"/>
              <w:left w:val="single" w:sz="2" w:space="0" w:color="auto"/>
              <w:bottom w:val="single" w:sz="4" w:space="0" w:color="auto"/>
              <w:right w:val="single" w:sz="2" w:space="0" w:color="auto"/>
            </w:tcBorders>
            <w:vAlign w:val="center"/>
            <w:hideMark/>
          </w:tcPr>
          <w:p w14:paraId="2B09893B" w14:textId="77777777" w:rsidR="00024C3F" w:rsidRPr="00024C3F" w:rsidRDefault="00024C3F" w:rsidP="00211868">
            <w:pPr>
              <w:ind w:firstLine="3"/>
              <w:jc w:val="center"/>
              <w:rPr>
                <w:sz w:val="22"/>
                <w:szCs w:val="22"/>
              </w:rPr>
            </w:pPr>
            <w:r w:rsidRPr="00024C3F">
              <w:rPr>
                <w:sz w:val="22"/>
                <w:szCs w:val="22"/>
              </w:rPr>
              <w:t>3</w:t>
            </w:r>
          </w:p>
        </w:tc>
        <w:tc>
          <w:tcPr>
            <w:tcW w:w="1179" w:type="dxa"/>
            <w:tcBorders>
              <w:top w:val="single" w:sz="2" w:space="0" w:color="auto"/>
              <w:left w:val="single" w:sz="2" w:space="0" w:color="auto"/>
              <w:bottom w:val="single" w:sz="4" w:space="0" w:color="auto"/>
              <w:right w:val="single" w:sz="2" w:space="0" w:color="auto"/>
            </w:tcBorders>
            <w:vAlign w:val="center"/>
            <w:hideMark/>
          </w:tcPr>
          <w:p w14:paraId="27E26963" w14:textId="77777777" w:rsidR="00024C3F" w:rsidRPr="00024C3F" w:rsidRDefault="00024C3F" w:rsidP="00211868">
            <w:pPr>
              <w:ind w:firstLine="3"/>
              <w:jc w:val="center"/>
              <w:rPr>
                <w:sz w:val="22"/>
                <w:szCs w:val="22"/>
              </w:rPr>
            </w:pPr>
            <w:r w:rsidRPr="00024C3F">
              <w:rPr>
                <w:sz w:val="22"/>
                <w:szCs w:val="22"/>
              </w:rPr>
              <w:t>4</w:t>
            </w:r>
          </w:p>
        </w:tc>
        <w:tc>
          <w:tcPr>
            <w:tcW w:w="3754" w:type="dxa"/>
            <w:tcBorders>
              <w:top w:val="single" w:sz="2" w:space="0" w:color="auto"/>
              <w:left w:val="single" w:sz="2" w:space="0" w:color="auto"/>
              <w:bottom w:val="single" w:sz="4" w:space="0" w:color="auto"/>
              <w:right w:val="single" w:sz="2" w:space="0" w:color="auto"/>
            </w:tcBorders>
            <w:vAlign w:val="center"/>
            <w:hideMark/>
          </w:tcPr>
          <w:p w14:paraId="33F1C359" w14:textId="77777777" w:rsidR="00024C3F" w:rsidRPr="00024C3F" w:rsidRDefault="00024C3F" w:rsidP="00211868">
            <w:pPr>
              <w:ind w:firstLine="3"/>
              <w:jc w:val="center"/>
              <w:rPr>
                <w:sz w:val="22"/>
                <w:szCs w:val="22"/>
              </w:rPr>
            </w:pPr>
            <w:r w:rsidRPr="00024C3F">
              <w:rPr>
                <w:sz w:val="22"/>
                <w:szCs w:val="22"/>
              </w:rPr>
              <w:t>5</w:t>
            </w:r>
          </w:p>
        </w:tc>
        <w:tc>
          <w:tcPr>
            <w:tcW w:w="3733" w:type="dxa"/>
            <w:tcBorders>
              <w:top w:val="single" w:sz="2" w:space="0" w:color="auto"/>
              <w:left w:val="single" w:sz="2" w:space="0" w:color="auto"/>
              <w:bottom w:val="single" w:sz="4" w:space="0" w:color="auto"/>
              <w:right w:val="single" w:sz="2" w:space="0" w:color="auto"/>
            </w:tcBorders>
          </w:tcPr>
          <w:p w14:paraId="5CDFF2A4" w14:textId="77777777" w:rsidR="00024C3F" w:rsidRPr="00024C3F" w:rsidRDefault="00024C3F" w:rsidP="00211868">
            <w:pPr>
              <w:jc w:val="center"/>
              <w:rPr>
                <w:sz w:val="22"/>
                <w:szCs w:val="22"/>
              </w:rPr>
            </w:pPr>
            <w:r w:rsidRPr="00024C3F">
              <w:rPr>
                <w:sz w:val="22"/>
                <w:szCs w:val="22"/>
              </w:rPr>
              <w:t>6</w:t>
            </w:r>
          </w:p>
        </w:tc>
        <w:tc>
          <w:tcPr>
            <w:tcW w:w="1077" w:type="dxa"/>
            <w:tcBorders>
              <w:top w:val="single" w:sz="2" w:space="0" w:color="auto"/>
              <w:left w:val="single" w:sz="2" w:space="0" w:color="auto"/>
              <w:bottom w:val="single" w:sz="4" w:space="0" w:color="auto"/>
              <w:right w:val="single" w:sz="4" w:space="0" w:color="auto"/>
            </w:tcBorders>
            <w:vAlign w:val="center"/>
            <w:hideMark/>
          </w:tcPr>
          <w:p w14:paraId="166C5818" w14:textId="77777777" w:rsidR="00024C3F" w:rsidRPr="00024C3F" w:rsidRDefault="00024C3F" w:rsidP="00211868">
            <w:pPr>
              <w:jc w:val="center"/>
              <w:rPr>
                <w:sz w:val="22"/>
                <w:szCs w:val="22"/>
              </w:rPr>
            </w:pPr>
            <w:r w:rsidRPr="00024C3F">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hideMark/>
          </w:tcPr>
          <w:p w14:paraId="557C5461" w14:textId="77777777" w:rsidR="00024C3F" w:rsidRPr="00024C3F" w:rsidRDefault="00024C3F" w:rsidP="00211868">
            <w:pPr>
              <w:jc w:val="center"/>
              <w:rPr>
                <w:sz w:val="22"/>
                <w:szCs w:val="22"/>
              </w:rPr>
            </w:pPr>
            <w:r w:rsidRPr="00024C3F">
              <w:rPr>
                <w:sz w:val="22"/>
                <w:szCs w:val="22"/>
              </w:rPr>
              <w:t>8</w:t>
            </w:r>
          </w:p>
        </w:tc>
      </w:tr>
      <w:tr w:rsidR="00024C3F" w:rsidRPr="00024C3F" w14:paraId="7C08A142" w14:textId="77777777" w:rsidTr="00211868">
        <w:trPr>
          <w:trHeight w:val="176"/>
        </w:trPr>
        <w:tc>
          <w:tcPr>
            <w:tcW w:w="1559" w:type="dxa"/>
            <w:tcBorders>
              <w:top w:val="single" w:sz="4" w:space="0" w:color="auto"/>
              <w:left w:val="single" w:sz="4" w:space="0" w:color="auto"/>
              <w:right w:val="single" w:sz="4" w:space="0" w:color="auto"/>
            </w:tcBorders>
            <w:vAlign w:val="center"/>
            <w:hideMark/>
          </w:tcPr>
          <w:p w14:paraId="19765A84" w14:textId="77777777" w:rsidR="00024C3F" w:rsidRPr="00024C3F" w:rsidRDefault="00024C3F" w:rsidP="00211868">
            <w:pPr>
              <w:tabs>
                <w:tab w:val="left" w:pos="3052"/>
              </w:tabs>
              <w:ind w:left="-108" w:right="-108"/>
              <w:jc w:val="center"/>
              <w:rPr>
                <w:sz w:val="22"/>
                <w:szCs w:val="22"/>
              </w:rPr>
            </w:pPr>
            <w:r w:rsidRPr="00024C3F">
              <w:rPr>
                <w:sz w:val="22"/>
                <w:szCs w:val="22"/>
              </w:rPr>
              <w:t>ООО «НТСК»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B4C5F" w14:textId="77777777" w:rsidR="00024C3F" w:rsidRPr="00024C3F" w:rsidRDefault="00024C3F" w:rsidP="00211868">
            <w:pPr>
              <w:tabs>
                <w:tab w:val="left" w:pos="3052"/>
              </w:tabs>
              <w:ind w:right="-108" w:hanging="108"/>
              <w:jc w:val="center"/>
              <w:rPr>
                <w:sz w:val="22"/>
                <w:szCs w:val="22"/>
              </w:rPr>
            </w:pPr>
            <w:r w:rsidRPr="00024C3F">
              <w:rPr>
                <w:sz w:val="22"/>
                <w:szCs w:val="22"/>
              </w:rPr>
              <w:t>с 01.01.2025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2DD138" w14:textId="77777777" w:rsidR="00024C3F" w:rsidRPr="00024C3F" w:rsidRDefault="00024C3F" w:rsidP="00211868">
            <w:pPr>
              <w:ind w:firstLine="3"/>
              <w:jc w:val="center"/>
              <w:rPr>
                <w:sz w:val="22"/>
                <w:szCs w:val="22"/>
              </w:rPr>
            </w:pPr>
            <w:r w:rsidRPr="00024C3F">
              <w:rPr>
                <w:sz w:val="22"/>
                <w:szCs w:val="22"/>
              </w:rPr>
              <w:t>49,32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5C04328" w14:textId="77777777" w:rsidR="00024C3F" w:rsidRPr="00024C3F" w:rsidRDefault="00024C3F" w:rsidP="00211868">
            <w:pPr>
              <w:ind w:firstLine="3"/>
              <w:jc w:val="center"/>
              <w:rPr>
                <w:sz w:val="22"/>
                <w:szCs w:val="22"/>
              </w:rPr>
            </w:pPr>
            <w:r w:rsidRPr="00024C3F">
              <w:rPr>
                <w:sz w:val="22"/>
                <w:szCs w:val="22"/>
              </w:rPr>
              <w:t>59,18</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DD525D" w14:textId="77777777" w:rsidR="00024C3F" w:rsidRPr="00024C3F" w:rsidRDefault="00024C3F" w:rsidP="00211868">
            <w:pPr>
              <w:ind w:firstLine="3"/>
              <w:jc w:val="center"/>
              <w:rPr>
                <w:sz w:val="22"/>
                <w:szCs w:val="22"/>
              </w:rPr>
            </w:pPr>
            <w:r w:rsidRPr="00024C3F">
              <w:rPr>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14AD84CB" w14:textId="77777777" w:rsidR="00024C3F" w:rsidRPr="00024C3F" w:rsidRDefault="00024C3F" w:rsidP="00211868">
            <w:pPr>
              <w:ind w:firstLine="3"/>
              <w:jc w:val="center"/>
              <w:rPr>
                <w:sz w:val="22"/>
                <w:szCs w:val="22"/>
              </w:rPr>
            </w:pPr>
            <w:r w:rsidRPr="00024C3F">
              <w:rPr>
                <w:sz w:val="22"/>
                <w:szCs w:val="22"/>
              </w:rPr>
              <w:t>от 14.11.2024 № 350___</w:t>
            </w:r>
          </w:p>
        </w:tc>
        <w:tc>
          <w:tcPr>
            <w:tcW w:w="3733" w:type="dxa"/>
            <w:tcBorders>
              <w:top w:val="single" w:sz="4" w:space="0" w:color="auto"/>
              <w:left w:val="single" w:sz="4" w:space="0" w:color="auto"/>
              <w:bottom w:val="single" w:sz="4" w:space="0" w:color="auto"/>
              <w:right w:val="single" w:sz="4" w:space="0" w:color="auto"/>
            </w:tcBorders>
          </w:tcPr>
          <w:p w14:paraId="5FCC0C67" w14:textId="77777777" w:rsidR="00024C3F" w:rsidRPr="00024C3F" w:rsidRDefault="00024C3F" w:rsidP="00211868">
            <w:pPr>
              <w:jc w:val="center"/>
              <w:rPr>
                <w:sz w:val="22"/>
                <w:szCs w:val="22"/>
              </w:rPr>
            </w:pPr>
            <w:r w:rsidRPr="00024C3F">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350___</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204AF26" w14:textId="77777777" w:rsidR="00024C3F" w:rsidRPr="00024C3F" w:rsidRDefault="00024C3F" w:rsidP="00211868">
            <w:pPr>
              <w:jc w:val="center"/>
              <w:rPr>
                <w:sz w:val="22"/>
                <w:szCs w:val="22"/>
              </w:rPr>
            </w:pPr>
            <w:r w:rsidRPr="00024C3F">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hideMark/>
          </w:tcPr>
          <w:p w14:paraId="78C01593" w14:textId="77777777" w:rsidR="00024C3F" w:rsidRPr="00024C3F" w:rsidRDefault="00024C3F" w:rsidP="00211868">
            <w:pPr>
              <w:jc w:val="center"/>
              <w:rPr>
                <w:sz w:val="22"/>
                <w:szCs w:val="22"/>
              </w:rPr>
            </w:pPr>
            <w:r w:rsidRPr="00024C3F">
              <w:rPr>
                <w:sz w:val="22"/>
                <w:szCs w:val="22"/>
              </w:rPr>
              <w:t>х</w:t>
            </w:r>
          </w:p>
        </w:tc>
      </w:tr>
    </w:tbl>
    <w:p w14:paraId="721F60BA" w14:textId="77777777" w:rsidR="00024C3F" w:rsidRPr="00024C3F" w:rsidRDefault="00024C3F" w:rsidP="00024C3F">
      <w:r w:rsidRPr="00024C3F">
        <w:br w:type="page"/>
      </w:r>
    </w:p>
    <w:tbl>
      <w:tblPr>
        <w:tblW w:w="14992" w:type="dxa"/>
        <w:tblInd w:w="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1276"/>
        <w:gridCol w:w="1179"/>
        <w:gridCol w:w="3754"/>
        <w:gridCol w:w="3733"/>
        <w:gridCol w:w="1077"/>
        <w:gridCol w:w="996"/>
      </w:tblGrid>
      <w:tr w:rsidR="00024C3F" w:rsidRPr="00024C3F" w14:paraId="62E3E001" w14:textId="77777777" w:rsidTr="00211868">
        <w:trPr>
          <w:trHeight w:val="176"/>
        </w:trPr>
        <w:tc>
          <w:tcPr>
            <w:tcW w:w="1559" w:type="dxa"/>
            <w:tcBorders>
              <w:left w:val="single" w:sz="4" w:space="0" w:color="auto"/>
              <w:right w:val="single" w:sz="4" w:space="0" w:color="auto"/>
            </w:tcBorders>
            <w:vAlign w:val="center"/>
          </w:tcPr>
          <w:p w14:paraId="38CEB43C" w14:textId="77777777" w:rsidR="00024C3F" w:rsidRPr="00024C3F" w:rsidRDefault="00024C3F" w:rsidP="00211868">
            <w:pPr>
              <w:tabs>
                <w:tab w:val="left" w:pos="3052"/>
              </w:tabs>
              <w:ind w:left="-108" w:right="-108"/>
              <w:jc w:val="center"/>
              <w:rPr>
                <w:sz w:val="22"/>
                <w:szCs w:val="22"/>
              </w:rPr>
            </w:pPr>
            <w:r w:rsidRPr="00024C3F">
              <w:rPr>
                <w:sz w:val="22"/>
                <w:szCs w:val="22"/>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6CE53497" w14:textId="77777777" w:rsidR="00024C3F" w:rsidRPr="00024C3F" w:rsidRDefault="00024C3F" w:rsidP="00211868">
            <w:pPr>
              <w:tabs>
                <w:tab w:val="left" w:pos="3052"/>
              </w:tabs>
              <w:ind w:right="-108" w:hanging="108"/>
              <w:jc w:val="center"/>
              <w:rPr>
                <w:sz w:val="22"/>
                <w:szCs w:val="22"/>
              </w:rPr>
            </w:pPr>
            <w:r w:rsidRPr="00024C3F">
              <w:rPr>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1F7A0B" w14:textId="77777777" w:rsidR="00024C3F" w:rsidRPr="00024C3F" w:rsidRDefault="00024C3F" w:rsidP="00211868">
            <w:pPr>
              <w:ind w:firstLine="3"/>
              <w:jc w:val="center"/>
              <w:rPr>
                <w:sz w:val="22"/>
                <w:szCs w:val="22"/>
              </w:rPr>
            </w:pPr>
            <w:r w:rsidRPr="00024C3F">
              <w:rPr>
                <w:sz w:val="22"/>
                <w:szCs w:val="22"/>
              </w:rPr>
              <w:t>3</w:t>
            </w:r>
          </w:p>
        </w:tc>
        <w:tc>
          <w:tcPr>
            <w:tcW w:w="1179" w:type="dxa"/>
            <w:tcBorders>
              <w:top w:val="single" w:sz="4" w:space="0" w:color="auto"/>
              <w:left w:val="single" w:sz="4" w:space="0" w:color="auto"/>
              <w:bottom w:val="single" w:sz="4" w:space="0" w:color="auto"/>
              <w:right w:val="single" w:sz="4" w:space="0" w:color="auto"/>
            </w:tcBorders>
            <w:vAlign w:val="center"/>
          </w:tcPr>
          <w:p w14:paraId="4299D522" w14:textId="77777777" w:rsidR="00024C3F" w:rsidRPr="00024C3F" w:rsidRDefault="00024C3F" w:rsidP="00211868">
            <w:pPr>
              <w:ind w:firstLine="3"/>
              <w:jc w:val="center"/>
              <w:rPr>
                <w:sz w:val="22"/>
                <w:szCs w:val="22"/>
              </w:rPr>
            </w:pPr>
            <w:r w:rsidRPr="00024C3F">
              <w:rPr>
                <w:sz w:val="22"/>
                <w:szCs w:val="22"/>
              </w:rPr>
              <w:t>4</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924ABA" w14:textId="77777777" w:rsidR="00024C3F" w:rsidRPr="00024C3F" w:rsidRDefault="00024C3F" w:rsidP="00211868">
            <w:pPr>
              <w:ind w:firstLine="3"/>
              <w:jc w:val="center"/>
              <w:rPr>
                <w:sz w:val="22"/>
                <w:szCs w:val="22"/>
              </w:rPr>
            </w:pPr>
            <w:r w:rsidRPr="00024C3F">
              <w:rPr>
                <w:sz w:val="22"/>
                <w:szCs w:val="22"/>
              </w:rPr>
              <w:t>5</w:t>
            </w:r>
          </w:p>
        </w:tc>
        <w:tc>
          <w:tcPr>
            <w:tcW w:w="3733" w:type="dxa"/>
            <w:tcBorders>
              <w:top w:val="single" w:sz="4" w:space="0" w:color="auto"/>
              <w:left w:val="single" w:sz="4" w:space="0" w:color="auto"/>
              <w:bottom w:val="single" w:sz="4" w:space="0" w:color="auto"/>
              <w:right w:val="single" w:sz="4" w:space="0" w:color="auto"/>
            </w:tcBorders>
          </w:tcPr>
          <w:p w14:paraId="61497F16" w14:textId="77777777" w:rsidR="00024C3F" w:rsidRPr="00024C3F" w:rsidRDefault="00024C3F" w:rsidP="00211868">
            <w:pPr>
              <w:jc w:val="center"/>
              <w:rPr>
                <w:sz w:val="22"/>
                <w:szCs w:val="22"/>
              </w:rPr>
            </w:pPr>
            <w:r w:rsidRPr="00024C3F">
              <w:rPr>
                <w:sz w:val="22"/>
                <w:szCs w:val="22"/>
              </w:rPr>
              <w:t>6</w:t>
            </w:r>
          </w:p>
        </w:tc>
        <w:tc>
          <w:tcPr>
            <w:tcW w:w="1077" w:type="dxa"/>
            <w:tcBorders>
              <w:top w:val="single" w:sz="4" w:space="0" w:color="auto"/>
              <w:left w:val="single" w:sz="4" w:space="0" w:color="auto"/>
              <w:bottom w:val="single" w:sz="4" w:space="0" w:color="auto"/>
              <w:right w:val="single" w:sz="4" w:space="0" w:color="auto"/>
            </w:tcBorders>
            <w:vAlign w:val="center"/>
          </w:tcPr>
          <w:p w14:paraId="5B9D4DB3" w14:textId="77777777" w:rsidR="00024C3F" w:rsidRPr="00024C3F" w:rsidRDefault="00024C3F" w:rsidP="00211868">
            <w:pPr>
              <w:jc w:val="center"/>
              <w:rPr>
                <w:sz w:val="22"/>
                <w:szCs w:val="22"/>
              </w:rPr>
            </w:pPr>
            <w:r w:rsidRPr="00024C3F">
              <w:rPr>
                <w:sz w:val="22"/>
                <w:szCs w:val="22"/>
              </w:rPr>
              <w:t>7</w:t>
            </w:r>
          </w:p>
        </w:tc>
        <w:tc>
          <w:tcPr>
            <w:tcW w:w="996" w:type="dxa"/>
            <w:tcBorders>
              <w:top w:val="single" w:sz="4" w:space="0" w:color="auto"/>
              <w:left w:val="single" w:sz="4" w:space="0" w:color="auto"/>
              <w:bottom w:val="single" w:sz="4" w:space="0" w:color="auto"/>
              <w:right w:val="single" w:sz="4" w:space="0" w:color="auto"/>
            </w:tcBorders>
            <w:vAlign w:val="center"/>
          </w:tcPr>
          <w:p w14:paraId="3CBABCA5" w14:textId="77777777" w:rsidR="00024C3F" w:rsidRPr="00024C3F" w:rsidRDefault="00024C3F" w:rsidP="00211868">
            <w:pPr>
              <w:jc w:val="center"/>
              <w:rPr>
                <w:sz w:val="22"/>
                <w:szCs w:val="22"/>
              </w:rPr>
            </w:pPr>
            <w:r w:rsidRPr="00024C3F">
              <w:rPr>
                <w:sz w:val="22"/>
                <w:szCs w:val="22"/>
              </w:rPr>
              <w:t>8</w:t>
            </w:r>
          </w:p>
        </w:tc>
      </w:tr>
      <w:tr w:rsidR="00024C3F" w:rsidRPr="00024C3F" w14:paraId="05DEF6E4" w14:textId="77777777" w:rsidTr="00211868">
        <w:trPr>
          <w:trHeight w:val="176"/>
        </w:trPr>
        <w:tc>
          <w:tcPr>
            <w:tcW w:w="1559" w:type="dxa"/>
            <w:tcBorders>
              <w:left w:val="single" w:sz="4" w:space="0" w:color="auto"/>
              <w:right w:val="single" w:sz="4" w:space="0" w:color="auto"/>
            </w:tcBorders>
            <w:vAlign w:val="center"/>
          </w:tcPr>
          <w:p w14:paraId="5B156CF0" w14:textId="77777777" w:rsidR="00024C3F" w:rsidRPr="00024C3F" w:rsidRDefault="00024C3F" w:rsidP="00211868">
            <w:pPr>
              <w:tabs>
                <w:tab w:val="left" w:pos="3052"/>
              </w:tabs>
              <w:ind w:left="-108" w:right="-108"/>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012693" w14:textId="77777777" w:rsidR="00024C3F" w:rsidRPr="00024C3F" w:rsidRDefault="00024C3F" w:rsidP="00211868">
            <w:pPr>
              <w:tabs>
                <w:tab w:val="left" w:pos="3052"/>
              </w:tabs>
              <w:ind w:right="-108" w:hanging="108"/>
              <w:jc w:val="center"/>
              <w:rPr>
                <w:sz w:val="22"/>
                <w:szCs w:val="22"/>
              </w:rPr>
            </w:pPr>
            <w:r w:rsidRPr="00024C3F">
              <w:rPr>
                <w:sz w:val="22"/>
                <w:szCs w:val="22"/>
              </w:rPr>
              <w:t>с 01.07.2025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31CB1E" w14:textId="77777777" w:rsidR="00024C3F" w:rsidRPr="00024C3F" w:rsidRDefault="00024C3F" w:rsidP="00211868">
            <w:pPr>
              <w:ind w:firstLine="3"/>
              <w:jc w:val="center"/>
              <w:rPr>
                <w:sz w:val="22"/>
                <w:szCs w:val="22"/>
              </w:rPr>
            </w:pPr>
            <w:r w:rsidRPr="00024C3F">
              <w:rPr>
                <w:sz w:val="22"/>
                <w:szCs w:val="22"/>
              </w:rPr>
              <w:t>55,24</w:t>
            </w:r>
          </w:p>
        </w:tc>
        <w:tc>
          <w:tcPr>
            <w:tcW w:w="1179" w:type="dxa"/>
            <w:tcBorders>
              <w:top w:val="single" w:sz="4" w:space="0" w:color="auto"/>
              <w:left w:val="single" w:sz="4" w:space="0" w:color="auto"/>
              <w:bottom w:val="single" w:sz="4" w:space="0" w:color="auto"/>
              <w:right w:val="single" w:sz="4" w:space="0" w:color="auto"/>
            </w:tcBorders>
            <w:vAlign w:val="center"/>
          </w:tcPr>
          <w:p w14:paraId="3C49FF16" w14:textId="77777777" w:rsidR="00024C3F" w:rsidRPr="00024C3F" w:rsidRDefault="00024C3F" w:rsidP="00211868">
            <w:pPr>
              <w:ind w:firstLine="3"/>
              <w:jc w:val="center"/>
              <w:rPr>
                <w:sz w:val="22"/>
                <w:szCs w:val="22"/>
              </w:rPr>
            </w:pPr>
            <w:r w:rsidRPr="00024C3F">
              <w:rPr>
                <w:sz w:val="22"/>
                <w:szCs w:val="22"/>
              </w:rPr>
              <w:t>66,29</w:t>
            </w:r>
          </w:p>
        </w:tc>
        <w:tc>
          <w:tcPr>
            <w:tcW w:w="37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CBC9E0" w14:textId="77777777" w:rsidR="00024C3F" w:rsidRPr="00024C3F" w:rsidRDefault="00024C3F" w:rsidP="00211868">
            <w:pPr>
              <w:ind w:firstLine="3"/>
              <w:jc w:val="center"/>
              <w:rPr>
                <w:sz w:val="22"/>
                <w:szCs w:val="22"/>
              </w:rPr>
            </w:pPr>
            <w:r w:rsidRPr="00024C3F">
              <w:rPr>
                <w:sz w:val="22"/>
                <w:szCs w:val="22"/>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0E0CA33E" w14:textId="77777777" w:rsidR="00024C3F" w:rsidRPr="00024C3F" w:rsidRDefault="00024C3F" w:rsidP="00211868">
            <w:pPr>
              <w:ind w:firstLine="3"/>
              <w:jc w:val="center"/>
              <w:rPr>
                <w:sz w:val="22"/>
                <w:szCs w:val="22"/>
              </w:rPr>
            </w:pPr>
            <w:r w:rsidRPr="00024C3F">
              <w:rPr>
                <w:sz w:val="22"/>
                <w:szCs w:val="22"/>
              </w:rPr>
              <w:t>от 14.11.2024 № 350</w:t>
            </w:r>
          </w:p>
        </w:tc>
        <w:tc>
          <w:tcPr>
            <w:tcW w:w="3733" w:type="dxa"/>
            <w:tcBorders>
              <w:top w:val="single" w:sz="4" w:space="0" w:color="auto"/>
              <w:left w:val="single" w:sz="4" w:space="0" w:color="auto"/>
              <w:bottom w:val="single" w:sz="4" w:space="0" w:color="auto"/>
              <w:right w:val="single" w:sz="4" w:space="0" w:color="auto"/>
            </w:tcBorders>
          </w:tcPr>
          <w:p w14:paraId="15DF4796" w14:textId="77777777" w:rsidR="00024C3F" w:rsidRPr="00024C3F" w:rsidRDefault="00024C3F" w:rsidP="00211868">
            <w:pPr>
              <w:jc w:val="center"/>
              <w:rPr>
                <w:sz w:val="22"/>
                <w:szCs w:val="22"/>
              </w:rPr>
            </w:pPr>
            <w:r w:rsidRPr="00024C3F">
              <w:rPr>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1077" w:type="dxa"/>
            <w:tcBorders>
              <w:top w:val="single" w:sz="4" w:space="0" w:color="auto"/>
              <w:left w:val="single" w:sz="4" w:space="0" w:color="auto"/>
              <w:bottom w:val="single" w:sz="4" w:space="0" w:color="auto"/>
              <w:right w:val="single" w:sz="4" w:space="0" w:color="auto"/>
            </w:tcBorders>
            <w:vAlign w:val="center"/>
          </w:tcPr>
          <w:p w14:paraId="31C9F29A" w14:textId="77777777" w:rsidR="00024C3F" w:rsidRPr="00024C3F" w:rsidRDefault="00024C3F" w:rsidP="00211868">
            <w:pPr>
              <w:jc w:val="center"/>
              <w:rPr>
                <w:sz w:val="22"/>
                <w:szCs w:val="22"/>
              </w:rPr>
            </w:pPr>
            <w:r w:rsidRPr="00024C3F">
              <w:rPr>
                <w:sz w:val="22"/>
                <w:szCs w:val="22"/>
              </w:rPr>
              <w:t>х</w:t>
            </w:r>
          </w:p>
        </w:tc>
        <w:tc>
          <w:tcPr>
            <w:tcW w:w="996" w:type="dxa"/>
            <w:tcBorders>
              <w:top w:val="single" w:sz="4" w:space="0" w:color="auto"/>
              <w:left w:val="single" w:sz="4" w:space="0" w:color="auto"/>
              <w:bottom w:val="single" w:sz="4" w:space="0" w:color="auto"/>
              <w:right w:val="single" w:sz="4" w:space="0" w:color="auto"/>
            </w:tcBorders>
            <w:vAlign w:val="center"/>
          </w:tcPr>
          <w:p w14:paraId="2B6CBEC3" w14:textId="77777777" w:rsidR="00024C3F" w:rsidRPr="00024C3F" w:rsidRDefault="00024C3F" w:rsidP="00211868">
            <w:pPr>
              <w:jc w:val="center"/>
              <w:rPr>
                <w:sz w:val="22"/>
                <w:szCs w:val="22"/>
              </w:rPr>
            </w:pPr>
            <w:r w:rsidRPr="00024C3F">
              <w:rPr>
                <w:sz w:val="22"/>
                <w:szCs w:val="22"/>
              </w:rPr>
              <w:t>х</w:t>
            </w:r>
          </w:p>
        </w:tc>
      </w:tr>
      <w:bookmarkEnd w:id="36"/>
    </w:tbl>
    <w:p w14:paraId="55B23735" w14:textId="77777777" w:rsidR="00024C3F" w:rsidRPr="00024C3F" w:rsidRDefault="00024C3F" w:rsidP="00024C3F">
      <w:pPr>
        <w:jc w:val="both"/>
        <w:rPr>
          <w:bCs/>
        </w:rPr>
      </w:pPr>
    </w:p>
    <w:p w14:paraId="30FCD6CE" w14:textId="77777777" w:rsidR="00024C3F" w:rsidRPr="00024C3F" w:rsidRDefault="00024C3F" w:rsidP="00024C3F">
      <w:pPr>
        <w:ind w:left="142" w:right="394" w:firstLine="567"/>
        <w:jc w:val="both"/>
        <w:rPr>
          <w:sz w:val="28"/>
          <w:szCs w:val="28"/>
        </w:rPr>
      </w:pPr>
      <w:r w:rsidRPr="00024C3F">
        <w:rPr>
          <w:bCs/>
        </w:rPr>
        <w:t xml:space="preserve">* Компонент на теплоноситель для </w:t>
      </w:r>
      <w:r w:rsidRPr="00024C3F">
        <w:rPr>
          <w:bCs/>
          <w:kern w:val="32"/>
        </w:rPr>
        <w:t xml:space="preserve">ООО «НТСК» </w:t>
      </w:r>
      <w:r w:rsidRPr="00024C3F">
        <w:rPr>
          <w:bCs/>
        </w:rPr>
        <w:t xml:space="preserve">установлен постановлением Региональной энергетической комиссии Кузбасса от 20.12.2021 № 842 (в редакции постановлений Региональной энергетической комиссии Кузбасса от 24.11.2022 № 563, от 28.11.2023 № 381, </w:t>
      </w:r>
      <w:r w:rsidRPr="00024C3F">
        <w:rPr>
          <w:bCs/>
        </w:rPr>
        <w:br/>
        <w:t>от  19.12.2024 № 681).</w:t>
      </w:r>
    </w:p>
    <w:p w14:paraId="510D0445" w14:textId="77777777" w:rsidR="00024C3F" w:rsidRPr="00024C3F" w:rsidRDefault="00024C3F" w:rsidP="00024C3F">
      <w:pPr>
        <w:ind w:right="394"/>
        <w:jc w:val="both"/>
        <w:rPr>
          <w:bCs/>
          <w:sz w:val="28"/>
          <w:szCs w:val="22"/>
        </w:rPr>
        <w:sectPr w:rsidR="00024C3F" w:rsidRPr="00024C3F" w:rsidSect="00024C3F">
          <w:pgSz w:w="16838" w:h="11906" w:orient="landscape" w:code="9"/>
          <w:pgMar w:top="1701" w:right="142" w:bottom="567" w:left="851" w:header="573" w:footer="0" w:gutter="0"/>
          <w:pgNumType w:start="1"/>
          <w:cols w:space="708"/>
          <w:docGrid w:linePitch="360"/>
        </w:sectPr>
      </w:pPr>
    </w:p>
    <w:p w14:paraId="486350F5" w14:textId="01B9DA88" w:rsidR="00DA7C14" w:rsidRPr="00024C3F" w:rsidRDefault="00DA7C14" w:rsidP="00DA7C14">
      <w:pPr>
        <w:tabs>
          <w:tab w:val="left" w:pos="270"/>
          <w:tab w:val="right" w:pos="9355"/>
        </w:tabs>
        <w:ind w:left="-4310" w:firstLine="15225"/>
      </w:pPr>
      <w:r w:rsidRPr="00024C3F">
        <w:lastRenderedPageBreak/>
        <w:t xml:space="preserve">Приложение № </w:t>
      </w:r>
      <w:r>
        <w:t>7</w:t>
      </w:r>
      <w:r>
        <w:t>7</w:t>
      </w:r>
      <w:r w:rsidRPr="00024C3F">
        <w:t xml:space="preserve"> к </w:t>
      </w:r>
      <w:r>
        <w:t>протоколу</w:t>
      </w:r>
    </w:p>
    <w:p w14:paraId="2525AB09" w14:textId="77777777" w:rsidR="00DA7C14" w:rsidRPr="00024C3F" w:rsidRDefault="00DA7C14" w:rsidP="00DA7C14">
      <w:pPr>
        <w:tabs>
          <w:tab w:val="left" w:pos="3686"/>
          <w:tab w:val="left" w:pos="9498"/>
        </w:tabs>
        <w:ind w:left="-4310" w:right="-569" w:firstLine="15225"/>
      </w:pPr>
      <w:r w:rsidRPr="00024C3F">
        <w:t>заседания правления Региональной</w:t>
      </w:r>
    </w:p>
    <w:p w14:paraId="311F3E8E" w14:textId="77777777" w:rsidR="00DA7C14" w:rsidRPr="00024C3F" w:rsidRDefault="00DA7C14" w:rsidP="00DA7C14">
      <w:pPr>
        <w:tabs>
          <w:tab w:val="left" w:pos="3686"/>
          <w:tab w:val="left" w:pos="9498"/>
        </w:tabs>
        <w:ind w:left="-4310" w:right="-569" w:firstLine="15225"/>
      </w:pPr>
      <w:r w:rsidRPr="00024C3F">
        <w:t>энергетической комиссии</w:t>
      </w:r>
    </w:p>
    <w:p w14:paraId="16AF8F9A" w14:textId="77777777" w:rsidR="00DA7C14" w:rsidRPr="00024C3F" w:rsidRDefault="00DA7C14" w:rsidP="00DA7C14">
      <w:pPr>
        <w:tabs>
          <w:tab w:val="left" w:pos="3686"/>
          <w:tab w:val="left" w:pos="9498"/>
        </w:tabs>
        <w:ind w:left="-4310" w:right="-569" w:firstLine="15225"/>
      </w:pPr>
      <w:r w:rsidRPr="00024C3F">
        <w:t>Кузбасса от 19.12.2024</w:t>
      </w:r>
    </w:p>
    <w:p w14:paraId="6824BB65" w14:textId="77777777" w:rsidR="00DA7C14" w:rsidRPr="00024C3F" w:rsidRDefault="00DA7C14" w:rsidP="00DA7C14">
      <w:pPr>
        <w:ind w:right="-1"/>
        <w:jc w:val="both"/>
        <w:rPr>
          <w:bCs/>
          <w:sz w:val="28"/>
          <w:szCs w:val="22"/>
        </w:rPr>
      </w:pPr>
    </w:p>
    <w:p w14:paraId="3023C867" w14:textId="77777777" w:rsidR="00024C3F" w:rsidRPr="00024C3F" w:rsidRDefault="00024C3F" w:rsidP="00024C3F">
      <w:pPr>
        <w:ind w:left="709"/>
        <w:jc w:val="center"/>
        <w:rPr>
          <w:b/>
          <w:bCs/>
          <w:sz w:val="28"/>
          <w:szCs w:val="28"/>
        </w:rPr>
      </w:pPr>
      <w:r w:rsidRPr="00024C3F">
        <w:rPr>
          <w:b/>
          <w:bCs/>
          <w:sz w:val="28"/>
          <w:szCs w:val="28"/>
        </w:rPr>
        <w:t>Долгосрочные тарифы ОО</w:t>
      </w:r>
      <w:r w:rsidRPr="00024C3F">
        <w:rPr>
          <w:b/>
          <w:bCs/>
          <w:kern w:val="32"/>
          <w:sz w:val="28"/>
          <w:szCs w:val="28"/>
        </w:rPr>
        <w:t>О «НТСК» на горячую воду в открытой системе горячего водоснабжения (теплоснабжения)</w:t>
      </w:r>
      <w:r w:rsidRPr="00024C3F">
        <w:rPr>
          <w:b/>
          <w:bCs/>
          <w:sz w:val="28"/>
          <w:szCs w:val="28"/>
        </w:rPr>
        <w:t>, на потребительском рынке Кемеровского муниципального округа, Топкинского муниципального округа, на период с 01.01.2022 по 31.12.2031</w:t>
      </w:r>
    </w:p>
    <w:p w14:paraId="67CBF587" w14:textId="77777777" w:rsidR="00024C3F" w:rsidRPr="00024C3F" w:rsidRDefault="00024C3F" w:rsidP="00024C3F">
      <w:pPr>
        <w:ind w:left="709" w:firstLine="425"/>
        <w:jc w:val="center"/>
        <w:rPr>
          <w:b/>
          <w:bCs/>
          <w:sz w:val="28"/>
          <w:szCs w:val="28"/>
        </w:rPr>
      </w:pPr>
    </w:p>
    <w:tbl>
      <w:tblPr>
        <w:tblW w:w="15324"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527"/>
        <w:gridCol w:w="1134"/>
        <w:gridCol w:w="993"/>
        <w:gridCol w:w="14"/>
      </w:tblGrid>
      <w:tr w:rsidR="00024C3F" w:rsidRPr="00024C3F" w14:paraId="369BD670" w14:textId="77777777" w:rsidTr="00211868">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71B48" w14:textId="77777777" w:rsidR="00024C3F" w:rsidRPr="00024C3F" w:rsidRDefault="00024C3F" w:rsidP="00211868">
            <w:pPr>
              <w:ind w:left="-108" w:right="-133"/>
              <w:jc w:val="center"/>
              <w:rPr>
                <w:sz w:val="22"/>
              </w:rPr>
            </w:pPr>
            <w:r w:rsidRPr="00024C3F">
              <w:rPr>
                <w:sz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E4776" w14:textId="77777777" w:rsidR="00024C3F" w:rsidRPr="00024C3F" w:rsidRDefault="00024C3F" w:rsidP="00211868">
            <w:pPr>
              <w:jc w:val="center"/>
              <w:rPr>
                <w:sz w:val="22"/>
              </w:rPr>
            </w:pPr>
            <w:r w:rsidRPr="00024C3F">
              <w:rPr>
                <w:sz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F085D72" w14:textId="77777777" w:rsidR="00024C3F" w:rsidRPr="00024C3F" w:rsidRDefault="00024C3F" w:rsidP="00211868">
            <w:pPr>
              <w:jc w:val="center"/>
              <w:rPr>
                <w:sz w:val="22"/>
              </w:rPr>
            </w:pPr>
            <w:r w:rsidRPr="00024C3F">
              <w:rPr>
                <w:sz w:val="22"/>
              </w:rPr>
              <w:t>Тариф на горячую воду для населения, руб./м</w:t>
            </w:r>
            <w:r w:rsidRPr="00024C3F">
              <w:rPr>
                <w:sz w:val="22"/>
                <w:vertAlign w:val="superscript"/>
              </w:rPr>
              <w:t xml:space="preserve">3 </w:t>
            </w:r>
            <w:r w:rsidRPr="00024C3F">
              <w:rPr>
                <w:sz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EF5C79D" w14:textId="77777777" w:rsidR="00024C3F" w:rsidRPr="00024C3F" w:rsidRDefault="00024C3F" w:rsidP="00211868">
            <w:pPr>
              <w:jc w:val="center"/>
              <w:rPr>
                <w:sz w:val="22"/>
              </w:rPr>
            </w:pPr>
            <w:r w:rsidRPr="00024C3F">
              <w:rPr>
                <w:sz w:val="22"/>
              </w:rPr>
              <w:t>Тариф на горячую воду для прочих потребителей, руб./м</w:t>
            </w:r>
            <w:r w:rsidRPr="00024C3F">
              <w:rPr>
                <w:sz w:val="22"/>
                <w:vertAlign w:val="superscript"/>
              </w:rPr>
              <w:t>3</w:t>
            </w:r>
            <w:r w:rsidRPr="00024C3F">
              <w:rPr>
                <w:sz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7ACC7" w14:textId="77777777" w:rsidR="00024C3F" w:rsidRPr="00024C3F" w:rsidRDefault="00024C3F" w:rsidP="00211868">
            <w:pPr>
              <w:ind w:left="-51"/>
              <w:jc w:val="center"/>
              <w:rPr>
                <w:sz w:val="20"/>
              </w:rPr>
            </w:pPr>
            <w:r w:rsidRPr="00024C3F">
              <w:rPr>
                <w:sz w:val="22"/>
              </w:rPr>
              <w:t>Компонент на теплоно-ситель, руб./м</w:t>
            </w:r>
            <w:r w:rsidRPr="00024C3F">
              <w:rPr>
                <w:sz w:val="22"/>
                <w:vertAlign w:val="superscript"/>
              </w:rPr>
              <w:t>3</w:t>
            </w:r>
            <w:r w:rsidRPr="00024C3F">
              <w:rPr>
                <w:sz w:val="22"/>
              </w:rPr>
              <w:t xml:space="preserve"> ** (без НДС)</w:t>
            </w:r>
          </w:p>
        </w:tc>
        <w:tc>
          <w:tcPr>
            <w:tcW w:w="3668" w:type="dxa"/>
            <w:gridSpan w:val="4"/>
            <w:tcBorders>
              <w:top w:val="single" w:sz="4" w:space="0" w:color="auto"/>
              <w:left w:val="nil"/>
              <w:bottom w:val="single" w:sz="4" w:space="0" w:color="auto"/>
              <w:right w:val="single" w:sz="4" w:space="0" w:color="auto"/>
            </w:tcBorders>
            <w:shd w:val="clear" w:color="auto" w:fill="auto"/>
            <w:vAlign w:val="center"/>
            <w:hideMark/>
          </w:tcPr>
          <w:p w14:paraId="59AC007E" w14:textId="77777777" w:rsidR="00024C3F" w:rsidRPr="00024C3F" w:rsidRDefault="00024C3F" w:rsidP="00211868">
            <w:pPr>
              <w:jc w:val="center"/>
              <w:rPr>
                <w:sz w:val="20"/>
              </w:rPr>
            </w:pPr>
            <w:r w:rsidRPr="00024C3F">
              <w:rPr>
                <w:sz w:val="22"/>
              </w:rPr>
              <w:t>Компонент на тепловую энергию</w:t>
            </w:r>
          </w:p>
        </w:tc>
      </w:tr>
      <w:tr w:rsidR="00024C3F" w:rsidRPr="00024C3F" w14:paraId="7DC93DBC" w14:textId="77777777" w:rsidTr="00211868">
        <w:trPr>
          <w:gridAfter w:val="1"/>
          <w:wAfter w:w="14" w:type="dxa"/>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37E5969" w14:textId="77777777" w:rsidR="00024C3F" w:rsidRPr="00024C3F" w:rsidRDefault="00024C3F" w:rsidP="00211868">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138D900" w14:textId="77777777" w:rsidR="00024C3F" w:rsidRPr="00024C3F" w:rsidRDefault="00024C3F" w:rsidP="00211868">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CE9B642" w14:textId="77777777" w:rsidR="00024C3F" w:rsidRPr="00024C3F" w:rsidRDefault="00024C3F" w:rsidP="00211868">
            <w:pPr>
              <w:jc w:val="center"/>
              <w:rPr>
                <w:sz w:val="22"/>
              </w:rPr>
            </w:pPr>
            <w:r w:rsidRPr="00024C3F">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01D320" w14:textId="77777777" w:rsidR="00024C3F" w:rsidRPr="00024C3F" w:rsidRDefault="00024C3F" w:rsidP="00211868">
            <w:pPr>
              <w:ind w:left="-119" w:right="-120"/>
              <w:jc w:val="center"/>
              <w:rPr>
                <w:sz w:val="22"/>
              </w:rPr>
            </w:pPr>
            <w:r w:rsidRPr="00024C3F">
              <w:rPr>
                <w:sz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A0D4199" w14:textId="77777777" w:rsidR="00024C3F" w:rsidRPr="00024C3F" w:rsidRDefault="00024C3F" w:rsidP="00211868">
            <w:pPr>
              <w:jc w:val="center"/>
              <w:rPr>
                <w:sz w:val="22"/>
              </w:rPr>
            </w:pPr>
            <w:r w:rsidRPr="00024C3F">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99A75A8" w14:textId="77777777" w:rsidR="00024C3F" w:rsidRPr="00024C3F" w:rsidRDefault="00024C3F" w:rsidP="00211868">
            <w:pPr>
              <w:ind w:left="-74" w:right="-165"/>
              <w:jc w:val="center"/>
              <w:rPr>
                <w:sz w:val="22"/>
              </w:rPr>
            </w:pPr>
            <w:r w:rsidRPr="00024C3F">
              <w:rPr>
                <w:sz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5A07729" w14:textId="77777777" w:rsidR="00024C3F" w:rsidRPr="00024C3F" w:rsidRDefault="00024C3F" w:rsidP="00211868">
            <w:pPr>
              <w:rPr>
                <w:sz w:val="20"/>
              </w:rPr>
            </w:pPr>
          </w:p>
        </w:tc>
        <w:tc>
          <w:tcPr>
            <w:tcW w:w="1527" w:type="dxa"/>
            <w:vMerge w:val="restart"/>
            <w:tcBorders>
              <w:top w:val="nil"/>
              <w:left w:val="single" w:sz="4" w:space="0" w:color="auto"/>
              <w:bottom w:val="single" w:sz="4" w:space="0" w:color="auto"/>
              <w:right w:val="single" w:sz="4" w:space="0" w:color="auto"/>
            </w:tcBorders>
            <w:shd w:val="clear" w:color="auto" w:fill="auto"/>
            <w:vAlign w:val="center"/>
            <w:hideMark/>
          </w:tcPr>
          <w:p w14:paraId="08084487" w14:textId="77777777" w:rsidR="00024C3F" w:rsidRPr="00024C3F" w:rsidRDefault="00024C3F" w:rsidP="00211868">
            <w:pPr>
              <w:ind w:left="-135" w:right="-42"/>
              <w:jc w:val="center"/>
              <w:rPr>
                <w:sz w:val="20"/>
              </w:rPr>
            </w:pPr>
            <w:r w:rsidRPr="00024C3F">
              <w:rPr>
                <w:sz w:val="22"/>
              </w:rPr>
              <w:t>Односта-вочный, руб./Гкал *** (без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4039A059" w14:textId="77777777" w:rsidR="00024C3F" w:rsidRPr="00024C3F" w:rsidRDefault="00024C3F" w:rsidP="00211868">
            <w:pPr>
              <w:jc w:val="center"/>
              <w:rPr>
                <w:sz w:val="20"/>
              </w:rPr>
            </w:pPr>
            <w:r w:rsidRPr="00024C3F">
              <w:rPr>
                <w:sz w:val="22"/>
              </w:rPr>
              <w:t>Двухставочный</w:t>
            </w:r>
          </w:p>
        </w:tc>
      </w:tr>
      <w:tr w:rsidR="00024C3F" w:rsidRPr="00024C3F" w14:paraId="3633CB4A" w14:textId="77777777" w:rsidTr="00211868">
        <w:trPr>
          <w:gridAfter w:val="1"/>
          <w:wAfter w:w="14" w:type="dxa"/>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2C525979" w14:textId="77777777" w:rsidR="00024C3F" w:rsidRPr="00024C3F" w:rsidRDefault="00024C3F" w:rsidP="00211868">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E3F3A51" w14:textId="77777777" w:rsidR="00024C3F" w:rsidRPr="00024C3F" w:rsidRDefault="00024C3F" w:rsidP="00211868">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0AAD1A95" w14:textId="77777777" w:rsidR="00024C3F" w:rsidRPr="00024C3F" w:rsidRDefault="00024C3F" w:rsidP="00211868">
            <w:pPr>
              <w:jc w:val="center"/>
              <w:rPr>
                <w:sz w:val="22"/>
              </w:rPr>
            </w:pPr>
            <w:r w:rsidRPr="00024C3F">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DE181FF" w14:textId="77777777" w:rsidR="00024C3F" w:rsidRPr="00024C3F" w:rsidRDefault="00024C3F" w:rsidP="00211868">
            <w:pPr>
              <w:jc w:val="center"/>
              <w:rPr>
                <w:sz w:val="22"/>
              </w:rPr>
            </w:pPr>
            <w:r w:rsidRPr="00024C3F">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F44F27F" w14:textId="77777777" w:rsidR="00024C3F" w:rsidRPr="00024C3F" w:rsidRDefault="00024C3F" w:rsidP="00211868">
            <w:pPr>
              <w:jc w:val="center"/>
              <w:rPr>
                <w:sz w:val="22"/>
              </w:rPr>
            </w:pPr>
            <w:r w:rsidRPr="00024C3F">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317CA54" w14:textId="77777777" w:rsidR="00024C3F" w:rsidRPr="00024C3F" w:rsidRDefault="00024C3F" w:rsidP="00211868">
            <w:pPr>
              <w:jc w:val="center"/>
              <w:rPr>
                <w:sz w:val="22"/>
              </w:rPr>
            </w:pPr>
            <w:r w:rsidRPr="00024C3F">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2B9CA56" w14:textId="77777777" w:rsidR="00024C3F" w:rsidRPr="00024C3F" w:rsidRDefault="00024C3F" w:rsidP="00211868">
            <w:pPr>
              <w:jc w:val="center"/>
              <w:rPr>
                <w:sz w:val="22"/>
              </w:rPr>
            </w:pPr>
            <w:r w:rsidRPr="00024C3F">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C942C92" w14:textId="77777777" w:rsidR="00024C3F" w:rsidRPr="00024C3F" w:rsidRDefault="00024C3F" w:rsidP="00211868">
            <w:pPr>
              <w:jc w:val="center"/>
              <w:rPr>
                <w:sz w:val="22"/>
              </w:rPr>
            </w:pPr>
            <w:r w:rsidRPr="00024C3F">
              <w:rPr>
                <w:sz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B7EA306" w14:textId="77777777" w:rsidR="00024C3F" w:rsidRPr="00024C3F" w:rsidRDefault="00024C3F" w:rsidP="00211868">
            <w:pPr>
              <w:jc w:val="center"/>
              <w:rPr>
                <w:sz w:val="22"/>
              </w:rPr>
            </w:pPr>
            <w:r w:rsidRPr="00024C3F">
              <w:rPr>
                <w:sz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440E9AE" w14:textId="77777777" w:rsidR="00024C3F" w:rsidRPr="00024C3F" w:rsidRDefault="00024C3F" w:rsidP="00211868">
            <w:pPr>
              <w:jc w:val="center"/>
              <w:rPr>
                <w:sz w:val="22"/>
              </w:rPr>
            </w:pPr>
            <w:r w:rsidRPr="00024C3F">
              <w:rPr>
                <w:sz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951A383" w14:textId="77777777" w:rsidR="00024C3F" w:rsidRPr="00024C3F" w:rsidRDefault="00024C3F" w:rsidP="00211868">
            <w:pPr>
              <w:rPr>
                <w:sz w:val="22"/>
              </w:rPr>
            </w:pPr>
          </w:p>
        </w:tc>
        <w:tc>
          <w:tcPr>
            <w:tcW w:w="1527" w:type="dxa"/>
            <w:vMerge/>
            <w:tcBorders>
              <w:top w:val="nil"/>
              <w:left w:val="single" w:sz="4" w:space="0" w:color="auto"/>
              <w:bottom w:val="single" w:sz="4" w:space="0" w:color="auto"/>
              <w:right w:val="single" w:sz="4" w:space="0" w:color="auto"/>
            </w:tcBorders>
            <w:vAlign w:val="center"/>
            <w:hideMark/>
          </w:tcPr>
          <w:p w14:paraId="3BFA9043" w14:textId="77777777" w:rsidR="00024C3F" w:rsidRPr="00024C3F" w:rsidRDefault="00024C3F" w:rsidP="00211868">
            <w:pPr>
              <w:rPr>
                <w:sz w:val="22"/>
              </w:rPr>
            </w:pPr>
          </w:p>
        </w:tc>
        <w:tc>
          <w:tcPr>
            <w:tcW w:w="1134" w:type="dxa"/>
            <w:tcBorders>
              <w:top w:val="nil"/>
              <w:left w:val="nil"/>
              <w:bottom w:val="nil"/>
              <w:right w:val="single" w:sz="4" w:space="0" w:color="auto"/>
            </w:tcBorders>
            <w:shd w:val="clear" w:color="auto" w:fill="auto"/>
            <w:vAlign w:val="center"/>
            <w:hideMark/>
          </w:tcPr>
          <w:p w14:paraId="167D329C" w14:textId="77777777" w:rsidR="00024C3F" w:rsidRPr="00024C3F" w:rsidRDefault="00024C3F" w:rsidP="00211868">
            <w:pPr>
              <w:ind w:left="-32" w:right="-109"/>
              <w:jc w:val="center"/>
              <w:rPr>
                <w:sz w:val="22"/>
              </w:rPr>
            </w:pPr>
            <w:r w:rsidRPr="00024C3F">
              <w:rPr>
                <w:sz w:val="22"/>
              </w:rPr>
              <w:t>Ставка за мощность, тыс. руб./Гкал/</w:t>
            </w:r>
            <w:r w:rsidRPr="00024C3F">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5C0B3D19" w14:textId="77777777" w:rsidR="00024C3F" w:rsidRPr="00024C3F" w:rsidRDefault="00024C3F" w:rsidP="00211868">
            <w:pPr>
              <w:ind w:left="-108" w:right="-109"/>
              <w:jc w:val="center"/>
              <w:rPr>
                <w:sz w:val="22"/>
              </w:rPr>
            </w:pPr>
            <w:r w:rsidRPr="00024C3F">
              <w:rPr>
                <w:sz w:val="22"/>
              </w:rPr>
              <w:t>Ставка за тепловую энергию, руб./Гкал</w:t>
            </w:r>
          </w:p>
        </w:tc>
      </w:tr>
      <w:tr w:rsidR="00024C3F" w:rsidRPr="00024C3F" w14:paraId="1989B641" w14:textId="77777777" w:rsidTr="00211868">
        <w:trPr>
          <w:gridAfter w:val="1"/>
          <w:wAfter w:w="14" w:type="dxa"/>
          <w:trHeight w:val="284"/>
        </w:trPr>
        <w:tc>
          <w:tcPr>
            <w:tcW w:w="1535" w:type="dxa"/>
            <w:tcBorders>
              <w:top w:val="nil"/>
              <w:left w:val="single" w:sz="4" w:space="0" w:color="auto"/>
              <w:bottom w:val="single" w:sz="4" w:space="0" w:color="000000"/>
              <w:right w:val="single" w:sz="4" w:space="0" w:color="auto"/>
            </w:tcBorders>
            <w:shd w:val="clear" w:color="auto" w:fill="auto"/>
            <w:vAlign w:val="center"/>
          </w:tcPr>
          <w:p w14:paraId="7C0A9C3D" w14:textId="77777777" w:rsidR="00024C3F" w:rsidRPr="00024C3F" w:rsidRDefault="00024C3F" w:rsidP="00211868">
            <w:pPr>
              <w:jc w:val="center"/>
              <w:rPr>
                <w:sz w:val="20"/>
                <w:szCs w:val="20"/>
              </w:rPr>
            </w:pPr>
            <w:r w:rsidRPr="00024C3F">
              <w:rPr>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3E18BF81" w14:textId="77777777" w:rsidR="00024C3F" w:rsidRPr="00024C3F" w:rsidRDefault="00024C3F" w:rsidP="00211868">
            <w:pPr>
              <w:jc w:val="center"/>
              <w:rPr>
                <w:sz w:val="20"/>
                <w:szCs w:val="20"/>
              </w:rPr>
            </w:pPr>
            <w:r w:rsidRPr="00024C3F">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778EB4" w14:textId="77777777" w:rsidR="00024C3F" w:rsidRPr="00024C3F" w:rsidRDefault="00024C3F" w:rsidP="00211868">
            <w:pPr>
              <w:jc w:val="center"/>
              <w:rPr>
                <w:sz w:val="20"/>
                <w:szCs w:val="20"/>
              </w:rPr>
            </w:pPr>
            <w:r w:rsidRPr="00024C3F">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43AA7D3C" w14:textId="77777777" w:rsidR="00024C3F" w:rsidRPr="00024C3F" w:rsidRDefault="00024C3F" w:rsidP="00211868">
            <w:pPr>
              <w:jc w:val="center"/>
              <w:rPr>
                <w:sz w:val="20"/>
                <w:szCs w:val="20"/>
              </w:rPr>
            </w:pPr>
            <w:r w:rsidRPr="00024C3F">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7E934B92" w14:textId="77777777" w:rsidR="00024C3F" w:rsidRPr="00024C3F" w:rsidRDefault="00024C3F" w:rsidP="00211868">
            <w:pPr>
              <w:jc w:val="center"/>
              <w:rPr>
                <w:sz w:val="20"/>
                <w:szCs w:val="20"/>
              </w:rPr>
            </w:pPr>
            <w:r w:rsidRPr="00024C3F">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73C72C01" w14:textId="77777777" w:rsidR="00024C3F" w:rsidRPr="00024C3F" w:rsidRDefault="00024C3F" w:rsidP="00211868">
            <w:pPr>
              <w:jc w:val="center"/>
              <w:rPr>
                <w:sz w:val="20"/>
                <w:szCs w:val="20"/>
              </w:rPr>
            </w:pPr>
            <w:r w:rsidRPr="00024C3F">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3AF007E4" w14:textId="77777777" w:rsidR="00024C3F" w:rsidRPr="00024C3F" w:rsidRDefault="00024C3F" w:rsidP="00211868">
            <w:pPr>
              <w:jc w:val="center"/>
              <w:rPr>
                <w:sz w:val="20"/>
                <w:szCs w:val="20"/>
              </w:rPr>
            </w:pPr>
            <w:r w:rsidRPr="00024C3F">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256B9477" w14:textId="77777777" w:rsidR="00024C3F" w:rsidRPr="00024C3F" w:rsidRDefault="00024C3F" w:rsidP="00211868">
            <w:pPr>
              <w:jc w:val="center"/>
              <w:rPr>
                <w:sz w:val="20"/>
                <w:szCs w:val="20"/>
              </w:rPr>
            </w:pPr>
            <w:r w:rsidRPr="00024C3F">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2B2B5C85" w14:textId="77777777" w:rsidR="00024C3F" w:rsidRPr="00024C3F" w:rsidRDefault="00024C3F" w:rsidP="00211868">
            <w:pPr>
              <w:jc w:val="center"/>
              <w:rPr>
                <w:sz w:val="20"/>
                <w:szCs w:val="20"/>
              </w:rPr>
            </w:pPr>
            <w:r w:rsidRPr="00024C3F">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39891224" w14:textId="77777777" w:rsidR="00024C3F" w:rsidRPr="00024C3F" w:rsidRDefault="00024C3F" w:rsidP="00211868">
            <w:pPr>
              <w:jc w:val="center"/>
              <w:rPr>
                <w:sz w:val="20"/>
                <w:szCs w:val="20"/>
              </w:rPr>
            </w:pPr>
            <w:r w:rsidRPr="00024C3F">
              <w:rPr>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5A89AEEA" w14:textId="77777777" w:rsidR="00024C3F" w:rsidRPr="00024C3F" w:rsidRDefault="00024C3F" w:rsidP="00211868">
            <w:pPr>
              <w:jc w:val="center"/>
              <w:rPr>
                <w:sz w:val="20"/>
                <w:szCs w:val="20"/>
              </w:rPr>
            </w:pPr>
            <w:r w:rsidRPr="00024C3F">
              <w:rPr>
                <w:sz w:val="20"/>
                <w:szCs w:val="20"/>
              </w:rPr>
              <w:t>11</w:t>
            </w:r>
          </w:p>
        </w:tc>
        <w:tc>
          <w:tcPr>
            <w:tcW w:w="1527" w:type="dxa"/>
            <w:tcBorders>
              <w:top w:val="single" w:sz="4" w:space="0" w:color="auto"/>
              <w:left w:val="nil"/>
              <w:bottom w:val="single" w:sz="4" w:space="0" w:color="auto"/>
              <w:right w:val="single" w:sz="4" w:space="0" w:color="auto"/>
            </w:tcBorders>
            <w:shd w:val="clear" w:color="auto" w:fill="auto"/>
            <w:vAlign w:val="center"/>
          </w:tcPr>
          <w:p w14:paraId="6F083DEB" w14:textId="77777777" w:rsidR="00024C3F" w:rsidRPr="00024C3F" w:rsidRDefault="00024C3F" w:rsidP="00211868">
            <w:pPr>
              <w:jc w:val="center"/>
              <w:rPr>
                <w:sz w:val="20"/>
                <w:szCs w:val="20"/>
              </w:rPr>
            </w:pPr>
            <w:r w:rsidRPr="00024C3F">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3C4454" w14:textId="77777777" w:rsidR="00024C3F" w:rsidRPr="00024C3F" w:rsidRDefault="00024C3F" w:rsidP="00211868">
            <w:pPr>
              <w:jc w:val="center"/>
              <w:rPr>
                <w:sz w:val="20"/>
                <w:szCs w:val="20"/>
              </w:rPr>
            </w:pPr>
            <w:r w:rsidRPr="00024C3F">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651609FA" w14:textId="77777777" w:rsidR="00024C3F" w:rsidRPr="00024C3F" w:rsidRDefault="00024C3F" w:rsidP="00211868">
            <w:pPr>
              <w:jc w:val="center"/>
              <w:rPr>
                <w:sz w:val="20"/>
                <w:szCs w:val="20"/>
              </w:rPr>
            </w:pPr>
            <w:r w:rsidRPr="00024C3F">
              <w:rPr>
                <w:sz w:val="20"/>
                <w:szCs w:val="20"/>
              </w:rPr>
              <w:t>14</w:t>
            </w:r>
          </w:p>
        </w:tc>
      </w:tr>
      <w:tr w:rsidR="00024C3F" w:rsidRPr="00024C3F" w14:paraId="245DE147" w14:textId="77777777" w:rsidTr="00211868">
        <w:trPr>
          <w:gridAfter w:val="1"/>
          <w:wAfter w:w="14" w:type="dxa"/>
          <w:trHeight w:val="284"/>
        </w:trPr>
        <w:tc>
          <w:tcPr>
            <w:tcW w:w="1535" w:type="dxa"/>
            <w:vMerge w:val="restart"/>
            <w:tcBorders>
              <w:top w:val="single" w:sz="4" w:space="0" w:color="000000"/>
              <w:left w:val="single" w:sz="4" w:space="0" w:color="auto"/>
              <w:right w:val="single" w:sz="4" w:space="0" w:color="auto"/>
            </w:tcBorders>
            <w:shd w:val="clear" w:color="auto" w:fill="auto"/>
            <w:vAlign w:val="center"/>
          </w:tcPr>
          <w:p w14:paraId="5321ADCF" w14:textId="77777777" w:rsidR="00024C3F" w:rsidRPr="00024C3F" w:rsidRDefault="00024C3F" w:rsidP="00211868">
            <w:pPr>
              <w:ind w:left="-108" w:right="-133"/>
              <w:jc w:val="center"/>
              <w:rPr>
                <w:sz w:val="22"/>
              </w:rPr>
            </w:pPr>
            <w:r w:rsidRPr="00024C3F">
              <w:rPr>
                <w:sz w:val="22"/>
              </w:rPr>
              <w:t>ООО «НТСК»</w:t>
            </w:r>
          </w:p>
        </w:tc>
        <w:tc>
          <w:tcPr>
            <w:tcW w:w="1476" w:type="dxa"/>
            <w:tcBorders>
              <w:top w:val="nil"/>
              <w:left w:val="nil"/>
              <w:bottom w:val="single" w:sz="4" w:space="0" w:color="auto"/>
              <w:right w:val="single" w:sz="4" w:space="0" w:color="auto"/>
            </w:tcBorders>
            <w:shd w:val="clear" w:color="auto" w:fill="auto"/>
            <w:vAlign w:val="center"/>
          </w:tcPr>
          <w:p w14:paraId="4E15C201" w14:textId="77777777" w:rsidR="00024C3F" w:rsidRPr="00024C3F" w:rsidRDefault="00024C3F" w:rsidP="00211868">
            <w:pPr>
              <w:jc w:val="center"/>
              <w:rPr>
                <w:sz w:val="22"/>
              </w:rPr>
            </w:pPr>
            <w:r w:rsidRPr="00024C3F">
              <w:rPr>
                <w:sz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3C0781B" w14:textId="77777777" w:rsidR="00024C3F" w:rsidRPr="00024C3F" w:rsidRDefault="00024C3F" w:rsidP="00211868">
            <w:pPr>
              <w:jc w:val="center"/>
              <w:rPr>
                <w:sz w:val="22"/>
                <w:szCs w:val="22"/>
              </w:rPr>
            </w:pPr>
            <w:r w:rsidRPr="00024C3F">
              <w:rPr>
                <w:sz w:val="22"/>
                <w:szCs w:val="22"/>
              </w:rPr>
              <w:t>269,06</w:t>
            </w:r>
          </w:p>
        </w:tc>
        <w:tc>
          <w:tcPr>
            <w:tcW w:w="910" w:type="dxa"/>
            <w:tcBorders>
              <w:top w:val="single" w:sz="4" w:space="0" w:color="auto"/>
              <w:left w:val="nil"/>
              <w:bottom w:val="single" w:sz="4" w:space="0" w:color="auto"/>
              <w:right w:val="single" w:sz="4" w:space="0" w:color="auto"/>
            </w:tcBorders>
            <w:shd w:val="clear" w:color="auto" w:fill="auto"/>
            <w:vAlign w:val="center"/>
          </w:tcPr>
          <w:p w14:paraId="79CC722E" w14:textId="77777777" w:rsidR="00024C3F" w:rsidRPr="00024C3F" w:rsidRDefault="00024C3F" w:rsidP="00211868">
            <w:pPr>
              <w:jc w:val="center"/>
              <w:rPr>
                <w:sz w:val="22"/>
                <w:szCs w:val="22"/>
              </w:rPr>
            </w:pPr>
            <w:r w:rsidRPr="00024C3F">
              <w:rPr>
                <w:sz w:val="22"/>
                <w:szCs w:val="22"/>
              </w:rPr>
              <w:t>265,80</w:t>
            </w:r>
          </w:p>
        </w:tc>
        <w:tc>
          <w:tcPr>
            <w:tcW w:w="910" w:type="dxa"/>
            <w:tcBorders>
              <w:top w:val="single" w:sz="4" w:space="0" w:color="auto"/>
              <w:left w:val="nil"/>
              <w:bottom w:val="single" w:sz="4" w:space="0" w:color="auto"/>
              <w:right w:val="single" w:sz="4" w:space="0" w:color="auto"/>
            </w:tcBorders>
            <w:shd w:val="clear" w:color="auto" w:fill="auto"/>
            <w:vAlign w:val="center"/>
          </w:tcPr>
          <w:p w14:paraId="33454EC4" w14:textId="77777777" w:rsidR="00024C3F" w:rsidRPr="00024C3F" w:rsidRDefault="00024C3F" w:rsidP="00211868">
            <w:pPr>
              <w:jc w:val="center"/>
              <w:rPr>
                <w:sz w:val="22"/>
                <w:szCs w:val="22"/>
              </w:rPr>
            </w:pPr>
            <w:r w:rsidRPr="00024C3F">
              <w:rPr>
                <w:sz w:val="22"/>
                <w:szCs w:val="22"/>
              </w:rPr>
              <w:t>283,73</w:t>
            </w:r>
          </w:p>
        </w:tc>
        <w:tc>
          <w:tcPr>
            <w:tcW w:w="910" w:type="dxa"/>
            <w:tcBorders>
              <w:top w:val="single" w:sz="4" w:space="0" w:color="auto"/>
              <w:left w:val="nil"/>
              <w:bottom w:val="single" w:sz="4" w:space="0" w:color="auto"/>
              <w:right w:val="single" w:sz="4" w:space="0" w:color="auto"/>
            </w:tcBorders>
            <w:shd w:val="clear" w:color="auto" w:fill="auto"/>
            <w:vAlign w:val="center"/>
          </w:tcPr>
          <w:p w14:paraId="04EB7904" w14:textId="77777777" w:rsidR="00024C3F" w:rsidRPr="00024C3F" w:rsidRDefault="00024C3F" w:rsidP="00211868">
            <w:pPr>
              <w:jc w:val="center"/>
              <w:rPr>
                <w:sz w:val="22"/>
                <w:szCs w:val="22"/>
              </w:rPr>
            </w:pPr>
            <w:r w:rsidRPr="00024C3F">
              <w:rPr>
                <w:sz w:val="22"/>
                <w:szCs w:val="22"/>
              </w:rPr>
              <w:t>270,70</w:t>
            </w:r>
          </w:p>
        </w:tc>
        <w:tc>
          <w:tcPr>
            <w:tcW w:w="910" w:type="dxa"/>
            <w:tcBorders>
              <w:top w:val="single" w:sz="4" w:space="0" w:color="auto"/>
              <w:left w:val="nil"/>
              <w:bottom w:val="single" w:sz="4" w:space="0" w:color="auto"/>
              <w:right w:val="single" w:sz="4" w:space="0" w:color="auto"/>
            </w:tcBorders>
            <w:shd w:val="clear" w:color="auto" w:fill="auto"/>
            <w:vAlign w:val="center"/>
          </w:tcPr>
          <w:p w14:paraId="588E50B0" w14:textId="77777777" w:rsidR="00024C3F" w:rsidRPr="00024C3F" w:rsidRDefault="00024C3F" w:rsidP="00211868">
            <w:pPr>
              <w:jc w:val="center"/>
              <w:rPr>
                <w:sz w:val="22"/>
                <w:szCs w:val="22"/>
              </w:rPr>
            </w:pPr>
            <w:r w:rsidRPr="00024C3F">
              <w:rPr>
                <w:sz w:val="22"/>
                <w:szCs w:val="22"/>
              </w:rPr>
              <w:t>224,22</w:t>
            </w:r>
          </w:p>
        </w:tc>
        <w:tc>
          <w:tcPr>
            <w:tcW w:w="910" w:type="dxa"/>
            <w:tcBorders>
              <w:top w:val="single" w:sz="4" w:space="0" w:color="auto"/>
              <w:left w:val="nil"/>
              <w:bottom w:val="single" w:sz="4" w:space="0" w:color="auto"/>
              <w:right w:val="single" w:sz="4" w:space="0" w:color="auto"/>
            </w:tcBorders>
            <w:shd w:val="clear" w:color="auto" w:fill="auto"/>
            <w:vAlign w:val="center"/>
          </w:tcPr>
          <w:p w14:paraId="66BA5FA7" w14:textId="77777777" w:rsidR="00024C3F" w:rsidRPr="00024C3F" w:rsidRDefault="00024C3F" w:rsidP="00211868">
            <w:pPr>
              <w:jc w:val="center"/>
              <w:rPr>
                <w:sz w:val="22"/>
                <w:szCs w:val="22"/>
              </w:rPr>
            </w:pPr>
            <w:r w:rsidRPr="00024C3F">
              <w:rPr>
                <w:sz w:val="22"/>
                <w:szCs w:val="22"/>
              </w:rPr>
              <w:t>221,50</w:t>
            </w:r>
          </w:p>
        </w:tc>
        <w:tc>
          <w:tcPr>
            <w:tcW w:w="910" w:type="dxa"/>
            <w:tcBorders>
              <w:top w:val="single" w:sz="4" w:space="0" w:color="auto"/>
              <w:left w:val="nil"/>
              <w:bottom w:val="single" w:sz="4" w:space="0" w:color="auto"/>
              <w:right w:val="single" w:sz="4" w:space="0" w:color="auto"/>
            </w:tcBorders>
            <w:shd w:val="clear" w:color="auto" w:fill="auto"/>
            <w:vAlign w:val="center"/>
          </w:tcPr>
          <w:p w14:paraId="16F48334" w14:textId="77777777" w:rsidR="00024C3F" w:rsidRPr="00024C3F" w:rsidRDefault="00024C3F" w:rsidP="00211868">
            <w:pPr>
              <w:jc w:val="center"/>
              <w:rPr>
                <w:sz w:val="22"/>
                <w:szCs w:val="22"/>
              </w:rPr>
            </w:pPr>
            <w:r w:rsidRPr="00024C3F">
              <w:rPr>
                <w:sz w:val="22"/>
                <w:szCs w:val="22"/>
              </w:rPr>
              <w:t>236,44</w:t>
            </w:r>
          </w:p>
        </w:tc>
        <w:tc>
          <w:tcPr>
            <w:tcW w:w="910" w:type="dxa"/>
            <w:tcBorders>
              <w:top w:val="single" w:sz="4" w:space="0" w:color="auto"/>
              <w:left w:val="nil"/>
              <w:bottom w:val="single" w:sz="4" w:space="0" w:color="auto"/>
              <w:right w:val="single" w:sz="4" w:space="0" w:color="auto"/>
            </w:tcBorders>
            <w:shd w:val="clear" w:color="auto" w:fill="auto"/>
            <w:vAlign w:val="center"/>
          </w:tcPr>
          <w:p w14:paraId="3D5A2D32" w14:textId="77777777" w:rsidR="00024C3F" w:rsidRPr="00024C3F" w:rsidRDefault="00024C3F" w:rsidP="00211868">
            <w:pPr>
              <w:jc w:val="center"/>
              <w:rPr>
                <w:sz w:val="22"/>
                <w:szCs w:val="22"/>
              </w:rPr>
            </w:pPr>
            <w:r w:rsidRPr="00024C3F">
              <w:rPr>
                <w:sz w:val="22"/>
                <w:szCs w:val="22"/>
              </w:rPr>
              <w:t>225,58</w:t>
            </w:r>
          </w:p>
        </w:tc>
        <w:tc>
          <w:tcPr>
            <w:tcW w:w="1365" w:type="dxa"/>
            <w:tcBorders>
              <w:top w:val="single" w:sz="4" w:space="0" w:color="auto"/>
              <w:left w:val="nil"/>
              <w:bottom w:val="single" w:sz="4" w:space="0" w:color="auto"/>
              <w:right w:val="single" w:sz="4" w:space="0" w:color="auto"/>
            </w:tcBorders>
            <w:shd w:val="clear" w:color="auto" w:fill="auto"/>
            <w:vAlign w:val="center"/>
          </w:tcPr>
          <w:p w14:paraId="47849FB2" w14:textId="77777777" w:rsidR="00024C3F" w:rsidRPr="00024C3F" w:rsidRDefault="00024C3F" w:rsidP="00211868">
            <w:pPr>
              <w:jc w:val="center"/>
              <w:rPr>
                <w:sz w:val="22"/>
                <w:szCs w:val="22"/>
              </w:rPr>
            </w:pPr>
            <w:r w:rsidRPr="00024C3F">
              <w:rPr>
                <w:sz w:val="22"/>
                <w:szCs w:val="22"/>
              </w:rPr>
              <w:t>39,58</w:t>
            </w:r>
          </w:p>
        </w:tc>
        <w:tc>
          <w:tcPr>
            <w:tcW w:w="1527" w:type="dxa"/>
            <w:tcBorders>
              <w:top w:val="single" w:sz="4" w:space="0" w:color="auto"/>
              <w:left w:val="nil"/>
              <w:bottom w:val="single" w:sz="4" w:space="0" w:color="auto"/>
              <w:right w:val="single" w:sz="4" w:space="0" w:color="auto"/>
            </w:tcBorders>
            <w:shd w:val="clear" w:color="auto" w:fill="auto"/>
            <w:vAlign w:val="center"/>
          </w:tcPr>
          <w:p w14:paraId="45EF42E9" w14:textId="77777777" w:rsidR="00024C3F" w:rsidRPr="00024C3F" w:rsidRDefault="00024C3F" w:rsidP="00211868">
            <w:pPr>
              <w:jc w:val="center"/>
              <w:rPr>
                <w:sz w:val="22"/>
                <w:szCs w:val="22"/>
              </w:rPr>
            </w:pPr>
            <w:r w:rsidRPr="00024C3F">
              <w:rPr>
                <w:sz w:val="22"/>
                <w:szCs w:val="22"/>
              </w:rPr>
              <w:t>3 394,08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E6B6EB"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5C0419C7" w14:textId="77777777" w:rsidR="00024C3F" w:rsidRPr="00024C3F" w:rsidRDefault="00024C3F" w:rsidP="00211868">
            <w:pPr>
              <w:jc w:val="center"/>
              <w:rPr>
                <w:sz w:val="20"/>
              </w:rPr>
            </w:pPr>
            <w:r w:rsidRPr="00024C3F">
              <w:rPr>
                <w:sz w:val="20"/>
              </w:rPr>
              <w:t>х</w:t>
            </w:r>
          </w:p>
        </w:tc>
      </w:tr>
      <w:tr w:rsidR="00024C3F" w:rsidRPr="00024C3F" w14:paraId="2B1905EB"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hideMark/>
          </w:tcPr>
          <w:p w14:paraId="40982F8B"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2964BDAA" w14:textId="77777777" w:rsidR="00024C3F" w:rsidRPr="00024C3F" w:rsidRDefault="00024C3F" w:rsidP="00211868">
            <w:pPr>
              <w:jc w:val="center"/>
              <w:rPr>
                <w:sz w:val="22"/>
              </w:rPr>
            </w:pPr>
            <w:r w:rsidRPr="00024C3F">
              <w:rPr>
                <w:sz w:val="22"/>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8CCF841" w14:textId="77777777" w:rsidR="00024C3F" w:rsidRPr="00024C3F" w:rsidRDefault="00024C3F" w:rsidP="00211868">
            <w:pPr>
              <w:jc w:val="center"/>
              <w:rPr>
                <w:sz w:val="22"/>
                <w:szCs w:val="22"/>
              </w:rPr>
            </w:pPr>
            <w:r w:rsidRPr="00024C3F">
              <w:rPr>
                <w:sz w:val="22"/>
                <w:szCs w:val="22"/>
              </w:rPr>
              <w:t>280,63</w:t>
            </w:r>
          </w:p>
        </w:tc>
        <w:tc>
          <w:tcPr>
            <w:tcW w:w="910" w:type="dxa"/>
            <w:tcBorders>
              <w:top w:val="single" w:sz="4" w:space="0" w:color="auto"/>
              <w:left w:val="nil"/>
              <w:bottom w:val="single" w:sz="4" w:space="0" w:color="auto"/>
              <w:right w:val="single" w:sz="4" w:space="0" w:color="auto"/>
            </w:tcBorders>
            <w:shd w:val="clear" w:color="auto" w:fill="auto"/>
            <w:vAlign w:val="center"/>
          </w:tcPr>
          <w:p w14:paraId="0A5C92C2" w14:textId="77777777" w:rsidR="00024C3F" w:rsidRPr="00024C3F" w:rsidRDefault="00024C3F" w:rsidP="00211868">
            <w:pPr>
              <w:jc w:val="center"/>
              <w:rPr>
                <w:sz w:val="22"/>
                <w:szCs w:val="22"/>
              </w:rPr>
            </w:pPr>
            <w:r w:rsidRPr="00024C3F">
              <w:rPr>
                <w:sz w:val="22"/>
                <w:szCs w:val="22"/>
              </w:rPr>
              <w:t>277,24</w:t>
            </w:r>
          </w:p>
        </w:tc>
        <w:tc>
          <w:tcPr>
            <w:tcW w:w="910" w:type="dxa"/>
            <w:tcBorders>
              <w:top w:val="single" w:sz="4" w:space="0" w:color="auto"/>
              <w:left w:val="nil"/>
              <w:bottom w:val="single" w:sz="4" w:space="0" w:color="auto"/>
              <w:right w:val="single" w:sz="4" w:space="0" w:color="auto"/>
            </w:tcBorders>
            <w:shd w:val="clear" w:color="auto" w:fill="auto"/>
            <w:vAlign w:val="center"/>
          </w:tcPr>
          <w:p w14:paraId="1C76D859" w14:textId="77777777" w:rsidR="00024C3F" w:rsidRPr="00024C3F" w:rsidRDefault="00024C3F" w:rsidP="00211868">
            <w:pPr>
              <w:jc w:val="center"/>
              <w:rPr>
                <w:sz w:val="22"/>
                <w:szCs w:val="22"/>
              </w:rPr>
            </w:pPr>
            <w:r w:rsidRPr="00024C3F">
              <w:rPr>
                <w:sz w:val="22"/>
                <w:szCs w:val="22"/>
              </w:rPr>
              <w:t>295,92</w:t>
            </w:r>
          </w:p>
        </w:tc>
        <w:tc>
          <w:tcPr>
            <w:tcW w:w="910" w:type="dxa"/>
            <w:tcBorders>
              <w:top w:val="single" w:sz="4" w:space="0" w:color="auto"/>
              <w:left w:val="nil"/>
              <w:bottom w:val="single" w:sz="4" w:space="0" w:color="auto"/>
              <w:right w:val="single" w:sz="4" w:space="0" w:color="auto"/>
            </w:tcBorders>
            <w:shd w:val="clear" w:color="auto" w:fill="auto"/>
            <w:vAlign w:val="center"/>
          </w:tcPr>
          <w:p w14:paraId="165686D5" w14:textId="77777777" w:rsidR="00024C3F" w:rsidRPr="00024C3F" w:rsidRDefault="00024C3F" w:rsidP="00211868">
            <w:pPr>
              <w:jc w:val="center"/>
              <w:rPr>
                <w:sz w:val="22"/>
                <w:szCs w:val="22"/>
              </w:rPr>
            </w:pPr>
            <w:r w:rsidRPr="00024C3F">
              <w:rPr>
                <w:sz w:val="22"/>
                <w:szCs w:val="22"/>
              </w:rPr>
              <w:t>282,34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107F4B36" w14:textId="77777777" w:rsidR="00024C3F" w:rsidRPr="00024C3F" w:rsidRDefault="00024C3F" w:rsidP="00211868">
            <w:pPr>
              <w:jc w:val="center"/>
              <w:rPr>
                <w:sz w:val="22"/>
                <w:szCs w:val="22"/>
              </w:rPr>
            </w:pPr>
            <w:r w:rsidRPr="00024C3F">
              <w:rPr>
                <w:sz w:val="22"/>
                <w:szCs w:val="22"/>
              </w:rPr>
              <w:t>233,86</w:t>
            </w:r>
          </w:p>
        </w:tc>
        <w:tc>
          <w:tcPr>
            <w:tcW w:w="910" w:type="dxa"/>
            <w:tcBorders>
              <w:top w:val="single" w:sz="4" w:space="0" w:color="auto"/>
              <w:left w:val="nil"/>
              <w:bottom w:val="single" w:sz="4" w:space="0" w:color="auto"/>
              <w:right w:val="single" w:sz="4" w:space="0" w:color="auto"/>
            </w:tcBorders>
            <w:shd w:val="clear" w:color="auto" w:fill="auto"/>
            <w:vAlign w:val="center"/>
          </w:tcPr>
          <w:p w14:paraId="7E750212" w14:textId="77777777" w:rsidR="00024C3F" w:rsidRPr="00024C3F" w:rsidRDefault="00024C3F" w:rsidP="00211868">
            <w:pPr>
              <w:jc w:val="center"/>
              <w:rPr>
                <w:sz w:val="22"/>
                <w:szCs w:val="22"/>
              </w:rPr>
            </w:pPr>
            <w:r w:rsidRPr="00024C3F">
              <w:rPr>
                <w:sz w:val="22"/>
                <w:szCs w:val="22"/>
              </w:rPr>
              <w:t>231,03</w:t>
            </w:r>
          </w:p>
        </w:tc>
        <w:tc>
          <w:tcPr>
            <w:tcW w:w="910" w:type="dxa"/>
            <w:tcBorders>
              <w:top w:val="single" w:sz="4" w:space="0" w:color="auto"/>
              <w:left w:val="nil"/>
              <w:bottom w:val="single" w:sz="4" w:space="0" w:color="auto"/>
              <w:right w:val="single" w:sz="4" w:space="0" w:color="auto"/>
            </w:tcBorders>
            <w:shd w:val="clear" w:color="auto" w:fill="auto"/>
            <w:vAlign w:val="center"/>
          </w:tcPr>
          <w:p w14:paraId="69DD7A3A" w14:textId="77777777" w:rsidR="00024C3F" w:rsidRPr="00024C3F" w:rsidRDefault="00024C3F" w:rsidP="00211868">
            <w:pPr>
              <w:jc w:val="center"/>
              <w:rPr>
                <w:sz w:val="22"/>
                <w:szCs w:val="22"/>
              </w:rPr>
            </w:pPr>
            <w:r w:rsidRPr="00024C3F">
              <w:rPr>
                <w:sz w:val="22"/>
                <w:szCs w:val="22"/>
              </w:rPr>
              <w:t>246,60</w:t>
            </w:r>
          </w:p>
        </w:tc>
        <w:tc>
          <w:tcPr>
            <w:tcW w:w="910" w:type="dxa"/>
            <w:tcBorders>
              <w:top w:val="single" w:sz="4" w:space="0" w:color="auto"/>
              <w:left w:val="nil"/>
              <w:bottom w:val="single" w:sz="4" w:space="0" w:color="auto"/>
              <w:right w:val="single" w:sz="4" w:space="0" w:color="auto"/>
            </w:tcBorders>
            <w:shd w:val="clear" w:color="auto" w:fill="auto"/>
            <w:vAlign w:val="center"/>
          </w:tcPr>
          <w:p w14:paraId="70A6EF7D" w14:textId="77777777" w:rsidR="00024C3F" w:rsidRPr="00024C3F" w:rsidRDefault="00024C3F" w:rsidP="00211868">
            <w:pPr>
              <w:jc w:val="center"/>
              <w:rPr>
                <w:sz w:val="22"/>
                <w:szCs w:val="22"/>
              </w:rPr>
            </w:pPr>
            <w:r w:rsidRPr="00024C3F">
              <w:rPr>
                <w:sz w:val="22"/>
                <w:szCs w:val="22"/>
              </w:rPr>
              <w:t>235,28</w:t>
            </w:r>
          </w:p>
        </w:tc>
        <w:tc>
          <w:tcPr>
            <w:tcW w:w="1365" w:type="dxa"/>
            <w:tcBorders>
              <w:top w:val="single" w:sz="4" w:space="0" w:color="auto"/>
              <w:left w:val="nil"/>
              <w:bottom w:val="single" w:sz="4" w:space="0" w:color="auto"/>
              <w:right w:val="single" w:sz="4" w:space="0" w:color="auto"/>
            </w:tcBorders>
            <w:shd w:val="clear" w:color="auto" w:fill="auto"/>
            <w:vAlign w:val="center"/>
          </w:tcPr>
          <w:p w14:paraId="4F3E883E" w14:textId="77777777" w:rsidR="00024C3F" w:rsidRPr="00024C3F" w:rsidRDefault="00024C3F" w:rsidP="00211868">
            <w:pPr>
              <w:jc w:val="center"/>
              <w:rPr>
                <w:sz w:val="22"/>
                <w:szCs w:val="22"/>
              </w:rPr>
            </w:pPr>
            <w:r w:rsidRPr="00024C3F">
              <w:rPr>
                <w:sz w:val="22"/>
                <w:szCs w:val="22"/>
              </w:rPr>
              <w:t>41,28</w:t>
            </w:r>
          </w:p>
        </w:tc>
        <w:tc>
          <w:tcPr>
            <w:tcW w:w="1527" w:type="dxa"/>
            <w:tcBorders>
              <w:top w:val="single" w:sz="4" w:space="0" w:color="auto"/>
              <w:left w:val="nil"/>
              <w:bottom w:val="single" w:sz="4" w:space="0" w:color="auto"/>
              <w:right w:val="single" w:sz="4" w:space="0" w:color="auto"/>
            </w:tcBorders>
            <w:shd w:val="clear" w:color="auto" w:fill="auto"/>
            <w:vAlign w:val="center"/>
          </w:tcPr>
          <w:p w14:paraId="2CFD99DA" w14:textId="77777777" w:rsidR="00024C3F" w:rsidRPr="00024C3F" w:rsidRDefault="00024C3F" w:rsidP="00211868">
            <w:pPr>
              <w:jc w:val="center"/>
              <w:rPr>
                <w:sz w:val="22"/>
                <w:szCs w:val="22"/>
              </w:rPr>
            </w:pPr>
            <w:r w:rsidRPr="00024C3F">
              <w:rPr>
                <w:sz w:val="22"/>
                <w:szCs w:val="22"/>
              </w:rPr>
              <w:t>3 540,03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04062E"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6D6DDF36" w14:textId="77777777" w:rsidR="00024C3F" w:rsidRPr="00024C3F" w:rsidRDefault="00024C3F" w:rsidP="00211868">
            <w:pPr>
              <w:jc w:val="center"/>
              <w:rPr>
                <w:sz w:val="20"/>
              </w:rPr>
            </w:pPr>
            <w:r w:rsidRPr="00024C3F">
              <w:rPr>
                <w:sz w:val="20"/>
              </w:rPr>
              <w:t>х</w:t>
            </w:r>
          </w:p>
        </w:tc>
      </w:tr>
      <w:tr w:rsidR="00024C3F" w:rsidRPr="00024C3F" w14:paraId="6ECC746B"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A04C00A"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23483E44" w14:textId="77777777" w:rsidR="00024C3F" w:rsidRPr="00024C3F" w:rsidRDefault="00024C3F" w:rsidP="00211868">
            <w:pPr>
              <w:jc w:val="center"/>
              <w:rPr>
                <w:sz w:val="22"/>
              </w:rPr>
            </w:pPr>
            <w:r w:rsidRPr="00024C3F">
              <w:rPr>
                <w:sz w:val="22"/>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25896948" w14:textId="77777777" w:rsidR="00024C3F" w:rsidRPr="00024C3F" w:rsidRDefault="00024C3F" w:rsidP="00211868">
            <w:pPr>
              <w:jc w:val="center"/>
              <w:rPr>
                <w:sz w:val="22"/>
                <w:szCs w:val="22"/>
              </w:rPr>
            </w:pPr>
            <w:r w:rsidRPr="00024C3F">
              <w:rPr>
                <w:sz w:val="22"/>
                <w:szCs w:val="22"/>
              </w:rPr>
              <w:t>305,89</w:t>
            </w:r>
          </w:p>
        </w:tc>
        <w:tc>
          <w:tcPr>
            <w:tcW w:w="910" w:type="dxa"/>
            <w:tcBorders>
              <w:top w:val="single" w:sz="4" w:space="0" w:color="auto"/>
              <w:left w:val="nil"/>
              <w:bottom w:val="single" w:sz="4" w:space="0" w:color="auto"/>
              <w:right w:val="single" w:sz="4" w:space="0" w:color="auto"/>
            </w:tcBorders>
            <w:shd w:val="clear" w:color="auto" w:fill="auto"/>
          </w:tcPr>
          <w:p w14:paraId="2398B9F0" w14:textId="77777777" w:rsidR="00024C3F" w:rsidRPr="00024C3F" w:rsidRDefault="00024C3F" w:rsidP="00211868">
            <w:pPr>
              <w:jc w:val="center"/>
              <w:rPr>
                <w:sz w:val="22"/>
                <w:szCs w:val="22"/>
              </w:rPr>
            </w:pPr>
            <w:r w:rsidRPr="00024C3F">
              <w:rPr>
                <w:sz w:val="22"/>
                <w:szCs w:val="22"/>
              </w:rPr>
              <w:t>302,18</w:t>
            </w:r>
          </w:p>
        </w:tc>
        <w:tc>
          <w:tcPr>
            <w:tcW w:w="910" w:type="dxa"/>
            <w:tcBorders>
              <w:top w:val="single" w:sz="4" w:space="0" w:color="auto"/>
              <w:left w:val="nil"/>
              <w:bottom w:val="single" w:sz="4" w:space="0" w:color="auto"/>
              <w:right w:val="single" w:sz="4" w:space="0" w:color="auto"/>
            </w:tcBorders>
            <w:shd w:val="clear" w:color="auto" w:fill="auto"/>
          </w:tcPr>
          <w:p w14:paraId="3521EA4E" w14:textId="77777777" w:rsidR="00024C3F" w:rsidRPr="00024C3F" w:rsidRDefault="00024C3F" w:rsidP="00211868">
            <w:pPr>
              <w:jc w:val="center"/>
              <w:rPr>
                <w:sz w:val="22"/>
                <w:szCs w:val="22"/>
              </w:rPr>
            </w:pPr>
            <w:r w:rsidRPr="00024C3F">
              <w:rPr>
                <w:sz w:val="22"/>
                <w:szCs w:val="22"/>
              </w:rPr>
              <w:t>322,56</w:t>
            </w:r>
          </w:p>
        </w:tc>
        <w:tc>
          <w:tcPr>
            <w:tcW w:w="910" w:type="dxa"/>
            <w:tcBorders>
              <w:top w:val="single" w:sz="4" w:space="0" w:color="auto"/>
              <w:left w:val="nil"/>
              <w:bottom w:val="single" w:sz="4" w:space="0" w:color="auto"/>
              <w:right w:val="single" w:sz="4" w:space="0" w:color="auto"/>
            </w:tcBorders>
            <w:shd w:val="clear" w:color="auto" w:fill="auto"/>
          </w:tcPr>
          <w:p w14:paraId="71267C10" w14:textId="77777777" w:rsidR="00024C3F" w:rsidRPr="00024C3F" w:rsidRDefault="00024C3F" w:rsidP="00211868">
            <w:pPr>
              <w:jc w:val="center"/>
              <w:rPr>
                <w:sz w:val="22"/>
                <w:szCs w:val="22"/>
              </w:rPr>
            </w:pPr>
            <w:r w:rsidRPr="00024C3F">
              <w:rPr>
                <w:sz w:val="22"/>
                <w:szCs w:val="22"/>
              </w:rPr>
              <w:t>307,74</w:t>
            </w:r>
          </w:p>
        </w:tc>
        <w:tc>
          <w:tcPr>
            <w:tcW w:w="910" w:type="dxa"/>
            <w:tcBorders>
              <w:top w:val="single" w:sz="4" w:space="0" w:color="auto"/>
              <w:left w:val="nil"/>
              <w:bottom w:val="single" w:sz="4" w:space="0" w:color="auto"/>
              <w:right w:val="single" w:sz="4" w:space="0" w:color="auto"/>
            </w:tcBorders>
            <w:shd w:val="clear" w:color="auto" w:fill="auto"/>
          </w:tcPr>
          <w:p w14:paraId="6C7267D2" w14:textId="77777777" w:rsidR="00024C3F" w:rsidRPr="00024C3F" w:rsidRDefault="00024C3F" w:rsidP="00211868">
            <w:pPr>
              <w:jc w:val="center"/>
              <w:rPr>
                <w:sz w:val="22"/>
                <w:szCs w:val="22"/>
              </w:rPr>
            </w:pPr>
            <w:r w:rsidRPr="00024C3F">
              <w:rPr>
                <w:sz w:val="22"/>
                <w:szCs w:val="22"/>
              </w:rPr>
              <w:t>254,91</w:t>
            </w:r>
          </w:p>
        </w:tc>
        <w:tc>
          <w:tcPr>
            <w:tcW w:w="910" w:type="dxa"/>
            <w:tcBorders>
              <w:top w:val="single" w:sz="4" w:space="0" w:color="auto"/>
              <w:left w:val="nil"/>
              <w:bottom w:val="single" w:sz="4" w:space="0" w:color="auto"/>
              <w:right w:val="single" w:sz="4" w:space="0" w:color="auto"/>
            </w:tcBorders>
            <w:shd w:val="clear" w:color="auto" w:fill="auto"/>
          </w:tcPr>
          <w:p w14:paraId="7C05E6C9" w14:textId="77777777" w:rsidR="00024C3F" w:rsidRPr="00024C3F" w:rsidRDefault="00024C3F" w:rsidP="00211868">
            <w:pPr>
              <w:jc w:val="center"/>
              <w:rPr>
                <w:sz w:val="22"/>
                <w:szCs w:val="22"/>
              </w:rPr>
            </w:pPr>
            <w:r w:rsidRPr="00024C3F">
              <w:rPr>
                <w:sz w:val="22"/>
                <w:szCs w:val="22"/>
              </w:rPr>
              <w:t>251,82</w:t>
            </w:r>
          </w:p>
        </w:tc>
        <w:tc>
          <w:tcPr>
            <w:tcW w:w="910" w:type="dxa"/>
            <w:tcBorders>
              <w:top w:val="single" w:sz="4" w:space="0" w:color="auto"/>
              <w:left w:val="nil"/>
              <w:bottom w:val="single" w:sz="4" w:space="0" w:color="auto"/>
              <w:right w:val="single" w:sz="4" w:space="0" w:color="auto"/>
            </w:tcBorders>
            <w:shd w:val="clear" w:color="auto" w:fill="auto"/>
          </w:tcPr>
          <w:p w14:paraId="0973A4D5" w14:textId="77777777" w:rsidR="00024C3F" w:rsidRPr="00024C3F" w:rsidRDefault="00024C3F" w:rsidP="00211868">
            <w:pPr>
              <w:jc w:val="center"/>
              <w:rPr>
                <w:sz w:val="22"/>
                <w:szCs w:val="22"/>
              </w:rPr>
            </w:pPr>
            <w:r w:rsidRPr="00024C3F">
              <w:rPr>
                <w:sz w:val="22"/>
                <w:szCs w:val="22"/>
              </w:rPr>
              <w:t>268,80</w:t>
            </w:r>
          </w:p>
        </w:tc>
        <w:tc>
          <w:tcPr>
            <w:tcW w:w="910" w:type="dxa"/>
            <w:tcBorders>
              <w:top w:val="single" w:sz="4" w:space="0" w:color="auto"/>
              <w:left w:val="nil"/>
              <w:bottom w:val="single" w:sz="4" w:space="0" w:color="auto"/>
              <w:right w:val="single" w:sz="4" w:space="0" w:color="auto"/>
            </w:tcBorders>
            <w:shd w:val="clear" w:color="auto" w:fill="auto"/>
          </w:tcPr>
          <w:p w14:paraId="348743F0" w14:textId="77777777" w:rsidR="00024C3F" w:rsidRPr="00024C3F" w:rsidRDefault="00024C3F" w:rsidP="00211868">
            <w:pPr>
              <w:jc w:val="center"/>
              <w:rPr>
                <w:sz w:val="22"/>
                <w:szCs w:val="22"/>
              </w:rPr>
            </w:pPr>
            <w:r w:rsidRPr="00024C3F">
              <w:rPr>
                <w:sz w:val="22"/>
                <w:szCs w:val="22"/>
              </w:rPr>
              <w:t>256,45</w:t>
            </w:r>
          </w:p>
        </w:tc>
        <w:tc>
          <w:tcPr>
            <w:tcW w:w="1365" w:type="dxa"/>
            <w:tcBorders>
              <w:top w:val="single" w:sz="4" w:space="0" w:color="auto"/>
              <w:left w:val="nil"/>
              <w:bottom w:val="single" w:sz="4" w:space="0" w:color="auto"/>
              <w:right w:val="single" w:sz="4" w:space="0" w:color="auto"/>
            </w:tcBorders>
            <w:shd w:val="clear" w:color="auto" w:fill="auto"/>
          </w:tcPr>
          <w:p w14:paraId="44462FBF" w14:textId="77777777" w:rsidR="00024C3F" w:rsidRPr="00024C3F" w:rsidRDefault="00024C3F" w:rsidP="00211868">
            <w:pPr>
              <w:jc w:val="center"/>
              <w:rPr>
                <w:sz w:val="22"/>
                <w:szCs w:val="22"/>
              </w:rPr>
            </w:pPr>
            <w:r w:rsidRPr="00024C3F">
              <w:rPr>
                <w:sz w:val="22"/>
                <w:szCs w:val="22"/>
              </w:rPr>
              <w:t>45,00</w:t>
            </w:r>
          </w:p>
        </w:tc>
        <w:tc>
          <w:tcPr>
            <w:tcW w:w="1527" w:type="dxa"/>
            <w:tcBorders>
              <w:top w:val="single" w:sz="4" w:space="0" w:color="auto"/>
              <w:left w:val="nil"/>
              <w:bottom w:val="single" w:sz="4" w:space="0" w:color="auto"/>
              <w:right w:val="single" w:sz="4" w:space="0" w:color="auto"/>
            </w:tcBorders>
            <w:shd w:val="clear" w:color="auto" w:fill="auto"/>
          </w:tcPr>
          <w:p w14:paraId="53A278E5" w14:textId="77777777" w:rsidR="00024C3F" w:rsidRPr="00024C3F" w:rsidRDefault="00024C3F" w:rsidP="00211868">
            <w:pPr>
              <w:jc w:val="center"/>
              <w:rPr>
                <w:sz w:val="22"/>
                <w:szCs w:val="22"/>
              </w:rPr>
            </w:pPr>
            <w:r w:rsidRPr="00024C3F">
              <w:rPr>
                <w:sz w:val="22"/>
                <w:szCs w:val="22"/>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04C01C"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204AC0A0" w14:textId="77777777" w:rsidR="00024C3F" w:rsidRPr="00024C3F" w:rsidRDefault="00024C3F" w:rsidP="00211868">
            <w:pPr>
              <w:jc w:val="center"/>
              <w:rPr>
                <w:sz w:val="20"/>
              </w:rPr>
            </w:pPr>
            <w:r w:rsidRPr="00024C3F">
              <w:rPr>
                <w:sz w:val="20"/>
              </w:rPr>
              <w:t>х</w:t>
            </w:r>
          </w:p>
        </w:tc>
      </w:tr>
      <w:tr w:rsidR="00024C3F" w:rsidRPr="00024C3F" w14:paraId="420A363B"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349B12D9"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3C2EF0EA" w14:textId="77777777" w:rsidR="00024C3F" w:rsidRPr="00024C3F" w:rsidRDefault="00024C3F" w:rsidP="00211868">
            <w:pPr>
              <w:jc w:val="center"/>
              <w:rPr>
                <w:sz w:val="22"/>
              </w:rPr>
            </w:pPr>
            <w:r w:rsidRPr="00024C3F">
              <w:rPr>
                <w:sz w:val="22"/>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6FDD11EE" w14:textId="77777777" w:rsidR="00024C3F" w:rsidRPr="00024C3F" w:rsidRDefault="00024C3F" w:rsidP="00211868">
            <w:pPr>
              <w:jc w:val="center"/>
              <w:rPr>
                <w:sz w:val="22"/>
                <w:szCs w:val="22"/>
              </w:rPr>
            </w:pPr>
            <w:r w:rsidRPr="00024C3F">
              <w:rPr>
                <w:sz w:val="22"/>
                <w:szCs w:val="22"/>
              </w:rPr>
              <w:t>305,89</w:t>
            </w:r>
          </w:p>
        </w:tc>
        <w:tc>
          <w:tcPr>
            <w:tcW w:w="910" w:type="dxa"/>
            <w:tcBorders>
              <w:top w:val="single" w:sz="4" w:space="0" w:color="auto"/>
              <w:left w:val="nil"/>
              <w:bottom w:val="single" w:sz="4" w:space="0" w:color="auto"/>
              <w:right w:val="single" w:sz="4" w:space="0" w:color="auto"/>
            </w:tcBorders>
            <w:shd w:val="clear" w:color="auto" w:fill="auto"/>
          </w:tcPr>
          <w:p w14:paraId="0F05B7E6" w14:textId="77777777" w:rsidR="00024C3F" w:rsidRPr="00024C3F" w:rsidRDefault="00024C3F" w:rsidP="00211868">
            <w:pPr>
              <w:jc w:val="center"/>
              <w:rPr>
                <w:sz w:val="22"/>
                <w:szCs w:val="22"/>
              </w:rPr>
            </w:pPr>
            <w:r w:rsidRPr="00024C3F">
              <w:rPr>
                <w:sz w:val="22"/>
                <w:szCs w:val="22"/>
              </w:rPr>
              <w:t>302,18</w:t>
            </w:r>
          </w:p>
        </w:tc>
        <w:tc>
          <w:tcPr>
            <w:tcW w:w="910" w:type="dxa"/>
            <w:tcBorders>
              <w:top w:val="single" w:sz="4" w:space="0" w:color="auto"/>
              <w:left w:val="nil"/>
              <w:bottom w:val="single" w:sz="4" w:space="0" w:color="auto"/>
              <w:right w:val="single" w:sz="4" w:space="0" w:color="auto"/>
            </w:tcBorders>
            <w:shd w:val="clear" w:color="auto" w:fill="auto"/>
          </w:tcPr>
          <w:p w14:paraId="696C9D56" w14:textId="77777777" w:rsidR="00024C3F" w:rsidRPr="00024C3F" w:rsidRDefault="00024C3F" w:rsidP="00211868">
            <w:pPr>
              <w:jc w:val="center"/>
              <w:rPr>
                <w:sz w:val="22"/>
                <w:szCs w:val="22"/>
              </w:rPr>
            </w:pPr>
            <w:r w:rsidRPr="00024C3F">
              <w:rPr>
                <w:sz w:val="22"/>
                <w:szCs w:val="22"/>
              </w:rPr>
              <w:t>322,56</w:t>
            </w:r>
          </w:p>
        </w:tc>
        <w:tc>
          <w:tcPr>
            <w:tcW w:w="910" w:type="dxa"/>
            <w:tcBorders>
              <w:top w:val="single" w:sz="4" w:space="0" w:color="auto"/>
              <w:left w:val="nil"/>
              <w:bottom w:val="single" w:sz="4" w:space="0" w:color="auto"/>
              <w:right w:val="single" w:sz="4" w:space="0" w:color="auto"/>
            </w:tcBorders>
            <w:shd w:val="clear" w:color="auto" w:fill="auto"/>
          </w:tcPr>
          <w:p w14:paraId="06DCE195" w14:textId="77777777" w:rsidR="00024C3F" w:rsidRPr="00024C3F" w:rsidRDefault="00024C3F" w:rsidP="00211868">
            <w:pPr>
              <w:jc w:val="center"/>
              <w:rPr>
                <w:sz w:val="22"/>
                <w:szCs w:val="22"/>
              </w:rPr>
            </w:pPr>
            <w:r w:rsidRPr="00024C3F">
              <w:rPr>
                <w:sz w:val="22"/>
                <w:szCs w:val="22"/>
              </w:rPr>
              <w:t>307,74</w:t>
            </w:r>
          </w:p>
        </w:tc>
        <w:tc>
          <w:tcPr>
            <w:tcW w:w="910" w:type="dxa"/>
            <w:tcBorders>
              <w:top w:val="single" w:sz="4" w:space="0" w:color="auto"/>
              <w:left w:val="nil"/>
              <w:bottom w:val="single" w:sz="4" w:space="0" w:color="auto"/>
              <w:right w:val="single" w:sz="4" w:space="0" w:color="auto"/>
            </w:tcBorders>
            <w:shd w:val="clear" w:color="auto" w:fill="auto"/>
          </w:tcPr>
          <w:p w14:paraId="62C6D5D6" w14:textId="77777777" w:rsidR="00024C3F" w:rsidRPr="00024C3F" w:rsidRDefault="00024C3F" w:rsidP="00211868">
            <w:pPr>
              <w:jc w:val="center"/>
              <w:rPr>
                <w:sz w:val="22"/>
                <w:szCs w:val="22"/>
              </w:rPr>
            </w:pPr>
            <w:r w:rsidRPr="00024C3F">
              <w:rPr>
                <w:sz w:val="22"/>
                <w:szCs w:val="22"/>
              </w:rPr>
              <w:t>254,91</w:t>
            </w:r>
          </w:p>
        </w:tc>
        <w:tc>
          <w:tcPr>
            <w:tcW w:w="910" w:type="dxa"/>
            <w:tcBorders>
              <w:top w:val="single" w:sz="4" w:space="0" w:color="auto"/>
              <w:left w:val="nil"/>
              <w:bottom w:val="single" w:sz="4" w:space="0" w:color="auto"/>
              <w:right w:val="single" w:sz="4" w:space="0" w:color="auto"/>
            </w:tcBorders>
            <w:shd w:val="clear" w:color="auto" w:fill="auto"/>
          </w:tcPr>
          <w:p w14:paraId="0106623D" w14:textId="77777777" w:rsidR="00024C3F" w:rsidRPr="00024C3F" w:rsidRDefault="00024C3F" w:rsidP="00211868">
            <w:pPr>
              <w:jc w:val="center"/>
              <w:rPr>
                <w:sz w:val="22"/>
                <w:szCs w:val="22"/>
              </w:rPr>
            </w:pPr>
            <w:r w:rsidRPr="00024C3F">
              <w:rPr>
                <w:sz w:val="22"/>
                <w:szCs w:val="22"/>
              </w:rPr>
              <w:t>251,82</w:t>
            </w:r>
          </w:p>
        </w:tc>
        <w:tc>
          <w:tcPr>
            <w:tcW w:w="910" w:type="dxa"/>
            <w:tcBorders>
              <w:top w:val="single" w:sz="4" w:space="0" w:color="auto"/>
              <w:left w:val="nil"/>
              <w:bottom w:val="single" w:sz="4" w:space="0" w:color="auto"/>
              <w:right w:val="single" w:sz="4" w:space="0" w:color="auto"/>
            </w:tcBorders>
            <w:shd w:val="clear" w:color="auto" w:fill="auto"/>
          </w:tcPr>
          <w:p w14:paraId="6CF37C6C" w14:textId="77777777" w:rsidR="00024C3F" w:rsidRPr="00024C3F" w:rsidRDefault="00024C3F" w:rsidP="00211868">
            <w:pPr>
              <w:jc w:val="center"/>
              <w:rPr>
                <w:sz w:val="22"/>
                <w:szCs w:val="22"/>
              </w:rPr>
            </w:pPr>
            <w:r w:rsidRPr="00024C3F">
              <w:rPr>
                <w:sz w:val="22"/>
                <w:szCs w:val="22"/>
              </w:rPr>
              <w:t>268,80</w:t>
            </w:r>
          </w:p>
        </w:tc>
        <w:tc>
          <w:tcPr>
            <w:tcW w:w="910" w:type="dxa"/>
            <w:tcBorders>
              <w:top w:val="single" w:sz="4" w:space="0" w:color="auto"/>
              <w:left w:val="nil"/>
              <w:bottom w:val="single" w:sz="4" w:space="0" w:color="auto"/>
              <w:right w:val="single" w:sz="4" w:space="0" w:color="auto"/>
            </w:tcBorders>
            <w:shd w:val="clear" w:color="auto" w:fill="auto"/>
          </w:tcPr>
          <w:p w14:paraId="53F93944" w14:textId="77777777" w:rsidR="00024C3F" w:rsidRPr="00024C3F" w:rsidRDefault="00024C3F" w:rsidP="00211868">
            <w:pPr>
              <w:jc w:val="center"/>
              <w:rPr>
                <w:sz w:val="22"/>
                <w:szCs w:val="22"/>
              </w:rPr>
            </w:pPr>
            <w:r w:rsidRPr="00024C3F">
              <w:rPr>
                <w:sz w:val="22"/>
                <w:szCs w:val="22"/>
              </w:rPr>
              <w:t>256,45</w:t>
            </w:r>
          </w:p>
        </w:tc>
        <w:tc>
          <w:tcPr>
            <w:tcW w:w="1365" w:type="dxa"/>
            <w:tcBorders>
              <w:top w:val="single" w:sz="4" w:space="0" w:color="auto"/>
              <w:left w:val="nil"/>
              <w:bottom w:val="single" w:sz="4" w:space="0" w:color="auto"/>
              <w:right w:val="single" w:sz="4" w:space="0" w:color="auto"/>
            </w:tcBorders>
            <w:shd w:val="clear" w:color="auto" w:fill="auto"/>
          </w:tcPr>
          <w:p w14:paraId="1B16B8A7" w14:textId="77777777" w:rsidR="00024C3F" w:rsidRPr="00024C3F" w:rsidRDefault="00024C3F" w:rsidP="00211868">
            <w:pPr>
              <w:jc w:val="center"/>
              <w:rPr>
                <w:sz w:val="22"/>
                <w:szCs w:val="22"/>
              </w:rPr>
            </w:pPr>
            <w:r w:rsidRPr="00024C3F">
              <w:rPr>
                <w:sz w:val="22"/>
                <w:szCs w:val="22"/>
              </w:rPr>
              <w:t>45,00</w:t>
            </w:r>
          </w:p>
        </w:tc>
        <w:tc>
          <w:tcPr>
            <w:tcW w:w="1527" w:type="dxa"/>
            <w:tcBorders>
              <w:top w:val="single" w:sz="4" w:space="0" w:color="auto"/>
              <w:left w:val="nil"/>
              <w:bottom w:val="single" w:sz="4" w:space="0" w:color="auto"/>
              <w:right w:val="single" w:sz="4" w:space="0" w:color="auto"/>
            </w:tcBorders>
            <w:shd w:val="clear" w:color="auto" w:fill="auto"/>
          </w:tcPr>
          <w:p w14:paraId="51B69511" w14:textId="77777777" w:rsidR="00024C3F" w:rsidRPr="00024C3F" w:rsidRDefault="00024C3F" w:rsidP="00211868">
            <w:pPr>
              <w:jc w:val="center"/>
              <w:rPr>
                <w:sz w:val="22"/>
                <w:szCs w:val="22"/>
              </w:rPr>
            </w:pPr>
            <w:r w:rsidRPr="00024C3F">
              <w:rPr>
                <w:sz w:val="22"/>
                <w:szCs w:val="22"/>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818211"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5767BEA9" w14:textId="77777777" w:rsidR="00024C3F" w:rsidRPr="00024C3F" w:rsidRDefault="00024C3F" w:rsidP="00211868">
            <w:pPr>
              <w:jc w:val="center"/>
              <w:rPr>
                <w:sz w:val="20"/>
              </w:rPr>
            </w:pPr>
            <w:r w:rsidRPr="00024C3F">
              <w:rPr>
                <w:sz w:val="20"/>
              </w:rPr>
              <w:t>х</w:t>
            </w:r>
          </w:p>
        </w:tc>
      </w:tr>
      <w:tr w:rsidR="00024C3F" w:rsidRPr="00024C3F" w14:paraId="4DB75AA6"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1CCF514C"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586E9E9C" w14:textId="77777777" w:rsidR="00024C3F" w:rsidRPr="00024C3F" w:rsidRDefault="00024C3F" w:rsidP="00211868">
            <w:pPr>
              <w:jc w:val="center"/>
              <w:rPr>
                <w:sz w:val="22"/>
              </w:rPr>
            </w:pPr>
            <w:r w:rsidRPr="00024C3F">
              <w:rPr>
                <w:sz w:val="22"/>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6C7A3E2" w14:textId="77777777" w:rsidR="00024C3F" w:rsidRPr="00024C3F" w:rsidRDefault="00024C3F" w:rsidP="00211868">
            <w:pPr>
              <w:jc w:val="center"/>
              <w:rPr>
                <w:sz w:val="22"/>
                <w:szCs w:val="22"/>
              </w:rPr>
            </w:pPr>
            <w:r w:rsidRPr="00024C3F">
              <w:rPr>
                <w:sz w:val="22"/>
                <w:szCs w:val="22"/>
              </w:rPr>
              <w:t>305,89</w:t>
            </w:r>
          </w:p>
        </w:tc>
        <w:tc>
          <w:tcPr>
            <w:tcW w:w="910" w:type="dxa"/>
            <w:tcBorders>
              <w:top w:val="single" w:sz="4" w:space="0" w:color="auto"/>
              <w:left w:val="nil"/>
              <w:bottom w:val="single" w:sz="4" w:space="0" w:color="auto"/>
              <w:right w:val="single" w:sz="4" w:space="0" w:color="auto"/>
            </w:tcBorders>
            <w:shd w:val="clear" w:color="auto" w:fill="auto"/>
            <w:vAlign w:val="center"/>
          </w:tcPr>
          <w:p w14:paraId="53E6ED71" w14:textId="77777777" w:rsidR="00024C3F" w:rsidRPr="00024C3F" w:rsidRDefault="00024C3F" w:rsidP="00211868">
            <w:pPr>
              <w:jc w:val="center"/>
              <w:rPr>
                <w:sz w:val="22"/>
                <w:szCs w:val="22"/>
              </w:rPr>
            </w:pPr>
            <w:r w:rsidRPr="00024C3F">
              <w:rPr>
                <w:sz w:val="22"/>
                <w:szCs w:val="22"/>
              </w:rPr>
              <w:t>302,18</w:t>
            </w:r>
          </w:p>
        </w:tc>
        <w:tc>
          <w:tcPr>
            <w:tcW w:w="910" w:type="dxa"/>
            <w:tcBorders>
              <w:top w:val="single" w:sz="4" w:space="0" w:color="auto"/>
              <w:left w:val="nil"/>
              <w:bottom w:val="single" w:sz="4" w:space="0" w:color="auto"/>
              <w:right w:val="single" w:sz="4" w:space="0" w:color="auto"/>
            </w:tcBorders>
            <w:shd w:val="clear" w:color="auto" w:fill="auto"/>
            <w:vAlign w:val="center"/>
          </w:tcPr>
          <w:p w14:paraId="5D2FE7CF" w14:textId="77777777" w:rsidR="00024C3F" w:rsidRPr="00024C3F" w:rsidRDefault="00024C3F" w:rsidP="00211868">
            <w:pPr>
              <w:jc w:val="center"/>
              <w:rPr>
                <w:sz w:val="22"/>
                <w:szCs w:val="22"/>
              </w:rPr>
            </w:pPr>
            <w:r w:rsidRPr="00024C3F">
              <w:rPr>
                <w:sz w:val="22"/>
                <w:szCs w:val="22"/>
              </w:rPr>
              <w:t>322,56</w:t>
            </w:r>
          </w:p>
        </w:tc>
        <w:tc>
          <w:tcPr>
            <w:tcW w:w="910" w:type="dxa"/>
            <w:tcBorders>
              <w:top w:val="single" w:sz="4" w:space="0" w:color="auto"/>
              <w:left w:val="nil"/>
              <w:bottom w:val="single" w:sz="4" w:space="0" w:color="auto"/>
              <w:right w:val="single" w:sz="4" w:space="0" w:color="auto"/>
            </w:tcBorders>
            <w:shd w:val="clear" w:color="auto" w:fill="auto"/>
            <w:vAlign w:val="center"/>
          </w:tcPr>
          <w:p w14:paraId="11DCCF49" w14:textId="77777777" w:rsidR="00024C3F" w:rsidRPr="00024C3F" w:rsidRDefault="00024C3F" w:rsidP="00211868">
            <w:pPr>
              <w:jc w:val="center"/>
              <w:rPr>
                <w:sz w:val="22"/>
                <w:szCs w:val="22"/>
              </w:rPr>
            </w:pPr>
            <w:r w:rsidRPr="00024C3F">
              <w:rPr>
                <w:sz w:val="22"/>
                <w:szCs w:val="22"/>
              </w:rPr>
              <w:t>307,74</w:t>
            </w:r>
          </w:p>
        </w:tc>
        <w:tc>
          <w:tcPr>
            <w:tcW w:w="910" w:type="dxa"/>
            <w:tcBorders>
              <w:top w:val="single" w:sz="4" w:space="0" w:color="auto"/>
              <w:left w:val="nil"/>
              <w:bottom w:val="single" w:sz="4" w:space="0" w:color="auto"/>
              <w:right w:val="single" w:sz="4" w:space="0" w:color="auto"/>
            </w:tcBorders>
            <w:shd w:val="clear" w:color="auto" w:fill="auto"/>
            <w:vAlign w:val="center"/>
          </w:tcPr>
          <w:p w14:paraId="5F08EA40" w14:textId="77777777" w:rsidR="00024C3F" w:rsidRPr="00024C3F" w:rsidRDefault="00024C3F" w:rsidP="00211868">
            <w:pPr>
              <w:jc w:val="center"/>
              <w:rPr>
                <w:sz w:val="22"/>
                <w:szCs w:val="22"/>
              </w:rPr>
            </w:pPr>
            <w:r w:rsidRPr="00024C3F">
              <w:rPr>
                <w:sz w:val="22"/>
                <w:szCs w:val="22"/>
              </w:rPr>
              <w:t>254,91</w:t>
            </w:r>
          </w:p>
        </w:tc>
        <w:tc>
          <w:tcPr>
            <w:tcW w:w="910" w:type="dxa"/>
            <w:tcBorders>
              <w:top w:val="single" w:sz="4" w:space="0" w:color="auto"/>
              <w:left w:val="nil"/>
              <w:bottom w:val="single" w:sz="4" w:space="0" w:color="auto"/>
              <w:right w:val="single" w:sz="4" w:space="0" w:color="auto"/>
            </w:tcBorders>
            <w:shd w:val="clear" w:color="auto" w:fill="auto"/>
            <w:vAlign w:val="center"/>
          </w:tcPr>
          <w:p w14:paraId="740F8512" w14:textId="77777777" w:rsidR="00024C3F" w:rsidRPr="00024C3F" w:rsidRDefault="00024C3F" w:rsidP="00211868">
            <w:pPr>
              <w:jc w:val="center"/>
              <w:rPr>
                <w:sz w:val="22"/>
                <w:szCs w:val="22"/>
              </w:rPr>
            </w:pPr>
            <w:r w:rsidRPr="00024C3F">
              <w:rPr>
                <w:sz w:val="22"/>
                <w:szCs w:val="22"/>
              </w:rPr>
              <w:t>251,82</w:t>
            </w:r>
          </w:p>
        </w:tc>
        <w:tc>
          <w:tcPr>
            <w:tcW w:w="910" w:type="dxa"/>
            <w:tcBorders>
              <w:top w:val="single" w:sz="4" w:space="0" w:color="auto"/>
              <w:left w:val="nil"/>
              <w:bottom w:val="single" w:sz="4" w:space="0" w:color="auto"/>
              <w:right w:val="single" w:sz="4" w:space="0" w:color="auto"/>
            </w:tcBorders>
            <w:shd w:val="clear" w:color="auto" w:fill="auto"/>
            <w:vAlign w:val="center"/>
          </w:tcPr>
          <w:p w14:paraId="1270EBFE" w14:textId="77777777" w:rsidR="00024C3F" w:rsidRPr="00024C3F" w:rsidRDefault="00024C3F" w:rsidP="00211868">
            <w:pPr>
              <w:jc w:val="center"/>
              <w:rPr>
                <w:sz w:val="22"/>
                <w:szCs w:val="22"/>
              </w:rPr>
            </w:pPr>
            <w:r w:rsidRPr="00024C3F">
              <w:rPr>
                <w:sz w:val="22"/>
                <w:szCs w:val="22"/>
              </w:rPr>
              <w:t>268,80</w:t>
            </w:r>
          </w:p>
        </w:tc>
        <w:tc>
          <w:tcPr>
            <w:tcW w:w="910" w:type="dxa"/>
            <w:tcBorders>
              <w:top w:val="single" w:sz="4" w:space="0" w:color="auto"/>
              <w:left w:val="nil"/>
              <w:bottom w:val="single" w:sz="4" w:space="0" w:color="auto"/>
              <w:right w:val="single" w:sz="4" w:space="0" w:color="auto"/>
            </w:tcBorders>
            <w:shd w:val="clear" w:color="auto" w:fill="auto"/>
            <w:vAlign w:val="center"/>
          </w:tcPr>
          <w:p w14:paraId="111A2AD8" w14:textId="77777777" w:rsidR="00024C3F" w:rsidRPr="00024C3F" w:rsidRDefault="00024C3F" w:rsidP="00211868">
            <w:pPr>
              <w:jc w:val="center"/>
              <w:rPr>
                <w:sz w:val="22"/>
                <w:szCs w:val="22"/>
              </w:rPr>
            </w:pPr>
            <w:r w:rsidRPr="00024C3F">
              <w:rPr>
                <w:sz w:val="22"/>
                <w:szCs w:val="22"/>
              </w:rPr>
              <w:t>256,45</w:t>
            </w:r>
          </w:p>
        </w:tc>
        <w:tc>
          <w:tcPr>
            <w:tcW w:w="1365" w:type="dxa"/>
            <w:tcBorders>
              <w:top w:val="single" w:sz="4" w:space="0" w:color="auto"/>
              <w:left w:val="nil"/>
              <w:bottom w:val="single" w:sz="4" w:space="0" w:color="auto"/>
              <w:right w:val="single" w:sz="4" w:space="0" w:color="auto"/>
            </w:tcBorders>
            <w:shd w:val="clear" w:color="auto" w:fill="auto"/>
            <w:vAlign w:val="center"/>
          </w:tcPr>
          <w:p w14:paraId="33EA6375" w14:textId="77777777" w:rsidR="00024C3F" w:rsidRPr="00024C3F" w:rsidRDefault="00024C3F" w:rsidP="00211868">
            <w:pPr>
              <w:jc w:val="center"/>
              <w:rPr>
                <w:sz w:val="22"/>
                <w:szCs w:val="22"/>
              </w:rPr>
            </w:pPr>
            <w:r w:rsidRPr="00024C3F">
              <w:rPr>
                <w:sz w:val="22"/>
                <w:szCs w:val="22"/>
              </w:rPr>
              <w:t>45,00</w:t>
            </w:r>
          </w:p>
        </w:tc>
        <w:tc>
          <w:tcPr>
            <w:tcW w:w="1527" w:type="dxa"/>
            <w:tcBorders>
              <w:top w:val="single" w:sz="4" w:space="0" w:color="auto"/>
              <w:left w:val="nil"/>
              <w:bottom w:val="single" w:sz="4" w:space="0" w:color="auto"/>
              <w:right w:val="single" w:sz="4" w:space="0" w:color="auto"/>
            </w:tcBorders>
            <w:shd w:val="clear" w:color="auto" w:fill="auto"/>
            <w:vAlign w:val="center"/>
          </w:tcPr>
          <w:p w14:paraId="41F641D1" w14:textId="77777777" w:rsidR="00024C3F" w:rsidRPr="00024C3F" w:rsidRDefault="00024C3F" w:rsidP="00211868">
            <w:pPr>
              <w:jc w:val="center"/>
              <w:rPr>
                <w:sz w:val="22"/>
                <w:szCs w:val="22"/>
              </w:rPr>
            </w:pPr>
            <w:r w:rsidRPr="00024C3F">
              <w:rPr>
                <w:sz w:val="22"/>
                <w:szCs w:val="22"/>
              </w:rPr>
              <w:t>3 858,63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47BF40"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1E80C94D" w14:textId="77777777" w:rsidR="00024C3F" w:rsidRPr="00024C3F" w:rsidRDefault="00024C3F" w:rsidP="00211868">
            <w:pPr>
              <w:jc w:val="center"/>
              <w:rPr>
                <w:sz w:val="20"/>
              </w:rPr>
            </w:pPr>
            <w:r w:rsidRPr="00024C3F">
              <w:rPr>
                <w:sz w:val="20"/>
              </w:rPr>
              <w:t>х</w:t>
            </w:r>
          </w:p>
        </w:tc>
      </w:tr>
      <w:tr w:rsidR="00024C3F" w:rsidRPr="00024C3F" w14:paraId="134891F8" w14:textId="77777777" w:rsidTr="00211868">
        <w:trPr>
          <w:gridAfter w:val="1"/>
          <w:wAfter w:w="14" w:type="dxa"/>
          <w:trHeight w:val="284"/>
        </w:trPr>
        <w:tc>
          <w:tcPr>
            <w:tcW w:w="1535" w:type="dxa"/>
            <w:vMerge/>
            <w:tcBorders>
              <w:left w:val="single" w:sz="4" w:space="0" w:color="auto"/>
              <w:bottom w:val="single" w:sz="4" w:space="0" w:color="auto"/>
              <w:right w:val="single" w:sz="4" w:space="0" w:color="auto"/>
            </w:tcBorders>
            <w:shd w:val="clear" w:color="auto" w:fill="auto"/>
            <w:vAlign w:val="center"/>
          </w:tcPr>
          <w:p w14:paraId="0E1D7DAE"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1C6B3ADA" w14:textId="77777777" w:rsidR="00024C3F" w:rsidRPr="00024C3F" w:rsidRDefault="00024C3F" w:rsidP="00211868">
            <w:pPr>
              <w:jc w:val="center"/>
              <w:rPr>
                <w:sz w:val="22"/>
              </w:rPr>
            </w:pPr>
            <w:r w:rsidRPr="00024C3F">
              <w:rPr>
                <w:sz w:val="22"/>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8BD9157" w14:textId="77777777" w:rsidR="00024C3F" w:rsidRPr="00024C3F" w:rsidRDefault="00024C3F" w:rsidP="00211868">
            <w:pPr>
              <w:jc w:val="center"/>
              <w:rPr>
                <w:sz w:val="22"/>
                <w:szCs w:val="22"/>
              </w:rPr>
            </w:pPr>
            <w:r w:rsidRPr="00024C3F">
              <w:rPr>
                <w:sz w:val="22"/>
                <w:szCs w:val="22"/>
              </w:rPr>
              <w:t>335,26</w:t>
            </w:r>
          </w:p>
        </w:tc>
        <w:tc>
          <w:tcPr>
            <w:tcW w:w="910" w:type="dxa"/>
            <w:tcBorders>
              <w:top w:val="single" w:sz="4" w:space="0" w:color="auto"/>
              <w:left w:val="nil"/>
              <w:bottom w:val="single" w:sz="4" w:space="0" w:color="auto"/>
              <w:right w:val="single" w:sz="4" w:space="0" w:color="auto"/>
            </w:tcBorders>
            <w:shd w:val="clear" w:color="auto" w:fill="auto"/>
            <w:vAlign w:val="center"/>
          </w:tcPr>
          <w:p w14:paraId="7B7D8FC4" w14:textId="77777777" w:rsidR="00024C3F" w:rsidRPr="00024C3F" w:rsidRDefault="00024C3F" w:rsidP="00211868">
            <w:pPr>
              <w:jc w:val="center"/>
              <w:rPr>
                <w:sz w:val="22"/>
                <w:szCs w:val="22"/>
              </w:rPr>
            </w:pPr>
            <w:r w:rsidRPr="00024C3F">
              <w:rPr>
                <w:sz w:val="22"/>
                <w:szCs w:val="22"/>
              </w:rPr>
              <w:t>331,20</w:t>
            </w:r>
          </w:p>
        </w:tc>
        <w:tc>
          <w:tcPr>
            <w:tcW w:w="910" w:type="dxa"/>
            <w:tcBorders>
              <w:top w:val="single" w:sz="4" w:space="0" w:color="auto"/>
              <w:left w:val="nil"/>
              <w:bottom w:val="single" w:sz="4" w:space="0" w:color="auto"/>
              <w:right w:val="single" w:sz="4" w:space="0" w:color="auto"/>
            </w:tcBorders>
            <w:shd w:val="clear" w:color="auto" w:fill="auto"/>
            <w:vAlign w:val="center"/>
          </w:tcPr>
          <w:p w14:paraId="1B015841" w14:textId="77777777" w:rsidR="00024C3F" w:rsidRPr="00024C3F" w:rsidRDefault="00024C3F" w:rsidP="00211868">
            <w:pPr>
              <w:jc w:val="center"/>
              <w:rPr>
                <w:sz w:val="22"/>
                <w:szCs w:val="22"/>
              </w:rPr>
            </w:pPr>
            <w:r w:rsidRPr="00024C3F">
              <w:rPr>
                <w:sz w:val="22"/>
                <w:szCs w:val="22"/>
              </w:rPr>
              <w:t>353,53</w:t>
            </w:r>
          </w:p>
        </w:tc>
        <w:tc>
          <w:tcPr>
            <w:tcW w:w="910" w:type="dxa"/>
            <w:tcBorders>
              <w:top w:val="single" w:sz="4" w:space="0" w:color="auto"/>
              <w:left w:val="nil"/>
              <w:bottom w:val="single" w:sz="4" w:space="0" w:color="auto"/>
              <w:right w:val="single" w:sz="4" w:space="0" w:color="auto"/>
            </w:tcBorders>
            <w:shd w:val="clear" w:color="auto" w:fill="auto"/>
            <w:vAlign w:val="center"/>
          </w:tcPr>
          <w:p w14:paraId="1DA36771" w14:textId="77777777" w:rsidR="00024C3F" w:rsidRPr="00024C3F" w:rsidRDefault="00024C3F" w:rsidP="00211868">
            <w:pPr>
              <w:jc w:val="center"/>
              <w:rPr>
                <w:sz w:val="22"/>
                <w:szCs w:val="22"/>
              </w:rPr>
            </w:pPr>
            <w:r w:rsidRPr="00024C3F">
              <w:rPr>
                <w:sz w:val="22"/>
                <w:szCs w:val="22"/>
              </w:rPr>
              <w:t>337,28</w:t>
            </w:r>
          </w:p>
        </w:tc>
        <w:tc>
          <w:tcPr>
            <w:tcW w:w="910" w:type="dxa"/>
            <w:tcBorders>
              <w:top w:val="single" w:sz="4" w:space="0" w:color="auto"/>
              <w:left w:val="nil"/>
              <w:bottom w:val="single" w:sz="4" w:space="0" w:color="auto"/>
              <w:right w:val="single" w:sz="4" w:space="0" w:color="auto"/>
            </w:tcBorders>
            <w:shd w:val="clear" w:color="auto" w:fill="auto"/>
            <w:vAlign w:val="center"/>
          </w:tcPr>
          <w:p w14:paraId="20C42BE0" w14:textId="77777777" w:rsidR="00024C3F" w:rsidRPr="00024C3F" w:rsidRDefault="00024C3F" w:rsidP="00211868">
            <w:pPr>
              <w:jc w:val="center"/>
              <w:rPr>
                <w:sz w:val="22"/>
                <w:szCs w:val="22"/>
              </w:rPr>
            </w:pPr>
            <w:r w:rsidRPr="00024C3F">
              <w:rPr>
                <w:sz w:val="22"/>
                <w:szCs w:val="22"/>
              </w:rPr>
              <w:t>279,38</w:t>
            </w:r>
          </w:p>
        </w:tc>
        <w:tc>
          <w:tcPr>
            <w:tcW w:w="910" w:type="dxa"/>
            <w:tcBorders>
              <w:top w:val="single" w:sz="4" w:space="0" w:color="auto"/>
              <w:left w:val="nil"/>
              <w:bottom w:val="single" w:sz="4" w:space="0" w:color="auto"/>
              <w:right w:val="single" w:sz="4" w:space="0" w:color="auto"/>
            </w:tcBorders>
            <w:shd w:val="clear" w:color="auto" w:fill="auto"/>
            <w:vAlign w:val="center"/>
          </w:tcPr>
          <w:p w14:paraId="20D3F157" w14:textId="77777777" w:rsidR="00024C3F" w:rsidRPr="00024C3F" w:rsidRDefault="00024C3F" w:rsidP="00211868">
            <w:pPr>
              <w:jc w:val="center"/>
              <w:rPr>
                <w:sz w:val="22"/>
                <w:szCs w:val="22"/>
              </w:rPr>
            </w:pPr>
            <w:r w:rsidRPr="00024C3F">
              <w:rPr>
                <w:sz w:val="22"/>
                <w:szCs w:val="22"/>
              </w:rPr>
              <w:t>276,00</w:t>
            </w:r>
          </w:p>
        </w:tc>
        <w:tc>
          <w:tcPr>
            <w:tcW w:w="910" w:type="dxa"/>
            <w:tcBorders>
              <w:top w:val="single" w:sz="4" w:space="0" w:color="auto"/>
              <w:left w:val="nil"/>
              <w:bottom w:val="single" w:sz="4" w:space="0" w:color="auto"/>
              <w:right w:val="single" w:sz="4" w:space="0" w:color="auto"/>
            </w:tcBorders>
            <w:shd w:val="clear" w:color="auto" w:fill="auto"/>
            <w:vAlign w:val="center"/>
          </w:tcPr>
          <w:p w14:paraId="7DDE5C96" w14:textId="77777777" w:rsidR="00024C3F" w:rsidRPr="00024C3F" w:rsidRDefault="00024C3F" w:rsidP="00211868">
            <w:pPr>
              <w:jc w:val="center"/>
              <w:rPr>
                <w:sz w:val="22"/>
                <w:szCs w:val="22"/>
              </w:rPr>
            </w:pPr>
            <w:r w:rsidRPr="00024C3F">
              <w:rPr>
                <w:sz w:val="22"/>
                <w:szCs w:val="22"/>
              </w:rPr>
              <w:t>294,61</w:t>
            </w:r>
          </w:p>
        </w:tc>
        <w:tc>
          <w:tcPr>
            <w:tcW w:w="910" w:type="dxa"/>
            <w:tcBorders>
              <w:top w:val="single" w:sz="4" w:space="0" w:color="auto"/>
              <w:left w:val="nil"/>
              <w:bottom w:val="single" w:sz="4" w:space="0" w:color="auto"/>
              <w:right w:val="single" w:sz="4" w:space="0" w:color="auto"/>
            </w:tcBorders>
            <w:shd w:val="clear" w:color="auto" w:fill="auto"/>
            <w:vAlign w:val="center"/>
          </w:tcPr>
          <w:p w14:paraId="5692D95B" w14:textId="77777777" w:rsidR="00024C3F" w:rsidRPr="00024C3F" w:rsidRDefault="00024C3F" w:rsidP="00211868">
            <w:pPr>
              <w:jc w:val="center"/>
              <w:rPr>
                <w:sz w:val="22"/>
                <w:szCs w:val="22"/>
              </w:rPr>
            </w:pPr>
            <w:r w:rsidRPr="00024C3F">
              <w:rPr>
                <w:sz w:val="22"/>
                <w:szCs w:val="22"/>
              </w:rPr>
              <w:t>281,07</w:t>
            </w:r>
          </w:p>
        </w:tc>
        <w:tc>
          <w:tcPr>
            <w:tcW w:w="1365" w:type="dxa"/>
            <w:tcBorders>
              <w:top w:val="single" w:sz="4" w:space="0" w:color="auto"/>
              <w:left w:val="nil"/>
              <w:bottom w:val="single" w:sz="4" w:space="0" w:color="auto"/>
              <w:right w:val="single" w:sz="4" w:space="0" w:color="auto"/>
            </w:tcBorders>
            <w:shd w:val="clear" w:color="auto" w:fill="auto"/>
            <w:vAlign w:val="center"/>
          </w:tcPr>
          <w:p w14:paraId="5AA9636E" w14:textId="77777777" w:rsidR="00024C3F" w:rsidRPr="00024C3F" w:rsidRDefault="00024C3F" w:rsidP="00211868">
            <w:pPr>
              <w:jc w:val="center"/>
              <w:rPr>
                <w:sz w:val="22"/>
                <w:szCs w:val="22"/>
              </w:rPr>
            </w:pPr>
            <w:r w:rsidRPr="00024C3F">
              <w:rPr>
                <w:sz w:val="22"/>
                <w:szCs w:val="22"/>
              </w:rPr>
              <w:t>49,32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2F5857F7" w14:textId="77777777" w:rsidR="00024C3F" w:rsidRPr="00024C3F" w:rsidRDefault="00024C3F" w:rsidP="00211868">
            <w:pPr>
              <w:jc w:val="center"/>
              <w:rPr>
                <w:sz w:val="22"/>
                <w:szCs w:val="22"/>
              </w:rPr>
            </w:pPr>
            <w:r w:rsidRPr="00024C3F">
              <w:rPr>
                <w:sz w:val="22"/>
                <w:szCs w:val="22"/>
              </w:rPr>
              <w:t>4 229,06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3372DF"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2FCAD48A" w14:textId="77777777" w:rsidR="00024C3F" w:rsidRPr="00024C3F" w:rsidRDefault="00024C3F" w:rsidP="00211868">
            <w:pPr>
              <w:jc w:val="center"/>
              <w:rPr>
                <w:sz w:val="20"/>
              </w:rPr>
            </w:pPr>
            <w:r w:rsidRPr="00024C3F">
              <w:rPr>
                <w:sz w:val="20"/>
              </w:rPr>
              <w:t>х</w:t>
            </w:r>
          </w:p>
        </w:tc>
      </w:tr>
      <w:tr w:rsidR="00024C3F" w:rsidRPr="00024C3F" w14:paraId="4A82E0B0" w14:textId="77777777" w:rsidTr="00211868">
        <w:trPr>
          <w:gridAfter w:val="1"/>
          <w:wAfter w:w="14" w:type="dxa"/>
          <w:trHeight w:val="284"/>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621496C8" w14:textId="77777777" w:rsidR="00024C3F" w:rsidRPr="00024C3F" w:rsidRDefault="00024C3F" w:rsidP="00211868">
            <w:pPr>
              <w:ind w:left="-108" w:right="-133"/>
              <w:jc w:val="center"/>
              <w:rPr>
                <w:sz w:val="20"/>
              </w:rPr>
            </w:pPr>
            <w:r w:rsidRPr="00024C3F">
              <w:rPr>
                <w:sz w:val="20"/>
              </w:rPr>
              <w:t>1</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AE95FA1" w14:textId="77777777" w:rsidR="00024C3F" w:rsidRPr="00024C3F" w:rsidRDefault="00024C3F" w:rsidP="00211868">
            <w:pPr>
              <w:jc w:val="center"/>
              <w:rPr>
                <w:sz w:val="22"/>
              </w:rPr>
            </w:pPr>
            <w:r w:rsidRPr="00024C3F">
              <w:rPr>
                <w:sz w:val="22"/>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068FAF" w14:textId="77777777" w:rsidR="00024C3F" w:rsidRPr="00024C3F" w:rsidRDefault="00024C3F" w:rsidP="00211868">
            <w:pPr>
              <w:jc w:val="center"/>
              <w:rPr>
                <w:sz w:val="22"/>
                <w:szCs w:val="22"/>
              </w:rPr>
            </w:pPr>
            <w:r w:rsidRPr="00024C3F">
              <w:rPr>
                <w:sz w:val="22"/>
                <w:szCs w:val="22"/>
              </w:rPr>
              <w:t>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4C31180" w14:textId="77777777" w:rsidR="00024C3F" w:rsidRPr="00024C3F" w:rsidRDefault="00024C3F" w:rsidP="00211868">
            <w:pPr>
              <w:jc w:val="center"/>
              <w:rPr>
                <w:sz w:val="22"/>
                <w:szCs w:val="22"/>
              </w:rPr>
            </w:pPr>
            <w:r w:rsidRPr="00024C3F">
              <w:rPr>
                <w:sz w:val="22"/>
                <w:szCs w:val="22"/>
              </w:rPr>
              <w:t>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A834F1C" w14:textId="77777777" w:rsidR="00024C3F" w:rsidRPr="00024C3F" w:rsidRDefault="00024C3F" w:rsidP="00211868">
            <w:pPr>
              <w:jc w:val="center"/>
              <w:rPr>
                <w:sz w:val="22"/>
                <w:szCs w:val="22"/>
              </w:rPr>
            </w:pPr>
            <w:r w:rsidRPr="00024C3F">
              <w:rPr>
                <w:sz w:val="22"/>
                <w:szCs w:val="22"/>
              </w:rPr>
              <w:t>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A7EEFDE" w14:textId="77777777" w:rsidR="00024C3F" w:rsidRPr="00024C3F" w:rsidRDefault="00024C3F" w:rsidP="00211868">
            <w:pPr>
              <w:jc w:val="center"/>
              <w:rPr>
                <w:sz w:val="22"/>
                <w:szCs w:val="22"/>
              </w:rPr>
            </w:pPr>
            <w:r w:rsidRPr="00024C3F">
              <w:rPr>
                <w:sz w:val="22"/>
                <w:szCs w:val="22"/>
              </w:rPr>
              <w:t>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2C4D385" w14:textId="77777777" w:rsidR="00024C3F" w:rsidRPr="00024C3F" w:rsidRDefault="00024C3F" w:rsidP="00211868">
            <w:pPr>
              <w:jc w:val="center"/>
              <w:rPr>
                <w:sz w:val="22"/>
                <w:szCs w:val="22"/>
              </w:rPr>
            </w:pPr>
            <w:r w:rsidRPr="00024C3F">
              <w:rPr>
                <w:sz w:val="22"/>
                <w:szCs w:val="22"/>
              </w:rPr>
              <w:t>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3F34DD0" w14:textId="77777777" w:rsidR="00024C3F" w:rsidRPr="00024C3F" w:rsidRDefault="00024C3F" w:rsidP="00211868">
            <w:pPr>
              <w:jc w:val="center"/>
              <w:rPr>
                <w:sz w:val="22"/>
                <w:szCs w:val="22"/>
              </w:rPr>
            </w:pPr>
            <w:r w:rsidRPr="00024C3F">
              <w:rPr>
                <w:sz w:val="22"/>
                <w:szCs w:val="22"/>
              </w:rPr>
              <w:t>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7FCFCC1" w14:textId="77777777" w:rsidR="00024C3F" w:rsidRPr="00024C3F" w:rsidRDefault="00024C3F" w:rsidP="00211868">
            <w:pPr>
              <w:jc w:val="center"/>
              <w:rPr>
                <w:sz w:val="22"/>
                <w:szCs w:val="22"/>
              </w:rPr>
            </w:pPr>
            <w:r w:rsidRPr="00024C3F">
              <w:rPr>
                <w:sz w:val="22"/>
                <w:szCs w:val="22"/>
              </w:rPr>
              <w:t>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F7949EF" w14:textId="77777777" w:rsidR="00024C3F" w:rsidRPr="00024C3F" w:rsidRDefault="00024C3F" w:rsidP="00211868">
            <w:pPr>
              <w:jc w:val="center"/>
              <w:rPr>
                <w:sz w:val="22"/>
                <w:szCs w:val="22"/>
              </w:rPr>
            </w:pPr>
            <w:r w:rsidRPr="00024C3F">
              <w:rPr>
                <w:sz w:val="22"/>
                <w:szCs w:val="22"/>
              </w:rPr>
              <w:t>10</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B163D26" w14:textId="77777777" w:rsidR="00024C3F" w:rsidRPr="00024C3F" w:rsidRDefault="00024C3F" w:rsidP="00211868">
            <w:pPr>
              <w:jc w:val="center"/>
              <w:rPr>
                <w:sz w:val="22"/>
                <w:szCs w:val="22"/>
              </w:rPr>
            </w:pPr>
            <w:r w:rsidRPr="00024C3F">
              <w:rPr>
                <w:sz w:val="22"/>
                <w:szCs w:val="22"/>
              </w:rPr>
              <w:t>11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1F34C727" w14:textId="77777777" w:rsidR="00024C3F" w:rsidRPr="00024C3F" w:rsidRDefault="00024C3F" w:rsidP="00211868">
            <w:pPr>
              <w:jc w:val="center"/>
              <w:rPr>
                <w:sz w:val="22"/>
                <w:szCs w:val="22"/>
              </w:rPr>
            </w:pPr>
            <w:r w:rsidRPr="00024C3F">
              <w:rPr>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8EFD2" w14:textId="77777777" w:rsidR="00024C3F" w:rsidRPr="00024C3F" w:rsidRDefault="00024C3F" w:rsidP="00211868">
            <w:pPr>
              <w:jc w:val="center"/>
              <w:rPr>
                <w:sz w:val="20"/>
              </w:rPr>
            </w:pPr>
            <w:r w:rsidRPr="00024C3F">
              <w:rPr>
                <w:sz w:val="20"/>
              </w:rPr>
              <w:t>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A51E29" w14:textId="77777777" w:rsidR="00024C3F" w:rsidRPr="00024C3F" w:rsidRDefault="00024C3F" w:rsidP="00211868">
            <w:pPr>
              <w:jc w:val="center"/>
              <w:rPr>
                <w:sz w:val="20"/>
              </w:rPr>
            </w:pPr>
            <w:r w:rsidRPr="00024C3F">
              <w:rPr>
                <w:sz w:val="20"/>
              </w:rPr>
              <w:t>14</w:t>
            </w:r>
          </w:p>
        </w:tc>
      </w:tr>
      <w:tr w:rsidR="00024C3F" w:rsidRPr="00024C3F" w14:paraId="6F708B73" w14:textId="77777777" w:rsidTr="00211868">
        <w:trPr>
          <w:gridAfter w:val="1"/>
          <w:wAfter w:w="14" w:type="dxa"/>
          <w:trHeight w:val="284"/>
        </w:trPr>
        <w:tc>
          <w:tcPr>
            <w:tcW w:w="1535" w:type="dxa"/>
            <w:vMerge w:val="restart"/>
            <w:tcBorders>
              <w:top w:val="single" w:sz="4" w:space="0" w:color="auto"/>
              <w:left w:val="single" w:sz="4" w:space="0" w:color="auto"/>
              <w:right w:val="single" w:sz="4" w:space="0" w:color="auto"/>
            </w:tcBorders>
            <w:shd w:val="clear" w:color="auto" w:fill="auto"/>
            <w:vAlign w:val="center"/>
          </w:tcPr>
          <w:p w14:paraId="19F298F4" w14:textId="77777777" w:rsidR="00024C3F" w:rsidRPr="00024C3F" w:rsidRDefault="00024C3F" w:rsidP="00211868">
            <w:pPr>
              <w:ind w:left="-108" w:right="-133"/>
              <w:jc w:val="cente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AE29A64" w14:textId="77777777" w:rsidR="00024C3F" w:rsidRPr="00024C3F" w:rsidRDefault="00024C3F" w:rsidP="00211868">
            <w:pPr>
              <w:jc w:val="center"/>
              <w:rPr>
                <w:sz w:val="22"/>
              </w:rPr>
            </w:pPr>
            <w:r w:rsidRPr="00024C3F">
              <w:rPr>
                <w:sz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249A853" w14:textId="77777777" w:rsidR="00024C3F" w:rsidRPr="00024C3F" w:rsidRDefault="00024C3F" w:rsidP="00211868">
            <w:pPr>
              <w:jc w:val="center"/>
              <w:rPr>
                <w:sz w:val="22"/>
                <w:szCs w:val="22"/>
              </w:rPr>
            </w:pPr>
            <w:r w:rsidRPr="00024C3F">
              <w:rPr>
                <w:sz w:val="22"/>
                <w:szCs w:val="22"/>
              </w:rPr>
              <w:t>335,26</w:t>
            </w:r>
          </w:p>
        </w:tc>
        <w:tc>
          <w:tcPr>
            <w:tcW w:w="910" w:type="dxa"/>
            <w:tcBorders>
              <w:top w:val="single" w:sz="4" w:space="0" w:color="auto"/>
              <w:left w:val="nil"/>
              <w:bottom w:val="single" w:sz="4" w:space="0" w:color="auto"/>
              <w:right w:val="single" w:sz="4" w:space="0" w:color="auto"/>
            </w:tcBorders>
            <w:shd w:val="clear" w:color="auto" w:fill="auto"/>
            <w:vAlign w:val="center"/>
          </w:tcPr>
          <w:p w14:paraId="4ECB4241" w14:textId="77777777" w:rsidR="00024C3F" w:rsidRPr="00024C3F" w:rsidRDefault="00024C3F" w:rsidP="00211868">
            <w:pPr>
              <w:jc w:val="center"/>
              <w:rPr>
                <w:sz w:val="22"/>
                <w:szCs w:val="22"/>
              </w:rPr>
            </w:pPr>
            <w:r w:rsidRPr="00024C3F">
              <w:rPr>
                <w:sz w:val="22"/>
                <w:szCs w:val="22"/>
              </w:rPr>
              <w:t>331,20</w:t>
            </w:r>
          </w:p>
        </w:tc>
        <w:tc>
          <w:tcPr>
            <w:tcW w:w="910" w:type="dxa"/>
            <w:tcBorders>
              <w:top w:val="single" w:sz="4" w:space="0" w:color="auto"/>
              <w:left w:val="nil"/>
              <w:bottom w:val="single" w:sz="4" w:space="0" w:color="auto"/>
              <w:right w:val="single" w:sz="4" w:space="0" w:color="auto"/>
            </w:tcBorders>
            <w:shd w:val="clear" w:color="auto" w:fill="auto"/>
            <w:vAlign w:val="center"/>
          </w:tcPr>
          <w:p w14:paraId="66B9AA1A" w14:textId="77777777" w:rsidR="00024C3F" w:rsidRPr="00024C3F" w:rsidRDefault="00024C3F" w:rsidP="00211868">
            <w:pPr>
              <w:jc w:val="center"/>
              <w:rPr>
                <w:sz w:val="22"/>
                <w:szCs w:val="22"/>
              </w:rPr>
            </w:pPr>
            <w:r w:rsidRPr="00024C3F">
              <w:rPr>
                <w:sz w:val="22"/>
                <w:szCs w:val="22"/>
              </w:rPr>
              <w:t>353,53</w:t>
            </w:r>
          </w:p>
        </w:tc>
        <w:tc>
          <w:tcPr>
            <w:tcW w:w="910" w:type="dxa"/>
            <w:tcBorders>
              <w:top w:val="single" w:sz="4" w:space="0" w:color="auto"/>
              <w:left w:val="nil"/>
              <w:bottom w:val="single" w:sz="4" w:space="0" w:color="auto"/>
              <w:right w:val="single" w:sz="4" w:space="0" w:color="auto"/>
            </w:tcBorders>
            <w:shd w:val="clear" w:color="auto" w:fill="auto"/>
            <w:vAlign w:val="center"/>
          </w:tcPr>
          <w:p w14:paraId="7BBF9643" w14:textId="77777777" w:rsidR="00024C3F" w:rsidRPr="00024C3F" w:rsidRDefault="00024C3F" w:rsidP="00211868">
            <w:pPr>
              <w:jc w:val="center"/>
              <w:rPr>
                <w:sz w:val="22"/>
                <w:szCs w:val="22"/>
              </w:rPr>
            </w:pPr>
            <w:r w:rsidRPr="00024C3F">
              <w:rPr>
                <w:sz w:val="22"/>
                <w:szCs w:val="22"/>
              </w:rPr>
              <w:t>337,28</w:t>
            </w:r>
          </w:p>
        </w:tc>
        <w:tc>
          <w:tcPr>
            <w:tcW w:w="910" w:type="dxa"/>
            <w:tcBorders>
              <w:top w:val="single" w:sz="4" w:space="0" w:color="auto"/>
              <w:left w:val="nil"/>
              <w:bottom w:val="single" w:sz="4" w:space="0" w:color="auto"/>
              <w:right w:val="single" w:sz="4" w:space="0" w:color="auto"/>
            </w:tcBorders>
            <w:shd w:val="clear" w:color="auto" w:fill="auto"/>
            <w:vAlign w:val="center"/>
          </w:tcPr>
          <w:p w14:paraId="7FF47AFA" w14:textId="77777777" w:rsidR="00024C3F" w:rsidRPr="00024C3F" w:rsidRDefault="00024C3F" w:rsidP="00211868">
            <w:pPr>
              <w:jc w:val="center"/>
              <w:rPr>
                <w:sz w:val="22"/>
                <w:szCs w:val="22"/>
              </w:rPr>
            </w:pPr>
            <w:r w:rsidRPr="00024C3F">
              <w:rPr>
                <w:sz w:val="22"/>
                <w:szCs w:val="22"/>
              </w:rPr>
              <w:t>279,38</w:t>
            </w:r>
          </w:p>
        </w:tc>
        <w:tc>
          <w:tcPr>
            <w:tcW w:w="910" w:type="dxa"/>
            <w:tcBorders>
              <w:top w:val="single" w:sz="4" w:space="0" w:color="auto"/>
              <w:left w:val="nil"/>
              <w:bottom w:val="single" w:sz="4" w:space="0" w:color="auto"/>
              <w:right w:val="single" w:sz="4" w:space="0" w:color="auto"/>
            </w:tcBorders>
            <w:shd w:val="clear" w:color="auto" w:fill="auto"/>
            <w:vAlign w:val="center"/>
          </w:tcPr>
          <w:p w14:paraId="611EC5B9" w14:textId="77777777" w:rsidR="00024C3F" w:rsidRPr="00024C3F" w:rsidRDefault="00024C3F" w:rsidP="00211868">
            <w:pPr>
              <w:jc w:val="center"/>
              <w:rPr>
                <w:sz w:val="22"/>
                <w:szCs w:val="22"/>
              </w:rPr>
            </w:pPr>
            <w:r w:rsidRPr="00024C3F">
              <w:rPr>
                <w:sz w:val="22"/>
                <w:szCs w:val="22"/>
              </w:rPr>
              <w:t>276,00</w:t>
            </w:r>
          </w:p>
        </w:tc>
        <w:tc>
          <w:tcPr>
            <w:tcW w:w="910" w:type="dxa"/>
            <w:tcBorders>
              <w:top w:val="single" w:sz="4" w:space="0" w:color="auto"/>
              <w:left w:val="nil"/>
              <w:bottom w:val="single" w:sz="4" w:space="0" w:color="auto"/>
              <w:right w:val="single" w:sz="4" w:space="0" w:color="auto"/>
            </w:tcBorders>
            <w:shd w:val="clear" w:color="auto" w:fill="auto"/>
            <w:vAlign w:val="center"/>
          </w:tcPr>
          <w:p w14:paraId="7494429D" w14:textId="77777777" w:rsidR="00024C3F" w:rsidRPr="00024C3F" w:rsidRDefault="00024C3F" w:rsidP="00211868">
            <w:pPr>
              <w:jc w:val="center"/>
              <w:rPr>
                <w:sz w:val="22"/>
                <w:szCs w:val="22"/>
              </w:rPr>
            </w:pPr>
            <w:r w:rsidRPr="00024C3F">
              <w:rPr>
                <w:sz w:val="22"/>
                <w:szCs w:val="22"/>
              </w:rPr>
              <w:t>294,61</w:t>
            </w:r>
          </w:p>
        </w:tc>
        <w:tc>
          <w:tcPr>
            <w:tcW w:w="910" w:type="dxa"/>
            <w:tcBorders>
              <w:top w:val="single" w:sz="4" w:space="0" w:color="auto"/>
              <w:left w:val="nil"/>
              <w:bottom w:val="single" w:sz="4" w:space="0" w:color="auto"/>
              <w:right w:val="single" w:sz="4" w:space="0" w:color="auto"/>
            </w:tcBorders>
            <w:shd w:val="clear" w:color="auto" w:fill="auto"/>
            <w:vAlign w:val="center"/>
          </w:tcPr>
          <w:p w14:paraId="76CC7D43" w14:textId="77777777" w:rsidR="00024C3F" w:rsidRPr="00024C3F" w:rsidRDefault="00024C3F" w:rsidP="00211868">
            <w:pPr>
              <w:jc w:val="center"/>
              <w:rPr>
                <w:sz w:val="22"/>
                <w:szCs w:val="22"/>
              </w:rPr>
            </w:pPr>
            <w:r w:rsidRPr="00024C3F">
              <w:rPr>
                <w:sz w:val="22"/>
                <w:szCs w:val="22"/>
              </w:rPr>
              <w:t>281,07</w:t>
            </w:r>
          </w:p>
        </w:tc>
        <w:tc>
          <w:tcPr>
            <w:tcW w:w="1365" w:type="dxa"/>
            <w:tcBorders>
              <w:top w:val="single" w:sz="4" w:space="0" w:color="auto"/>
              <w:left w:val="nil"/>
              <w:bottom w:val="single" w:sz="4" w:space="0" w:color="auto"/>
              <w:right w:val="single" w:sz="4" w:space="0" w:color="auto"/>
            </w:tcBorders>
            <w:shd w:val="clear" w:color="auto" w:fill="auto"/>
            <w:vAlign w:val="center"/>
          </w:tcPr>
          <w:p w14:paraId="1DEE79D7" w14:textId="77777777" w:rsidR="00024C3F" w:rsidRPr="00024C3F" w:rsidRDefault="00024C3F" w:rsidP="00211868">
            <w:pPr>
              <w:jc w:val="center"/>
              <w:rPr>
                <w:sz w:val="22"/>
                <w:szCs w:val="22"/>
              </w:rPr>
            </w:pPr>
            <w:r w:rsidRPr="00024C3F">
              <w:rPr>
                <w:sz w:val="22"/>
                <w:szCs w:val="22"/>
              </w:rPr>
              <w:t>49,32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60C4E261" w14:textId="77777777" w:rsidR="00024C3F" w:rsidRPr="00024C3F" w:rsidRDefault="00024C3F" w:rsidP="00211868">
            <w:pPr>
              <w:jc w:val="center"/>
              <w:rPr>
                <w:sz w:val="22"/>
                <w:szCs w:val="22"/>
              </w:rPr>
            </w:pPr>
            <w:r w:rsidRPr="00024C3F">
              <w:rPr>
                <w:sz w:val="22"/>
                <w:szCs w:val="22"/>
              </w:rPr>
              <w:t>4 229,06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2D82B2" w14:textId="77777777" w:rsidR="00024C3F" w:rsidRPr="00024C3F" w:rsidRDefault="00024C3F" w:rsidP="00211868">
            <w:pPr>
              <w:jc w:val="center"/>
              <w:rPr>
                <w:sz w:val="20"/>
              </w:rPr>
            </w:pPr>
            <w:r w:rsidRPr="00024C3F">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8FBD03C" w14:textId="77777777" w:rsidR="00024C3F" w:rsidRPr="00024C3F" w:rsidRDefault="00024C3F" w:rsidP="00211868">
            <w:pPr>
              <w:jc w:val="center"/>
              <w:rPr>
                <w:sz w:val="20"/>
              </w:rPr>
            </w:pPr>
            <w:r w:rsidRPr="00024C3F">
              <w:rPr>
                <w:sz w:val="20"/>
              </w:rPr>
              <w:t>х</w:t>
            </w:r>
          </w:p>
        </w:tc>
      </w:tr>
      <w:tr w:rsidR="00024C3F" w:rsidRPr="00024C3F" w14:paraId="21A6AE6F"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4BA2AC25"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3AB2DA8A" w14:textId="77777777" w:rsidR="00024C3F" w:rsidRPr="00024C3F" w:rsidRDefault="00024C3F" w:rsidP="00211868">
            <w:pPr>
              <w:jc w:val="center"/>
              <w:rPr>
                <w:sz w:val="22"/>
              </w:rPr>
            </w:pPr>
            <w:r w:rsidRPr="00024C3F">
              <w:rPr>
                <w:sz w:val="22"/>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A76A477" w14:textId="77777777" w:rsidR="00024C3F" w:rsidRPr="00024C3F" w:rsidRDefault="00024C3F" w:rsidP="00211868">
            <w:pPr>
              <w:jc w:val="center"/>
              <w:rPr>
                <w:sz w:val="22"/>
                <w:szCs w:val="22"/>
              </w:rPr>
            </w:pPr>
            <w:r w:rsidRPr="00024C3F">
              <w:rPr>
                <w:sz w:val="22"/>
                <w:szCs w:val="22"/>
              </w:rPr>
              <w:t>375,49</w:t>
            </w:r>
          </w:p>
        </w:tc>
        <w:tc>
          <w:tcPr>
            <w:tcW w:w="910" w:type="dxa"/>
            <w:tcBorders>
              <w:top w:val="single" w:sz="4" w:space="0" w:color="auto"/>
              <w:left w:val="nil"/>
              <w:bottom w:val="single" w:sz="4" w:space="0" w:color="auto"/>
              <w:right w:val="single" w:sz="4" w:space="0" w:color="auto"/>
            </w:tcBorders>
            <w:shd w:val="clear" w:color="auto" w:fill="auto"/>
            <w:vAlign w:val="center"/>
          </w:tcPr>
          <w:p w14:paraId="34905C3F" w14:textId="77777777" w:rsidR="00024C3F" w:rsidRPr="00024C3F" w:rsidRDefault="00024C3F" w:rsidP="00211868">
            <w:pPr>
              <w:jc w:val="center"/>
              <w:rPr>
                <w:sz w:val="22"/>
                <w:szCs w:val="22"/>
              </w:rPr>
            </w:pPr>
            <w:r w:rsidRPr="00024C3F">
              <w:rPr>
                <w:sz w:val="22"/>
                <w:szCs w:val="22"/>
              </w:rPr>
              <w:t>370,94</w:t>
            </w:r>
          </w:p>
        </w:tc>
        <w:tc>
          <w:tcPr>
            <w:tcW w:w="910" w:type="dxa"/>
            <w:tcBorders>
              <w:top w:val="single" w:sz="4" w:space="0" w:color="auto"/>
              <w:left w:val="nil"/>
              <w:bottom w:val="single" w:sz="4" w:space="0" w:color="auto"/>
              <w:right w:val="single" w:sz="4" w:space="0" w:color="auto"/>
            </w:tcBorders>
            <w:shd w:val="clear" w:color="auto" w:fill="auto"/>
            <w:vAlign w:val="center"/>
          </w:tcPr>
          <w:p w14:paraId="212FAFD6" w14:textId="77777777" w:rsidR="00024C3F" w:rsidRPr="00024C3F" w:rsidRDefault="00024C3F" w:rsidP="00211868">
            <w:pPr>
              <w:jc w:val="center"/>
              <w:rPr>
                <w:sz w:val="22"/>
                <w:szCs w:val="22"/>
              </w:rPr>
            </w:pPr>
            <w:r w:rsidRPr="00024C3F">
              <w:rPr>
                <w:sz w:val="22"/>
                <w:szCs w:val="22"/>
              </w:rPr>
              <w:t>395,95</w:t>
            </w:r>
          </w:p>
        </w:tc>
        <w:tc>
          <w:tcPr>
            <w:tcW w:w="910" w:type="dxa"/>
            <w:tcBorders>
              <w:top w:val="single" w:sz="4" w:space="0" w:color="auto"/>
              <w:left w:val="nil"/>
              <w:bottom w:val="single" w:sz="4" w:space="0" w:color="auto"/>
              <w:right w:val="single" w:sz="4" w:space="0" w:color="auto"/>
            </w:tcBorders>
            <w:shd w:val="clear" w:color="auto" w:fill="auto"/>
            <w:vAlign w:val="center"/>
          </w:tcPr>
          <w:p w14:paraId="3D795B24" w14:textId="77777777" w:rsidR="00024C3F" w:rsidRPr="00024C3F" w:rsidRDefault="00024C3F" w:rsidP="00211868">
            <w:pPr>
              <w:jc w:val="center"/>
              <w:rPr>
                <w:sz w:val="22"/>
                <w:szCs w:val="22"/>
              </w:rPr>
            </w:pPr>
            <w:r w:rsidRPr="00024C3F">
              <w:rPr>
                <w:sz w:val="22"/>
                <w:szCs w:val="22"/>
              </w:rPr>
              <w:t>377,76</w:t>
            </w:r>
          </w:p>
        </w:tc>
        <w:tc>
          <w:tcPr>
            <w:tcW w:w="910" w:type="dxa"/>
            <w:tcBorders>
              <w:top w:val="single" w:sz="4" w:space="0" w:color="auto"/>
              <w:left w:val="nil"/>
              <w:bottom w:val="single" w:sz="4" w:space="0" w:color="auto"/>
              <w:right w:val="single" w:sz="4" w:space="0" w:color="auto"/>
            </w:tcBorders>
            <w:shd w:val="clear" w:color="auto" w:fill="auto"/>
            <w:vAlign w:val="center"/>
          </w:tcPr>
          <w:p w14:paraId="73AA48F8" w14:textId="77777777" w:rsidR="00024C3F" w:rsidRPr="00024C3F" w:rsidRDefault="00024C3F" w:rsidP="00211868">
            <w:pPr>
              <w:jc w:val="center"/>
              <w:rPr>
                <w:sz w:val="22"/>
                <w:szCs w:val="22"/>
              </w:rPr>
            </w:pPr>
            <w:r w:rsidRPr="00024C3F">
              <w:rPr>
                <w:sz w:val="22"/>
                <w:szCs w:val="22"/>
              </w:rPr>
              <w:t>312,91</w:t>
            </w:r>
          </w:p>
        </w:tc>
        <w:tc>
          <w:tcPr>
            <w:tcW w:w="910" w:type="dxa"/>
            <w:tcBorders>
              <w:top w:val="single" w:sz="4" w:space="0" w:color="auto"/>
              <w:left w:val="nil"/>
              <w:bottom w:val="single" w:sz="4" w:space="0" w:color="auto"/>
              <w:right w:val="single" w:sz="4" w:space="0" w:color="auto"/>
            </w:tcBorders>
            <w:shd w:val="clear" w:color="auto" w:fill="auto"/>
            <w:vAlign w:val="center"/>
          </w:tcPr>
          <w:p w14:paraId="66BE4A94" w14:textId="77777777" w:rsidR="00024C3F" w:rsidRPr="00024C3F" w:rsidRDefault="00024C3F" w:rsidP="00211868">
            <w:pPr>
              <w:jc w:val="center"/>
              <w:rPr>
                <w:sz w:val="22"/>
                <w:szCs w:val="22"/>
              </w:rPr>
            </w:pPr>
            <w:r w:rsidRPr="00024C3F">
              <w:rPr>
                <w:sz w:val="22"/>
                <w:szCs w:val="22"/>
              </w:rPr>
              <w:t>309,12</w:t>
            </w:r>
          </w:p>
        </w:tc>
        <w:tc>
          <w:tcPr>
            <w:tcW w:w="910" w:type="dxa"/>
            <w:tcBorders>
              <w:top w:val="single" w:sz="4" w:space="0" w:color="auto"/>
              <w:left w:val="nil"/>
              <w:bottom w:val="single" w:sz="4" w:space="0" w:color="auto"/>
              <w:right w:val="single" w:sz="4" w:space="0" w:color="auto"/>
            </w:tcBorders>
            <w:shd w:val="clear" w:color="auto" w:fill="auto"/>
            <w:vAlign w:val="center"/>
          </w:tcPr>
          <w:p w14:paraId="2D3FEC9A" w14:textId="77777777" w:rsidR="00024C3F" w:rsidRPr="00024C3F" w:rsidRDefault="00024C3F" w:rsidP="00211868">
            <w:pPr>
              <w:jc w:val="center"/>
              <w:rPr>
                <w:sz w:val="22"/>
                <w:szCs w:val="22"/>
              </w:rPr>
            </w:pPr>
            <w:r w:rsidRPr="00024C3F">
              <w:rPr>
                <w:sz w:val="22"/>
                <w:szCs w:val="22"/>
              </w:rPr>
              <w:t>329,96</w:t>
            </w:r>
          </w:p>
        </w:tc>
        <w:tc>
          <w:tcPr>
            <w:tcW w:w="910" w:type="dxa"/>
            <w:tcBorders>
              <w:top w:val="single" w:sz="4" w:space="0" w:color="auto"/>
              <w:left w:val="nil"/>
              <w:bottom w:val="single" w:sz="4" w:space="0" w:color="auto"/>
              <w:right w:val="single" w:sz="4" w:space="0" w:color="auto"/>
            </w:tcBorders>
            <w:shd w:val="clear" w:color="auto" w:fill="auto"/>
            <w:vAlign w:val="center"/>
          </w:tcPr>
          <w:p w14:paraId="0864ABD0" w14:textId="77777777" w:rsidR="00024C3F" w:rsidRPr="00024C3F" w:rsidRDefault="00024C3F" w:rsidP="00211868">
            <w:pPr>
              <w:jc w:val="center"/>
              <w:rPr>
                <w:sz w:val="22"/>
                <w:szCs w:val="22"/>
              </w:rPr>
            </w:pPr>
            <w:r w:rsidRPr="00024C3F">
              <w:rPr>
                <w:sz w:val="22"/>
                <w:szCs w:val="22"/>
              </w:rPr>
              <w:t>314,80</w:t>
            </w:r>
          </w:p>
        </w:tc>
        <w:tc>
          <w:tcPr>
            <w:tcW w:w="1365" w:type="dxa"/>
            <w:tcBorders>
              <w:top w:val="single" w:sz="4" w:space="0" w:color="auto"/>
              <w:left w:val="nil"/>
              <w:bottom w:val="single" w:sz="4" w:space="0" w:color="auto"/>
              <w:right w:val="single" w:sz="4" w:space="0" w:color="auto"/>
            </w:tcBorders>
            <w:shd w:val="clear" w:color="auto" w:fill="auto"/>
            <w:vAlign w:val="center"/>
          </w:tcPr>
          <w:p w14:paraId="191FF234" w14:textId="77777777" w:rsidR="00024C3F" w:rsidRPr="00024C3F" w:rsidRDefault="00024C3F" w:rsidP="00211868">
            <w:pPr>
              <w:jc w:val="center"/>
              <w:rPr>
                <w:sz w:val="22"/>
                <w:szCs w:val="22"/>
              </w:rPr>
            </w:pPr>
            <w:r w:rsidRPr="00024C3F">
              <w:rPr>
                <w:sz w:val="22"/>
                <w:szCs w:val="22"/>
              </w:rPr>
              <w:t>55,24</w:t>
            </w:r>
          </w:p>
        </w:tc>
        <w:tc>
          <w:tcPr>
            <w:tcW w:w="1527" w:type="dxa"/>
            <w:tcBorders>
              <w:top w:val="single" w:sz="4" w:space="0" w:color="auto"/>
              <w:left w:val="nil"/>
              <w:bottom w:val="single" w:sz="4" w:space="0" w:color="auto"/>
              <w:right w:val="single" w:sz="4" w:space="0" w:color="auto"/>
            </w:tcBorders>
            <w:shd w:val="clear" w:color="auto" w:fill="auto"/>
            <w:vAlign w:val="center"/>
          </w:tcPr>
          <w:p w14:paraId="799B6BBC" w14:textId="77777777" w:rsidR="00024C3F" w:rsidRPr="00024C3F" w:rsidRDefault="00024C3F" w:rsidP="00211868">
            <w:pPr>
              <w:jc w:val="center"/>
              <w:rPr>
                <w:sz w:val="22"/>
                <w:szCs w:val="22"/>
              </w:rPr>
            </w:pPr>
            <w:r w:rsidRPr="00024C3F">
              <w:rPr>
                <w:sz w:val="22"/>
                <w:szCs w:val="22"/>
              </w:rPr>
              <w:t>4 736,55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810A00"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236981D6" w14:textId="77777777" w:rsidR="00024C3F" w:rsidRPr="00024C3F" w:rsidRDefault="00024C3F" w:rsidP="00211868">
            <w:pPr>
              <w:jc w:val="center"/>
              <w:rPr>
                <w:sz w:val="20"/>
              </w:rPr>
            </w:pPr>
            <w:r w:rsidRPr="00024C3F">
              <w:rPr>
                <w:sz w:val="20"/>
              </w:rPr>
              <w:t>х</w:t>
            </w:r>
          </w:p>
        </w:tc>
      </w:tr>
      <w:tr w:rsidR="00024C3F" w:rsidRPr="00024C3F" w14:paraId="477889EA"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127E9AF0"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1E0AAF06" w14:textId="77777777" w:rsidR="00024C3F" w:rsidRPr="00024C3F" w:rsidRDefault="00024C3F" w:rsidP="00211868">
            <w:pPr>
              <w:jc w:val="center"/>
              <w:rPr>
                <w:sz w:val="22"/>
              </w:rPr>
            </w:pPr>
            <w:r w:rsidRPr="00024C3F">
              <w:rPr>
                <w:sz w:val="22"/>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AE937BF" w14:textId="77777777" w:rsidR="00024C3F" w:rsidRPr="00024C3F" w:rsidRDefault="00024C3F" w:rsidP="00211868">
            <w:pPr>
              <w:jc w:val="center"/>
              <w:rPr>
                <w:sz w:val="22"/>
                <w:szCs w:val="22"/>
              </w:rPr>
            </w:pPr>
            <w:r w:rsidRPr="00024C3F">
              <w:rPr>
                <w:sz w:val="22"/>
                <w:szCs w:val="22"/>
              </w:rPr>
              <w:t>353,78</w:t>
            </w:r>
          </w:p>
        </w:tc>
        <w:tc>
          <w:tcPr>
            <w:tcW w:w="910" w:type="dxa"/>
            <w:tcBorders>
              <w:top w:val="single" w:sz="4" w:space="0" w:color="auto"/>
              <w:left w:val="nil"/>
              <w:bottom w:val="single" w:sz="4" w:space="0" w:color="auto"/>
              <w:right w:val="single" w:sz="4" w:space="0" w:color="auto"/>
            </w:tcBorders>
            <w:shd w:val="clear" w:color="auto" w:fill="auto"/>
            <w:vAlign w:val="center"/>
          </w:tcPr>
          <w:p w14:paraId="000C6791" w14:textId="77777777" w:rsidR="00024C3F" w:rsidRPr="00024C3F" w:rsidRDefault="00024C3F" w:rsidP="00211868">
            <w:pPr>
              <w:jc w:val="center"/>
              <w:rPr>
                <w:sz w:val="22"/>
                <w:szCs w:val="22"/>
              </w:rPr>
            </w:pPr>
            <w:r w:rsidRPr="00024C3F">
              <w:rPr>
                <w:sz w:val="22"/>
                <w:szCs w:val="22"/>
              </w:rPr>
              <w:t>349,66</w:t>
            </w:r>
          </w:p>
        </w:tc>
        <w:tc>
          <w:tcPr>
            <w:tcW w:w="910" w:type="dxa"/>
            <w:tcBorders>
              <w:top w:val="single" w:sz="4" w:space="0" w:color="auto"/>
              <w:left w:val="nil"/>
              <w:bottom w:val="single" w:sz="4" w:space="0" w:color="auto"/>
              <w:right w:val="single" w:sz="4" w:space="0" w:color="auto"/>
            </w:tcBorders>
            <w:shd w:val="clear" w:color="auto" w:fill="auto"/>
            <w:vAlign w:val="center"/>
          </w:tcPr>
          <w:p w14:paraId="76EDDC98" w14:textId="77777777" w:rsidR="00024C3F" w:rsidRPr="00024C3F" w:rsidRDefault="00024C3F" w:rsidP="00211868">
            <w:pPr>
              <w:jc w:val="center"/>
              <w:rPr>
                <w:sz w:val="22"/>
                <w:szCs w:val="22"/>
              </w:rPr>
            </w:pPr>
            <w:r w:rsidRPr="00024C3F">
              <w:rPr>
                <w:sz w:val="22"/>
                <w:szCs w:val="22"/>
              </w:rPr>
              <w:t>372,34</w:t>
            </w:r>
          </w:p>
        </w:tc>
        <w:tc>
          <w:tcPr>
            <w:tcW w:w="910" w:type="dxa"/>
            <w:tcBorders>
              <w:top w:val="single" w:sz="4" w:space="0" w:color="auto"/>
              <w:left w:val="nil"/>
              <w:bottom w:val="single" w:sz="4" w:space="0" w:color="auto"/>
              <w:right w:val="single" w:sz="4" w:space="0" w:color="auto"/>
            </w:tcBorders>
            <w:shd w:val="clear" w:color="auto" w:fill="auto"/>
            <w:vAlign w:val="center"/>
          </w:tcPr>
          <w:p w14:paraId="1E34B8E5" w14:textId="77777777" w:rsidR="00024C3F" w:rsidRPr="00024C3F" w:rsidRDefault="00024C3F" w:rsidP="00211868">
            <w:pPr>
              <w:jc w:val="center"/>
              <w:rPr>
                <w:sz w:val="22"/>
                <w:szCs w:val="22"/>
              </w:rPr>
            </w:pPr>
            <w:r w:rsidRPr="00024C3F">
              <w:rPr>
                <w:sz w:val="22"/>
                <w:szCs w:val="22"/>
              </w:rPr>
              <w:t>355,85</w:t>
            </w:r>
          </w:p>
        </w:tc>
        <w:tc>
          <w:tcPr>
            <w:tcW w:w="910" w:type="dxa"/>
            <w:tcBorders>
              <w:top w:val="single" w:sz="4" w:space="0" w:color="auto"/>
              <w:left w:val="nil"/>
              <w:bottom w:val="single" w:sz="4" w:space="0" w:color="auto"/>
              <w:right w:val="single" w:sz="4" w:space="0" w:color="auto"/>
            </w:tcBorders>
            <w:shd w:val="clear" w:color="auto" w:fill="auto"/>
            <w:vAlign w:val="center"/>
          </w:tcPr>
          <w:p w14:paraId="67A5EC40" w14:textId="77777777" w:rsidR="00024C3F" w:rsidRPr="00024C3F" w:rsidRDefault="00024C3F" w:rsidP="00211868">
            <w:pPr>
              <w:jc w:val="center"/>
              <w:rPr>
                <w:sz w:val="22"/>
                <w:szCs w:val="22"/>
              </w:rPr>
            </w:pPr>
            <w:r w:rsidRPr="00024C3F">
              <w:rPr>
                <w:sz w:val="22"/>
                <w:szCs w:val="22"/>
              </w:rPr>
              <w:t>294,82</w:t>
            </w:r>
          </w:p>
        </w:tc>
        <w:tc>
          <w:tcPr>
            <w:tcW w:w="910" w:type="dxa"/>
            <w:tcBorders>
              <w:top w:val="single" w:sz="4" w:space="0" w:color="auto"/>
              <w:left w:val="nil"/>
              <w:bottom w:val="single" w:sz="4" w:space="0" w:color="auto"/>
              <w:right w:val="single" w:sz="4" w:space="0" w:color="auto"/>
            </w:tcBorders>
            <w:shd w:val="clear" w:color="auto" w:fill="auto"/>
            <w:vAlign w:val="center"/>
          </w:tcPr>
          <w:p w14:paraId="636542E4" w14:textId="77777777" w:rsidR="00024C3F" w:rsidRPr="00024C3F" w:rsidRDefault="00024C3F" w:rsidP="00211868">
            <w:pPr>
              <w:jc w:val="center"/>
              <w:rPr>
                <w:sz w:val="22"/>
                <w:szCs w:val="22"/>
              </w:rPr>
            </w:pPr>
            <w:r w:rsidRPr="00024C3F">
              <w:rPr>
                <w:sz w:val="22"/>
                <w:szCs w:val="22"/>
              </w:rPr>
              <w:t>291,38</w:t>
            </w:r>
          </w:p>
        </w:tc>
        <w:tc>
          <w:tcPr>
            <w:tcW w:w="910" w:type="dxa"/>
            <w:tcBorders>
              <w:top w:val="single" w:sz="4" w:space="0" w:color="auto"/>
              <w:left w:val="nil"/>
              <w:bottom w:val="single" w:sz="4" w:space="0" w:color="auto"/>
              <w:right w:val="single" w:sz="4" w:space="0" w:color="auto"/>
            </w:tcBorders>
            <w:shd w:val="clear" w:color="auto" w:fill="auto"/>
            <w:vAlign w:val="center"/>
          </w:tcPr>
          <w:p w14:paraId="3EC41765" w14:textId="77777777" w:rsidR="00024C3F" w:rsidRPr="00024C3F" w:rsidRDefault="00024C3F" w:rsidP="00211868">
            <w:pPr>
              <w:jc w:val="center"/>
              <w:rPr>
                <w:sz w:val="22"/>
                <w:szCs w:val="22"/>
              </w:rPr>
            </w:pPr>
            <w:r w:rsidRPr="00024C3F">
              <w:rPr>
                <w:sz w:val="22"/>
                <w:szCs w:val="22"/>
              </w:rPr>
              <w:t>310,28</w:t>
            </w:r>
          </w:p>
        </w:tc>
        <w:tc>
          <w:tcPr>
            <w:tcW w:w="910" w:type="dxa"/>
            <w:tcBorders>
              <w:top w:val="single" w:sz="4" w:space="0" w:color="auto"/>
              <w:left w:val="nil"/>
              <w:bottom w:val="single" w:sz="4" w:space="0" w:color="auto"/>
              <w:right w:val="single" w:sz="4" w:space="0" w:color="auto"/>
            </w:tcBorders>
            <w:shd w:val="clear" w:color="auto" w:fill="auto"/>
            <w:vAlign w:val="center"/>
          </w:tcPr>
          <w:p w14:paraId="03C24D1F" w14:textId="77777777" w:rsidR="00024C3F" w:rsidRPr="00024C3F" w:rsidRDefault="00024C3F" w:rsidP="00211868">
            <w:pPr>
              <w:jc w:val="center"/>
              <w:rPr>
                <w:sz w:val="22"/>
                <w:szCs w:val="22"/>
              </w:rPr>
            </w:pPr>
            <w:r w:rsidRPr="00024C3F">
              <w:rPr>
                <w:sz w:val="22"/>
                <w:szCs w:val="22"/>
              </w:rPr>
              <w:t>296,54</w:t>
            </w:r>
          </w:p>
        </w:tc>
        <w:tc>
          <w:tcPr>
            <w:tcW w:w="1365" w:type="dxa"/>
            <w:tcBorders>
              <w:top w:val="single" w:sz="4" w:space="0" w:color="auto"/>
              <w:left w:val="nil"/>
              <w:bottom w:val="single" w:sz="4" w:space="0" w:color="auto"/>
              <w:right w:val="single" w:sz="4" w:space="0" w:color="auto"/>
            </w:tcBorders>
            <w:shd w:val="clear" w:color="auto" w:fill="auto"/>
            <w:vAlign w:val="center"/>
          </w:tcPr>
          <w:p w14:paraId="5015400E" w14:textId="77777777" w:rsidR="00024C3F" w:rsidRPr="00024C3F" w:rsidRDefault="00024C3F" w:rsidP="00211868">
            <w:pPr>
              <w:jc w:val="center"/>
              <w:rPr>
                <w:sz w:val="22"/>
                <w:szCs w:val="22"/>
              </w:rPr>
            </w:pPr>
            <w:r w:rsidRPr="00024C3F">
              <w:rPr>
                <w:sz w:val="22"/>
                <w:szCs w:val="22"/>
              </w:rPr>
              <w:t>61,15</w:t>
            </w:r>
          </w:p>
        </w:tc>
        <w:tc>
          <w:tcPr>
            <w:tcW w:w="1527" w:type="dxa"/>
            <w:tcBorders>
              <w:top w:val="single" w:sz="4" w:space="0" w:color="auto"/>
              <w:left w:val="nil"/>
              <w:bottom w:val="single" w:sz="4" w:space="0" w:color="auto"/>
              <w:right w:val="single" w:sz="4" w:space="0" w:color="auto"/>
            </w:tcBorders>
            <w:shd w:val="clear" w:color="auto" w:fill="auto"/>
            <w:vAlign w:val="center"/>
          </w:tcPr>
          <w:p w14:paraId="5A472FDA" w14:textId="77777777" w:rsidR="00024C3F" w:rsidRPr="00024C3F" w:rsidRDefault="00024C3F" w:rsidP="00211868">
            <w:pPr>
              <w:jc w:val="center"/>
              <w:rPr>
                <w:sz w:val="22"/>
                <w:szCs w:val="22"/>
              </w:rPr>
            </w:pPr>
            <w:r w:rsidRPr="00024C3F">
              <w:rPr>
                <w:sz w:val="22"/>
                <w:szCs w:val="22"/>
              </w:rPr>
              <w:t>4 295,41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3A512"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3EE08C70" w14:textId="77777777" w:rsidR="00024C3F" w:rsidRPr="00024C3F" w:rsidRDefault="00024C3F" w:rsidP="00211868">
            <w:pPr>
              <w:jc w:val="center"/>
              <w:rPr>
                <w:sz w:val="20"/>
              </w:rPr>
            </w:pPr>
            <w:r w:rsidRPr="00024C3F">
              <w:rPr>
                <w:sz w:val="20"/>
              </w:rPr>
              <w:t>х</w:t>
            </w:r>
          </w:p>
        </w:tc>
      </w:tr>
      <w:tr w:rsidR="00024C3F" w:rsidRPr="00024C3F" w14:paraId="2E00179A"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64FBF0E"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6C616F40" w14:textId="77777777" w:rsidR="00024C3F" w:rsidRPr="00024C3F" w:rsidRDefault="00024C3F" w:rsidP="00211868">
            <w:pPr>
              <w:jc w:val="center"/>
              <w:rPr>
                <w:sz w:val="22"/>
              </w:rPr>
            </w:pPr>
            <w:r w:rsidRPr="00024C3F">
              <w:rPr>
                <w:sz w:val="22"/>
              </w:rPr>
              <w:t>с 01.07.2026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0F5CB21" w14:textId="77777777" w:rsidR="00024C3F" w:rsidRPr="00024C3F" w:rsidRDefault="00024C3F" w:rsidP="00211868">
            <w:pPr>
              <w:jc w:val="center"/>
              <w:rPr>
                <w:sz w:val="22"/>
                <w:szCs w:val="22"/>
              </w:rPr>
            </w:pPr>
            <w:r w:rsidRPr="00024C3F">
              <w:rPr>
                <w:sz w:val="22"/>
                <w:szCs w:val="22"/>
              </w:rPr>
              <w:t>384,42</w:t>
            </w:r>
          </w:p>
        </w:tc>
        <w:tc>
          <w:tcPr>
            <w:tcW w:w="910" w:type="dxa"/>
            <w:tcBorders>
              <w:top w:val="single" w:sz="4" w:space="0" w:color="auto"/>
              <w:left w:val="nil"/>
              <w:bottom w:val="single" w:sz="4" w:space="0" w:color="auto"/>
              <w:right w:val="single" w:sz="4" w:space="0" w:color="auto"/>
            </w:tcBorders>
            <w:shd w:val="clear" w:color="auto" w:fill="auto"/>
            <w:vAlign w:val="center"/>
          </w:tcPr>
          <w:p w14:paraId="207EABF3" w14:textId="77777777" w:rsidR="00024C3F" w:rsidRPr="00024C3F" w:rsidRDefault="00024C3F" w:rsidP="00211868">
            <w:pPr>
              <w:jc w:val="center"/>
              <w:rPr>
                <w:sz w:val="22"/>
                <w:szCs w:val="22"/>
              </w:rPr>
            </w:pPr>
            <w:r w:rsidRPr="00024C3F">
              <w:rPr>
                <w:sz w:val="22"/>
                <w:szCs w:val="22"/>
              </w:rPr>
              <w:t>380,00</w:t>
            </w:r>
          </w:p>
        </w:tc>
        <w:tc>
          <w:tcPr>
            <w:tcW w:w="910" w:type="dxa"/>
            <w:tcBorders>
              <w:top w:val="single" w:sz="4" w:space="0" w:color="auto"/>
              <w:left w:val="nil"/>
              <w:bottom w:val="single" w:sz="4" w:space="0" w:color="auto"/>
              <w:right w:val="single" w:sz="4" w:space="0" w:color="auto"/>
            </w:tcBorders>
            <w:shd w:val="clear" w:color="auto" w:fill="auto"/>
            <w:vAlign w:val="center"/>
          </w:tcPr>
          <w:p w14:paraId="36973F9A" w14:textId="77777777" w:rsidR="00024C3F" w:rsidRPr="00024C3F" w:rsidRDefault="00024C3F" w:rsidP="00211868">
            <w:pPr>
              <w:jc w:val="center"/>
              <w:rPr>
                <w:sz w:val="22"/>
                <w:szCs w:val="22"/>
              </w:rPr>
            </w:pPr>
            <w:r w:rsidRPr="00024C3F">
              <w:rPr>
                <w:sz w:val="22"/>
                <w:szCs w:val="22"/>
              </w:rPr>
              <w:t>404,27</w:t>
            </w:r>
          </w:p>
        </w:tc>
        <w:tc>
          <w:tcPr>
            <w:tcW w:w="910" w:type="dxa"/>
            <w:tcBorders>
              <w:top w:val="single" w:sz="4" w:space="0" w:color="auto"/>
              <w:left w:val="nil"/>
              <w:bottom w:val="single" w:sz="4" w:space="0" w:color="auto"/>
              <w:right w:val="single" w:sz="4" w:space="0" w:color="auto"/>
            </w:tcBorders>
            <w:shd w:val="clear" w:color="auto" w:fill="auto"/>
            <w:vAlign w:val="center"/>
          </w:tcPr>
          <w:p w14:paraId="636FC4DE" w14:textId="77777777" w:rsidR="00024C3F" w:rsidRPr="00024C3F" w:rsidRDefault="00024C3F" w:rsidP="00211868">
            <w:pPr>
              <w:jc w:val="center"/>
              <w:rPr>
                <w:sz w:val="22"/>
                <w:szCs w:val="22"/>
              </w:rPr>
            </w:pPr>
            <w:r w:rsidRPr="00024C3F">
              <w:rPr>
                <w:sz w:val="22"/>
                <w:szCs w:val="22"/>
              </w:rPr>
              <w:t>386,62</w:t>
            </w:r>
          </w:p>
        </w:tc>
        <w:tc>
          <w:tcPr>
            <w:tcW w:w="910" w:type="dxa"/>
            <w:tcBorders>
              <w:top w:val="single" w:sz="4" w:space="0" w:color="auto"/>
              <w:left w:val="nil"/>
              <w:bottom w:val="single" w:sz="4" w:space="0" w:color="auto"/>
              <w:right w:val="single" w:sz="4" w:space="0" w:color="auto"/>
            </w:tcBorders>
            <w:shd w:val="clear" w:color="auto" w:fill="auto"/>
            <w:vAlign w:val="center"/>
          </w:tcPr>
          <w:p w14:paraId="51E07541" w14:textId="77777777" w:rsidR="00024C3F" w:rsidRPr="00024C3F" w:rsidRDefault="00024C3F" w:rsidP="00211868">
            <w:pPr>
              <w:jc w:val="center"/>
              <w:rPr>
                <w:sz w:val="22"/>
                <w:szCs w:val="22"/>
              </w:rPr>
            </w:pPr>
            <w:r w:rsidRPr="00024C3F">
              <w:rPr>
                <w:sz w:val="22"/>
                <w:szCs w:val="22"/>
              </w:rPr>
              <w:t>320,35</w:t>
            </w:r>
          </w:p>
        </w:tc>
        <w:tc>
          <w:tcPr>
            <w:tcW w:w="910" w:type="dxa"/>
            <w:tcBorders>
              <w:top w:val="single" w:sz="4" w:space="0" w:color="auto"/>
              <w:left w:val="nil"/>
              <w:bottom w:val="single" w:sz="4" w:space="0" w:color="auto"/>
              <w:right w:val="single" w:sz="4" w:space="0" w:color="auto"/>
            </w:tcBorders>
            <w:shd w:val="clear" w:color="auto" w:fill="auto"/>
            <w:vAlign w:val="center"/>
          </w:tcPr>
          <w:p w14:paraId="2AFF1B14" w14:textId="77777777" w:rsidR="00024C3F" w:rsidRPr="00024C3F" w:rsidRDefault="00024C3F" w:rsidP="00211868">
            <w:pPr>
              <w:jc w:val="center"/>
              <w:rPr>
                <w:sz w:val="22"/>
                <w:szCs w:val="22"/>
              </w:rPr>
            </w:pPr>
            <w:r w:rsidRPr="00024C3F">
              <w:rPr>
                <w:sz w:val="22"/>
                <w:szCs w:val="22"/>
              </w:rPr>
              <w:t>316,67</w:t>
            </w:r>
          </w:p>
        </w:tc>
        <w:tc>
          <w:tcPr>
            <w:tcW w:w="910" w:type="dxa"/>
            <w:tcBorders>
              <w:top w:val="single" w:sz="4" w:space="0" w:color="auto"/>
              <w:left w:val="nil"/>
              <w:bottom w:val="single" w:sz="4" w:space="0" w:color="auto"/>
              <w:right w:val="single" w:sz="4" w:space="0" w:color="auto"/>
            </w:tcBorders>
            <w:shd w:val="clear" w:color="auto" w:fill="auto"/>
            <w:vAlign w:val="center"/>
          </w:tcPr>
          <w:p w14:paraId="17BE874A" w14:textId="77777777" w:rsidR="00024C3F" w:rsidRPr="00024C3F" w:rsidRDefault="00024C3F" w:rsidP="00211868">
            <w:pPr>
              <w:jc w:val="center"/>
              <w:rPr>
                <w:sz w:val="22"/>
                <w:szCs w:val="22"/>
              </w:rPr>
            </w:pPr>
            <w:r w:rsidRPr="00024C3F">
              <w:rPr>
                <w:sz w:val="22"/>
                <w:szCs w:val="22"/>
              </w:rPr>
              <w:t>336,89</w:t>
            </w:r>
          </w:p>
        </w:tc>
        <w:tc>
          <w:tcPr>
            <w:tcW w:w="910" w:type="dxa"/>
            <w:tcBorders>
              <w:top w:val="single" w:sz="4" w:space="0" w:color="auto"/>
              <w:left w:val="nil"/>
              <w:bottom w:val="single" w:sz="4" w:space="0" w:color="auto"/>
              <w:right w:val="single" w:sz="4" w:space="0" w:color="auto"/>
            </w:tcBorders>
            <w:shd w:val="clear" w:color="auto" w:fill="auto"/>
            <w:vAlign w:val="center"/>
          </w:tcPr>
          <w:p w14:paraId="0358DE21" w14:textId="77777777" w:rsidR="00024C3F" w:rsidRPr="00024C3F" w:rsidRDefault="00024C3F" w:rsidP="00211868">
            <w:pPr>
              <w:jc w:val="center"/>
              <w:rPr>
                <w:sz w:val="22"/>
                <w:szCs w:val="22"/>
              </w:rPr>
            </w:pPr>
            <w:r w:rsidRPr="00024C3F">
              <w:rPr>
                <w:sz w:val="22"/>
                <w:szCs w:val="22"/>
              </w:rPr>
              <w:t>322,18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34E4CF7" w14:textId="77777777" w:rsidR="00024C3F" w:rsidRPr="00024C3F" w:rsidRDefault="00024C3F" w:rsidP="00211868">
            <w:pPr>
              <w:jc w:val="center"/>
              <w:rPr>
                <w:sz w:val="22"/>
                <w:szCs w:val="22"/>
              </w:rPr>
            </w:pPr>
            <w:r w:rsidRPr="00024C3F">
              <w:rPr>
                <w:sz w:val="22"/>
                <w:szCs w:val="22"/>
              </w:rPr>
              <w:t>70,32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6DEB6350" w14:textId="77777777" w:rsidR="00024C3F" w:rsidRPr="00024C3F" w:rsidRDefault="00024C3F" w:rsidP="00211868">
            <w:pPr>
              <w:jc w:val="center"/>
              <w:rPr>
                <w:sz w:val="22"/>
                <w:szCs w:val="22"/>
              </w:rPr>
            </w:pPr>
            <w:r w:rsidRPr="00024C3F">
              <w:rPr>
                <w:sz w:val="22"/>
                <w:szCs w:val="22"/>
              </w:rPr>
              <w:t>4 596,09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4DEE1F"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1AB507FC" w14:textId="77777777" w:rsidR="00024C3F" w:rsidRPr="00024C3F" w:rsidRDefault="00024C3F" w:rsidP="00211868">
            <w:pPr>
              <w:jc w:val="center"/>
              <w:rPr>
                <w:sz w:val="20"/>
              </w:rPr>
            </w:pPr>
            <w:r w:rsidRPr="00024C3F">
              <w:rPr>
                <w:sz w:val="20"/>
              </w:rPr>
              <w:t>х</w:t>
            </w:r>
          </w:p>
        </w:tc>
      </w:tr>
      <w:tr w:rsidR="00024C3F" w:rsidRPr="00024C3F" w14:paraId="30E8716B"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54964C9B"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2505B219" w14:textId="77777777" w:rsidR="00024C3F" w:rsidRPr="00024C3F" w:rsidRDefault="00024C3F" w:rsidP="00211868">
            <w:pPr>
              <w:jc w:val="center"/>
              <w:rPr>
                <w:sz w:val="22"/>
              </w:rPr>
            </w:pPr>
            <w:r w:rsidRPr="00024C3F">
              <w:rPr>
                <w:sz w:val="22"/>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68E301D" w14:textId="77777777" w:rsidR="00024C3F" w:rsidRPr="00024C3F" w:rsidRDefault="00024C3F" w:rsidP="00211868">
            <w:pPr>
              <w:jc w:val="center"/>
              <w:rPr>
                <w:sz w:val="22"/>
                <w:szCs w:val="22"/>
              </w:rPr>
            </w:pPr>
            <w:r w:rsidRPr="00024C3F">
              <w:rPr>
                <w:sz w:val="22"/>
                <w:szCs w:val="22"/>
              </w:rPr>
              <w:t>384,42</w:t>
            </w:r>
          </w:p>
        </w:tc>
        <w:tc>
          <w:tcPr>
            <w:tcW w:w="910" w:type="dxa"/>
            <w:tcBorders>
              <w:top w:val="single" w:sz="4" w:space="0" w:color="auto"/>
              <w:left w:val="nil"/>
              <w:bottom w:val="single" w:sz="4" w:space="0" w:color="auto"/>
              <w:right w:val="single" w:sz="4" w:space="0" w:color="auto"/>
            </w:tcBorders>
            <w:shd w:val="clear" w:color="auto" w:fill="auto"/>
            <w:vAlign w:val="center"/>
          </w:tcPr>
          <w:p w14:paraId="77D8A9DD" w14:textId="77777777" w:rsidR="00024C3F" w:rsidRPr="00024C3F" w:rsidRDefault="00024C3F" w:rsidP="00211868">
            <w:pPr>
              <w:jc w:val="center"/>
              <w:rPr>
                <w:sz w:val="22"/>
                <w:szCs w:val="22"/>
              </w:rPr>
            </w:pPr>
            <w:r w:rsidRPr="00024C3F">
              <w:rPr>
                <w:sz w:val="22"/>
                <w:szCs w:val="22"/>
              </w:rPr>
              <w:t>380,00</w:t>
            </w:r>
          </w:p>
        </w:tc>
        <w:tc>
          <w:tcPr>
            <w:tcW w:w="910" w:type="dxa"/>
            <w:tcBorders>
              <w:top w:val="single" w:sz="4" w:space="0" w:color="auto"/>
              <w:left w:val="nil"/>
              <w:bottom w:val="single" w:sz="4" w:space="0" w:color="auto"/>
              <w:right w:val="single" w:sz="4" w:space="0" w:color="auto"/>
            </w:tcBorders>
            <w:shd w:val="clear" w:color="auto" w:fill="auto"/>
            <w:vAlign w:val="center"/>
          </w:tcPr>
          <w:p w14:paraId="4DF9819D" w14:textId="77777777" w:rsidR="00024C3F" w:rsidRPr="00024C3F" w:rsidRDefault="00024C3F" w:rsidP="00211868">
            <w:pPr>
              <w:jc w:val="center"/>
              <w:rPr>
                <w:sz w:val="22"/>
                <w:szCs w:val="22"/>
              </w:rPr>
            </w:pPr>
            <w:r w:rsidRPr="00024C3F">
              <w:rPr>
                <w:sz w:val="22"/>
                <w:szCs w:val="22"/>
              </w:rPr>
              <w:t>404,27</w:t>
            </w:r>
          </w:p>
        </w:tc>
        <w:tc>
          <w:tcPr>
            <w:tcW w:w="910" w:type="dxa"/>
            <w:tcBorders>
              <w:top w:val="single" w:sz="4" w:space="0" w:color="auto"/>
              <w:left w:val="nil"/>
              <w:bottom w:val="single" w:sz="4" w:space="0" w:color="auto"/>
              <w:right w:val="single" w:sz="4" w:space="0" w:color="auto"/>
            </w:tcBorders>
            <w:shd w:val="clear" w:color="auto" w:fill="auto"/>
            <w:vAlign w:val="center"/>
          </w:tcPr>
          <w:p w14:paraId="77EE4776" w14:textId="77777777" w:rsidR="00024C3F" w:rsidRPr="00024C3F" w:rsidRDefault="00024C3F" w:rsidP="00211868">
            <w:pPr>
              <w:jc w:val="center"/>
              <w:rPr>
                <w:sz w:val="22"/>
                <w:szCs w:val="22"/>
              </w:rPr>
            </w:pPr>
            <w:r w:rsidRPr="00024C3F">
              <w:rPr>
                <w:sz w:val="22"/>
                <w:szCs w:val="22"/>
              </w:rPr>
              <w:t>386,62</w:t>
            </w:r>
          </w:p>
        </w:tc>
        <w:tc>
          <w:tcPr>
            <w:tcW w:w="910" w:type="dxa"/>
            <w:tcBorders>
              <w:top w:val="single" w:sz="4" w:space="0" w:color="auto"/>
              <w:left w:val="nil"/>
              <w:bottom w:val="single" w:sz="4" w:space="0" w:color="auto"/>
              <w:right w:val="single" w:sz="4" w:space="0" w:color="auto"/>
            </w:tcBorders>
            <w:shd w:val="clear" w:color="auto" w:fill="auto"/>
            <w:vAlign w:val="center"/>
          </w:tcPr>
          <w:p w14:paraId="0B387B7F" w14:textId="77777777" w:rsidR="00024C3F" w:rsidRPr="00024C3F" w:rsidRDefault="00024C3F" w:rsidP="00211868">
            <w:pPr>
              <w:jc w:val="center"/>
              <w:rPr>
                <w:sz w:val="22"/>
                <w:szCs w:val="22"/>
              </w:rPr>
            </w:pPr>
            <w:r w:rsidRPr="00024C3F">
              <w:rPr>
                <w:sz w:val="22"/>
                <w:szCs w:val="22"/>
              </w:rPr>
              <w:t>320,35</w:t>
            </w:r>
          </w:p>
        </w:tc>
        <w:tc>
          <w:tcPr>
            <w:tcW w:w="910" w:type="dxa"/>
            <w:tcBorders>
              <w:top w:val="single" w:sz="4" w:space="0" w:color="auto"/>
              <w:left w:val="nil"/>
              <w:bottom w:val="single" w:sz="4" w:space="0" w:color="auto"/>
              <w:right w:val="single" w:sz="4" w:space="0" w:color="auto"/>
            </w:tcBorders>
            <w:shd w:val="clear" w:color="auto" w:fill="auto"/>
            <w:vAlign w:val="center"/>
          </w:tcPr>
          <w:p w14:paraId="10E673E8" w14:textId="77777777" w:rsidR="00024C3F" w:rsidRPr="00024C3F" w:rsidRDefault="00024C3F" w:rsidP="00211868">
            <w:pPr>
              <w:jc w:val="center"/>
              <w:rPr>
                <w:sz w:val="22"/>
                <w:szCs w:val="22"/>
              </w:rPr>
            </w:pPr>
            <w:r w:rsidRPr="00024C3F">
              <w:rPr>
                <w:sz w:val="22"/>
                <w:szCs w:val="22"/>
              </w:rPr>
              <w:t>316,67</w:t>
            </w:r>
          </w:p>
        </w:tc>
        <w:tc>
          <w:tcPr>
            <w:tcW w:w="910" w:type="dxa"/>
            <w:tcBorders>
              <w:top w:val="single" w:sz="4" w:space="0" w:color="auto"/>
              <w:left w:val="nil"/>
              <w:bottom w:val="single" w:sz="4" w:space="0" w:color="auto"/>
              <w:right w:val="single" w:sz="4" w:space="0" w:color="auto"/>
            </w:tcBorders>
            <w:shd w:val="clear" w:color="auto" w:fill="auto"/>
            <w:vAlign w:val="center"/>
          </w:tcPr>
          <w:p w14:paraId="73F94AAB" w14:textId="77777777" w:rsidR="00024C3F" w:rsidRPr="00024C3F" w:rsidRDefault="00024C3F" w:rsidP="00211868">
            <w:pPr>
              <w:jc w:val="center"/>
              <w:rPr>
                <w:sz w:val="22"/>
                <w:szCs w:val="22"/>
              </w:rPr>
            </w:pPr>
            <w:r w:rsidRPr="00024C3F">
              <w:rPr>
                <w:sz w:val="22"/>
                <w:szCs w:val="22"/>
              </w:rPr>
              <w:t>336,89</w:t>
            </w:r>
          </w:p>
        </w:tc>
        <w:tc>
          <w:tcPr>
            <w:tcW w:w="910" w:type="dxa"/>
            <w:tcBorders>
              <w:top w:val="single" w:sz="4" w:space="0" w:color="auto"/>
              <w:left w:val="nil"/>
              <w:bottom w:val="single" w:sz="4" w:space="0" w:color="auto"/>
              <w:right w:val="single" w:sz="4" w:space="0" w:color="auto"/>
            </w:tcBorders>
            <w:shd w:val="clear" w:color="auto" w:fill="auto"/>
            <w:vAlign w:val="center"/>
          </w:tcPr>
          <w:p w14:paraId="3DB27596" w14:textId="77777777" w:rsidR="00024C3F" w:rsidRPr="00024C3F" w:rsidRDefault="00024C3F" w:rsidP="00211868">
            <w:pPr>
              <w:jc w:val="center"/>
              <w:rPr>
                <w:sz w:val="22"/>
                <w:szCs w:val="22"/>
              </w:rPr>
            </w:pPr>
            <w:r w:rsidRPr="00024C3F">
              <w:rPr>
                <w:sz w:val="22"/>
                <w:szCs w:val="22"/>
              </w:rPr>
              <w:t>322,18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255D1E3" w14:textId="77777777" w:rsidR="00024C3F" w:rsidRPr="00024C3F" w:rsidRDefault="00024C3F" w:rsidP="00211868">
            <w:pPr>
              <w:jc w:val="center"/>
              <w:rPr>
                <w:sz w:val="22"/>
                <w:szCs w:val="22"/>
              </w:rPr>
            </w:pPr>
            <w:r w:rsidRPr="00024C3F">
              <w:rPr>
                <w:sz w:val="22"/>
                <w:szCs w:val="22"/>
              </w:rPr>
              <w:t>70,32</w:t>
            </w:r>
          </w:p>
        </w:tc>
        <w:tc>
          <w:tcPr>
            <w:tcW w:w="1527" w:type="dxa"/>
            <w:tcBorders>
              <w:top w:val="single" w:sz="4" w:space="0" w:color="auto"/>
              <w:left w:val="nil"/>
              <w:bottom w:val="single" w:sz="4" w:space="0" w:color="auto"/>
              <w:right w:val="single" w:sz="4" w:space="0" w:color="auto"/>
            </w:tcBorders>
            <w:shd w:val="clear" w:color="auto" w:fill="auto"/>
            <w:vAlign w:val="center"/>
          </w:tcPr>
          <w:p w14:paraId="3161B580" w14:textId="77777777" w:rsidR="00024C3F" w:rsidRPr="00024C3F" w:rsidRDefault="00024C3F" w:rsidP="00211868">
            <w:pPr>
              <w:jc w:val="center"/>
              <w:rPr>
                <w:sz w:val="22"/>
                <w:szCs w:val="22"/>
              </w:rPr>
            </w:pPr>
            <w:r w:rsidRPr="00024C3F">
              <w:rPr>
                <w:sz w:val="22"/>
                <w:szCs w:val="22"/>
              </w:rPr>
              <w:t>4 596,09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7CC6A6"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29DD7BF0" w14:textId="77777777" w:rsidR="00024C3F" w:rsidRPr="00024C3F" w:rsidRDefault="00024C3F" w:rsidP="00211868">
            <w:pPr>
              <w:jc w:val="center"/>
              <w:rPr>
                <w:sz w:val="20"/>
              </w:rPr>
            </w:pPr>
            <w:r w:rsidRPr="00024C3F">
              <w:rPr>
                <w:sz w:val="20"/>
              </w:rPr>
              <w:t>х</w:t>
            </w:r>
          </w:p>
        </w:tc>
      </w:tr>
      <w:tr w:rsidR="00024C3F" w:rsidRPr="00024C3F" w14:paraId="1102E243"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6053D76F"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0B7C94B2" w14:textId="77777777" w:rsidR="00024C3F" w:rsidRPr="00024C3F" w:rsidRDefault="00024C3F" w:rsidP="00211868">
            <w:pPr>
              <w:jc w:val="center"/>
              <w:rPr>
                <w:sz w:val="22"/>
              </w:rPr>
            </w:pPr>
            <w:r w:rsidRPr="00024C3F">
              <w:rPr>
                <w:sz w:val="22"/>
              </w:rPr>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5611C33" w14:textId="77777777" w:rsidR="00024C3F" w:rsidRPr="00024C3F" w:rsidRDefault="00024C3F" w:rsidP="00211868">
            <w:pPr>
              <w:jc w:val="center"/>
              <w:rPr>
                <w:sz w:val="22"/>
                <w:szCs w:val="22"/>
              </w:rPr>
            </w:pPr>
            <w:r w:rsidRPr="00024C3F">
              <w:rPr>
                <w:sz w:val="22"/>
                <w:szCs w:val="22"/>
              </w:rPr>
              <w:t>418,08</w:t>
            </w:r>
          </w:p>
        </w:tc>
        <w:tc>
          <w:tcPr>
            <w:tcW w:w="910" w:type="dxa"/>
            <w:tcBorders>
              <w:top w:val="single" w:sz="4" w:space="0" w:color="auto"/>
              <w:left w:val="nil"/>
              <w:bottom w:val="single" w:sz="4" w:space="0" w:color="auto"/>
              <w:right w:val="single" w:sz="4" w:space="0" w:color="auto"/>
            </w:tcBorders>
            <w:shd w:val="clear" w:color="auto" w:fill="auto"/>
            <w:vAlign w:val="center"/>
          </w:tcPr>
          <w:p w14:paraId="39839876" w14:textId="77777777" w:rsidR="00024C3F" w:rsidRPr="00024C3F" w:rsidRDefault="00024C3F" w:rsidP="00211868">
            <w:pPr>
              <w:jc w:val="center"/>
              <w:rPr>
                <w:sz w:val="22"/>
                <w:szCs w:val="22"/>
              </w:rPr>
            </w:pPr>
            <w:r w:rsidRPr="00024C3F">
              <w:rPr>
                <w:sz w:val="22"/>
                <w:szCs w:val="22"/>
              </w:rPr>
              <w:t>413,35</w:t>
            </w:r>
          </w:p>
        </w:tc>
        <w:tc>
          <w:tcPr>
            <w:tcW w:w="910" w:type="dxa"/>
            <w:tcBorders>
              <w:top w:val="single" w:sz="4" w:space="0" w:color="auto"/>
              <w:left w:val="nil"/>
              <w:bottom w:val="single" w:sz="4" w:space="0" w:color="auto"/>
              <w:right w:val="single" w:sz="4" w:space="0" w:color="auto"/>
            </w:tcBorders>
            <w:shd w:val="clear" w:color="auto" w:fill="auto"/>
            <w:vAlign w:val="center"/>
          </w:tcPr>
          <w:p w14:paraId="087CA8BC" w14:textId="77777777" w:rsidR="00024C3F" w:rsidRPr="00024C3F" w:rsidRDefault="00024C3F" w:rsidP="00211868">
            <w:pPr>
              <w:jc w:val="center"/>
              <w:rPr>
                <w:sz w:val="22"/>
                <w:szCs w:val="22"/>
              </w:rPr>
            </w:pPr>
            <w:r w:rsidRPr="00024C3F">
              <w:rPr>
                <w:sz w:val="22"/>
                <w:szCs w:val="22"/>
              </w:rPr>
              <w:t>439,32</w:t>
            </w:r>
          </w:p>
        </w:tc>
        <w:tc>
          <w:tcPr>
            <w:tcW w:w="910" w:type="dxa"/>
            <w:tcBorders>
              <w:top w:val="single" w:sz="4" w:space="0" w:color="auto"/>
              <w:left w:val="nil"/>
              <w:bottom w:val="single" w:sz="4" w:space="0" w:color="auto"/>
              <w:right w:val="single" w:sz="4" w:space="0" w:color="auto"/>
            </w:tcBorders>
            <w:shd w:val="clear" w:color="auto" w:fill="auto"/>
            <w:vAlign w:val="center"/>
          </w:tcPr>
          <w:p w14:paraId="3161DAD0" w14:textId="77777777" w:rsidR="00024C3F" w:rsidRPr="00024C3F" w:rsidRDefault="00024C3F" w:rsidP="00211868">
            <w:pPr>
              <w:jc w:val="center"/>
              <w:rPr>
                <w:sz w:val="22"/>
                <w:szCs w:val="22"/>
              </w:rPr>
            </w:pPr>
            <w:r w:rsidRPr="00024C3F">
              <w:rPr>
                <w:sz w:val="22"/>
                <w:szCs w:val="22"/>
              </w:rPr>
              <w:t>420,43</w:t>
            </w:r>
          </w:p>
        </w:tc>
        <w:tc>
          <w:tcPr>
            <w:tcW w:w="910" w:type="dxa"/>
            <w:tcBorders>
              <w:top w:val="single" w:sz="4" w:space="0" w:color="auto"/>
              <w:left w:val="nil"/>
              <w:bottom w:val="single" w:sz="4" w:space="0" w:color="auto"/>
              <w:right w:val="single" w:sz="4" w:space="0" w:color="auto"/>
            </w:tcBorders>
            <w:shd w:val="clear" w:color="auto" w:fill="auto"/>
            <w:vAlign w:val="center"/>
          </w:tcPr>
          <w:p w14:paraId="12141EFA" w14:textId="77777777" w:rsidR="00024C3F" w:rsidRPr="00024C3F" w:rsidRDefault="00024C3F" w:rsidP="00211868">
            <w:pPr>
              <w:jc w:val="center"/>
              <w:rPr>
                <w:sz w:val="22"/>
                <w:szCs w:val="22"/>
              </w:rPr>
            </w:pPr>
            <w:r w:rsidRPr="00024C3F">
              <w:rPr>
                <w:sz w:val="22"/>
                <w:szCs w:val="22"/>
              </w:rPr>
              <w:t>348,40</w:t>
            </w:r>
          </w:p>
        </w:tc>
        <w:tc>
          <w:tcPr>
            <w:tcW w:w="910" w:type="dxa"/>
            <w:tcBorders>
              <w:top w:val="single" w:sz="4" w:space="0" w:color="auto"/>
              <w:left w:val="nil"/>
              <w:bottom w:val="single" w:sz="4" w:space="0" w:color="auto"/>
              <w:right w:val="single" w:sz="4" w:space="0" w:color="auto"/>
            </w:tcBorders>
            <w:shd w:val="clear" w:color="auto" w:fill="auto"/>
            <w:vAlign w:val="center"/>
          </w:tcPr>
          <w:p w14:paraId="28F52640" w14:textId="77777777" w:rsidR="00024C3F" w:rsidRPr="00024C3F" w:rsidRDefault="00024C3F" w:rsidP="00211868">
            <w:pPr>
              <w:jc w:val="center"/>
              <w:rPr>
                <w:sz w:val="22"/>
                <w:szCs w:val="22"/>
              </w:rPr>
            </w:pPr>
            <w:r w:rsidRPr="00024C3F">
              <w:rPr>
                <w:sz w:val="22"/>
                <w:szCs w:val="22"/>
              </w:rPr>
              <w:t>344,46</w:t>
            </w:r>
          </w:p>
        </w:tc>
        <w:tc>
          <w:tcPr>
            <w:tcW w:w="910" w:type="dxa"/>
            <w:tcBorders>
              <w:top w:val="single" w:sz="4" w:space="0" w:color="auto"/>
              <w:left w:val="nil"/>
              <w:bottom w:val="single" w:sz="4" w:space="0" w:color="auto"/>
              <w:right w:val="single" w:sz="4" w:space="0" w:color="auto"/>
            </w:tcBorders>
            <w:shd w:val="clear" w:color="auto" w:fill="auto"/>
            <w:vAlign w:val="center"/>
          </w:tcPr>
          <w:p w14:paraId="5FC93F63" w14:textId="77777777" w:rsidR="00024C3F" w:rsidRPr="00024C3F" w:rsidRDefault="00024C3F" w:rsidP="00211868">
            <w:pPr>
              <w:jc w:val="center"/>
              <w:rPr>
                <w:sz w:val="22"/>
                <w:szCs w:val="22"/>
              </w:rPr>
            </w:pPr>
            <w:r w:rsidRPr="00024C3F">
              <w:rPr>
                <w:sz w:val="22"/>
                <w:szCs w:val="22"/>
              </w:rPr>
              <w:t>366,10</w:t>
            </w:r>
          </w:p>
        </w:tc>
        <w:tc>
          <w:tcPr>
            <w:tcW w:w="910" w:type="dxa"/>
            <w:tcBorders>
              <w:top w:val="single" w:sz="4" w:space="0" w:color="auto"/>
              <w:left w:val="nil"/>
              <w:bottom w:val="single" w:sz="4" w:space="0" w:color="auto"/>
              <w:right w:val="single" w:sz="4" w:space="0" w:color="auto"/>
            </w:tcBorders>
            <w:shd w:val="clear" w:color="auto" w:fill="auto"/>
            <w:vAlign w:val="center"/>
          </w:tcPr>
          <w:p w14:paraId="4691A683" w14:textId="77777777" w:rsidR="00024C3F" w:rsidRPr="00024C3F" w:rsidRDefault="00024C3F" w:rsidP="00211868">
            <w:pPr>
              <w:jc w:val="center"/>
              <w:rPr>
                <w:sz w:val="22"/>
                <w:szCs w:val="22"/>
              </w:rPr>
            </w:pPr>
            <w:r w:rsidRPr="00024C3F">
              <w:rPr>
                <w:sz w:val="22"/>
                <w:szCs w:val="22"/>
              </w:rPr>
              <w:t>350,36</w:t>
            </w:r>
          </w:p>
        </w:tc>
        <w:tc>
          <w:tcPr>
            <w:tcW w:w="1365" w:type="dxa"/>
            <w:tcBorders>
              <w:top w:val="single" w:sz="4" w:space="0" w:color="auto"/>
              <w:left w:val="nil"/>
              <w:bottom w:val="single" w:sz="4" w:space="0" w:color="auto"/>
              <w:right w:val="single" w:sz="4" w:space="0" w:color="auto"/>
            </w:tcBorders>
            <w:shd w:val="clear" w:color="auto" w:fill="auto"/>
            <w:vAlign w:val="center"/>
          </w:tcPr>
          <w:p w14:paraId="5CADB87E" w14:textId="77777777" w:rsidR="00024C3F" w:rsidRPr="00024C3F" w:rsidRDefault="00024C3F" w:rsidP="00211868">
            <w:pPr>
              <w:jc w:val="center"/>
              <w:rPr>
                <w:sz w:val="22"/>
                <w:szCs w:val="22"/>
              </w:rPr>
            </w:pPr>
            <w:r w:rsidRPr="00024C3F">
              <w:rPr>
                <w:sz w:val="22"/>
                <w:szCs w:val="22"/>
              </w:rPr>
              <w:t>80,87</w:t>
            </w:r>
          </w:p>
        </w:tc>
        <w:tc>
          <w:tcPr>
            <w:tcW w:w="1527" w:type="dxa"/>
            <w:tcBorders>
              <w:top w:val="single" w:sz="4" w:space="0" w:color="auto"/>
              <w:left w:val="nil"/>
              <w:bottom w:val="single" w:sz="4" w:space="0" w:color="auto"/>
              <w:right w:val="single" w:sz="4" w:space="0" w:color="auto"/>
            </w:tcBorders>
            <w:shd w:val="clear" w:color="auto" w:fill="auto"/>
            <w:vAlign w:val="center"/>
          </w:tcPr>
          <w:p w14:paraId="0F8BAFDD" w14:textId="77777777" w:rsidR="00024C3F" w:rsidRPr="00024C3F" w:rsidRDefault="00024C3F" w:rsidP="00211868">
            <w:pPr>
              <w:jc w:val="center"/>
              <w:rPr>
                <w:sz w:val="22"/>
                <w:szCs w:val="22"/>
              </w:rPr>
            </w:pPr>
            <w:r w:rsidRPr="00024C3F">
              <w:rPr>
                <w:sz w:val="22"/>
                <w:szCs w:val="22"/>
              </w:rPr>
              <w:t>4 917,82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E66EF3"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2F3B4CED" w14:textId="77777777" w:rsidR="00024C3F" w:rsidRPr="00024C3F" w:rsidRDefault="00024C3F" w:rsidP="00211868">
            <w:pPr>
              <w:jc w:val="center"/>
              <w:rPr>
                <w:sz w:val="20"/>
              </w:rPr>
            </w:pPr>
            <w:r w:rsidRPr="00024C3F">
              <w:rPr>
                <w:sz w:val="20"/>
              </w:rPr>
              <w:t>х</w:t>
            </w:r>
          </w:p>
        </w:tc>
      </w:tr>
      <w:tr w:rsidR="00024C3F" w:rsidRPr="00024C3F" w14:paraId="7FA53559"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36AEE6BA" w14:textId="77777777" w:rsidR="00024C3F" w:rsidRPr="00024C3F" w:rsidRDefault="00024C3F" w:rsidP="00211868">
            <w:pPr>
              <w:ind w:left="-108" w:right="-133"/>
              <w:jc w:val="cente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6ED644DC" w14:textId="77777777" w:rsidR="00024C3F" w:rsidRPr="00024C3F" w:rsidRDefault="00024C3F" w:rsidP="00211868">
            <w:pPr>
              <w:jc w:val="center"/>
              <w:rPr>
                <w:sz w:val="22"/>
              </w:rPr>
            </w:pPr>
            <w:r w:rsidRPr="00024C3F">
              <w:rPr>
                <w:sz w:val="22"/>
              </w:rPr>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D1C9D37" w14:textId="77777777" w:rsidR="00024C3F" w:rsidRPr="00024C3F" w:rsidRDefault="00024C3F" w:rsidP="00211868">
            <w:pPr>
              <w:jc w:val="center"/>
              <w:rPr>
                <w:sz w:val="22"/>
                <w:szCs w:val="22"/>
              </w:rPr>
            </w:pPr>
            <w:r w:rsidRPr="00024C3F">
              <w:rPr>
                <w:sz w:val="22"/>
                <w:szCs w:val="22"/>
              </w:rPr>
              <w:t>418,08</w:t>
            </w:r>
          </w:p>
        </w:tc>
        <w:tc>
          <w:tcPr>
            <w:tcW w:w="910" w:type="dxa"/>
            <w:tcBorders>
              <w:top w:val="single" w:sz="4" w:space="0" w:color="auto"/>
              <w:left w:val="nil"/>
              <w:bottom w:val="single" w:sz="4" w:space="0" w:color="auto"/>
              <w:right w:val="single" w:sz="4" w:space="0" w:color="auto"/>
            </w:tcBorders>
            <w:shd w:val="clear" w:color="auto" w:fill="auto"/>
            <w:vAlign w:val="center"/>
          </w:tcPr>
          <w:p w14:paraId="3DC81308" w14:textId="77777777" w:rsidR="00024C3F" w:rsidRPr="00024C3F" w:rsidRDefault="00024C3F" w:rsidP="00211868">
            <w:pPr>
              <w:jc w:val="center"/>
              <w:rPr>
                <w:sz w:val="22"/>
                <w:szCs w:val="22"/>
              </w:rPr>
            </w:pPr>
            <w:r w:rsidRPr="00024C3F">
              <w:rPr>
                <w:sz w:val="22"/>
                <w:szCs w:val="22"/>
              </w:rPr>
              <w:t>413,35</w:t>
            </w:r>
          </w:p>
        </w:tc>
        <w:tc>
          <w:tcPr>
            <w:tcW w:w="910" w:type="dxa"/>
            <w:tcBorders>
              <w:top w:val="single" w:sz="4" w:space="0" w:color="auto"/>
              <w:left w:val="nil"/>
              <w:bottom w:val="single" w:sz="4" w:space="0" w:color="auto"/>
              <w:right w:val="single" w:sz="4" w:space="0" w:color="auto"/>
            </w:tcBorders>
            <w:shd w:val="clear" w:color="auto" w:fill="auto"/>
            <w:vAlign w:val="center"/>
          </w:tcPr>
          <w:p w14:paraId="3F8F01C2" w14:textId="77777777" w:rsidR="00024C3F" w:rsidRPr="00024C3F" w:rsidRDefault="00024C3F" w:rsidP="00211868">
            <w:pPr>
              <w:jc w:val="center"/>
              <w:rPr>
                <w:sz w:val="22"/>
                <w:szCs w:val="22"/>
              </w:rPr>
            </w:pPr>
            <w:r w:rsidRPr="00024C3F">
              <w:rPr>
                <w:sz w:val="22"/>
                <w:szCs w:val="22"/>
              </w:rPr>
              <w:t>439,32</w:t>
            </w:r>
          </w:p>
        </w:tc>
        <w:tc>
          <w:tcPr>
            <w:tcW w:w="910" w:type="dxa"/>
            <w:tcBorders>
              <w:top w:val="single" w:sz="4" w:space="0" w:color="auto"/>
              <w:left w:val="nil"/>
              <w:bottom w:val="single" w:sz="4" w:space="0" w:color="auto"/>
              <w:right w:val="single" w:sz="4" w:space="0" w:color="auto"/>
            </w:tcBorders>
            <w:shd w:val="clear" w:color="auto" w:fill="auto"/>
            <w:vAlign w:val="center"/>
          </w:tcPr>
          <w:p w14:paraId="6C433FDF" w14:textId="77777777" w:rsidR="00024C3F" w:rsidRPr="00024C3F" w:rsidRDefault="00024C3F" w:rsidP="00211868">
            <w:pPr>
              <w:jc w:val="center"/>
              <w:rPr>
                <w:sz w:val="22"/>
                <w:szCs w:val="22"/>
              </w:rPr>
            </w:pPr>
            <w:r w:rsidRPr="00024C3F">
              <w:rPr>
                <w:sz w:val="22"/>
                <w:szCs w:val="22"/>
              </w:rPr>
              <w:t>420,43</w:t>
            </w:r>
          </w:p>
        </w:tc>
        <w:tc>
          <w:tcPr>
            <w:tcW w:w="910" w:type="dxa"/>
            <w:tcBorders>
              <w:top w:val="single" w:sz="4" w:space="0" w:color="auto"/>
              <w:left w:val="nil"/>
              <w:bottom w:val="single" w:sz="4" w:space="0" w:color="auto"/>
              <w:right w:val="single" w:sz="4" w:space="0" w:color="auto"/>
            </w:tcBorders>
            <w:shd w:val="clear" w:color="auto" w:fill="auto"/>
            <w:vAlign w:val="center"/>
          </w:tcPr>
          <w:p w14:paraId="6AF64A64" w14:textId="77777777" w:rsidR="00024C3F" w:rsidRPr="00024C3F" w:rsidRDefault="00024C3F" w:rsidP="00211868">
            <w:pPr>
              <w:jc w:val="center"/>
              <w:rPr>
                <w:sz w:val="22"/>
                <w:szCs w:val="22"/>
              </w:rPr>
            </w:pPr>
            <w:r w:rsidRPr="00024C3F">
              <w:rPr>
                <w:sz w:val="22"/>
                <w:szCs w:val="22"/>
              </w:rPr>
              <w:t>348,40</w:t>
            </w:r>
          </w:p>
        </w:tc>
        <w:tc>
          <w:tcPr>
            <w:tcW w:w="910" w:type="dxa"/>
            <w:tcBorders>
              <w:top w:val="single" w:sz="4" w:space="0" w:color="auto"/>
              <w:left w:val="nil"/>
              <w:bottom w:val="single" w:sz="4" w:space="0" w:color="auto"/>
              <w:right w:val="single" w:sz="4" w:space="0" w:color="auto"/>
            </w:tcBorders>
            <w:shd w:val="clear" w:color="auto" w:fill="auto"/>
            <w:vAlign w:val="center"/>
          </w:tcPr>
          <w:p w14:paraId="0590CC40" w14:textId="77777777" w:rsidR="00024C3F" w:rsidRPr="00024C3F" w:rsidRDefault="00024C3F" w:rsidP="00211868">
            <w:pPr>
              <w:jc w:val="center"/>
              <w:rPr>
                <w:sz w:val="22"/>
                <w:szCs w:val="22"/>
              </w:rPr>
            </w:pPr>
            <w:r w:rsidRPr="00024C3F">
              <w:rPr>
                <w:sz w:val="22"/>
                <w:szCs w:val="22"/>
              </w:rPr>
              <w:t>344,46</w:t>
            </w:r>
          </w:p>
        </w:tc>
        <w:tc>
          <w:tcPr>
            <w:tcW w:w="910" w:type="dxa"/>
            <w:tcBorders>
              <w:top w:val="single" w:sz="4" w:space="0" w:color="auto"/>
              <w:left w:val="nil"/>
              <w:bottom w:val="single" w:sz="4" w:space="0" w:color="auto"/>
              <w:right w:val="single" w:sz="4" w:space="0" w:color="auto"/>
            </w:tcBorders>
            <w:shd w:val="clear" w:color="auto" w:fill="auto"/>
            <w:vAlign w:val="center"/>
          </w:tcPr>
          <w:p w14:paraId="1EF878B6" w14:textId="77777777" w:rsidR="00024C3F" w:rsidRPr="00024C3F" w:rsidRDefault="00024C3F" w:rsidP="00211868">
            <w:pPr>
              <w:jc w:val="center"/>
              <w:rPr>
                <w:sz w:val="22"/>
                <w:szCs w:val="22"/>
              </w:rPr>
            </w:pPr>
            <w:r w:rsidRPr="00024C3F">
              <w:rPr>
                <w:sz w:val="22"/>
                <w:szCs w:val="22"/>
              </w:rPr>
              <w:t>366,10</w:t>
            </w:r>
          </w:p>
        </w:tc>
        <w:tc>
          <w:tcPr>
            <w:tcW w:w="910" w:type="dxa"/>
            <w:tcBorders>
              <w:top w:val="single" w:sz="4" w:space="0" w:color="auto"/>
              <w:left w:val="nil"/>
              <w:bottom w:val="single" w:sz="4" w:space="0" w:color="auto"/>
              <w:right w:val="single" w:sz="4" w:space="0" w:color="auto"/>
            </w:tcBorders>
            <w:shd w:val="clear" w:color="auto" w:fill="auto"/>
            <w:vAlign w:val="center"/>
          </w:tcPr>
          <w:p w14:paraId="3D3BA034" w14:textId="77777777" w:rsidR="00024C3F" w:rsidRPr="00024C3F" w:rsidRDefault="00024C3F" w:rsidP="00211868">
            <w:pPr>
              <w:jc w:val="center"/>
              <w:rPr>
                <w:sz w:val="22"/>
                <w:szCs w:val="22"/>
              </w:rPr>
            </w:pPr>
            <w:r w:rsidRPr="00024C3F">
              <w:rPr>
                <w:sz w:val="22"/>
                <w:szCs w:val="22"/>
              </w:rPr>
              <w:t>350,36</w:t>
            </w:r>
          </w:p>
        </w:tc>
        <w:tc>
          <w:tcPr>
            <w:tcW w:w="1365" w:type="dxa"/>
            <w:tcBorders>
              <w:top w:val="single" w:sz="4" w:space="0" w:color="auto"/>
              <w:left w:val="nil"/>
              <w:bottom w:val="single" w:sz="4" w:space="0" w:color="auto"/>
              <w:right w:val="single" w:sz="4" w:space="0" w:color="auto"/>
            </w:tcBorders>
            <w:shd w:val="clear" w:color="auto" w:fill="auto"/>
            <w:vAlign w:val="center"/>
          </w:tcPr>
          <w:p w14:paraId="337DCCAC" w14:textId="77777777" w:rsidR="00024C3F" w:rsidRPr="00024C3F" w:rsidRDefault="00024C3F" w:rsidP="00211868">
            <w:pPr>
              <w:jc w:val="center"/>
              <w:rPr>
                <w:sz w:val="22"/>
                <w:szCs w:val="22"/>
              </w:rPr>
            </w:pPr>
            <w:r w:rsidRPr="00024C3F">
              <w:rPr>
                <w:sz w:val="22"/>
                <w:szCs w:val="22"/>
              </w:rPr>
              <w:t>80,87</w:t>
            </w:r>
          </w:p>
        </w:tc>
        <w:tc>
          <w:tcPr>
            <w:tcW w:w="1527" w:type="dxa"/>
            <w:tcBorders>
              <w:top w:val="single" w:sz="4" w:space="0" w:color="auto"/>
              <w:left w:val="nil"/>
              <w:bottom w:val="single" w:sz="4" w:space="0" w:color="auto"/>
              <w:right w:val="single" w:sz="4" w:space="0" w:color="auto"/>
            </w:tcBorders>
            <w:shd w:val="clear" w:color="auto" w:fill="auto"/>
            <w:vAlign w:val="center"/>
          </w:tcPr>
          <w:p w14:paraId="7C21BDE5" w14:textId="77777777" w:rsidR="00024C3F" w:rsidRPr="00024C3F" w:rsidRDefault="00024C3F" w:rsidP="00211868">
            <w:pPr>
              <w:jc w:val="center"/>
              <w:rPr>
                <w:sz w:val="22"/>
                <w:szCs w:val="22"/>
              </w:rPr>
            </w:pPr>
            <w:r w:rsidRPr="00024C3F">
              <w:rPr>
                <w:sz w:val="22"/>
                <w:szCs w:val="22"/>
              </w:rPr>
              <w:t>4 917,82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EEB1C" w14:textId="77777777" w:rsidR="00024C3F" w:rsidRPr="00024C3F" w:rsidRDefault="00024C3F" w:rsidP="00211868">
            <w:pPr>
              <w:jc w:val="center"/>
              <w:rPr>
                <w:sz w:val="20"/>
              </w:rPr>
            </w:pPr>
            <w:r w:rsidRPr="00024C3F">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10E60D2" w14:textId="77777777" w:rsidR="00024C3F" w:rsidRPr="00024C3F" w:rsidRDefault="00024C3F" w:rsidP="00211868">
            <w:pPr>
              <w:jc w:val="center"/>
              <w:rPr>
                <w:sz w:val="20"/>
              </w:rPr>
            </w:pPr>
            <w:r w:rsidRPr="00024C3F">
              <w:rPr>
                <w:sz w:val="20"/>
              </w:rPr>
              <w:t>х</w:t>
            </w:r>
          </w:p>
        </w:tc>
      </w:tr>
      <w:tr w:rsidR="00024C3F" w:rsidRPr="00024C3F" w14:paraId="75615FDB"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7FFC8818"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15FE0F29" w14:textId="77777777" w:rsidR="00024C3F" w:rsidRPr="00024C3F" w:rsidRDefault="00024C3F" w:rsidP="00211868">
            <w:pPr>
              <w:jc w:val="center"/>
              <w:rPr>
                <w:sz w:val="22"/>
              </w:rPr>
            </w:pPr>
            <w:r w:rsidRPr="00024C3F">
              <w:rPr>
                <w:sz w:val="22"/>
              </w:rPr>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E9856E9" w14:textId="77777777" w:rsidR="00024C3F" w:rsidRPr="00024C3F" w:rsidRDefault="00024C3F" w:rsidP="00211868">
            <w:pPr>
              <w:jc w:val="center"/>
              <w:rPr>
                <w:sz w:val="22"/>
                <w:szCs w:val="22"/>
              </w:rPr>
            </w:pPr>
            <w:r w:rsidRPr="00024C3F">
              <w:rPr>
                <w:sz w:val="22"/>
                <w:szCs w:val="22"/>
              </w:rPr>
              <w:t>453,47</w:t>
            </w:r>
          </w:p>
        </w:tc>
        <w:tc>
          <w:tcPr>
            <w:tcW w:w="910" w:type="dxa"/>
            <w:tcBorders>
              <w:top w:val="single" w:sz="4" w:space="0" w:color="auto"/>
              <w:left w:val="nil"/>
              <w:bottom w:val="single" w:sz="4" w:space="0" w:color="auto"/>
              <w:right w:val="single" w:sz="4" w:space="0" w:color="auto"/>
            </w:tcBorders>
            <w:shd w:val="clear" w:color="auto" w:fill="auto"/>
            <w:vAlign w:val="center"/>
          </w:tcPr>
          <w:p w14:paraId="454AF944" w14:textId="77777777" w:rsidR="00024C3F" w:rsidRPr="00024C3F" w:rsidRDefault="00024C3F" w:rsidP="00211868">
            <w:pPr>
              <w:jc w:val="center"/>
              <w:rPr>
                <w:sz w:val="22"/>
                <w:szCs w:val="22"/>
              </w:rPr>
            </w:pPr>
            <w:r w:rsidRPr="00024C3F">
              <w:rPr>
                <w:sz w:val="22"/>
                <w:szCs w:val="22"/>
              </w:rPr>
              <w:t>448,37</w:t>
            </w:r>
          </w:p>
        </w:tc>
        <w:tc>
          <w:tcPr>
            <w:tcW w:w="910" w:type="dxa"/>
            <w:tcBorders>
              <w:top w:val="single" w:sz="4" w:space="0" w:color="auto"/>
              <w:left w:val="nil"/>
              <w:bottom w:val="single" w:sz="4" w:space="0" w:color="auto"/>
              <w:right w:val="single" w:sz="4" w:space="0" w:color="auto"/>
            </w:tcBorders>
            <w:shd w:val="clear" w:color="auto" w:fill="auto"/>
            <w:vAlign w:val="center"/>
          </w:tcPr>
          <w:p w14:paraId="684990A0" w14:textId="77777777" w:rsidR="00024C3F" w:rsidRPr="00024C3F" w:rsidRDefault="00024C3F" w:rsidP="00211868">
            <w:pPr>
              <w:jc w:val="center"/>
              <w:rPr>
                <w:sz w:val="22"/>
                <w:szCs w:val="22"/>
              </w:rPr>
            </w:pPr>
            <w:r w:rsidRPr="00024C3F">
              <w:rPr>
                <w:sz w:val="22"/>
                <w:szCs w:val="22"/>
              </w:rPr>
              <w:t>476,41</w:t>
            </w:r>
          </w:p>
        </w:tc>
        <w:tc>
          <w:tcPr>
            <w:tcW w:w="910" w:type="dxa"/>
            <w:tcBorders>
              <w:top w:val="single" w:sz="4" w:space="0" w:color="auto"/>
              <w:left w:val="nil"/>
              <w:bottom w:val="single" w:sz="4" w:space="0" w:color="auto"/>
              <w:right w:val="single" w:sz="4" w:space="0" w:color="auto"/>
            </w:tcBorders>
            <w:shd w:val="clear" w:color="auto" w:fill="auto"/>
            <w:vAlign w:val="center"/>
          </w:tcPr>
          <w:p w14:paraId="693E2BAE" w14:textId="77777777" w:rsidR="00024C3F" w:rsidRPr="00024C3F" w:rsidRDefault="00024C3F" w:rsidP="00211868">
            <w:pPr>
              <w:jc w:val="center"/>
              <w:rPr>
                <w:sz w:val="22"/>
                <w:szCs w:val="22"/>
              </w:rPr>
            </w:pPr>
            <w:r w:rsidRPr="00024C3F">
              <w:rPr>
                <w:sz w:val="22"/>
                <w:szCs w:val="22"/>
              </w:rPr>
              <w:t>456,01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111E9F16" w14:textId="77777777" w:rsidR="00024C3F" w:rsidRPr="00024C3F" w:rsidRDefault="00024C3F" w:rsidP="00211868">
            <w:pPr>
              <w:jc w:val="center"/>
              <w:rPr>
                <w:sz w:val="22"/>
                <w:szCs w:val="22"/>
              </w:rPr>
            </w:pPr>
            <w:r w:rsidRPr="00024C3F">
              <w:rPr>
                <w:sz w:val="22"/>
                <w:szCs w:val="22"/>
              </w:rPr>
              <w:t>377,89</w:t>
            </w:r>
          </w:p>
        </w:tc>
        <w:tc>
          <w:tcPr>
            <w:tcW w:w="910" w:type="dxa"/>
            <w:tcBorders>
              <w:top w:val="single" w:sz="4" w:space="0" w:color="auto"/>
              <w:left w:val="nil"/>
              <w:bottom w:val="single" w:sz="4" w:space="0" w:color="auto"/>
              <w:right w:val="single" w:sz="4" w:space="0" w:color="auto"/>
            </w:tcBorders>
            <w:shd w:val="clear" w:color="auto" w:fill="auto"/>
            <w:vAlign w:val="center"/>
          </w:tcPr>
          <w:p w14:paraId="5EC9BF8B" w14:textId="77777777" w:rsidR="00024C3F" w:rsidRPr="00024C3F" w:rsidRDefault="00024C3F" w:rsidP="00211868">
            <w:pPr>
              <w:jc w:val="center"/>
              <w:rPr>
                <w:sz w:val="22"/>
                <w:szCs w:val="22"/>
              </w:rPr>
            </w:pPr>
            <w:r w:rsidRPr="00024C3F">
              <w:rPr>
                <w:sz w:val="22"/>
                <w:szCs w:val="22"/>
              </w:rPr>
              <w:t>373,64</w:t>
            </w:r>
          </w:p>
        </w:tc>
        <w:tc>
          <w:tcPr>
            <w:tcW w:w="910" w:type="dxa"/>
            <w:tcBorders>
              <w:top w:val="single" w:sz="4" w:space="0" w:color="auto"/>
              <w:left w:val="nil"/>
              <w:bottom w:val="single" w:sz="4" w:space="0" w:color="auto"/>
              <w:right w:val="single" w:sz="4" w:space="0" w:color="auto"/>
            </w:tcBorders>
            <w:shd w:val="clear" w:color="auto" w:fill="auto"/>
            <w:vAlign w:val="center"/>
          </w:tcPr>
          <w:p w14:paraId="7CC62C4E" w14:textId="77777777" w:rsidR="00024C3F" w:rsidRPr="00024C3F" w:rsidRDefault="00024C3F" w:rsidP="00211868">
            <w:pPr>
              <w:jc w:val="center"/>
              <w:rPr>
                <w:sz w:val="22"/>
                <w:szCs w:val="22"/>
              </w:rPr>
            </w:pPr>
            <w:r w:rsidRPr="00024C3F">
              <w:rPr>
                <w:sz w:val="22"/>
                <w:szCs w:val="22"/>
              </w:rPr>
              <w:t>397,01</w:t>
            </w:r>
          </w:p>
        </w:tc>
        <w:tc>
          <w:tcPr>
            <w:tcW w:w="910" w:type="dxa"/>
            <w:tcBorders>
              <w:top w:val="single" w:sz="4" w:space="0" w:color="auto"/>
              <w:left w:val="nil"/>
              <w:bottom w:val="single" w:sz="4" w:space="0" w:color="auto"/>
              <w:right w:val="single" w:sz="4" w:space="0" w:color="auto"/>
            </w:tcBorders>
            <w:shd w:val="clear" w:color="auto" w:fill="auto"/>
            <w:vAlign w:val="center"/>
          </w:tcPr>
          <w:p w14:paraId="599EB35B" w14:textId="77777777" w:rsidR="00024C3F" w:rsidRPr="00024C3F" w:rsidRDefault="00024C3F" w:rsidP="00211868">
            <w:pPr>
              <w:jc w:val="center"/>
              <w:rPr>
                <w:sz w:val="22"/>
                <w:szCs w:val="22"/>
              </w:rPr>
            </w:pPr>
            <w:r w:rsidRPr="00024C3F">
              <w:rPr>
                <w:sz w:val="22"/>
                <w:szCs w:val="22"/>
              </w:rPr>
              <w:t>380,01</w:t>
            </w:r>
          </w:p>
        </w:tc>
        <w:tc>
          <w:tcPr>
            <w:tcW w:w="1365" w:type="dxa"/>
            <w:tcBorders>
              <w:top w:val="single" w:sz="4" w:space="0" w:color="auto"/>
              <w:left w:val="nil"/>
              <w:bottom w:val="single" w:sz="4" w:space="0" w:color="auto"/>
              <w:right w:val="single" w:sz="4" w:space="0" w:color="auto"/>
            </w:tcBorders>
            <w:shd w:val="clear" w:color="auto" w:fill="auto"/>
            <w:vAlign w:val="center"/>
          </w:tcPr>
          <w:p w14:paraId="38539030" w14:textId="77777777" w:rsidR="00024C3F" w:rsidRPr="00024C3F" w:rsidRDefault="00024C3F" w:rsidP="00211868">
            <w:pPr>
              <w:jc w:val="center"/>
              <w:rPr>
                <w:sz w:val="22"/>
                <w:szCs w:val="22"/>
              </w:rPr>
            </w:pPr>
            <w:r w:rsidRPr="00024C3F">
              <w:rPr>
                <w:sz w:val="22"/>
                <w:szCs w:val="22"/>
              </w:rPr>
              <w:t>88,95</w:t>
            </w:r>
          </w:p>
        </w:tc>
        <w:tc>
          <w:tcPr>
            <w:tcW w:w="1527" w:type="dxa"/>
            <w:tcBorders>
              <w:top w:val="single" w:sz="4" w:space="0" w:color="auto"/>
              <w:left w:val="nil"/>
              <w:bottom w:val="single" w:sz="4" w:space="0" w:color="auto"/>
              <w:right w:val="single" w:sz="4" w:space="0" w:color="auto"/>
            </w:tcBorders>
            <w:shd w:val="clear" w:color="auto" w:fill="auto"/>
            <w:vAlign w:val="center"/>
          </w:tcPr>
          <w:p w14:paraId="78CF4B04" w14:textId="77777777" w:rsidR="00024C3F" w:rsidRPr="00024C3F" w:rsidRDefault="00024C3F" w:rsidP="00211868">
            <w:pPr>
              <w:jc w:val="center"/>
              <w:rPr>
                <w:sz w:val="22"/>
                <w:szCs w:val="22"/>
              </w:rPr>
            </w:pPr>
            <w:r w:rsidRPr="00024C3F">
              <w:rPr>
                <w:sz w:val="22"/>
                <w:szCs w:val="22"/>
              </w:rPr>
              <w:t>5 311,25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7DC087"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4A4FE06C" w14:textId="77777777" w:rsidR="00024C3F" w:rsidRPr="00024C3F" w:rsidRDefault="00024C3F" w:rsidP="00211868">
            <w:pPr>
              <w:jc w:val="center"/>
              <w:rPr>
                <w:sz w:val="20"/>
              </w:rPr>
            </w:pPr>
            <w:r w:rsidRPr="00024C3F">
              <w:rPr>
                <w:sz w:val="20"/>
              </w:rPr>
              <w:t>х</w:t>
            </w:r>
          </w:p>
        </w:tc>
      </w:tr>
      <w:tr w:rsidR="00024C3F" w:rsidRPr="00024C3F" w14:paraId="62D66AEF"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33A73F7B"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323B3351" w14:textId="77777777" w:rsidR="00024C3F" w:rsidRPr="00024C3F" w:rsidRDefault="00024C3F" w:rsidP="00211868">
            <w:pPr>
              <w:jc w:val="center"/>
              <w:rPr>
                <w:sz w:val="22"/>
              </w:rPr>
            </w:pPr>
            <w:r w:rsidRPr="00024C3F">
              <w:rPr>
                <w:sz w:val="22"/>
              </w:rPr>
              <w:t>с 01.01.2029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42C77E7" w14:textId="77777777" w:rsidR="00024C3F" w:rsidRPr="00024C3F" w:rsidRDefault="00024C3F" w:rsidP="00211868">
            <w:pPr>
              <w:jc w:val="center"/>
              <w:rPr>
                <w:sz w:val="22"/>
                <w:szCs w:val="22"/>
              </w:rPr>
            </w:pPr>
            <w:r w:rsidRPr="00024C3F">
              <w:rPr>
                <w:sz w:val="22"/>
                <w:szCs w:val="22"/>
              </w:rPr>
              <w:t>453,47</w:t>
            </w:r>
          </w:p>
        </w:tc>
        <w:tc>
          <w:tcPr>
            <w:tcW w:w="910" w:type="dxa"/>
            <w:tcBorders>
              <w:top w:val="single" w:sz="4" w:space="0" w:color="auto"/>
              <w:left w:val="nil"/>
              <w:bottom w:val="single" w:sz="4" w:space="0" w:color="auto"/>
              <w:right w:val="single" w:sz="4" w:space="0" w:color="auto"/>
            </w:tcBorders>
            <w:shd w:val="clear" w:color="auto" w:fill="auto"/>
            <w:vAlign w:val="center"/>
          </w:tcPr>
          <w:p w14:paraId="5900ABB6" w14:textId="77777777" w:rsidR="00024C3F" w:rsidRPr="00024C3F" w:rsidRDefault="00024C3F" w:rsidP="00211868">
            <w:pPr>
              <w:jc w:val="center"/>
              <w:rPr>
                <w:sz w:val="22"/>
                <w:szCs w:val="22"/>
              </w:rPr>
            </w:pPr>
            <w:r w:rsidRPr="00024C3F">
              <w:rPr>
                <w:sz w:val="22"/>
                <w:szCs w:val="22"/>
              </w:rPr>
              <w:t>448,37</w:t>
            </w:r>
          </w:p>
        </w:tc>
        <w:tc>
          <w:tcPr>
            <w:tcW w:w="910" w:type="dxa"/>
            <w:tcBorders>
              <w:top w:val="single" w:sz="4" w:space="0" w:color="auto"/>
              <w:left w:val="nil"/>
              <w:bottom w:val="single" w:sz="4" w:space="0" w:color="auto"/>
              <w:right w:val="single" w:sz="4" w:space="0" w:color="auto"/>
            </w:tcBorders>
            <w:shd w:val="clear" w:color="auto" w:fill="auto"/>
            <w:vAlign w:val="center"/>
          </w:tcPr>
          <w:p w14:paraId="09C85A4F" w14:textId="77777777" w:rsidR="00024C3F" w:rsidRPr="00024C3F" w:rsidRDefault="00024C3F" w:rsidP="00211868">
            <w:pPr>
              <w:jc w:val="center"/>
              <w:rPr>
                <w:sz w:val="22"/>
                <w:szCs w:val="22"/>
              </w:rPr>
            </w:pPr>
            <w:r w:rsidRPr="00024C3F">
              <w:rPr>
                <w:sz w:val="22"/>
                <w:szCs w:val="22"/>
              </w:rPr>
              <w:t>476,41</w:t>
            </w:r>
          </w:p>
        </w:tc>
        <w:tc>
          <w:tcPr>
            <w:tcW w:w="910" w:type="dxa"/>
            <w:tcBorders>
              <w:top w:val="single" w:sz="4" w:space="0" w:color="auto"/>
              <w:left w:val="nil"/>
              <w:bottom w:val="single" w:sz="4" w:space="0" w:color="auto"/>
              <w:right w:val="single" w:sz="4" w:space="0" w:color="auto"/>
            </w:tcBorders>
            <w:shd w:val="clear" w:color="auto" w:fill="auto"/>
            <w:vAlign w:val="center"/>
          </w:tcPr>
          <w:p w14:paraId="663D3F78" w14:textId="77777777" w:rsidR="00024C3F" w:rsidRPr="00024C3F" w:rsidRDefault="00024C3F" w:rsidP="00211868">
            <w:pPr>
              <w:jc w:val="center"/>
              <w:rPr>
                <w:sz w:val="22"/>
                <w:szCs w:val="22"/>
              </w:rPr>
            </w:pPr>
            <w:r w:rsidRPr="00024C3F">
              <w:rPr>
                <w:sz w:val="22"/>
                <w:szCs w:val="22"/>
              </w:rPr>
              <w:t>456,01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56B8D654" w14:textId="77777777" w:rsidR="00024C3F" w:rsidRPr="00024C3F" w:rsidRDefault="00024C3F" w:rsidP="00211868">
            <w:pPr>
              <w:jc w:val="center"/>
              <w:rPr>
                <w:sz w:val="22"/>
                <w:szCs w:val="22"/>
              </w:rPr>
            </w:pPr>
            <w:r w:rsidRPr="00024C3F">
              <w:rPr>
                <w:sz w:val="22"/>
                <w:szCs w:val="22"/>
              </w:rPr>
              <w:t>377,89</w:t>
            </w:r>
          </w:p>
        </w:tc>
        <w:tc>
          <w:tcPr>
            <w:tcW w:w="910" w:type="dxa"/>
            <w:tcBorders>
              <w:top w:val="single" w:sz="4" w:space="0" w:color="auto"/>
              <w:left w:val="nil"/>
              <w:bottom w:val="single" w:sz="4" w:space="0" w:color="auto"/>
              <w:right w:val="single" w:sz="4" w:space="0" w:color="auto"/>
            </w:tcBorders>
            <w:shd w:val="clear" w:color="auto" w:fill="auto"/>
            <w:vAlign w:val="center"/>
          </w:tcPr>
          <w:p w14:paraId="0C033866" w14:textId="77777777" w:rsidR="00024C3F" w:rsidRPr="00024C3F" w:rsidRDefault="00024C3F" w:rsidP="00211868">
            <w:pPr>
              <w:jc w:val="center"/>
              <w:rPr>
                <w:sz w:val="22"/>
                <w:szCs w:val="22"/>
              </w:rPr>
            </w:pPr>
            <w:r w:rsidRPr="00024C3F">
              <w:rPr>
                <w:sz w:val="22"/>
                <w:szCs w:val="22"/>
              </w:rPr>
              <w:t>373,64</w:t>
            </w:r>
          </w:p>
        </w:tc>
        <w:tc>
          <w:tcPr>
            <w:tcW w:w="910" w:type="dxa"/>
            <w:tcBorders>
              <w:top w:val="single" w:sz="4" w:space="0" w:color="auto"/>
              <w:left w:val="nil"/>
              <w:bottom w:val="single" w:sz="4" w:space="0" w:color="auto"/>
              <w:right w:val="single" w:sz="4" w:space="0" w:color="auto"/>
            </w:tcBorders>
            <w:shd w:val="clear" w:color="auto" w:fill="auto"/>
            <w:vAlign w:val="center"/>
          </w:tcPr>
          <w:p w14:paraId="72975966" w14:textId="77777777" w:rsidR="00024C3F" w:rsidRPr="00024C3F" w:rsidRDefault="00024C3F" w:rsidP="00211868">
            <w:pPr>
              <w:jc w:val="center"/>
              <w:rPr>
                <w:sz w:val="22"/>
                <w:szCs w:val="22"/>
              </w:rPr>
            </w:pPr>
            <w:r w:rsidRPr="00024C3F">
              <w:rPr>
                <w:sz w:val="22"/>
                <w:szCs w:val="22"/>
              </w:rPr>
              <w:t>397,01</w:t>
            </w:r>
          </w:p>
        </w:tc>
        <w:tc>
          <w:tcPr>
            <w:tcW w:w="910" w:type="dxa"/>
            <w:tcBorders>
              <w:top w:val="single" w:sz="4" w:space="0" w:color="auto"/>
              <w:left w:val="nil"/>
              <w:bottom w:val="single" w:sz="4" w:space="0" w:color="auto"/>
              <w:right w:val="single" w:sz="4" w:space="0" w:color="auto"/>
            </w:tcBorders>
            <w:shd w:val="clear" w:color="auto" w:fill="auto"/>
            <w:vAlign w:val="center"/>
          </w:tcPr>
          <w:p w14:paraId="334D8EAC" w14:textId="77777777" w:rsidR="00024C3F" w:rsidRPr="00024C3F" w:rsidRDefault="00024C3F" w:rsidP="00211868">
            <w:pPr>
              <w:jc w:val="center"/>
              <w:rPr>
                <w:sz w:val="22"/>
                <w:szCs w:val="22"/>
              </w:rPr>
            </w:pPr>
            <w:r w:rsidRPr="00024C3F">
              <w:rPr>
                <w:sz w:val="22"/>
                <w:szCs w:val="22"/>
              </w:rPr>
              <w:t>380,01</w:t>
            </w:r>
          </w:p>
        </w:tc>
        <w:tc>
          <w:tcPr>
            <w:tcW w:w="1365" w:type="dxa"/>
            <w:tcBorders>
              <w:top w:val="single" w:sz="4" w:space="0" w:color="auto"/>
              <w:left w:val="nil"/>
              <w:bottom w:val="single" w:sz="4" w:space="0" w:color="auto"/>
              <w:right w:val="single" w:sz="4" w:space="0" w:color="auto"/>
            </w:tcBorders>
            <w:shd w:val="clear" w:color="auto" w:fill="auto"/>
            <w:vAlign w:val="center"/>
          </w:tcPr>
          <w:p w14:paraId="416736A0" w14:textId="77777777" w:rsidR="00024C3F" w:rsidRPr="00024C3F" w:rsidRDefault="00024C3F" w:rsidP="00211868">
            <w:pPr>
              <w:jc w:val="center"/>
              <w:rPr>
                <w:sz w:val="22"/>
                <w:szCs w:val="22"/>
              </w:rPr>
            </w:pPr>
            <w:r w:rsidRPr="00024C3F">
              <w:rPr>
                <w:sz w:val="22"/>
                <w:szCs w:val="22"/>
              </w:rPr>
              <w:t>88,95</w:t>
            </w:r>
          </w:p>
        </w:tc>
        <w:tc>
          <w:tcPr>
            <w:tcW w:w="1527" w:type="dxa"/>
            <w:tcBorders>
              <w:top w:val="single" w:sz="4" w:space="0" w:color="auto"/>
              <w:left w:val="nil"/>
              <w:bottom w:val="single" w:sz="4" w:space="0" w:color="auto"/>
              <w:right w:val="single" w:sz="4" w:space="0" w:color="auto"/>
            </w:tcBorders>
            <w:shd w:val="clear" w:color="auto" w:fill="auto"/>
            <w:vAlign w:val="center"/>
          </w:tcPr>
          <w:p w14:paraId="2FA75F4F" w14:textId="77777777" w:rsidR="00024C3F" w:rsidRPr="00024C3F" w:rsidRDefault="00024C3F" w:rsidP="00211868">
            <w:pPr>
              <w:jc w:val="center"/>
              <w:rPr>
                <w:sz w:val="22"/>
                <w:szCs w:val="22"/>
              </w:rPr>
            </w:pPr>
            <w:r w:rsidRPr="00024C3F">
              <w:rPr>
                <w:sz w:val="22"/>
                <w:szCs w:val="22"/>
              </w:rPr>
              <w:t>5 311,25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0229B"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773C6407" w14:textId="77777777" w:rsidR="00024C3F" w:rsidRPr="00024C3F" w:rsidRDefault="00024C3F" w:rsidP="00211868">
            <w:pPr>
              <w:jc w:val="center"/>
              <w:rPr>
                <w:sz w:val="20"/>
              </w:rPr>
            </w:pPr>
            <w:r w:rsidRPr="00024C3F">
              <w:rPr>
                <w:sz w:val="20"/>
              </w:rPr>
              <w:t>х</w:t>
            </w:r>
          </w:p>
        </w:tc>
      </w:tr>
      <w:tr w:rsidR="00024C3F" w:rsidRPr="00024C3F" w14:paraId="589769CD"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56D13F8B"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347FA6D7" w14:textId="77777777" w:rsidR="00024C3F" w:rsidRPr="00024C3F" w:rsidRDefault="00024C3F" w:rsidP="00211868">
            <w:pPr>
              <w:jc w:val="center"/>
              <w:rPr>
                <w:sz w:val="22"/>
              </w:rPr>
            </w:pPr>
            <w:r w:rsidRPr="00024C3F">
              <w:rPr>
                <w:sz w:val="22"/>
              </w:rPr>
              <w:t>с 01.07.2029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0305CCD" w14:textId="77777777" w:rsidR="00024C3F" w:rsidRPr="00024C3F" w:rsidRDefault="00024C3F" w:rsidP="00211868">
            <w:pPr>
              <w:jc w:val="center"/>
              <w:rPr>
                <w:sz w:val="22"/>
                <w:szCs w:val="22"/>
              </w:rPr>
            </w:pPr>
            <w:r w:rsidRPr="00024C3F">
              <w:rPr>
                <w:sz w:val="22"/>
                <w:szCs w:val="22"/>
              </w:rPr>
              <w:t>483,88</w:t>
            </w:r>
          </w:p>
        </w:tc>
        <w:tc>
          <w:tcPr>
            <w:tcW w:w="910" w:type="dxa"/>
            <w:tcBorders>
              <w:top w:val="single" w:sz="4" w:space="0" w:color="auto"/>
              <w:left w:val="nil"/>
              <w:bottom w:val="single" w:sz="4" w:space="0" w:color="auto"/>
              <w:right w:val="single" w:sz="4" w:space="0" w:color="auto"/>
            </w:tcBorders>
            <w:shd w:val="clear" w:color="auto" w:fill="auto"/>
            <w:vAlign w:val="center"/>
          </w:tcPr>
          <w:p w14:paraId="7A64DE04" w14:textId="77777777" w:rsidR="00024C3F" w:rsidRPr="00024C3F" w:rsidRDefault="00024C3F" w:rsidP="00211868">
            <w:pPr>
              <w:jc w:val="center"/>
              <w:rPr>
                <w:sz w:val="22"/>
                <w:szCs w:val="22"/>
              </w:rPr>
            </w:pPr>
            <w:r w:rsidRPr="00024C3F">
              <w:rPr>
                <w:sz w:val="22"/>
                <w:szCs w:val="22"/>
              </w:rPr>
              <w:t>478,46</w:t>
            </w:r>
          </w:p>
        </w:tc>
        <w:tc>
          <w:tcPr>
            <w:tcW w:w="910" w:type="dxa"/>
            <w:tcBorders>
              <w:top w:val="single" w:sz="4" w:space="0" w:color="auto"/>
              <w:left w:val="nil"/>
              <w:bottom w:val="single" w:sz="4" w:space="0" w:color="auto"/>
              <w:right w:val="single" w:sz="4" w:space="0" w:color="auto"/>
            </w:tcBorders>
            <w:shd w:val="clear" w:color="auto" w:fill="auto"/>
            <w:vAlign w:val="center"/>
          </w:tcPr>
          <w:p w14:paraId="0AA62C7A" w14:textId="77777777" w:rsidR="00024C3F" w:rsidRPr="00024C3F" w:rsidRDefault="00024C3F" w:rsidP="00211868">
            <w:pPr>
              <w:jc w:val="center"/>
              <w:rPr>
                <w:sz w:val="22"/>
                <w:szCs w:val="22"/>
              </w:rPr>
            </w:pPr>
            <w:r w:rsidRPr="00024C3F">
              <w:rPr>
                <w:sz w:val="22"/>
                <w:szCs w:val="22"/>
              </w:rPr>
              <w:t>508,20</w:t>
            </w:r>
          </w:p>
        </w:tc>
        <w:tc>
          <w:tcPr>
            <w:tcW w:w="910" w:type="dxa"/>
            <w:tcBorders>
              <w:top w:val="single" w:sz="4" w:space="0" w:color="auto"/>
              <w:left w:val="nil"/>
              <w:bottom w:val="single" w:sz="4" w:space="0" w:color="auto"/>
              <w:right w:val="single" w:sz="4" w:space="0" w:color="auto"/>
            </w:tcBorders>
            <w:shd w:val="clear" w:color="auto" w:fill="auto"/>
            <w:vAlign w:val="center"/>
          </w:tcPr>
          <w:p w14:paraId="240502E3" w14:textId="77777777" w:rsidR="00024C3F" w:rsidRPr="00024C3F" w:rsidRDefault="00024C3F" w:rsidP="00211868">
            <w:pPr>
              <w:jc w:val="center"/>
              <w:rPr>
                <w:sz w:val="22"/>
                <w:szCs w:val="22"/>
              </w:rPr>
            </w:pPr>
            <w:r w:rsidRPr="00024C3F">
              <w:rPr>
                <w:sz w:val="22"/>
                <w:szCs w:val="22"/>
              </w:rPr>
              <w:t>486,58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6F4C8BA3" w14:textId="77777777" w:rsidR="00024C3F" w:rsidRPr="00024C3F" w:rsidRDefault="00024C3F" w:rsidP="00211868">
            <w:pPr>
              <w:jc w:val="center"/>
              <w:rPr>
                <w:sz w:val="22"/>
                <w:szCs w:val="22"/>
              </w:rPr>
            </w:pPr>
            <w:r w:rsidRPr="00024C3F">
              <w:rPr>
                <w:sz w:val="22"/>
                <w:szCs w:val="22"/>
              </w:rPr>
              <w:t>403,23</w:t>
            </w:r>
          </w:p>
        </w:tc>
        <w:tc>
          <w:tcPr>
            <w:tcW w:w="910" w:type="dxa"/>
            <w:tcBorders>
              <w:top w:val="single" w:sz="4" w:space="0" w:color="auto"/>
              <w:left w:val="nil"/>
              <w:bottom w:val="single" w:sz="4" w:space="0" w:color="auto"/>
              <w:right w:val="single" w:sz="4" w:space="0" w:color="auto"/>
            </w:tcBorders>
            <w:shd w:val="clear" w:color="auto" w:fill="auto"/>
            <w:vAlign w:val="center"/>
          </w:tcPr>
          <w:p w14:paraId="6695EFDD" w14:textId="77777777" w:rsidR="00024C3F" w:rsidRPr="00024C3F" w:rsidRDefault="00024C3F" w:rsidP="00211868">
            <w:pPr>
              <w:jc w:val="center"/>
              <w:rPr>
                <w:sz w:val="22"/>
                <w:szCs w:val="22"/>
              </w:rPr>
            </w:pPr>
            <w:r w:rsidRPr="00024C3F">
              <w:rPr>
                <w:sz w:val="22"/>
                <w:szCs w:val="22"/>
              </w:rPr>
              <w:t>398,72</w:t>
            </w:r>
          </w:p>
        </w:tc>
        <w:tc>
          <w:tcPr>
            <w:tcW w:w="910" w:type="dxa"/>
            <w:tcBorders>
              <w:top w:val="single" w:sz="4" w:space="0" w:color="auto"/>
              <w:left w:val="nil"/>
              <w:bottom w:val="single" w:sz="4" w:space="0" w:color="auto"/>
              <w:right w:val="single" w:sz="4" w:space="0" w:color="auto"/>
            </w:tcBorders>
            <w:shd w:val="clear" w:color="auto" w:fill="auto"/>
            <w:vAlign w:val="center"/>
          </w:tcPr>
          <w:p w14:paraId="211FD0AC" w14:textId="77777777" w:rsidR="00024C3F" w:rsidRPr="00024C3F" w:rsidRDefault="00024C3F" w:rsidP="00211868">
            <w:pPr>
              <w:jc w:val="center"/>
              <w:rPr>
                <w:sz w:val="22"/>
                <w:szCs w:val="22"/>
              </w:rPr>
            </w:pPr>
            <w:r w:rsidRPr="00024C3F">
              <w:rPr>
                <w:sz w:val="22"/>
                <w:szCs w:val="22"/>
              </w:rPr>
              <w:t>423,50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5C9512BA" w14:textId="77777777" w:rsidR="00024C3F" w:rsidRPr="00024C3F" w:rsidRDefault="00024C3F" w:rsidP="00211868">
            <w:pPr>
              <w:jc w:val="center"/>
              <w:rPr>
                <w:sz w:val="22"/>
                <w:szCs w:val="22"/>
              </w:rPr>
            </w:pPr>
            <w:r w:rsidRPr="00024C3F">
              <w:rPr>
                <w:sz w:val="22"/>
                <w:szCs w:val="22"/>
              </w:rPr>
              <w:t>405,48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5DFC44E8" w14:textId="77777777" w:rsidR="00024C3F" w:rsidRPr="00024C3F" w:rsidRDefault="00024C3F" w:rsidP="00211868">
            <w:pPr>
              <w:jc w:val="center"/>
              <w:rPr>
                <w:sz w:val="22"/>
                <w:szCs w:val="22"/>
              </w:rPr>
            </w:pPr>
            <w:r w:rsidRPr="00024C3F">
              <w:rPr>
                <w:sz w:val="22"/>
                <w:szCs w:val="22"/>
              </w:rPr>
              <w:t>96,96</w:t>
            </w:r>
          </w:p>
        </w:tc>
        <w:tc>
          <w:tcPr>
            <w:tcW w:w="1527" w:type="dxa"/>
            <w:tcBorders>
              <w:top w:val="single" w:sz="4" w:space="0" w:color="auto"/>
              <w:left w:val="nil"/>
              <w:bottom w:val="single" w:sz="4" w:space="0" w:color="auto"/>
              <w:right w:val="single" w:sz="4" w:space="0" w:color="auto"/>
            </w:tcBorders>
            <w:shd w:val="clear" w:color="auto" w:fill="auto"/>
            <w:vAlign w:val="center"/>
          </w:tcPr>
          <w:p w14:paraId="31EC623B" w14:textId="77777777" w:rsidR="00024C3F" w:rsidRPr="00024C3F" w:rsidRDefault="00024C3F" w:rsidP="00211868">
            <w:pPr>
              <w:jc w:val="center"/>
              <w:rPr>
                <w:sz w:val="22"/>
                <w:szCs w:val="22"/>
              </w:rPr>
            </w:pPr>
            <w:r w:rsidRPr="00024C3F">
              <w:rPr>
                <w:sz w:val="22"/>
                <w:szCs w:val="22"/>
              </w:rPr>
              <w:t>5 629,93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814521"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7E45D8B4" w14:textId="77777777" w:rsidR="00024C3F" w:rsidRPr="00024C3F" w:rsidRDefault="00024C3F" w:rsidP="00211868">
            <w:pPr>
              <w:jc w:val="center"/>
              <w:rPr>
                <w:sz w:val="20"/>
              </w:rPr>
            </w:pPr>
            <w:r w:rsidRPr="00024C3F">
              <w:rPr>
                <w:sz w:val="20"/>
              </w:rPr>
              <w:t>х</w:t>
            </w:r>
          </w:p>
        </w:tc>
      </w:tr>
      <w:tr w:rsidR="00024C3F" w:rsidRPr="00024C3F" w14:paraId="1E3340C4"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43C2B36A"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1F69D076" w14:textId="77777777" w:rsidR="00024C3F" w:rsidRPr="00024C3F" w:rsidRDefault="00024C3F" w:rsidP="00211868">
            <w:pPr>
              <w:jc w:val="center"/>
              <w:rPr>
                <w:sz w:val="22"/>
              </w:rPr>
            </w:pPr>
            <w:r w:rsidRPr="00024C3F">
              <w:rPr>
                <w:sz w:val="22"/>
              </w:rPr>
              <w:t>с 01.01.2030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96F085F" w14:textId="77777777" w:rsidR="00024C3F" w:rsidRPr="00024C3F" w:rsidRDefault="00024C3F" w:rsidP="00211868">
            <w:pPr>
              <w:jc w:val="center"/>
              <w:rPr>
                <w:sz w:val="22"/>
                <w:szCs w:val="22"/>
              </w:rPr>
            </w:pPr>
            <w:r w:rsidRPr="00024C3F">
              <w:rPr>
                <w:sz w:val="22"/>
                <w:szCs w:val="22"/>
              </w:rPr>
              <w:t>483,88</w:t>
            </w:r>
          </w:p>
        </w:tc>
        <w:tc>
          <w:tcPr>
            <w:tcW w:w="910" w:type="dxa"/>
            <w:tcBorders>
              <w:top w:val="single" w:sz="4" w:space="0" w:color="auto"/>
              <w:left w:val="nil"/>
              <w:bottom w:val="single" w:sz="4" w:space="0" w:color="auto"/>
              <w:right w:val="single" w:sz="4" w:space="0" w:color="auto"/>
            </w:tcBorders>
            <w:shd w:val="clear" w:color="auto" w:fill="auto"/>
            <w:vAlign w:val="center"/>
          </w:tcPr>
          <w:p w14:paraId="73A1059E" w14:textId="77777777" w:rsidR="00024C3F" w:rsidRPr="00024C3F" w:rsidRDefault="00024C3F" w:rsidP="00211868">
            <w:pPr>
              <w:jc w:val="center"/>
              <w:rPr>
                <w:sz w:val="22"/>
                <w:szCs w:val="22"/>
              </w:rPr>
            </w:pPr>
            <w:r w:rsidRPr="00024C3F">
              <w:rPr>
                <w:sz w:val="22"/>
                <w:szCs w:val="22"/>
              </w:rPr>
              <w:t>478,46</w:t>
            </w:r>
          </w:p>
        </w:tc>
        <w:tc>
          <w:tcPr>
            <w:tcW w:w="910" w:type="dxa"/>
            <w:tcBorders>
              <w:top w:val="single" w:sz="4" w:space="0" w:color="auto"/>
              <w:left w:val="nil"/>
              <w:bottom w:val="single" w:sz="4" w:space="0" w:color="auto"/>
              <w:right w:val="single" w:sz="4" w:space="0" w:color="auto"/>
            </w:tcBorders>
            <w:shd w:val="clear" w:color="auto" w:fill="auto"/>
            <w:vAlign w:val="center"/>
          </w:tcPr>
          <w:p w14:paraId="036167D4" w14:textId="77777777" w:rsidR="00024C3F" w:rsidRPr="00024C3F" w:rsidRDefault="00024C3F" w:rsidP="00211868">
            <w:pPr>
              <w:jc w:val="center"/>
              <w:rPr>
                <w:sz w:val="22"/>
                <w:szCs w:val="22"/>
              </w:rPr>
            </w:pPr>
            <w:r w:rsidRPr="00024C3F">
              <w:rPr>
                <w:sz w:val="22"/>
                <w:szCs w:val="22"/>
              </w:rPr>
              <w:t>508,20</w:t>
            </w:r>
          </w:p>
        </w:tc>
        <w:tc>
          <w:tcPr>
            <w:tcW w:w="910" w:type="dxa"/>
            <w:tcBorders>
              <w:top w:val="single" w:sz="4" w:space="0" w:color="auto"/>
              <w:left w:val="nil"/>
              <w:bottom w:val="single" w:sz="4" w:space="0" w:color="auto"/>
              <w:right w:val="single" w:sz="4" w:space="0" w:color="auto"/>
            </w:tcBorders>
            <w:shd w:val="clear" w:color="auto" w:fill="auto"/>
            <w:vAlign w:val="center"/>
          </w:tcPr>
          <w:p w14:paraId="4AD8D302" w14:textId="77777777" w:rsidR="00024C3F" w:rsidRPr="00024C3F" w:rsidRDefault="00024C3F" w:rsidP="00211868">
            <w:pPr>
              <w:jc w:val="center"/>
              <w:rPr>
                <w:sz w:val="22"/>
                <w:szCs w:val="22"/>
              </w:rPr>
            </w:pPr>
            <w:r w:rsidRPr="00024C3F">
              <w:rPr>
                <w:sz w:val="22"/>
                <w:szCs w:val="22"/>
              </w:rPr>
              <w:t>486,58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7B23C6E5" w14:textId="77777777" w:rsidR="00024C3F" w:rsidRPr="00024C3F" w:rsidRDefault="00024C3F" w:rsidP="00211868">
            <w:pPr>
              <w:jc w:val="center"/>
              <w:rPr>
                <w:sz w:val="22"/>
                <w:szCs w:val="22"/>
              </w:rPr>
            </w:pPr>
            <w:r w:rsidRPr="00024C3F">
              <w:rPr>
                <w:sz w:val="22"/>
                <w:szCs w:val="22"/>
              </w:rPr>
              <w:t>403,23</w:t>
            </w:r>
          </w:p>
        </w:tc>
        <w:tc>
          <w:tcPr>
            <w:tcW w:w="910" w:type="dxa"/>
            <w:tcBorders>
              <w:top w:val="single" w:sz="4" w:space="0" w:color="auto"/>
              <w:left w:val="nil"/>
              <w:bottom w:val="single" w:sz="4" w:space="0" w:color="auto"/>
              <w:right w:val="single" w:sz="4" w:space="0" w:color="auto"/>
            </w:tcBorders>
            <w:shd w:val="clear" w:color="auto" w:fill="auto"/>
            <w:vAlign w:val="center"/>
          </w:tcPr>
          <w:p w14:paraId="269230DC" w14:textId="77777777" w:rsidR="00024C3F" w:rsidRPr="00024C3F" w:rsidRDefault="00024C3F" w:rsidP="00211868">
            <w:pPr>
              <w:jc w:val="center"/>
              <w:rPr>
                <w:sz w:val="22"/>
                <w:szCs w:val="22"/>
              </w:rPr>
            </w:pPr>
            <w:r w:rsidRPr="00024C3F">
              <w:rPr>
                <w:sz w:val="22"/>
                <w:szCs w:val="22"/>
              </w:rPr>
              <w:t>398,72</w:t>
            </w:r>
          </w:p>
        </w:tc>
        <w:tc>
          <w:tcPr>
            <w:tcW w:w="910" w:type="dxa"/>
            <w:tcBorders>
              <w:top w:val="single" w:sz="4" w:space="0" w:color="auto"/>
              <w:left w:val="nil"/>
              <w:bottom w:val="single" w:sz="4" w:space="0" w:color="auto"/>
              <w:right w:val="single" w:sz="4" w:space="0" w:color="auto"/>
            </w:tcBorders>
            <w:shd w:val="clear" w:color="auto" w:fill="auto"/>
            <w:vAlign w:val="center"/>
          </w:tcPr>
          <w:p w14:paraId="51693087" w14:textId="77777777" w:rsidR="00024C3F" w:rsidRPr="00024C3F" w:rsidRDefault="00024C3F" w:rsidP="00211868">
            <w:pPr>
              <w:jc w:val="center"/>
              <w:rPr>
                <w:sz w:val="22"/>
                <w:szCs w:val="22"/>
              </w:rPr>
            </w:pPr>
            <w:r w:rsidRPr="00024C3F">
              <w:rPr>
                <w:sz w:val="22"/>
                <w:szCs w:val="22"/>
              </w:rPr>
              <w:t>423,50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B778542" w14:textId="77777777" w:rsidR="00024C3F" w:rsidRPr="00024C3F" w:rsidRDefault="00024C3F" w:rsidP="00211868">
            <w:pPr>
              <w:jc w:val="center"/>
              <w:rPr>
                <w:sz w:val="22"/>
                <w:szCs w:val="22"/>
              </w:rPr>
            </w:pPr>
            <w:r w:rsidRPr="00024C3F">
              <w:rPr>
                <w:sz w:val="22"/>
                <w:szCs w:val="22"/>
              </w:rPr>
              <w:t>405,48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43400320" w14:textId="77777777" w:rsidR="00024C3F" w:rsidRPr="00024C3F" w:rsidRDefault="00024C3F" w:rsidP="00211868">
            <w:pPr>
              <w:jc w:val="center"/>
              <w:rPr>
                <w:sz w:val="22"/>
                <w:szCs w:val="22"/>
              </w:rPr>
            </w:pPr>
            <w:r w:rsidRPr="00024C3F">
              <w:rPr>
                <w:sz w:val="22"/>
                <w:szCs w:val="22"/>
              </w:rPr>
              <w:t>96,96</w:t>
            </w:r>
          </w:p>
        </w:tc>
        <w:tc>
          <w:tcPr>
            <w:tcW w:w="1527" w:type="dxa"/>
            <w:tcBorders>
              <w:top w:val="single" w:sz="4" w:space="0" w:color="auto"/>
              <w:left w:val="nil"/>
              <w:bottom w:val="single" w:sz="4" w:space="0" w:color="auto"/>
              <w:right w:val="single" w:sz="4" w:space="0" w:color="auto"/>
            </w:tcBorders>
            <w:shd w:val="clear" w:color="auto" w:fill="auto"/>
            <w:vAlign w:val="center"/>
          </w:tcPr>
          <w:p w14:paraId="09C4CDC7" w14:textId="77777777" w:rsidR="00024C3F" w:rsidRPr="00024C3F" w:rsidRDefault="00024C3F" w:rsidP="00211868">
            <w:pPr>
              <w:jc w:val="center"/>
              <w:rPr>
                <w:sz w:val="22"/>
                <w:szCs w:val="22"/>
              </w:rPr>
            </w:pPr>
            <w:r w:rsidRPr="00024C3F">
              <w:rPr>
                <w:sz w:val="22"/>
                <w:szCs w:val="22"/>
              </w:rPr>
              <w:t>5 629,93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16F507"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31C2EE0D" w14:textId="77777777" w:rsidR="00024C3F" w:rsidRPr="00024C3F" w:rsidRDefault="00024C3F" w:rsidP="00211868">
            <w:pPr>
              <w:jc w:val="center"/>
              <w:rPr>
                <w:sz w:val="20"/>
              </w:rPr>
            </w:pPr>
            <w:r w:rsidRPr="00024C3F">
              <w:rPr>
                <w:sz w:val="20"/>
              </w:rPr>
              <w:t>х</w:t>
            </w:r>
          </w:p>
        </w:tc>
      </w:tr>
      <w:tr w:rsidR="00024C3F" w:rsidRPr="00024C3F" w14:paraId="791E612A"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2F486317"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070E3290" w14:textId="77777777" w:rsidR="00024C3F" w:rsidRPr="00024C3F" w:rsidRDefault="00024C3F" w:rsidP="00211868">
            <w:pPr>
              <w:jc w:val="center"/>
              <w:rPr>
                <w:sz w:val="22"/>
              </w:rPr>
            </w:pPr>
            <w:r w:rsidRPr="00024C3F">
              <w:rPr>
                <w:sz w:val="22"/>
              </w:rPr>
              <w:t>с 01.07.2030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6B6838C" w14:textId="77777777" w:rsidR="00024C3F" w:rsidRPr="00024C3F" w:rsidRDefault="00024C3F" w:rsidP="00211868">
            <w:pPr>
              <w:jc w:val="center"/>
              <w:rPr>
                <w:sz w:val="22"/>
                <w:szCs w:val="22"/>
              </w:rPr>
            </w:pPr>
            <w:r w:rsidRPr="00024C3F">
              <w:rPr>
                <w:sz w:val="22"/>
                <w:szCs w:val="22"/>
              </w:rPr>
              <w:t>512,72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62E16567" w14:textId="77777777" w:rsidR="00024C3F" w:rsidRPr="00024C3F" w:rsidRDefault="00024C3F" w:rsidP="00211868">
            <w:pPr>
              <w:jc w:val="center"/>
              <w:rPr>
                <w:sz w:val="22"/>
                <w:szCs w:val="22"/>
              </w:rPr>
            </w:pPr>
            <w:r w:rsidRPr="00024C3F">
              <w:rPr>
                <w:sz w:val="22"/>
                <w:szCs w:val="22"/>
              </w:rPr>
              <w:t>507,05</w:t>
            </w:r>
          </w:p>
        </w:tc>
        <w:tc>
          <w:tcPr>
            <w:tcW w:w="910" w:type="dxa"/>
            <w:tcBorders>
              <w:top w:val="single" w:sz="4" w:space="0" w:color="auto"/>
              <w:left w:val="nil"/>
              <w:bottom w:val="single" w:sz="4" w:space="0" w:color="auto"/>
              <w:right w:val="single" w:sz="4" w:space="0" w:color="auto"/>
            </w:tcBorders>
            <w:shd w:val="clear" w:color="auto" w:fill="auto"/>
            <w:vAlign w:val="center"/>
          </w:tcPr>
          <w:p w14:paraId="7BFC0E8F" w14:textId="77777777" w:rsidR="00024C3F" w:rsidRPr="00024C3F" w:rsidRDefault="00024C3F" w:rsidP="00211868">
            <w:pPr>
              <w:jc w:val="center"/>
              <w:rPr>
                <w:sz w:val="22"/>
                <w:szCs w:val="22"/>
              </w:rPr>
            </w:pPr>
            <w:r w:rsidRPr="00024C3F">
              <w:rPr>
                <w:sz w:val="22"/>
                <w:szCs w:val="22"/>
              </w:rPr>
              <w:t>538,26</w:t>
            </w:r>
          </w:p>
        </w:tc>
        <w:tc>
          <w:tcPr>
            <w:tcW w:w="910" w:type="dxa"/>
            <w:tcBorders>
              <w:top w:val="single" w:sz="4" w:space="0" w:color="auto"/>
              <w:left w:val="nil"/>
              <w:bottom w:val="single" w:sz="4" w:space="0" w:color="auto"/>
              <w:right w:val="single" w:sz="4" w:space="0" w:color="auto"/>
            </w:tcBorders>
            <w:shd w:val="clear" w:color="auto" w:fill="auto"/>
            <w:vAlign w:val="center"/>
          </w:tcPr>
          <w:p w14:paraId="0FC7849B" w14:textId="77777777" w:rsidR="00024C3F" w:rsidRPr="00024C3F" w:rsidRDefault="00024C3F" w:rsidP="00211868">
            <w:pPr>
              <w:jc w:val="center"/>
              <w:rPr>
                <w:sz w:val="22"/>
                <w:szCs w:val="22"/>
              </w:rPr>
            </w:pPr>
            <w:r w:rsidRPr="00024C3F">
              <w:rPr>
                <w:sz w:val="22"/>
                <w:szCs w:val="22"/>
              </w:rPr>
              <w:t>515,56</w:t>
            </w:r>
          </w:p>
        </w:tc>
        <w:tc>
          <w:tcPr>
            <w:tcW w:w="910" w:type="dxa"/>
            <w:tcBorders>
              <w:top w:val="single" w:sz="4" w:space="0" w:color="auto"/>
              <w:left w:val="nil"/>
              <w:bottom w:val="single" w:sz="4" w:space="0" w:color="auto"/>
              <w:right w:val="single" w:sz="4" w:space="0" w:color="auto"/>
            </w:tcBorders>
            <w:shd w:val="clear" w:color="auto" w:fill="auto"/>
            <w:vAlign w:val="center"/>
          </w:tcPr>
          <w:p w14:paraId="7436DD23" w14:textId="77777777" w:rsidR="00024C3F" w:rsidRPr="00024C3F" w:rsidRDefault="00024C3F" w:rsidP="00211868">
            <w:pPr>
              <w:jc w:val="center"/>
              <w:rPr>
                <w:sz w:val="22"/>
                <w:szCs w:val="22"/>
              </w:rPr>
            </w:pPr>
            <w:r w:rsidRPr="00024C3F">
              <w:rPr>
                <w:sz w:val="22"/>
                <w:szCs w:val="22"/>
              </w:rPr>
              <w:t>427,27</w:t>
            </w:r>
          </w:p>
        </w:tc>
        <w:tc>
          <w:tcPr>
            <w:tcW w:w="910" w:type="dxa"/>
            <w:tcBorders>
              <w:top w:val="single" w:sz="4" w:space="0" w:color="auto"/>
              <w:left w:val="nil"/>
              <w:bottom w:val="single" w:sz="4" w:space="0" w:color="auto"/>
              <w:right w:val="single" w:sz="4" w:space="0" w:color="auto"/>
            </w:tcBorders>
            <w:shd w:val="clear" w:color="auto" w:fill="auto"/>
            <w:vAlign w:val="center"/>
          </w:tcPr>
          <w:p w14:paraId="77CE75B5" w14:textId="77777777" w:rsidR="00024C3F" w:rsidRPr="00024C3F" w:rsidRDefault="00024C3F" w:rsidP="00211868">
            <w:pPr>
              <w:jc w:val="center"/>
              <w:rPr>
                <w:sz w:val="22"/>
                <w:szCs w:val="22"/>
              </w:rPr>
            </w:pPr>
            <w:r w:rsidRPr="00024C3F">
              <w:rPr>
                <w:sz w:val="22"/>
                <w:szCs w:val="22"/>
              </w:rPr>
              <w:t>422,54</w:t>
            </w:r>
          </w:p>
        </w:tc>
        <w:tc>
          <w:tcPr>
            <w:tcW w:w="910" w:type="dxa"/>
            <w:tcBorders>
              <w:top w:val="single" w:sz="4" w:space="0" w:color="auto"/>
              <w:left w:val="nil"/>
              <w:bottom w:val="single" w:sz="4" w:space="0" w:color="auto"/>
              <w:right w:val="single" w:sz="4" w:space="0" w:color="auto"/>
            </w:tcBorders>
            <w:shd w:val="clear" w:color="auto" w:fill="auto"/>
            <w:vAlign w:val="center"/>
          </w:tcPr>
          <w:p w14:paraId="46869378" w14:textId="77777777" w:rsidR="00024C3F" w:rsidRPr="00024C3F" w:rsidRDefault="00024C3F" w:rsidP="00211868">
            <w:pPr>
              <w:jc w:val="center"/>
              <w:rPr>
                <w:sz w:val="22"/>
                <w:szCs w:val="22"/>
              </w:rPr>
            </w:pPr>
            <w:r w:rsidRPr="00024C3F">
              <w:rPr>
                <w:sz w:val="22"/>
                <w:szCs w:val="22"/>
              </w:rPr>
              <w:t>448,55</w:t>
            </w:r>
          </w:p>
        </w:tc>
        <w:tc>
          <w:tcPr>
            <w:tcW w:w="910" w:type="dxa"/>
            <w:tcBorders>
              <w:top w:val="single" w:sz="4" w:space="0" w:color="auto"/>
              <w:left w:val="nil"/>
              <w:bottom w:val="single" w:sz="4" w:space="0" w:color="auto"/>
              <w:right w:val="single" w:sz="4" w:space="0" w:color="auto"/>
            </w:tcBorders>
            <w:shd w:val="clear" w:color="auto" w:fill="auto"/>
            <w:vAlign w:val="center"/>
          </w:tcPr>
          <w:p w14:paraId="33D44008" w14:textId="77777777" w:rsidR="00024C3F" w:rsidRPr="00024C3F" w:rsidRDefault="00024C3F" w:rsidP="00211868">
            <w:pPr>
              <w:jc w:val="center"/>
              <w:rPr>
                <w:sz w:val="22"/>
                <w:szCs w:val="22"/>
              </w:rPr>
            </w:pPr>
            <w:r w:rsidRPr="00024C3F">
              <w:rPr>
                <w:sz w:val="22"/>
                <w:szCs w:val="22"/>
              </w:rPr>
              <w:t>429,63</w:t>
            </w:r>
          </w:p>
        </w:tc>
        <w:tc>
          <w:tcPr>
            <w:tcW w:w="1365" w:type="dxa"/>
            <w:tcBorders>
              <w:top w:val="single" w:sz="4" w:space="0" w:color="auto"/>
              <w:left w:val="nil"/>
              <w:bottom w:val="single" w:sz="4" w:space="0" w:color="auto"/>
              <w:right w:val="single" w:sz="4" w:space="0" w:color="auto"/>
            </w:tcBorders>
            <w:shd w:val="clear" w:color="auto" w:fill="auto"/>
            <w:vAlign w:val="center"/>
          </w:tcPr>
          <w:p w14:paraId="70A939C9" w14:textId="77777777" w:rsidR="00024C3F" w:rsidRPr="00024C3F" w:rsidRDefault="00024C3F" w:rsidP="00211868">
            <w:pPr>
              <w:jc w:val="center"/>
              <w:rPr>
                <w:sz w:val="22"/>
                <w:szCs w:val="22"/>
              </w:rPr>
            </w:pPr>
            <w:r w:rsidRPr="00024C3F">
              <w:rPr>
                <w:sz w:val="22"/>
                <w:szCs w:val="22"/>
              </w:rPr>
              <w:t>105,69</w:t>
            </w:r>
          </w:p>
        </w:tc>
        <w:tc>
          <w:tcPr>
            <w:tcW w:w="1527" w:type="dxa"/>
            <w:tcBorders>
              <w:top w:val="single" w:sz="4" w:space="0" w:color="auto"/>
              <w:left w:val="nil"/>
              <w:bottom w:val="single" w:sz="4" w:space="0" w:color="auto"/>
              <w:right w:val="single" w:sz="4" w:space="0" w:color="auto"/>
            </w:tcBorders>
            <w:shd w:val="clear" w:color="auto" w:fill="auto"/>
            <w:vAlign w:val="center"/>
          </w:tcPr>
          <w:p w14:paraId="271ACDC8" w14:textId="77777777" w:rsidR="00024C3F" w:rsidRPr="00024C3F" w:rsidRDefault="00024C3F" w:rsidP="00211868">
            <w:pPr>
              <w:jc w:val="center"/>
              <w:rPr>
                <w:sz w:val="22"/>
                <w:szCs w:val="22"/>
              </w:rPr>
            </w:pPr>
            <w:r w:rsidRPr="00024C3F">
              <w:rPr>
                <w:sz w:val="22"/>
                <w:szCs w:val="22"/>
              </w:rPr>
              <w:t>5 911,43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552B93"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40758FE7" w14:textId="77777777" w:rsidR="00024C3F" w:rsidRPr="00024C3F" w:rsidRDefault="00024C3F" w:rsidP="00211868">
            <w:pPr>
              <w:jc w:val="center"/>
              <w:rPr>
                <w:sz w:val="20"/>
              </w:rPr>
            </w:pPr>
            <w:r w:rsidRPr="00024C3F">
              <w:rPr>
                <w:sz w:val="20"/>
              </w:rPr>
              <w:t>х</w:t>
            </w:r>
          </w:p>
        </w:tc>
      </w:tr>
      <w:tr w:rsidR="00024C3F" w:rsidRPr="00024C3F" w14:paraId="73DDB05E" w14:textId="77777777" w:rsidTr="00211868">
        <w:trPr>
          <w:gridAfter w:val="1"/>
          <w:wAfter w:w="14" w:type="dxa"/>
          <w:trHeight w:val="284"/>
        </w:trPr>
        <w:tc>
          <w:tcPr>
            <w:tcW w:w="1535" w:type="dxa"/>
            <w:vMerge/>
            <w:tcBorders>
              <w:left w:val="single" w:sz="4" w:space="0" w:color="auto"/>
              <w:right w:val="single" w:sz="4" w:space="0" w:color="auto"/>
            </w:tcBorders>
            <w:shd w:val="clear" w:color="auto" w:fill="auto"/>
            <w:vAlign w:val="center"/>
          </w:tcPr>
          <w:p w14:paraId="1D8276B4" w14:textId="77777777" w:rsidR="00024C3F" w:rsidRPr="00024C3F" w:rsidRDefault="00024C3F" w:rsidP="00211868">
            <w:pPr>
              <w:ind w:left="-108" w:right="-133"/>
              <w:jc w:val="center"/>
              <w:rPr>
                <w:sz w:val="20"/>
              </w:rPr>
            </w:pPr>
          </w:p>
        </w:tc>
        <w:tc>
          <w:tcPr>
            <w:tcW w:w="1476" w:type="dxa"/>
            <w:tcBorders>
              <w:top w:val="nil"/>
              <w:left w:val="nil"/>
              <w:bottom w:val="single" w:sz="4" w:space="0" w:color="auto"/>
              <w:right w:val="single" w:sz="4" w:space="0" w:color="auto"/>
            </w:tcBorders>
            <w:shd w:val="clear" w:color="auto" w:fill="auto"/>
            <w:vAlign w:val="center"/>
          </w:tcPr>
          <w:p w14:paraId="3110A757" w14:textId="77777777" w:rsidR="00024C3F" w:rsidRPr="00024C3F" w:rsidRDefault="00024C3F" w:rsidP="00211868">
            <w:pPr>
              <w:jc w:val="center"/>
              <w:rPr>
                <w:sz w:val="22"/>
              </w:rPr>
            </w:pPr>
            <w:r w:rsidRPr="00024C3F">
              <w:rPr>
                <w:sz w:val="22"/>
              </w:rPr>
              <w:t>с 01.01.2031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6F0872D" w14:textId="77777777" w:rsidR="00024C3F" w:rsidRPr="00024C3F" w:rsidRDefault="00024C3F" w:rsidP="00211868">
            <w:pPr>
              <w:jc w:val="center"/>
              <w:rPr>
                <w:sz w:val="22"/>
                <w:szCs w:val="22"/>
              </w:rPr>
            </w:pPr>
            <w:r w:rsidRPr="00024C3F">
              <w:rPr>
                <w:sz w:val="22"/>
                <w:szCs w:val="22"/>
              </w:rPr>
              <w:t>512,72</w:t>
            </w:r>
          </w:p>
        </w:tc>
        <w:tc>
          <w:tcPr>
            <w:tcW w:w="910" w:type="dxa"/>
            <w:tcBorders>
              <w:top w:val="single" w:sz="4" w:space="0" w:color="auto"/>
              <w:left w:val="nil"/>
              <w:bottom w:val="single" w:sz="4" w:space="0" w:color="auto"/>
              <w:right w:val="single" w:sz="4" w:space="0" w:color="auto"/>
            </w:tcBorders>
            <w:shd w:val="clear" w:color="auto" w:fill="auto"/>
            <w:vAlign w:val="center"/>
          </w:tcPr>
          <w:p w14:paraId="347EA9A2" w14:textId="77777777" w:rsidR="00024C3F" w:rsidRPr="00024C3F" w:rsidRDefault="00024C3F" w:rsidP="00211868">
            <w:pPr>
              <w:jc w:val="center"/>
              <w:rPr>
                <w:sz w:val="22"/>
                <w:szCs w:val="22"/>
              </w:rPr>
            </w:pPr>
            <w:r w:rsidRPr="00024C3F">
              <w:rPr>
                <w:sz w:val="22"/>
                <w:szCs w:val="22"/>
              </w:rPr>
              <w:t>507,05</w:t>
            </w:r>
          </w:p>
        </w:tc>
        <w:tc>
          <w:tcPr>
            <w:tcW w:w="910" w:type="dxa"/>
            <w:tcBorders>
              <w:top w:val="single" w:sz="4" w:space="0" w:color="auto"/>
              <w:left w:val="nil"/>
              <w:bottom w:val="single" w:sz="4" w:space="0" w:color="auto"/>
              <w:right w:val="single" w:sz="4" w:space="0" w:color="auto"/>
            </w:tcBorders>
            <w:shd w:val="clear" w:color="auto" w:fill="auto"/>
            <w:vAlign w:val="center"/>
          </w:tcPr>
          <w:p w14:paraId="7A3E6EFC" w14:textId="77777777" w:rsidR="00024C3F" w:rsidRPr="00024C3F" w:rsidRDefault="00024C3F" w:rsidP="00211868">
            <w:pPr>
              <w:jc w:val="center"/>
              <w:rPr>
                <w:sz w:val="22"/>
                <w:szCs w:val="22"/>
              </w:rPr>
            </w:pPr>
            <w:r w:rsidRPr="00024C3F">
              <w:rPr>
                <w:sz w:val="22"/>
                <w:szCs w:val="22"/>
              </w:rPr>
              <w:t>538,26</w:t>
            </w:r>
          </w:p>
        </w:tc>
        <w:tc>
          <w:tcPr>
            <w:tcW w:w="910" w:type="dxa"/>
            <w:tcBorders>
              <w:top w:val="single" w:sz="4" w:space="0" w:color="auto"/>
              <w:left w:val="nil"/>
              <w:bottom w:val="single" w:sz="4" w:space="0" w:color="auto"/>
              <w:right w:val="single" w:sz="4" w:space="0" w:color="auto"/>
            </w:tcBorders>
            <w:shd w:val="clear" w:color="auto" w:fill="auto"/>
            <w:vAlign w:val="center"/>
          </w:tcPr>
          <w:p w14:paraId="4834B028" w14:textId="77777777" w:rsidR="00024C3F" w:rsidRPr="00024C3F" w:rsidRDefault="00024C3F" w:rsidP="00211868">
            <w:pPr>
              <w:jc w:val="center"/>
              <w:rPr>
                <w:sz w:val="22"/>
                <w:szCs w:val="22"/>
              </w:rPr>
            </w:pPr>
            <w:r w:rsidRPr="00024C3F">
              <w:rPr>
                <w:sz w:val="22"/>
                <w:szCs w:val="22"/>
              </w:rPr>
              <w:t>515,56</w:t>
            </w:r>
          </w:p>
        </w:tc>
        <w:tc>
          <w:tcPr>
            <w:tcW w:w="910" w:type="dxa"/>
            <w:tcBorders>
              <w:top w:val="single" w:sz="4" w:space="0" w:color="auto"/>
              <w:left w:val="nil"/>
              <w:bottom w:val="single" w:sz="4" w:space="0" w:color="auto"/>
              <w:right w:val="single" w:sz="4" w:space="0" w:color="auto"/>
            </w:tcBorders>
            <w:shd w:val="clear" w:color="auto" w:fill="auto"/>
            <w:vAlign w:val="center"/>
          </w:tcPr>
          <w:p w14:paraId="2856DD0D" w14:textId="77777777" w:rsidR="00024C3F" w:rsidRPr="00024C3F" w:rsidRDefault="00024C3F" w:rsidP="00211868">
            <w:pPr>
              <w:jc w:val="center"/>
              <w:rPr>
                <w:sz w:val="22"/>
                <w:szCs w:val="22"/>
              </w:rPr>
            </w:pPr>
            <w:r w:rsidRPr="00024C3F">
              <w:rPr>
                <w:sz w:val="22"/>
                <w:szCs w:val="22"/>
              </w:rPr>
              <w:t>427,27</w:t>
            </w:r>
          </w:p>
        </w:tc>
        <w:tc>
          <w:tcPr>
            <w:tcW w:w="910" w:type="dxa"/>
            <w:tcBorders>
              <w:top w:val="single" w:sz="4" w:space="0" w:color="auto"/>
              <w:left w:val="nil"/>
              <w:bottom w:val="single" w:sz="4" w:space="0" w:color="auto"/>
              <w:right w:val="single" w:sz="4" w:space="0" w:color="auto"/>
            </w:tcBorders>
            <w:shd w:val="clear" w:color="auto" w:fill="auto"/>
            <w:vAlign w:val="center"/>
          </w:tcPr>
          <w:p w14:paraId="276B127E" w14:textId="77777777" w:rsidR="00024C3F" w:rsidRPr="00024C3F" w:rsidRDefault="00024C3F" w:rsidP="00211868">
            <w:pPr>
              <w:jc w:val="center"/>
              <w:rPr>
                <w:sz w:val="22"/>
                <w:szCs w:val="22"/>
              </w:rPr>
            </w:pPr>
            <w:r w:rsidRPr="00024C3F">
              <w:rPr>
                <w:sz w:val="22"/>
                <w:szCs w:val="22"/>
              </w:rPr>
              <w:t>422,54</w:t>
            </w:r>
          </w:p>
        </w:tc>
        <w:tc>
          <w:tcPr>
            <w:tcW w:w="910" w:type="dxa"/>
            <w:tcBorders>
              <w:top w:val="single" w:sz="4" w:space="0" w:color="auto"/>
              <w:left w:val="nil"/>
              <w:bottom w:val="single" w:sz="4" w:space="0" w:color="auto"/>
              <w:right w:val="single" w:sz="4" w:space="0" w:color="auto"/>
            </w:tcBorders>
            <w:shd w:val="clear" w:color="auto" w:fill="auto"/>
            <w:vAlign w:val="center"/>
          </w:tcPr>
          <w:p w14:paraId="51B12C49" w14:textId="77777777" w:rsidR="00024C3F" w:rsidRPr="00024C3F" w:rsidRDefault="00024C3F" w:rsidP="00211868">
            <w:pPr>
              <w:jc w:val="center"/>
              <w:rPr>
                <w:sz w:val="22"/>
                <w:szCs w:val="22"/>
              </w:rPr>
            </w:pPr>
            <w:r w:rsidRPr="00024C3F">
              <w:rPr>
                <w:sz w:val="22"/>
                <w:szCs w:val="22"/>
              </w:rPr>
              <w:t>448,55</w:t>
            </w:r>
          </w:p>
        </w:tc>
        <w:tc>
          <w:tcPr>
            <w:tcW w:w="910" w:type="dxa"/>
            <w:tcBorders>
              <w:top w:val="single" w:sz="4" w:space="0" w:color="auto"/>
              <w:left w:val="nil"/>
              <w:bottom w:val="single" w:sz="4" w:space="0" w:color="auto"/>
              <w:right w:val="single" w:sz="4" w:space="0" w:color="auto"/>
            </w:tcBorders>
            <w:shd w:val="clear" w:color="auto" w:fill="auto"/>
            <w:vAlign w:val="center"/>
          </w:tcPr>
          <w:p w14:paraId="14FCD56C" w14:textId="77777777" w:rsidR="00024C3F" w:rsidRPr="00024C3F" w:rsidRDefault="00024C3F" w:rsidP="00211868">
            <w:pPr>
              <w:jc w:val="center"/>
              <w:rPr>
                <w:sz w:val="22"/>
                <w:szCs w:val="22"/>
              </w:rPr>
            </w:pPr>
            <w:r w:rsidRPr="00024C3F">
              <w:rPr>
                <w:sz w:val="22"/>
                <w:szCs w:val="22"/>
              </w:rPr>
              <w:t>429,63</w:t>
            </w:r>
          </w:p>
        </w:tc>
        <w:tc>
          <w:tcPr>
            <w:tcW w:w="1365" w:type="dxa"/>
            <w:tcBorders>
              <w:top w:val="single" w:sz="4" w:space="0" w:color="auto"/>
              <w:left w:val="nil"/>
              <w:bottom w:val="single" w:sz="4" w:space="0" w:color="auto"/>
              <w:right w:val="single" w:sz="4" w:space="0" w:color="auto"/>
            </w:tcBorders>
            <w:shd w:val="clear" w:color="auto" w:fill="auto"/>
            <w:vAlign w:val="center"/>
          </w:tcPr>
          <w:p w14:paraId="42944F19" w14:textId="77777777" w:rsidR="00024C3F" w:rsidRPr="00024C3F" w:rsidRDefault="00024C3F" w:rsidP="00211868">
            <w:pPr>
              <w:jc w:val="center"/>
              <w:rPr>
                <w:sz w:val="22"/>
                <w:szCs w:val="22"/>
              </w:rPr>
            </w:pPr>
            <w:r w:rsidRPr="00024C3F">
              <w:rPr>
                <w:sz w:val="22"/>
                <w:szCs w:val="22"/>
              </w:rPr>
              <w:t>105,69</w:t>
            </w:r>
          </w:p>
        </w:tc>
        <w:tc>
          <w:tcPr>
            <w:tcW w:w="1527" w:type="dxa"/>
            <w:tcBorders>
              <w:top w:val="single" w:sz="4" w:space="0" w:color="auto"/>
              <w:left w:val="nil"/>
              <w:bottom w:val="single" w:sz="4" w:space="0" w:color="auto"/>
              <w:right w:val="single" w:sz="4" w:space="0" w:color="auto"/>
            </w:tcBorders>
            <w:shd w:val="clear" w:color="auto" w:fill="auto"/>
            <w:vAlign w:val="center"/>
          </w:tcPr>
          <w:p w14:paraId="4EAB5B22" w14:textId="77777777" w:rsidR="00024C3F" w:rsidRPr="00024C3F" w:rsidRDefault="00024C3F" w:rsidP="00211868">
            <w:pPr>
              <w:jc w:val="center"/>
              <w:rPr>
                <w:sz w:val="22"/>
                <w:szCs w:val="22"/>
              </w:rPr>
            </w:pPr>
            <w:r w:rsidRPr="00024C3F">
              <w:rPr>
                <w:sz w:val="22"/>
                <w:szCs w:val="22"/>
              </w:rPr>
              <w:t>5 911,43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D3F428"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tcPr>
          <w:p w14:paraId="444A5CFA" w14:textId="77777777" w:rsidR="00024C3F" w:rsidRPr="00024C3F" w:rsidRDefault="00024C3F" w:rsidP="00211868">
            <w:pPr>
              <w:jc w:val="center"/>
              <w:rPr>
                <w:sz w:val="20"/>
              </w:rPr>
            </w:pPr>
            <w:r w:rsidRPr="00024C3F">
              <w:rPr>
                <w:sz w:val="20"/>
              </w:rPr>
              <w:t>х</w:t>
            </w:r>
          </w:p>
        </w:tc>
      </w:tr>
      <w:tr w:rsidR="00024C3F" w:rsidRPr="00024C3F" w14:paraId="24FDE89D" w14:textId="77777777" w:rsidTr="00211868">
        <w:trPr>
          <w:gridAfter w:val="1"/>
          <w:wAfter w:w="14" w:type="dxa"/>
          <w:trHeight w:val="284"/>
        </w:trPr>
        <w:tc>
          <w:tcPr>
            <w:tcW w:w="1535" w:type="dxa"/>
            <w:vMerge/>
            <w:tcBorders>
              <w:left w:val="single" w:sz="4" w:space="0" w:color="auto"/>
              <w:bottom w:val="single" w:sz="4" w:space="0" w:color="000000"/>
              <w:right w:val="single" w:sz="4" w:space="0" w:color="auto"/>
            </w:tcBorders>
            <w:vAlign w:val="center"/>
            <w:hideMark/>
          </w:tcPr>
          <w:p w14:paraId="1AC40647" w14:textId="77777777" w:rsidR="00024C3F" w:rsidRPr="00024C3F" w:rsidRDefault="00024C3F" w:rsidP="00211868">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6D319CA5" w14:textId="77777777" w:rsidR="00024C3F" w:rsidRPr="00024C3F" w:rsidRDefault="00024C3F" w:rsidP="00211868">
            <w:pPr>
              <w:jc w:val="center"/>
              <w:rPr>
                <w:sz w:val="22"/>
              </w:rPr>
            </w:pPr>
            <w:r w:rsidRPr="00024C3F">
              <w:rPr>
                <w:sz w:val="22"/>
              </w:rPr>
              <w:t>с 01.07.2031</w:t>
            </w:r>
          </w:p>
        </w:tc>
        <w:tc>
          <w:tcPr>
            <w:tcW w:w="910" w:type="dxa"/>
            <w:tcBorders>
              <w:top w:val="nil"/>
              <w:left w:val="single" w:sz="4" w:space="0" w:color="auto"/>
              <w:bottom w:val="single" w:sz="4" w:space="0" w:color="auto"/>
              <w:right w:val="single" w:sz="4" w:space="0" w:color="auto"/>
            </w:tcBorders>
            <w:shd w:val="clear" w:color="auto" w:fill="auto"/>
            <w:vAlign w:val="center"/>
          </w:tcPr>
          <w:p w14:paraId="23535164" w14:textId="77777777" w:rsidR="00024C3F" w:rsidRPr="00024C3F" w:rsidRDefault="00024C3F" w:rsidP="00211868">
            <w:pPr>
              <w:jc w:val="center"/>
              <w:rPr>
                <w:sz w:val="22"/>
                <w:szCs w:val="22"/>
              </w:rPr>
            </w:pPr>
            <w:r w:rsidRPr="00024C3F">
              <w:rPr>
                <w:sz w:val="22"/>
                <w:szCs w:val="22"/>
              </w:rPr>
              <w:t>564,40</w:t>
            </w:r>
          </w:p>
        </w:tc>
        <w:tc>
          <w:tcPr>
            <w:tcW w:w="910" w:type="dxa"/>
            <w:tcBorders>
              <w:top w:val="nil"/>
              <w:left w:val="nil"/>
              <w:bottom w:val="single" w:sz="4" w:space="0" w:color="auto"/>
              <w:right w:val="single" w:sz="4" w:space="0" w:color="auto"/>
            </w:tcBorders>
            <w:shd w:val="clear" w:color="auto" w:fill="auto"/>
            <w:vAlign w:val="center"/>
          </w:tcPr>
          <w:p w14:paraId="4E662F16" w14:textId="77777777" w:rsidR="00024C3F" w:rsidRPr="00024C3F" w:rsidRDefault="00024C3F" w:rsidP="00211868">
            <w:pPr>
              <w:jc w:val="center"/>
              <w:rPr>
                <w:sz w:val="22"/>
                <w:szCs w:val="22"/>
              </w:rPr>
            </w:pPr>
            <w:r w:rsidRPr="00024C3F">
              <w:rPr>
                <w:sz w:val="22"/>
                <w:szCs w:val="22"/>
              </w:rPr>
              <w:t>558,20</w:t>
            </w:r>
          </w:p>
        </w:tc>
        <w:tc>
          <w:tcPr>
            <w:tcW w:w="910" w:type="dxa"/>
            <w:tcBorders>
              <w:top w:val="nil"/>
              <w:left w:val="nil"/>
              <w:bottom w:val="single" w:sz="4" w:space="0" w:color="auto"/>
              <w:right w:val="single" w:sz="4" w:space="0" w:color="auto"/>
            </w:tcBorders>
            <w:shd w:val="clear" w:color="auto" w:fill="auto"/>
            <w:vAlign w:val="center"/>
          </w:tcPr>
          <w:p w14:paraId="41293CF4" w14:textId="77777777" w:rsidR="00024C3F" w:rsidRPr="00024C3F" w:rsidRDefault="00024C3F" w:rsidP="00211868">
            <w:pPr>
              <w:jc w:val="center"/>
              <w:rPr>
                <w:sz w:val="22"/>
                <w:szCs w:val="22"/>
              </w:rPr>
            </w:pPr>
            <w:r w:rsidRPr="00024C3F">
              <w:rPr>
                <w:sz w:val="22"/>
                <w:szCs w:val="22"/>
              </w:rPr>
              <w:t>592,27</w:t>
            </w:r>
          </w:p>
        </w:tc>
        <w:tc>
          <w:tcPr>
            <w:tcW w:w="910" w:type="dxa"/>
            <w:tcBorders>
              <w:top w:val="nil"/>
              <w:left w:val="nil"/>
              <w:bottom w:val="single" w:sz="4" w:space="0" w:color="auto"/>
              <w:right w:val="single" w:sz="4" w:space="0" w:color="auto"/>
            </w:tcBorders>
            <w:shd w:val="clear" w:color="auto" w:fill="auto"/>
            <w:vAlign w:val="center"/>
          </w:tcPr>
          <w:p w14:paraId="66142DF0" w14:textId="77777777" w:rsidR="00024C3F" w:rsidRPr="00024C3F" w:rsidRDefault="00024C3F" w:rsidP="00211868">
            <w:pPr>
              <w:jc w:val="center"/>
              <w:rPr>
                <w:sz w:val="22"/>
                <w:szCs w:val="22"/>
              </w:rPr>
            </w:pPr>
            <w:r w:rsidRPr="00024C3F">
              <w:rPr>
                <w:sz w:val="22"/>
                <w:szCs w:val="22"/>
              </w:rPr>
              <w:t>567,49</w:t>
            </w:r>
          </w:p>
        </w:tc>
        <w:tc>
          <w:tcPr>
            <w:tcW w:w="910" w:type="dxa"/>
            <w:tcBorders>
              <w:top w:val="nil"/>
              <w:left w:val="nil"/>
              <w:bottom w:val="single" w:sz="4" w:space="0" w:color="auto"/>
              <w:right w:val="single" w:sz="4" w:space="0" w:color="auto"/>
            </w:tcBorders>
            <w:shd w:val="clear" w:color="auto" w:fill="auto"/>
            <w:vAlign w:val="center"/>
          </w:tcPr>
          <w:p w14:paraId="2F332D1A" w14:textId="77777777" w:rsidR="00024C3F" w:rsidRPr="00024C3F" w:rsidRDefault="00024C3F" w:rsidP="00211868">
            <w:pPr>
              <w:jc w:val="center"/>
              <w:rPr>
                <w:sz w:val="22"/>
                <w:szCs w:val="22"/>
              </w:rPr>
            </w:pPr>
            <w:r w:rsidRPr="00024C3F">
              <w:rPr>
                <w:sz w:val="22"/>
                <w:szCs w:val="22"/>
              </w:rPr>
              <w:t>470,33</w:t>
            </w:r>
          </w:p>
        </w:tc>
        <w:tc>
          <w:tcPr>
            <w:tcW w:w="910" w:type="dxa"/>
            <w:tcBorders>
              <w:top w:val="nil"/>
              <w:left w:val="nil"/>
              <w:bottom w:val="single" w:sz="4" w:space="0" w:color="auto"/>
              <w:right w:val="single" w:sz="4" w:space="0" w:color="auto"/>
            </w:tcBorders>
            <w:shd w:val="clear" w:color="auto" w:fill="auto"/>
            <w:vAlign w:val="center"/>
          </w:tcPr>
          <w:p w14:paraId="5955FAE9" w14:textId="77777777" w:rsidR="00024C3F" w:rsidRPr="00024C3F" w:rsidRDefault="00024C3F" w:rsidP="00211868">
            <w:pPr>
              <w:jc w:val="center"/>
              <w:rPr>
                <w:sz w:val="22"/>
                <w:szCs w:val="22"/>
              </w:rPr>
            </w:pPr>
            <w:r w:rsidRPr="00024C3F">
              <w:rPr>
                <w:sz w:val="22"/>
                <w:szCs w:val="22"/>
              </w:rPr>
              <w:t>465,17</w:t>
            </w:r>
          </w:p>
        </w:tc>
        <w:tc>
          <w:tcPr>
            <w:tcW w:w="910" w:type="dxa"/>
            <w:tcBorders>
              <w:top w:val="nil"/>
              <w:left w:val="nil"/>
              <w:bottom w:val="single" w:sz="4" w:space="0" w:color="auto"/>
              <w:right w:val="single" w:sz="4" w:space="0" w:color="auto"/>
            </w:tcBorders>
            <w:shd w:val="clear" w:color="auto" w:fill="auto"/>
            <w:vAlign w:val="center"/>
          </w:tcPr>
          <w:p w14:paraId="5287ACE3" w14:textId="77777777" w:rsidR="00024C3F" w:rsidRPr="00024C3F" w:rsidRDefault="00024C3F" w:rsidP="00211868">
            <w:pPr>
              <w:jc w:val="center"/>
              <w:rPr>
                <w:sz w:val="22"/>
                <w:szCs w:val="22"/>
              </w:rPr>
            </w:pPr>
            <w:r w:rsidRPr="00024C3F">
              <w:rPr>
                <w:sz w:val="22"/>
                <w:szCs w:val="22"/>
              </w:rPr>
              <w:t>493,56</w:t>
            </w:r>
          </w:p>
        </w:tc>
        <w:tc>
          <w:tcPr>
            <w:tcW w:w="910" w:type="dxa"/>
            <w:tcBorders>
              <w:top w:val="nil"/>
              <w:left w:val="nil"/>
              <w:bottom w:val="single" w:sz="4" w:space="0" w:color="auto"/>
              <w:right w:val="single" w:sz="4" w:space="0" w:color="auto"/>
            </w:tcBorders>
            <w:shd w:val="clear" w:color="auto" w:fill="auto"/>
            <w:vAlign w:val="center"/>
          </w:tcPr>
          <w:p w14:paraId="3A005E0D" w14:textId="77777777" w:rsidR="00024C3F" w:rsidRPr="00024C3F" w:rsidRDefault="00024C3F" w:rsidP="00211868">
            <w:pPr>
              <w:jc w:val="center"/>
              <w:rPr>
                <w:sz w:val="22"/>
                <w:szCs w:val="22"/>
              </w:rPr>
            </w:pPr>
            <w:r w:rsidRPr="00024C3F">
              <w:rPr>
                <w:sz w:val="22"/>
                <w:szCs w:val="22"/>
              </w:rPr>
              <w:t>472,91</w:t>
            </w:r>
          </w:p>
        </w:tc>
        <w:tc>
          <w:tcPr>
            <w:tcW w:w="1365" w:type="dxa"/>
            <w:tcBorders>
              <w:top w:val="nil"/>
              <w:left w:val="nil"/>
              <w:bottom w:val="single" w:sz="4" w:space="0" w:color="auto"/>
              <w:right w:val="single" w:sz="4" w:space="0" w:color="auto"/>
            </w:tcBorders>
            <w:shd w:val="clear" w:color="auto" w:fill="auto"/>
            <w:vAlign w:val="center"/>
          </w:tcPr>
          <w:p w14:paraId="3B24ED8B" w14:textId="77777777" w:rsidR="00024C3F" w:rsidRPr="00024C3F" w:rsidRDefault="00024C3F" w:rsidP="00211868">
            <w:pPr>
              <w:jc w:val="center"/>
              <w:rPr>
                <w:sz w:val="22"/>
                <w:szCs w:val="22"/>
              </w:rPr>
            </w:pPr>
            <w:r w:rsidRPr="00024C3F">
              <w:rPr>
                <w:sz w:val="22"/>
                <w:szCs w:val="22"/>
              </w:rPr>
              <w:t>119,45</w:t>
            </w:r>
          </w:p>
        </w:tc>
        <w:tc>
          <w:tcPr>
            <w:tcW w:w="1527" w:type="dxa"/>
            <w:tcBorders>
              <w:top w:val="nil"/>
              <w:left w:val="nil"/>
              <w:bottom w:val="single" w:sz="4" w:space="0" w:color="auto"/>
              <w:right w:val="single" w:sz="4" w:space="0" w:color="auto"/>
            </w:tcBorders>
            <w:shd w:val="clear" w:color="auto" w:fill="auto"/>
            <w:vAlign w:val="center"/>
          </w:tcPr>
          <w:p w14:paraId="12B9B8A7" w14:textId="77777777" w:rsidR="00024C3F" w:rsidRPr="00024C3F" w:rsidRDefault="00024C3F" w:rsidP="00211868">
            <w:pPr>
              <w:jc w:val="center"/>
              <w:rPr>
                <w:sz w:val="22"/>
                <w:szCs w:val="22"/>
              </w:rPr>
            </w:pPr>
            <w:r w:rsidRPr="00024C3F">
              <w:rPr>
                <w:sz w:val="22"/>
                <w:szCs w:val="22"/>
              </w:rPr>
              <w:t>6 450,16</w:t>
            </w:r>
          </w:p>
        </w:tc>
        <w:tc>
          <w:tcPr>
            <w:tcW w:w="1134" w:type="dxa"/>
            <w:tcBorders>
              <w:top w:val="nil"/>
              <w:left w:val="nil"/>
              <w:bottom w:val="single" w:sz="4" w:space="0" w:color="auto"/>
              <w:right w:val="single" w:sz="4" w:space="0" w:color="auto"/>
            </w:tcBorders>
            <w:shd w:val="clear" w:color="auto" w:fill="auto"/>
            <w:vAlign w:val="center"/>
            <w:hideMark/>
          </w:tcPr>
          <w:p w14:paraId="79ED9942" w14:textId="77777777" w:rsidR="00024C3F" w:rsidRPr="00024C3F" w:rsidRDefault="00024C3F" w:rsidP="00211868">
            <w:pPr>
              <w:jc w:val="center"/>
              <w:rPr>
                <w:sz w:val="20"/>
              </w:rPr>
            </w:pPr>
            <w:r w:rsidRPr="00024C3F">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2B1D7AD4" w14:textId="77777777" w:rsidR="00024C3F" w:rsidRPr="00024C3F" w:rsidRDefault="00024C3F" w:rsidP="00211868">
            <w:pPr>
              <w:jc w:val="center"/>
              <w:rPr>
                <w:sz w:val="20"/>
              </w:rPr>
            </w:pPr>
            <w:r w:rsidRPr="00024C3F">
              <w:rPr>
                <w:sz w:val="20"/>
              </w:rPr>
              <w:t>х</w:t>
            </w:r>
          </w:p>
        </w:tc>
      </w:tr>
    </w:tbl>
    <w:p w14:paraId="3BD1A175" w14:textId="77777777" w:rsidR="00024C3F" w:rsidRPr="00024C3F" w:rsidRDefault="00024C3F" w:rsidP="00024C3F">
      <w:pPr>
        <w:ind w:firstLine="709"/>
        <w:rPr>
          <w:bCs/>
          <w:sz w:val="28"/>
          <w:szCs w:val="28"/>
        </w:rPr>
      </w:pPr>
    </w:p>
    <w:p w14:paraId="742BD7D9" w14:textId="77777777" w:rsidR="00024C3F" w:rsidRPr="00024C3F" w:rsidRDefault="00024C3F" w:rsidP="00024C3F">
      <w:pPr>
        <w:ind w:right="394" w:firstLine="709"/>
        <w:rPr>
          <w:bCs/>
          <w:sz w:val="28"/>
          <w:szCs w:val="28"/>
        </w:rPr>
      </w:pPr>
      <w:r w:rsidRPr="00024C3F">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51049193" w14:textId="77777777" w:rsidR="00024C3F" w:rsidRPr="00024C3F" w:rsidRDefault="00024C3F" w:rsidP="00024C3F">
      <w:pPr>
        <w:ind w:right="394" w:firstLine="709"/>
        <w:jc w:val="both"/>
        <w:rPr>
          <w:bCs/>
          <w:sz w:val="28"/>
          <w:szCs w:val="28"/>
        </w:rPr>
      </w:pPr>
      <w:r w:rsidRPr="00024C3F">
        <w:rPr>
          <w:bCs/>
          <w:sz w:val="28"/>
          <w:szCs w:val="28"/>
        </w:rPr>
        <w:t xml:space="preserve">** Компонент на теплоноситель для </w:t>
      </w:r>
      <w:r w:rsidRPr="00024C3F">
        <w:rPr>
          <w:bCs/>
          <w:kern w:val="32"/>
          <w:sz w:val="28"/>
          <w:szCs w:val="28"/>
        </w:rPr>
        <w:t xml:space="preserve">ООО «НТСК» </w:t>
      </w:r>
      <w:r w:rsidRPr="00024C3F">
        <w:rPr>
          <w:bCs/>
          <w:sz w:val="28"/>
          <w:szCs w:val="28"/>
        </w:rPr>
        <w:t xml:space="preserve">установлен постановлением Региональной энергетической комиссии Кузбасса от 20.12.2021 № 842 (в редакции постановлений Региональной энергетической комиссии Кузбасса </w:t>
      </w:r>
      <w:r w:rsidRPr="00024C3F">
        <w:rPr>
          <w:bCs/>
          <w:sz w:val="28"/>
          <w:szCs w:val="28"/>
        </w:rPr>
        <w:br/>
        <w:t>от 24.11.2022 № 563, от 28.11.2023 № 381, от 19.12.2024 № 681).</w:t>
      </w:r>
    </w:p>
    <w:p w14:paraId="3751840D" w14:textId="77777777" w:rsidR="00024C3F" w:rsidRPr="00024C3F" w:rsidRDefault="00024C3F" w:rsidP="00024C3F">
      <w:pPr>
        <w:spacing w:after="120"/>
        <w:ind w:right="394" w:firstLine="709"/>
        <w:jc w:val="both"/>
        <w:rPr>
          <w:bCs/>
          <w:sz w:val="28"/>
          <w:szCs w:val="28"/>
        </w:rPr>
      </w:pPr>
      <w:r w:rsidRPr="00024C3F">
        <w:rPr>
          <w:bCs/>
          <w:sz w:val="28"/>
          <w:szCs w:val="28"/>
        </w:rPr>
        <w:t>*** Компонент на тепловую энергию для ОО</w:t>
      </w:r>
      <w:r w:rsidRPr="00024C3F">
        <w:rPr>
          <w:bCs/>
          <w:kern w:val="32"/>
          <w:sz w:val="28"/>
          <w:szCs w:val="28"/>
        </w:rPr>
        <w:t xml:space="preserve">О «НТСК» </w:t>
      </w:r>
      <w:r w:rsidRPr="00024C3F">
        <w:rPr>
          <w:bCs/>
          <w:sz w:val="28"/>
          <w:szCs w:val="28"/>
        </w:rPr>
        <w:t xml:space="preserve">установлен постановлением Региональной энергетической комиссии Кузбасса от 20.12.2021 № 841 (в редакции постановлений Региональной энергетической комиссии Кузбасса </w:t>
      </w:r>
      <w:r w:rsidRPr="00024C3F">
        <w:rPr>
          <w:bCs/>
          <w:sz w:val="28"/>
          <w:szCs w:val="28"/>
        </w:rPr>
        <w:br/>
        <w:t>от 24.11.2022 № 562, от 28.11.2023 № 380, от 19.12.2024 № 680).</w:t>
      </w:r>
    </w:p>
    <w:p w14:paraId="4D43C3C8" w14:textId="77777777" w:rsidR="00024C3F" w:rsidRPr="00024C3F" w:rsidRDefault="00024C3F" w:rsidP="00024C3F">
      <w:pPr>
        <w:spacing w:after="120"/>
        <w:ind w:right="394" w:firstLine="709"/>
        <w:jc w:val="both"/>
        <w:rPr>
          <w:bCs/>
          <w:sz w:val="28"/>
          <w:szCs w:val="28"/>
        </w:rPr>
      </w:pPr>
    </w:p>
    <w:p w14:paraId="3BBAC06D" w14:textId="77777777" w:rsidR="00024C3F" w:rsidRPr="00024C3F" w:rsidRDefault="00024C3F" w:rsidP="00024C3F">
      <w:pPr>
        <w:ind w:right="394"/>
        <w:jc w:val="right"/>
        <w:rPr>
          <w:sz w:val="28"/>
          <w:szCs w:val="28"/>
        </w:rPr>
      </w:pPr>
      <w:r w:rsidRPr="00024C3F">
        <w:rPr>
          <w:sz w:val="28"/>
          <w:szCs w:val="28"/>
        </w:rPr>
        <w:t>».</w:t>
      </w:r>
    </w:p>
    <w:p w14:paraId="35AD51FD" w14:textId="77777777" w:rsidR="00024C3F" w:rsidRPr="00024C3F" w:rsidRDefault="00024C3F" w:rsidP="00024C3F">
      <w:pPr>
        <w:ind w:right="394"/>
        <w:jc w:val="both"/>
        <w:rPr>
          <w:bCs/>
          <w:sz w:val="28"/>
          <w:szCs w:val="22"/>
        </w:rPr>
        <w:sectPr w:rsidR="00024C3F" w:rsidRPr="00024C3F" w:rsidSect="00024C3F">
          <w:pgSz w:w="16838" w:h="11906" w:orient="landscape" w:code="9"/>
          <w:pgMar w:top="1701" w:right="142" w:bottom="567" w:left="851" w:header="573" w:footer="0" w:gutter="0"/>
          <w:pgNumType w:start="1"/>
          <w:cols w:space="708"/>
          <w:docGrid w:linePitch="360"/>
        </w:sectPr>
      </w:pPr>
    </w:p>
    <w:p w14:paraId="38F77E73" w14:textId="16B59605" w:rsidR="00DA7C14" w:rsidRPr="00024C3F" w:rsidRDefault="00DA7C14" w:rsidP="00DA7C14">
      <w:pPr>
        <w:tabs>
          <w:tab w:val="left" w:pos="270"/>
          <w:tab w:val="right" w:pos="9355"/>
        </w:tabs>
        <w:ind w:left="-4310" w:firstLine="8846"/>
      </w:pPr>
      <w:r w:rsidRPr="00024C3F">
        <w:lastRenderedPageBreak/>
        <w:t xml:space="preserve">Приложение № </w:t>
      </w:r>
      <w:r>
        <w:t>7</w:t>
      </w:r>
      <w:r>
        <w:t xml:space="preserve">8 </w:t>
      </w:r>
      <w:r w:rsidRPr="00024C3F">
        <w:t xml:space="preserve">к </w:t>
      </w:r>
      <w:r>
        <w:t>протоколу</w:t>
      </w:r>
    </w:p>
    <w:p w14:paraId="09BAC118" w14:textId="77777777" w:rsidR="00DA7C14" w:rsidRPr="00024C3F" w:rsidRDefault="00DA7C14" w:rsidP="00DA7C14">
      <w:pPr>
        <w:tabs>
          <w:tab w:val="left" w:pos="3686"/>
          <w:tab w:val="left" w:pos="9498"/>
        </w:tabs>
        <w:ind w:left="-4310" w:right="-569" w:firstLine="8846"/>
      </w:pPr>
      <w:r w:rsidRPr="00024C3F">
        <w:t>заседания правления Региональной</w:t>
      </w:r>
    </w:p>
    <w:p w14:paraId="3CA3B752" w14:textId="77777777" w:rsidR="00DA7C14" w:rsidRDefault="00DA7C14" w:rsidP="00DA7C14">
      <w:pPr>
        <w:tabs>
          <w:tab w:val="left" w:pos="3686"/>
          <w:tab w:val="left" w:pos="9498"/>
        </w:tabs>
        <w:ind w:left="-4310" w:right="-569" w:firstLine="8846"/>
      </w:pPr>
      <w:r w:rsidRPr="00024C3F">
        <w:t>энергетической комиссии</w:t>
      </w:r>
    </w:p>
    <w:p w14:paraId="613234A2" w14:textId="77E58EC9" w:rsidR="00DA7C14" w:rsidRPr="00024C3F" w:rsidRDefault="00DA7C14" w:rsidP="00DA7C14">
      <w:pPr>
        <w:tabs>
          <w:tab w:val="left" w:pos="3686"/>
          <w:tab w:val="left" w:pos="9498"/>
        </w:tabs>
        <w:ind w:left="-4310" w:right="-569" w:firstLine="8846"/>
      </w:pPr>
      <w:r w:rsidRPr="00024C3F">
        <w:t>Кузбасса от 19.12.2024</w:t>
      </w:r>
    </w:p>
    <w:p w14:paraId="5E1A0DE8" w14:textId="77777777" w:rsidR="00DA7C14" w:rsidRPr="00024C3F" w:rsidRDefault="00DA7C14" w:rsidP="00DA7C14">
      <w:pPr>
        <w:ind w:right="-1"/>
        <w:jc w:val="both"/>
        <w:rPr>
          <w:bCs/>
          <w:sz w:val="28"/>
          <w:szCs w:val="22"/>
        </w:rPr>
      </w:pPr>
    </w:p>
    <w:p w14:paraId="5406AC48" w14:textId="77777777" w:rsidR="00024C3F" w:rsidRPr="00024C3F" w:rsidRDefault="00024C3F" w:rsidP="00024C3F">
      <w:pPr>
        <w:tabs>
          <w:tab w:val="left" w:pos="3686"/>
          <w:tab w:val="left" w:pos="9498"/>
        </w:tabs>
        <w:ind w:left="-5415" w:right="-569" w:firstLine="9951"/>
      </w:pPr>
    </w:p>
    <w:p w14:paraId="5654FAC7" w14:textId="77777777" w:rsidR="00024C3F" w:rsidRPr="00024C3F" w:rsidRDefault="00024C3F" w:rsidP="00024C3F">
      <w:pPr>
        <w:jc w:val="center"/>
        <w:rPr>
          <w:rFonts w:eastAsia="Calibri"/>
          <w:b/>
          <w:bCs/>
          <w:sz w:val="28"/>
          <w:szCs w:val="28"/>
          <w:lang w:eastAsia="en-US"/>
        </w:rPr>
      </w:pPr>
      <w:r w:rsidRPr="00024C3F">
        <w:rPr>
          <w:rFonts w:eastAsia="Calibri"/>
          <w:b/>
          <w:bCs/>
          <w:sz w:val="28"/>
          <w:szCs w:val="28"/>
          <w:lang w:eastAsia="en-US"/>
        </w:rPr>
        <w:t>ПОЯСНИТЕЛЬНАЯ ЗАПИСКА</w:t>
      </w:r>
    </w:p>
    <w:p w14:paraId="152578E4" w14:textId="77777777" w:rsidR="00024C3F" w:rsidRPr="00024C3F" w:rsidRDefault="00024C3F" w:rsidP="00024C3F">
      <w:pPr>
        <w:jc w:val="center"/>
        <w:rPr>
          <w:rFonts w:eastAsia="Calibri"/>
          <w:bCs/>
          <w:sz w:val="28"/>
          <w:szCs w:val="28"/>
          <w:lang w:eastAsia="en-US"/>
        </w:rPr>
      </w:pPr>
      <w:r w:rsidRPr="00024C3F">
        <w:rPr>
          <w:rFonts w:eastAsia="Calibri"/>
          <w:bCs/>
          <w:sz w:val="28"/>
          <w:szCs w:val="28"/>
          <w:lang w:eastAsia="en-US"/>
        </w:rPr>
        <w:t>по вопросу «Об установлении платы за услуги по поддержанию резервной тепловой мощности для ООО «НТСК» на потребительском рынке Кемеровского муниципального округа, Топкинского муниципального округа на 2025 год»</w:t>
      </w:r>
    </w:p>
    <w:p w14:paraId="599B7913" w14:textId="77777777" w:rsidR="00024C3F" w:rsidRPr="00024C3F" w:rsidRDefault="00024C3F" w:rsidP="00024C3F">
      <w:pPr>
        <w:jc w:val="center"/>
        <w:rPr>
          <w:rFonts w:eastAsia="Calibri"/>
          <w:bCs/>
          <w:sz w:val="28"/>
          <w:szCs w:val="28"/>
          <w:lang w:eastAsia="en-US"/>
        </w:rPr>
      </w:pPr>
    </w:p>
    <w:p w14:paraId="0AD86709" w14:textId="77777777" w:rsidR="00024C3F" w:rsidRPr="00024C3F" w:rsidRDefault="00024C3F" w:rsidP="00024C3F">
      <w:pPr>
        <w:ind w:firstLine="709"/>
        <w:jc w:val="both"/>
        <w:rPr>
          <w:sz w:val="28"/>
          <w:szCs w:val="28"/>
        </w:rPr>
      </w:pPr>
      <w:r w:rsidRPr="00024C3F">
        <w:rPr>
          <w:sz w:val="28"/>
          <w:szCs w:val="28"/>
        </w:rPr>
        <w:t>ООО «НТСК» подано заявление на установление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AF56EC1" w14:textId="77777777" w:rsidR="00024C3F" w:rsidRPr="00024C3F" w:rsidRDefault="00024C3F" w:rsidP="00024C3F">
      <w:pPr>
        <w:tabs>
          <w:tab w:val="left" w:pos="0"/>
          <w:tab w:val="left" w:pos="9900"/>
        </w:tabs>
        <w:ind w:firstLine="709"/>
        <w:jc w:val="both"/>
        <w:rPr>
          <w:sz w:val="28"/>
          <w:szCs w:val="28"/>
        </w:rPr>
      </w:pPr>
      <w:r w:rsidRPr="00024C3F">
        <w:rPr>
          <w:sz w:val="28"/>
          <w:szCs w:val="28"/>
        </w:rPr>
        <w:t>Согласно п. 4 пп. 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4A6BB94" w14:textId="77777777" w:rsidR="00024C3F" w:rsidRPr="00024C3F" w:rsidRDefault="00024C3F" w:rsidP="00024C3F">
      <w:pPr>
        <w:tabs>
          <w:tab w:val="left" w:pos="0"/>
          <w:tab w:val="left" w:pos="9900"/>
        </w:tabs>
        <w:ind w:firstLine="709"/>
        <w:jc w:val="both"/>
        <w:rPr>
          <w:sz w:val="28"/>
          <w:szCs w:val="28"/>
        </w:rPr>
      </w:pPr>
      <w:r w:rsidRPr="00024C3F">
        <w:rPr>
          <w:sz w:val="28"/>
          <w:szCs w:val="28"/>
        </w:rPr>
        <w:t>Главой IX.VII Методических указаний, определяется методика расчета вышеуказанной платы.</w:t>
      </w:r>
    </w:p>
    <w:p w14:paraId="2B76F1F6" w14:textId="77777777" w:rsidR="00024C3F" w:rsidRPr="00024C3F" w:rsidRDefault="00024C3F" w:rsidP="00024C3F">
      <w:pPr>
        <w:tabs>
          <w:tab w:val="left" w:pos="0"/>
          <w:tab w:val="left" w:pos="9900"/>
        </w:tabs>
        <w:ind w:firstLine="709"/>
        <w:jc w:val="both"/>
        <w:rPr>
          <w:sz w:val="28"/>
          <w:szCs w:val="28"/>
        </w:rPr>
      </w:pPr>
      <w:r w:rsidRPr="00024C3F">
        <w:rPr>
          <w:sz w:val="28"/>
          <w:szCs w:val="28"/>
        </w:rPr>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0D2D3201" w14:textId="77777777" w:rsidR="00024C3F" w:rsidRPr="00024C3F" w:rsidRDefault="00024C3F" w:rsidP="00024C3F">
      <w:pPr>
        <w:tabs>
          <w:tab w:val="left" w:pos="0"/>
          <w:tab w:val="left" w:pos="9900"/>
        </w:tabs>
        <w:ind w:firstLine="709"/>
        <w:jc w:val="both"/>
        <w:rPr>
          <w:sz w:val="28"/>
          <w:szCs w:val="28"/>
        </w:rPr>
      </w:pPr>
    </w:p>
    <w:p w14:paraId="19E3F65B" w14:textId="77777777" w:rsidR="00024C3F" w:rsidRPr="00024C3F" w:rsidRDefault="00024C3F" w:rsidP="00024C3F">
      <w:pPr>
        <w:autoSpaceDE w:val="0"/>
        <w:autoSpaceDN w:val="0"/>
        <w:adjustRightInd w:val="0"/>
        <w:jc w:val="center"/>
        <w:rPr>
          <w:rFonts w:eastAsia="Calibri"/>
          <w:sz w:val="28"/>
          <w:szCs w:val="28"/>
          <w:lang w:eastAsia="en-US"/>
        </w:rPr>
      </w:pPr>
      <w:r w:rsidRPr="00024C3F">
        <w:rPr>
          <w:rFonts w:eastAsia="Calibri"/>
          <w:noProof/>
          <w:position w:val="-12"/>
          <w:sz w:val="28"/>
          <w:szCs w:val="28"/>
        </w:rPr>
        <w:drawing>
          <wp:inline distT="0" distB="0" distL="0" distR="0" wp14:anchorId="1EF953EA" wp14:editId="5E150089">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024C3F">
        <w:rPr>
          <w:rFonts w:eastAsia="Calibri"/>
          <w:sz w:val="28"/>
          <w:szCs w:val="28"/>
          <w:lang w:eastAsia="en-US"/>
        </w:rPr>
        <w:t xml:space="preserve"> (тыс. руб./Гкал/ч в мес.),</w:t>
      </w:r>
    </w:p>
    <w:p w14:paraId="596EB80E"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где:</w:t>
      </w:r>
    </w:p>
    <w:p w14:paraId="0797D75E"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2"/>
          <w:sz w:val="28"/>
          <w:szCs w:val="28"/>
        </w:rPr>
        <w:drawing>
          <wp:inline distT="0" distB="0" distL="0" distR="0" wp14:anchorId="66C28160" wp14:editId="4EEA3882">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024C3F">
        <w:rPr>
          <w:rFonts w:eastAsia="Calibri"/>
          <w:sz w:val="28"/>
          <w:szCs w:val="28"/>
          <w:lang w:eastAsia="en-US"/>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главой IX.IV настоящих Методических указаний.</w:t>
      </w:r>
    </w:p>
    <w:p w14:paraId="672DE24D"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В соответствии с вышеуказанной главой ставка за мощность ЕТО рассчитывается по формуле 98:</w:t>
      </w:r>
    </w:p>
    <w:p w14:paraId="664F83CE" w14:textId="77777777" w:rsidR="00024C3F" w:rsidRPr="00024C3F" w:rsidRDefault="00024C3F" w:rsidP="00024C3F">
      <w:pPr>
        <w:autoSpaceDE w:val="0"/>
        <w:autoSpaceDN w:val="0"/>
        <w:adjustRightInd w:val="0"/>
        <w:ind w:firstLine="709"/>
        <w:jc w:val="both"/>
        <w:rPr>
          <w:rFonts w:eastAsia="Calibri"/>
          <w:sz w:val="28"/>
          <w:szCs w:val="28"/>
          <w:lang w:eastAsia="en-US"/>
        </w:rPr>
      </w:pPr>
    </w:p>
    <w:p w14:paraId="13805BE4" w14:textId="77777777" w:rsidR="00024C3F" w:rsidRPr="00024C3F" w:rsidRDefault="00024C3F" w:rsidP="00024C3F">
      <w:pPr>
        <w:autoSpaceDE w:val="0"/>
        <w:autoSpaceDN w:val="0"/>
        <w:adjustRightInd w:val="0"/>
        <w:jc w:val="center"/>
        <w:rPr>
          <w:rFonts w:eastAsia="Calibri"/>
          <w:sz w:val="28"/>
          <w:szCs w:val="28"/>
          <w:lang w:eastAsia="en-US"/>
        </w:rPr>
      </w:pPr>
      <w:r w:rsidRPr="00024C3F">
        <w:rPr>
          <w:rFonts w:eastAsia="Calibri"/>
          <w:noProof/>
          <w:position w:val="-41"/>
          <w:sz w:val="28"/>
          <w:szCs w:val="28"/>
        </w:rPr>
        <w:drawing>
          <wp:inline distT="0" distB="0" distL="0" distR="0" wp14:anchorId="0A86BE01" wp14:editId="6E33D99E">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024C3F">
        <w:rPr>
          <w:rFonts w:eastAsia="Calibri"/>
          <w:sz w:val="28"/>
          <w:szCs w:val="28"/>
          <w:lang w:eastAsia="en-US"/>
        </w:rPr>
        <w:t xml:space="preserve"> (тыс. руб./Гкал/ч в мес.),</w:t>
      </w:r>
    </w:p>
    <w:p w14:paraId="3E51FC71"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где:</w:t>
      </w:r>
    </w:p>
    <w:p w14:paraId="6A4E40E2"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2"/>
          <w:sz w:val="28"/>
          <w:szCs w:val="28"/>
        </w:rPr>
        <w:drawing>
          <wp:inline distT="0" distB="0" distL="0" distR="0" wp14:anchorId="56307783" wp14:editId="1C65B2D6">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24C3F">
        <w:rPr>
          <w:rFonts w:eastAsia="Calibri"/>
          <w:sz w:val="28"/>
          <w:szCs w:val="28"/>
          <w:lang w:eastAsia="en-US"/>
        </w:rPr>
        <w:t xml:space="preserve"> - средневзвешенная стоимость производимой и (или) приобретаемой единой теплоснабжающей организацией единицы тепловой </w:t>
      </w:r>
      <w:r w:rsidRPr="00024C3F">
        <w:rPr>
          <w:rFonts w:eastAsia="Calibri"/>
          <w:sz w:val="28"/>
          <w:szCs w:val="28"/>
          <w:lang w:eastAsia="en-US"/>
        </w:rPr>
        <w:lastRenderedPageBreak/>
        <w:t>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571C0307"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4"/>
          <w:sz w:val="28"/>
          <w:szCs w:val="28"/>
        </w:rPr>
        <w:drawing>
          <wp:inline distT="0" distB="0" distL="0" distR="0" wp14:anchorId="048A71D8" wp14:editId="4E3E247D">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024C3F">
        <w:rPr>
          <w:rFonts w:eastAsia="Calibri"/>
          <w:sz w:val="28"/>
          <w:szCs w:val="28"/>
          <w:lang w:eastAsia="en-US"/>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68AD1715"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4"/>
          <w:sz w:val="28"/>
          <w:szCs w:val="28"/>
        </w:rPr>
        <w:drawing>
          <wp:inline distT="0" distB="0" distL="0" distR="0" wp14:anchorId="410AB204" wp14:editId="525C1ECA">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024C3F">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535B5DEA"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4"/>
          <w:sz w:val="28"/>
          <w:szCs w:val="28"/>
        </w:rPr>
        <w:drawing>
          <wp:inline distT="0" distB="0" distL="0" distR="0" wp14:anchorId="33161555" wp14:editId="713D3192">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24C3F">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732EB950"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noProof/>
          <w:position w:val="-13"/>
          <w:sz w:val="28"/>
          <w:szCs w:val="28"/>
        </w:rPr>
        <w:drawing>
          <wp:inline distT="0" distB="0" distL="0" distR="0" wp14:anchorId="53A3AA1F" wp14:editId="48C2394F">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024C3F">
        <w:rPr>
          <w:rFonts w:eastAsia="Calibri"/>
          <w:sz w:val="28"/>
          <w:szCs w:val="28"/>
          <w:lang w:eastAsia="en-US"/>
        </w:rP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в i-том расчетном периоде регулирования, Гкал/ч;</w:t>
      </w:r>
    </w:p>
    <w:p w14:paraId="62883410"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М - количество месяцев в расчетном периоде регулирования;</w:t>
      </w:r>
    </w:p>
    <w:p w14:paraId="1E422959"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ИнР</w:t>
      </w:r>
      <w:r w:rsidRPr="00024C3F">
        <w:rPr>
          <w:rFonts w:eastAsia="Calibri"/>
          <w:sz w:val="28"/>
          <w:szCs w:val="28"/>
          <w:vertAlign w:val="subscript"/>
          <w:lang w:eastAsia="en-US"/>
        </w:rPr>
        <w:t>i,1,р</w:t>
      </w:r>
      <w:r w:rsidRPr="00024C3F">
        <w:rPr>
          <w:rFonts w:eastAsia="Calibri"/>
          <w:sz w:val="28"/>
          <w:szCs w:val="28"/>
          <w:lang w:eastAsia="en-US"/>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6B390582"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t>Исходя из вышеприведённой формулы, а также плановых НВВ на 2025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059545B0" w14:textId="77777777" w:rsidR="00024C3F" w:rsidRPr="00024C3F" w:rsidRDefault="00024C3F" w:rsidP="00024C3F">
      <w:pPr>
        <w:autoSpaceDE w:val="0"/>
        <w:autoSpaceDN w:val="0"/>
        <w:adjustRightInd w:val="0"/>
        <w:ind w:firstLine="709"/>
        <w:jc w:val="both"/>
        <w:rPr>
          <w:rFonts w:eastAsia="Calibri"/>
          <w:sz w:val="28"/>
          <w:szCs w:val="28"/>
          <w:lang w:eastAsia="en-US"/>
        </w:rPr>
      </w:pPr>
      <w:r w:rsidRPr="00024C3F">
        <w:rPr>
          <w:rFonts w:eastAsia="Calibri"/>
          <w:sz w:val="28"/>
          <w:szCs w:val="28"/>
          <w:lang w:eastAsia="en-US"/>
        </w:rPr>
        <w:lastRenderedPageBreak/>
        <w:t>Расчет представлен в таблице 1.</w:t>
      </w:r>
    </w:p>
    <w:p w14:paraId="4A9F3559" w14:textId="77777777" w:rsidR="00024C3F" w:rsidRPr="00024C3F" w:rsidRDefault="00024C3F" w:rsidP="00024C3F">
      <w:pPr>
        <w:autoSpaceDE w:val="0"/>
        <w:autoSpaceDN w:val="0"/>
        <w:adjustRightInd w:val="0"/>
        <w:ind w:right="-1" w:firstLine="540"/>
        <w:jc w:val="right"/>
        <w:rPr>
          <w:rFonts w:eastAsia="Calibri"/>
          <w:sz w:val="28"/>
          <w:szCs w:val="28"/>
          <w:lang w:eastAsia="en-US"/>
        </w:rPr>
      </w:pPr>
      <w:r w:rsidRPr="00024C3F">
        <w:rPr>
          <w:rFonts w:eastAsia="Calibri"/>
          <w:sz w:val="28"/>
          <w:szCs w:val="28"/>
          <w:lang w:eastAsia="en-US"/>
        </w:rPr>
        <w:t>Таблица 1.</w:t>
      </w:r>
    </w:p>
    <w:p w14:paraId="58CE6AF3" w14:textId="77777777" w:rsidR="00024C3F" w:rsidRPr="00024C3F" w:rsidRDefault="00024C3F" w:rsidP="00024C3F">
      <w:pPr>
        <w:autoSpaceDE w:val="0"/>
        <w:autoSpaceDN w:val="0"/>
        <w:adjustRightInd w:val="0"/>
        <w:ind w:right="-284"/>
        <w:jc w:val="center"/>
        <w:rPr>
          <w:rFonts w:eastAsia="Calibri"/>
          <w:sz w:val="28"/>
          <w:szCs w:val="28"/>
          <w:lang w:eastAsia="en-US"/>
        </w:rPr>
      </w:pPr>
    </w:p>
    <w:p w14:paraId="01E9E165" w14:textId="77777777" w:rsidR="00024C3F" w:rsidRPr="00024C3F" w:rsidRDefault="00024C3F" w:rsidP="00024C3F">
      <w:pPr>
        <w:autoSpaceDE w:val="0"/>
        <w:autoSpaceDN w:val="0"/>
        <w:adjustRightInd w:val="0"/>
        <w:ind w:right="-1"/>
        <w:jc w:val="center"/>
        <w:rPr>
          <w:rFonts w:eastAsia="Calibri"/>
          <w:sz w:val="28"/>
          <w:szCs w:val="28"/>
          <w:lang w:eastAsia="en-US"/>
        </w:rPr>
      </w:pPr>
      <w:r w:rsidRPr="00024C3F">
        <w:rPr>
          <w:rFonts w:eastAsia="Calibri"/>
          <w:sz w:val="28"/>
          <w:szCs w:val="28"/>
          <w:lang w:eastAsia="en-US"/>
        </w:rPr>
        <w:t xml:space="preserve">Расчет платы </w:t>
      </w:r>
      <w:r w:rsidRPr="00024C3F">
        <w:rPr>
          <w:sz w:val="28"/>
          <w:szCs w:val="28"/>
          <w:lang w:eastAsia="en-US"/>
        </w:rPr>
        <w:t>за услуги по поддержанию резервной тепловой мощности при отсутствии потребления тепловой энергии для</w:t>
      </w:r>
      <w:r w:rsidRPr="00024C3F">
        <w:rPr>
          <w:rFonts w:eastAsia="Calibri"/>
          <w:sz w:val="28"/>
          <w:szCs w:val="28"/>
          <w:lang w:eastAsia="en-US"/>
        </w:rPr>
        <w:t xml:space="preserve"> ООО </w:t>
      </w:r>
      <w:r w:rsidRPr="00024C3F">
        <w:rPr>
          <w:sz w:val="28"/>
          <w:szCs w:val="28"/>
        </w:rPr>
        <w:t>«НТСК» на 2025 год</w:t>
      </w:r>
    </w:p>
    <w:p w14:paraId="04788F80" w14:textId="77777777" w:rsidR="00024C3F" w:rsidRPr="00024C3F" w:rsidRDefault="00024C3F" w:rsidP="00024C3F">
      <w:pPr>
        <w:autoSpaceDE w:val="0"/>
        <w:autoSpaceDN w:val="0"/>
        <w:adjustRightInd w:val="0"/>
        <w:ind w:firstLine="540"/>
        <w:jc w:val="both"/>
        <w:rPr>
          <w:rFonts w:eastAsia="Calibri"/>
          <w:b/>
          <w:sz w:val="28"/>
          <w:szCs w:val="28"/>
          <w:lang w:eastAsia="en-US"/>
        </w:rPr>
      </w:pPr>
    </w:p>
    <w:tbl>
      <w:tblPr>
        <w:tblW w:w="9351" w:type="dxa"/>
        <w:tblLook w:val="04A0" w:firstRow="1" w:lastRow="0" w:firstColumn="1" w:lastColumn="0" w:noHBand="0" w:noVBand="1"/>
      </w:tblPr>
      <w:tblGrid>
        <w:gridCol w:w="562"/>
        <w:gridCol w:w="7230"/>
        <w:gridCol w:w="1559"/>
      </w:tblGrid>
      <w:tr w:rsidR="00024C3F" w:rsidRPr="00024C3F" w14:paraId="38BA13F1" w14:textId="77777777" w:rsidTr="00211868">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2025D0A2" w14:textId="77777777" w:rsidR="00024C3F" w:rsidRPr="00024C3F" w:rsidRDefault="00024C3F" w:rsidP="00024C3F">
            <w:pPr>
              <w:jc w:val="center"/>
              <w:rPr>
                <w:sz w:val="28"/>
                <w:szCs w:val="28"/>
                <w:lang w:eastAsia="en-US"/>
              </w:rPr>
            </w:pPr>
            <w:r w:rsidRPr="00024C3F">
              <w:rPr>
                <w:sz w:val="28"/>
                <w:szCs w:val="28"/>
                <w:lang w:eastAsia="en-US"/>
              </w:rPr>
              <w:t>1.</w:t>
            </w:r>
          </w:p>
        </w:tc>
        <w:tc>
          <w:tcPr>
            <w:tcW w:w="7230" w:type="dxa"/>
            <w:tcBorders>
              <w:top w:val="single" w:sz="4" w:space="0" w:color="auto"/>
              <w:left w:val="single" w:sz="4" w:space="0" w:color="auto"/>
              <w:bottom w:val="single" w:sz="4" w:space="0" w:color="auto"/>
              <w:right w:val="single" w:sz="4" w:space="0" w:color="auto"/>
            </w:tcBorders>
            <w:noWrap/>
            <w:vAlign w:val="center"/>
            <w:hideMark/>
          </w:tcPr>
          <w:p w14:paraId="65C1AAFC" w14:textId="77777777" w:rsidR="00024C3F" w:rsidRPr="00024C3F" w:rsidRDefault="00024C3F" w:rsidP="00024C3F">
            <w:pPr>
              <w:rPr>
                <w:sz w:val="28"/>
                <w:szCs w:val="28"/>
                <w:lang w:eastAsia="en-US"/>
              </w:rPr>
            </w:pPr>
            <w:r w:rsidRPr="00024C3F">
              <w:rPr>
                <w:sz w:val="28"/>
                <w:szCs w:val="28"/>
                <w:lang w:eastAsia="en-US"/>
              </w:rPr>
              <w:t>НВВ источника тепловой энергии на производство тепловой энергии на 2025 год, тыс. руб.</w:t>
            </w:r>
          </w:p>
        </w:tc>
        <w:tc>
          <w:tcPr>
            <w:tcW w:w="1559" w:type="dxa"/>
            <w:tcBorders>
              <w:top w:val="single" w:sz="4" w:space="0" w:color="auto"/>
              <w:left w:val="nil"/>
              <w:bottom w:val="single" w:sz="4" w:space="0" w:color="auto"/>
              <w:right w:val="single" w:sz="4" w:space="0" w:color="auto"/>
            </w:tcBorders>
            <w:noWrap/>
            <w:vAlign w:val="center"/>
            <w:hideMark/>
          </w:tcPr>
          <w:p w14:paraId="51C975D3" w14:textId="77777777" w:rsidR="00024C3F" w:rsidRPr="00024C3F" w:rsidRDefault="00024C3F" w:rsidP="00024C3F">
            <w:pPr>
              <w:jc w:val="center"/>
              <w:rPr>
                <w:rFonts w:eastAsia="Calibri"/>
                <w:sz w:val="28"/>
                <w:szCs w:val="28"/>
                <w:lang w:eastAsia="en-US"/>
              </w:rPr>
            </w:pPr>
            <w:r w:rsidRPr="00024C3F">
              <w:rPr>
                <w:rFonts w:eastAsia="Calibri"/>
                <w:sz w:val="28"/>
                <w:szCs w:val="28"/>
                <w:lang w:eastAsia="en-US"/>
              </w:rPr>
              <w:t>10 947,45</w:t>
            </w:r>
          </w:p>
        </w:tc>
      </w:tr>
      <w:tr w:rsidR="00024C3F" w:rsidRPr="00024C3F" w14:paraId="2613A9D3" w14:textId="77777777" w:rsidTr="00211868">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559BDACB" w14:textId="77777777" w:rsidR="00024C3F" w:rsidRPr="00024C3F" w:rsidRDefault="00024C3F" w:rsidP="00024C3F">
            <w:pPr>
              <w:jc w:val="center"/>
              <w:rPr>
                <w:sz w:val="28"/>
                <w:szCs w:val="28"/>
                <w:lang w:eastAsia="en-US"/>
              </w:rPr>
            </w:pPr>
            <w:r w:rsidRPr="00024C3F">
              <w:rPr>
                <w:sz w:val="28"/>
                <w:szCs w:val="28"/>
                <w:lang w:eastAsia="en-US"/>
              </w:rPr>
              <w:t>2.</w:t>
            </w:r>
          </w:p>
        </w:tc>
        <w:tc>
          <w:tcPr>
            <w:tcW w:w="7230" w:type="dxa"/>
            <w:tcBorders>
              <w:top w:val="single" w:sz="4" w:space="0" w:color="auto"/>
              <w:left w:val="single" w:sz="4" w:space="0" w:color="auto"/>
              <w:bottom w:val="single" w:sz="4" w:space="0" w:color="auto"/>
              <w:right w:val="single" w:sz="4" w:space="0" w:color="auto"/>
            </w:tcBorders>
            <w:noWrap/>
            <w:vAlign w:val="center"/>
          </w:tcPr>
          <w:p w14:paraId="57257A35" w14:textId="77777777" w:rsidR="00024C3F" w:rsidRPr="00024C3F" w:rsidRDefault="00024C3F" w:rsidP="00024C3F">
            <w:pPr>
              <w:rPr>
                <w:sz w:val="28"/>
                <w:szCs w:val="28"/>
                <w:lang w:eastAsia="en-US"/>
              </w:rPr>
            </w:pPr>
            <w:r w:rsidRPr="00024C3F">
              <w:rPr>
                <w:sz w:val="28"/>
                <w:szCs w:val="28"/>
                <w:lang w:eastAsia="en-US"/>
              </w:rPr>
              <w:t>Расходы на топливо источника тепловой энергии, тыс. руб.</w:t>
            </w:r>
          </w:p>
        </w:tc>
        <w:tc>
          <w:tcPr>
            <w:tcW w:w="1559" w:type="dxa"/>
            <w:tcBorders>
              <w:top w:val="single" w:sz="4" w:space="0" w:color="auto"/>
              <w:left w:val="nil"/>
              <w:bottom w:val="single" w:sz="4" w:space="0" w:color="auto"/>
              <w:right w:val="single" w:sz="4" w:space="0" w:color="auto"/>
            </w:tcBorders>
            <w:noWrap/>
            <w:vAlign w:val="center"/>
          </w:tcPr>
          <w:p w14:paraId="53CE22A3" w14:textId="77777777" w:rsidR="00024C3F" w:rsidRPr="00024C3F" w:rsidRDefault="00024C3F" w:rsidP="00024C3F">
            <w:pPr>
              <w:jc w:val="center"/>
              <w:rPr>
                <w:rFonts w:eastAsia="Calibri"/>
                <w:sz w:val="28"/>
                <w:szCs w:val="28"/>
                <w:lang w:eastAsia="en-US"/>
              </w:rPr>
            </w:pPr>
            <w:r w:rsidRPr="00024C3F">
              <w:rPr>
                <w:rFonts w:eastAsia="Calibri"/>
                <w:sz w:val="28"/>
                <w:szCs w:val="28"/>
                <w:lang w:eastAsia="en-US"/>
              </w:rPr>
              <w:t>4 273,85</w:t>
            </w:r>
          </w:p>
        </w:tc>
      </w:tr>
      <w:tr w:rsidR="00024C3F" w:rsidRPr="00024C3F" w14:paraId="1C69DB4D" w14:textId="77777777" w:rsidTr="00211868">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5B66B8A0" w14:textId="77777777" w:rsidR="00024C3F" w:rsidRPr="00024C3F" w:rsidRDefault="00024C3F" w:rsidP="00024C3F">
            <w:pPr>
              <w:jc w:val="center"/>
              <w:rPr>
                <w:sz w:val="28"/>
                <w:szCs w:val="28"/>
                <w:lang w:eastAsia="en-US"/>
              </w:rPr>
            </w:pPr>
            <w:r w:rsidRPr="00024C3F">
              <w:rPr>
                <w:sz w:val="28"/>
                <w:szCs w:val="28"/>
                <w:lang w:eastAsia="en-US"/>
              </w:rPr>
              <w:t>3.</w:t>
            </w:r>
          </w:p>
        </w:tc>
        <w:tc>
          <w:tcPr>
            <w:tcW w:w="7230" w:type="dxa"/>
            <w:tcBorders>
              <w:top w:val="single" w:sz="4" w:space="0" w:color="auto"/>
              <w:left w:val="single" w:sz="4" w:space="0" w:color="auto"/>
              <w:bottom w:val="single" w:sz="4" w:space="0" w:color="auto"/>
              <w:right w:val="single" w:sz="4" w:space="0" w:color="auto"/>
            </w:tcBorders>
            <w:noWrap/>
            <w:vAlign w:val="center"/>
          </w:tcPr>
          <w:p w14:paraId="0EC5BC14" w14:textId="77777777" w:rsidR="00024C3F" w:rsidRPr="00024C3F" w:rsidRDefault="00024C3F" w:rsidP="00024C3F">
            <w:pPr>
              <w:rPr>
                <w:sz w:val="28"/>
                <w:szCs w:val="28"/>
                <w:lang w:eastAsia="en-US"/>
              </w:rPr>
            </w:pPr>
            <w:r w:rsidRPr="00024C3F">
              <w:rPr>
                <w:sz w:val="28"/>
                <w:szCs w:val="28"/>
                <w:lang w:eastAsia="en-US"/>
              </w:rPr>
              <w:t>Суммарная договорная (заявленная) тепловая нагрузка потребителей тепловой энергии, Гкал/ч.</w:t>
            </w:r>
          </w:p>
        </w:tc>
        <w:tc>
          <w:tcPr>
            <w:tcW w:w="1559" w:type="dxa"/>
            <w:tcBorders>
              <w:top w:val="single" w:sz="4" w:space="0" w:color="auto"/>
              <w:left w:val="nil"/>
              <w:bottom w:val="single" w:sz="4" w:space="0" w:color="auto"/>
              <w:right w:val="single" w:sz="4" w:space="0" w:color="auto"/>
            </w:tcBorders>
            <w:noWrap/>
            <w:vAlign w:val="center"/>
          </w:tcPr>
          <w:p w14:paraId="52CCF899" w14:textId="77777777" w:rsidR="00024C3F" w:rsidRPr="00024C3F" w:rsidRDefault="00024C3F" w:rsidP="00024C3F">
            <w:pPr>
              <w:jc w:val="center"/>
              <w:rPr>
                <w:rFonts w:eastAsia="Calibri"/>
                <w:sz w:val="28"/>
                <w:szCs w:val="28"/>
                <w:lang w:eastAsia="en-US"/>
              </w:rPr>
            </w:pPr>
            <w:r w:rsidRPr="00024C3F">
              <w:rPr>
                <w:rFonts w:eastAsia="Calibri"/>
                <w:sz w:val="28"/>
                <w:szCs w:val="28"/>
                <w:lang w:eastAsia="en-US"/>
              </w:rPr>
              <w:t>2,995</w:t>
            </w:r>
          </w:p>
        </w:tc>
      </w:tr>
      <w:tr w:rsidR="00024C3F" w:rsidRPr="00024C3F" w14:paraId="179EBB31" w14:textId="77777777" w:rsidTr="00211868">
        <w:trPr>
          <w:trHeight w:val="300"/>
        </w:trPr>
        <w:tc>
          <w:tcPr>
            <w:tcW w:w="562" w:type="dxa"/>
            <w:tcBorders>
              <w:top w:val="nil"/>
              <w:left w:val="single" w:sz="4" w:space="0" w:color="auto"/>
              <w:bottom w:val="single" w:sz="4" w:space="0" w:color="auto"/>
              <w:right w:val="single" w:sz="4" w:space="0" w:color="auto"/>
            </w:tcBorders>
            <w:vAlign w:val="center"/>
          </w:tcPr>
          <w:p w14:paraId="240EEB05" w14:textId="77777777" w:rsidR="00024C3F" w:rsidRPr="00024C3F" w:rsidRDefault="00024C3F" w:rsidP="00024C3F">
            <w:pPr>
              <w:jc w:val="center"/>
              <w:rPr>
                <w:sz w:val="28"/>
                <w:szCs w:val="28"/>
                <w:lang w:eastAsia="en-US"/>
              </w:rPr>
            </w:pPr>
            <w:r w:rsidRPr="00024C3F">
              <w:rPr>
                <w:sz w:val="28"/>
                <w:szCs w:val="28"/>
                <w:lang w:eastAsia="en-US"/>
              </w:rPr>
              <w:t>4.</w:t>
            </w:r>
          </w:p>
        </w:tc>
        <w:tc>
          <w:tcPr>
            <w:tcW w:w="7230" w:type="dxa"/>
            <w:tcBorders>
              <w:top w:val="nil"/>
              <w:left w:val="single" w:sz="4" w:space="0" w:color="auto"/>
              <w:bottom w:val="single" w:sz="4" w:space="0" w:color="auto"/>
              <w:right w:val="single" w:sz="4" w:space="0" w:color="auto"/>
            </w:tcBorders>
            <w:noWrap/>
            <w:vAlign w:val="center"/>
            <w:hideMark/>
          </w:tcPr>
          <w:p w14:paraId="6B5AF4AF" w14:textId="77777777" w:rsidR="00024C3F" w:rsidRPr="00024C3F" w:rsidRDefault="00024C3F" w:rsidP="00024C3F">
            <w:pPr>
              <w:rPr>
                <w:sz w:val="28"/>
                <w:szCs w:val="28"/>
                <w:lang w:eastAsia="en-US"/>
              </w:rPr>
            </w:pPr>
            <w:r w:rsidRPr="00024C3F">
              <w:rPr>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1B69BD8F" w14:textId="77777777" w:rsidR="00024C3F" w:rsidRPr="00024C3F" w:rsidRDefault="00024C3F" w:rsidP="00024C3F">
            <w:pPr>
              <w:rPr>
                <w:sz w:val="28"/>
                <w:szCs w:val="28"/>
                <w:lang w:eastAsia="en-US"/>
              </w:rPr>
            </w:pPr>
            <w:r w:rsidRPr="00024C3F">
              <w:rPr>
                <w:sz w:val="28"/>
                <w:szCs w:val="28"/>
                <w:lang w:eastAsia="en-US"/>
              </w:rPr>
              <w:t>руб./Гкал/ч в мес.</w:t>
            </w:r>
          </w:p>
          <w:p w14:paraId="4299E4A6" w14:textId="77777777" w:rsidR="00024C3F" w:rsidRPr="00024C3F" w:rsidRDefault="00024C3F" w:rsidP="00024C3F">
            <w:pPr>
              <w:rPr>
                <w:sz w:val="28"/>
                <w:szCs w:val="28"/>
                <w:lang w:eastAsia="en-US"/>
              </w:rPr>
            </w:pPr>
            <w:r w:rsidRPr="00024C3F">
              <w:rPr>
                <w:sz w:val="28"/>
                <w:szCs w:val="28"/>
                <w:lang w:eastAsia="en-US"/>
              </w:rPr>
              <w:t>Стр. 4 = (стр. 1 – стр. 2) ÷ стр. 3 ÷ 12 × 1000</w:t>
            </w:r>
          </w:p>
        </w:tc>
        <w:tc>
          <w:tcPr>
            <w:tcW w:w="1559" w:type="dxa"/>
            <w:tcBorders>
              <w:top w:val="nil"/>
              <w:left w:val="nil"/>
              <w:bottom w:val="single" w:sz="4" w:space="0" w:color="auto"/>
              <w:right w:val="single" w:sz="4" w:space="0" w:color="auto"/>
            </w:tcBorders>
            <w:noWrap/>
            <w:vAlign w:val="center"/>
            <w:hideMark/>
          </w:tcPr>
          <w:p w14:paraId="24E59C02" w14:textId="77777777" w:rsidR="00024C3F" w:rsidRPr="00024C3F" w:rsidRDefault="00024C3F" w:rsidP="00024C3F">
            <w:pPr>
              <w:jc w:val="center"/>
              <w:rPr>
                <w:rFonts w:eastAsia="Calibri"/>
                <w:sz w:val="28"/>
                <w:szCs w:val="28"/>
                <w:lang w:eastAsia="en-US"/>
              </w:rPr>
            </w:pPr>
            <w:r w:rsidRPr="00024C3F">
              <w:rPr>
                <w:rFonts w:eastAsia="Calibri"/>
                <w:sz w:val="28"/>
                <w:szCs w:val="28"/>
                <w:lang w:eastAsia="en-US"/>
              </w:rPr>
              <w:t>185 687,20</w:t>
            </w:r>
          </w:p>
        </w:tc>
      </w:tr>
    </w:tbl>
    <w:p w14:paraId="3939F6ED" w14:textId="77777777" w:rsidR="00024C3F" w:rsidRPr="00024C3F" w:rsidRDefault="00024C3F" w:rsidP="00024C3F">
      <w:pPr>
        <w:autoSpaceDE w:val="0"/>
        <w:autoSpaceDN w:val="0"/>
        <w:adjustRightInd w:val="0"/>
        <w:ind w:firstLine="539"/>
        <w:jc w:val="right"/>
        <w:rPr>
          <w:rFonts w:eastAsia="Calibri"/>
          <w:sz w:val="28"/>
          <w:szCs w:val="28"/>
          <w:lang w:eastAsia="en-US"/>
        </w:rPr>
        <w:sectPr w:rsidR="00024C3F" w:rsidRPr="00024C3F" w:rsidSect="00024C3F">
          <w:pgSz w:w="11906" w:h="16838" w:code="9"/>
          <w:pgMar w:top="142" w:right="567" w:bottom="851" w:left="1701" w:header="573" w:footer="0" w:gutter="0"/>
          <w:pgNumType w:start="1"/>
          <w:cols w:space="708"/>
          <w:docGrid w:linePitch="360"/>
        </w:sectPr>
      </w:pPr>
    </w:p>
    <w:p w14:paraId="2E1B934E" w14:textId="77777777" w:rsidR="00DA7C14" w:rsidRPr="00024C3F" w:rsidRDefault="00DA7C14" w:rsidP="00DA7C14">
      <w:pPr>
        <w:ind w:right="-1"/>
        <w:jc w:val="both"/>
        <w:rPr>
          <w:bCs/>
          <w:sz w:val="28"/>
          <w:szCs w:val="22"/>
        </w:rPr>
      </w:pPr>
    </w:p>
    <w:p w14:paraId="12E679F0" w14:textId="77777777" w:rsidR="00024C3F" w:rsidRPr="00024C3F" w:rsidRDefault="00024C3F" w:rsidP="00024C3F">
      <w:pPr>
        <w:tabs>
          <w:tab w:val="left" w:pos="3686"/>
          <w:tab w:val="left" w:pos="9498"/>
        </w:tabs>
        <w:ind w:left="-5415" w:right="-569" w:firstLine="9951"/>
      </w:pPr>
    </w:p>
    <w:p w14:paraId="7AB6073A" w14:textId="77777777" w:rsidR="00024C3F" w:rsidRPr="00024C3F" w:rsidRDefault="00024C3F" w:rsidP="00024C3F">
      <w:pPr>
        <w:jc w:val="center"/>
        <w:rPr>
          <w:b/>
          <w:sz w:val="28"/>
          <w:szCs w:val="28"/>
        </w:rPr>
      </w:pPr>
      <w:r w:rsidRPr="00024C3F">
        <w:rPr>
          <w:b/>
          <w:sz w:val="28"/>
          <w:szCs w:val="28"/>
        </w:rPr>
        <w:t>Плата ООО «НТСК» за услуги по поддержанию резервной тепловой мощности</w:t>
      </w:r>
    </w:p>
    <w:p w14:paraId="34403023" w14:textId="2EE0B3F8" w:rsidR="00024C3F" w:rsidRPr="00024C3F" w:rsidRDefault="00024C3F" w:rsidP="00024C3F">
      <w:pPr>
        <w:jc w:val="center"/>
        <w:rPr>
          <w:b/>
          <w:sz w:val="28"/>
          <w:szCs w:val="28"/>
        </w:rPr>
      </w:pPr>
      <w:r w:rsidRPr="00024C3F">
        <w:rPr>
          <w:b/>
          <w:sz w:val="28"/>
          <w:szCs w:val="28"/>
        </w:rPr>
        <w:t xml:space="preserve">при отсутствии потребления тепловой энергии для отдельных категорий (групп) социально значимых потребителей на потребительском рынке Кемеровского муниципального округа, Топкинского муниципального округа на </w:t>
      </w:r>
      <w:r w:rsidRPr="00024C3F">
        <w:rPr>
          <w:b/>
          <w:bCs/>
          <w:sz w:val="28"/>
          <w:szCs w:val="28"/>
        </w:rPr>
        <w:t>период с 01.01.2025 по 31.12.2025</w:t>
      </w:r>
    </w:p>
    <w:p w14:paraId="1D837021" w14:textId="77777777" w:rsidR="00024C3F" w:rsidRPr="00024C3F" w:rsidRDefault="00024C3F" w:rsidP="00024C3F">
      <w:pPr>
        <w:jc w:val="right"/>
        <w:rPr>
          <w:sz w:val="28"/>
          <w:szCs w:val="28"/>
        </w:rPr>
      </w:pPr>
    </w:p>
    <w:p w14:paraId="56716B6B" w14:textId="77777777" w:rsidR="00024C3F" w:rsidRPr="00024C3F" w:rsidRDefault="00024C3F" w:rsidP="00024C3F">
      <w:pPr>
        <w:jc w:val="right"/>
        <w:rPr>
          <w:sz w:val="28"/>
          <w:szCs w:val="28"/>
        </w:rPr>
      </w:pPr>
      <w:r w:rsidRPr="00024C3F">
        <w:rPr>
          <w:sz w:val="28"/>
          <w:szCs w:val="28"/>
        </w:rPr>
        <w:t>без НДС</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5130"/>
      </w:tblGrid>
      <w:tr w:rsidR="00024C3F" w:rsidRPr="00024C3F" w14:paraId="5C95AA55" w14:textId="77777777" w:rsidTr="00024C3F">
        <w:trPr>
          <w:trHeight w:val="1072"/>
          <w:jc w:val="center"/>
        </w:trPr>
        <w:tc>
          <w:tcPr>
            <w:tcW w:w="4969" w:type="dxa"/>
            <w:vAlign w:val="center"/>
          </w:tcPr>
          <w:p w14:paraId="5832C202" w14:textId="77777777" w:rsidR="00024C3F" w:rsidRPr="00024C3F" w:rsidRDefault="00024C3F" w:rsidP="00211868">
            <w:pPr>
              <w:jc w:val="center"/>
              <w:rPr>
                <w:sz w:val="28"/>
                <w:szCs w:val="28"/>
              </w:rPr>
            </w:pPr>
            <w:r w:rsidRPr="00024C3F">
              <w:rPr>
                <w:sz w:val="28"/>
                <w:szCs w:val="28"/>
              </w:rPr>
              <w:t>Наименование регулируемой организации</w:t>
            </w:r>
          </w:p>
        </w:tc>
        <w:tc>
          <w:tcPr>
            <w:tcW w:w="5130" w:type="dxa"/>
            <w:vAlign w:val="center"/>
          </w:tcPr>
          <w:p w14:paraId="2E49B446" w14:textId="77777777" w:rsidR="00024C3F" w:rsidRPr="00024C3F" w:rsidRDefault="00024C3F" w:rsidP="00211868">
            <w:pPr>
              <w:jc w:val="center"/>
              <w:rPr>
                <w:sz w:val="28"/>
                <w:szCs w:val="28"/>
              </w:rPr>
            </w:pPr>
            <w:bookmarkStart w:id="37" w:name="_Hlk529440795"/>
            <w:r w:rsidRPr="00024C3F">
              <w:rPr>
                <w:sz w:val="28"/>
                <w:szCs w:val="28"/>
              </w:rPr>
              <w:t>Плата за услуги по поддержанию резервной тепловой мощности</w:t>
            </w:r>
            <w:bookmarkEnd w:id="37"/>
            <w:r w:rsidRPr="00024C3F">
              <w:rPr>
                <w:sz w:val="28"/>
                <w:szCs w:val="28"/>
              </w:rPr>
              <w:t xml:space="preserve"> в зоне деятельности ЕТО, руб./Гкал/час в мес.</w:t>
            </w:r>
          </w:p>
        </w:tc>
      </w:tr>
      <w:tr w:rsidR="00024C3F" w:rsidRPr="00024C3F" w14:paraId="4BE7FE32" w14:textId="77777777" w:rsidTr="00024C3F">
        <w:trPr>
          <w:trHeight w:val="324"/>
          <w:jc w:val="center"/>
        </w:trPr>
        <w:tc>
          <w:tcPr>
            <w:tcW w:w="4969" w:type="dxa"/>
          </w:tcPr>
          <w:p w14:paraId="74B474F7" w14:textId="77777777" w:rsidR="00024C3F" w:rsidRPr="00024C3F" w:rsidRDefault="00024C3F" w:rsidP="00211868">
            <w:pPr>
              <w:rPr>
                <w:sz w:val="28"/>
                <w:szCs w:val="28"/>
              </w:rPr>
            </w:pPr>
            <w:r w:rsidRPr="00024C3F">
              <w:rPr>
                <w:sz w:val="28"/>
                <w:szCs w:val="28"/>
              </w:rPr>
              <w:t>ООО «НТСК»</w:t>
            </w:r>
          </w:p>
        </w:tc>
        <w:tc>
          <w:tcPr>
            <w:tcW w:w="5130" w:type="dxa"/>
            <w:shd w:val="clear" w:color="auto" w:fill="auto"/>
            <w:vAlign w:val="center"/>
          </w:tcPr>
          <w:p w14:paraId="49F80BC2" w14:textId="77777777" w:rsidR="00024C3F" w:rsidRPr="00024C3F" w:rsidRDefault="00024C3F" w:rsidP="00211868">
            <w:pPr>
              <w:jc w:val="center"/>
              <w:rPr>
                <w:rFonts w:ascii="Arial CYR" w:hAnsi="Arial CYR" w:cs="Arial CYR"/>
                <w:b/>
                <w:bCs/>
                <w:sz w:val="20"/>
                <w:szCs w:val="20"/>
              </w:rPr>
            </w:pPr>
            <w:r w:rsidRPr="00024C3F">
              <w:rPr>
                <w:sz w:val="28"/>
                <w:szCs w:val="28"/>
              </w:rPr>
              <w:t>185 687,20</w:t>
            </w:r>
          </w:p>
        </w:tc>
      </w:tr>
    </w:tbl>
    <w:p w14:paraId="0C5D7109" w14:textId="77777777" w:rsidR="00024C3F" w:rsidRPr="00024C3F" w:rsidRDefault="00024C3F" w:rsidP="00024C3F">
      <w:pPr>
        <w:autoSpaceDE w:val="0"/>
        <w:autoSpaceDN w:val="0"/>
        <w:adjustRightInd w:val="0"/>
        <w:ind w:firstLine="539"/>
        <w:rPr>
          <w:rFonts w:eastAsia="Calibri"/>
          <w:sz w:val="28"/>
          <w:szCs w:val="28"/>
          <w:lang w:val="en-US" w:eastAsia="en-US"/>
        </w:rPr>
        <w:sectPr w:rsidR="00024C3F" w:rsidRPr="00024C3F" w:rsidSect="00024C3F">
          <w:pgSz w:w="11906" w:h="16838" w:code="9"/>
          <w:pgMar w:top="142" w:right="567" w:bottom="851" w:left="1701" w:header="573" w:footer="0" w:gutter="0"/>
          <w:pgNumType w:start="1"/>
          <w:cols w:space="708"/>
          <w:docGrid w:linePitch="360"/>
        </w:sectPr>
      </w:pPr>
    </w:p>
    <w:p w14:paraId="4F48F6C3" w14:textId="70070CD4" w:rsidR="00DA7C14" w:rsidRPr="00024C3F" w:rsidRDefault="00DA7C14" w:rsidP="00DA7C14">
      <w:pPr>
        <w:tabs>
          <w:tab w:val="left" w:pos="270"/>
          <w:tab w:val="right" w:pos="9355"/>
        </w:tabs>
        <w:ind w:left="-4310" w:firstLine="8846"/>
      </w:pPr>
      <w:r w:rsidRPr="00024C3F">
        <w:lastRenderedPageBreak/>
        <w:t xml:space="preserve">Приложение № </w:t>
      </w:r>
      <w:r>
        <w:t>7</w:t>
      </w:r>
      <w:r>
        <w:t>9</w:t>
      </w:r>
      <w:r w:rsidRPr="00024C3F">
        <w:t xml:space="preserve"> к </w:t>
      </w:r>
      <w:r>
        <w:t>протоколу</w:t>
      </w:r>
    </w:p>
    <w:p w14:paraId="3D2F727A" w14:textId="77777777" w:rsidR="00DA7C14" w:rsidRPr="00024C3F" w:rsidRDefault="00DA7C14" w:rsidP="00DA7C14">
      <w:pPr>
        <w:tabs>
          <w:tab w:val="left" w:pos="3686"/>
          <w:tab w:val="left" w:pos="9498"/>
        </w:tabs>
        <w:ind w:left="-4310" w:right="-569" w:firstLine="8846"/>
      </w:pPr>
      <w:r w:rsidRPr="00024C3F">
        <w:t>заседания правления Региональной</w:t>
      </w:r>
    </w:p>
    <w:p w14:paraId="604791C7" w14:textId="77777777" w:rsidR="00DA7C14" w:rsidRPr="00024C3F" w:rsidRDefault="00DA7C14" w:rsidP="00DA7C14">
      <w:pPr>
        <w:tabs>
          <w:tab w:val="left" w:pos="3686"/>
          <w:tab w:val="left" w:pos="9498"/>
        </w:tabs>
        <w:ind w:left="-4310" w:right="-569" w:firstLine="8846"/>
      </w:pPr>
      <w:r w:rsidRPr="00024C3F">
        <w:t>энергетической комиссии</w:t>
      </w:r>
    </w:p>
    <w:p w14:paraId="34B068DE" w14:textId="77777777" w:rsidR="00DA7C14" w:rsidRPr="00024C3F" w:rsidRDefault="00DA7C14" w:rsidP="00DA7C14">
      <w:pPr>
        <w:tabs>
          <w:tab w:val="left" w:pos="3686"/>
          <w:tab w:val="left" w:pos="9498"/>
        </w:tabs>
        <w:ind w:left="-4310" w:right="-569" w:firstLine="8846"/>
      </w:pPr>
      <w:r w:rsidRPr="00024C3F">
        <w:t>Кузбасса от 19.12.2024</w:t>
      </w:r>
    </w:p>
    <w:p w14:paraId="6EB3E3DD" w14:textId="77777777" w:rsidR="00DA7C14" w:rsidRPr="00024C3F" w:rsidRDefault="00DA7C14" w:rsidP="00DA7C14">
      <w:pPr>
        <w:ind w:right="-1"/>
        <w:jc w:val="both"/>
        <w:rPr>
          <w:bCs/>
          <w:sz w:val="28"/>
          <w:szCs w:val="22"/>
        </w:rPr>
      </w:pPr>
    </w:p>
    <w:p w14:paraId="31D6BA78" w14:textId="77777777" w:rsidR="00024C3F" w:rsidRPr="00024C3F" w:rsidRDefault="00024C3F" w:rsidP="00024C3F">
      <w:pPr>
        <w:tabs>
          <w:tab w:val="left" w:pos="3052"/>
        </w:tabs>
        <w:rPr>
          <w:lang w:eastAsia="en-US"/>
        </w:rPr>
      </w:pPr>
    </w:p>
    <w:p w14:paraId="012F2CAA" w14:textId="77777777" w:rsidR="00024C3F" w:rsidRPr="007C52A9" w:rsidRDefault="00024C3F" w:rsidP="00024C3F">
      <w:pPr>
        <w:tabs>
          <w:tab w:val="left" w:pos="0"/>
        </w:tabs>
        <w:ind w:left="5245"/>
        <w:jc w:val="center"/>
        <w:rPr>
          <w:color w:val="000000"/>
          <w:sz w:val="28"/>
          <w:szCs w:val="28"/>
        </w:rPr>
      </w:pPr>
      <w:r>
        <w:rPr>
          <w:sz w:val="28"/>
          <w:szCs w:val="28"/>
        </w:rPr>
        <w:t>«</w:t>
      </w:r>
      <w:r w:rsidRPr="007C52A9">
        <w:rPr>
          <w:sz w:val="28"/>
          <w:szCs w:val="28"/>
        </w:rPr>
        <w:t>Приложение</w:t>
      </w:r>
      <w:r>
        <w:rPr>
          <w:sz w:val="28"/>
          <w:szCs w:val="28"/>
        </w:rPr>
        <w:t xml:space="preserve"> № 1 </w:t>
      </w:r>
      <w:r>
        <w:rPr>
          <w:sz w:val="28"/>
          <w:szCs w:val="28"/>
        </w:rPr>
        <w:br/>
      </w:r>
      <w:r w:rsidRPr="007C52A9">
        <w:rPr>
          <w:sz w:val="28"/>
          <w:szCs w:val="28"/>
        </w:rPr>
        <w:t>к постановлению</w:t>
      </w:r>
      <w:r>
        <w:rPr>
          <w:sz w:val="28"/>
          <w:szCs w:val="28"/>
        </w:rPr>
        <w:t xml:space="preserve"> Региональной энергетической </w:t>
      </w:r>
      <w:r>
        <w:rPr>
          <w:sz w:val="28"/>
          <w:szCs w:val="28"/>
        </w:rPr>
        <w:br/>
        <w:t xml:space="preserve">комиссии </w:t>
      </w:r>
      <w:r w:rsidRPr="007C52A9">
        <w:rPr>
          <w:sz w:val="28"/>
          <w:szCs w:val="28"/>
        </w:rPr>
        <w:t>К</w:t>
      </w:r>
      <w:r>
        <w:rPr>
          <w:sz w:val="28"/>
          <w:szCs w:val="28"/>
        </w:rPr>
        <w:t>узбасса</w:t>
      </w:r>
      <w:r w:rsidRPr="007C52A9">
        <w:rPr>
          <w:sz w:val="28"/>
          <w:szCs w:val="28"/>
        </w:rPr>
        <w:br/>
        <w:t>от</w:t>
      </w:r>
      <w:r>
        <w:rPr>
          <w:sz w:val="28"/>
          <w:szCs w:val="28"/>
        </w:rPr>
        <w:t xml:space="preserve"> 20 декабря </w:t>
      </w:r>
      <w:r w:rsidRPr="007C52A9">
        <w:rPr>
          <w:sz w:val="28"/>
          <w:szCs w:val="28"/>
        </w:rPr>
        <w:t>20</w:t>
      </w:r>
      <w:r>
        <w:rPr>
          <w:sz w:val="28"/>
          <w:szCs w:val="28"/>
        </w:rPr>
        <w:t>21</w:t>
      </w:r>
      <w:r w:rsidRPr="007C52A9">
        <w:rPr>
          <w:sz w:val="28"/>
          <w:szCs w:val="28"/>
        </w:rPr>
        <w:t xml:space="preserve"> г. №</w:t>
      </w:r>
      <w:r>
        <w:rPr>
          <w:sz w:val="28"/>
          <w:szCs w:val="28"/>
        </w:rPr>
        <w:t xml:space="preserve"> 844 </w:t>
      </w:r>
    </w:p>
    <w:p w14:paraId="09D1257E" w14:textId="77777777" w:rsidR="00024C3F" w:rsidRDefault="00024C3F" w:rsidP="00024C3F">
      <w:pPr>
        <w:tabs>
          <w:tab w:val="left" w:pos="0"/>
          <w:tab w:val="left" w:pos="3052"/>
        </w:tabs>
        <w:ind w:left="5245"/>
      </w:pPr>
      <w:r w:rsidRPr="007C52A9">
        <w:tab/>
      </w:r>
    </w:p>
    <w:p w14:paraId="3797FAF0" w14:textId="77777777" w:rsidR="00024C3F" w:rsidRPr="007C52A9" w:rsidRDefault="00024C3F" w:rsidP="00024C3F">
      <w:pPr>
        <w:tabs>
          <w:tab w:val="left" w:pos="3052"/>
        </w:tabs>
      </w:pPr>
    </w:p>
    <w:p w14:paraId="5B95140D" w14:textId="77777777" w:rsidR="00024C3F" w:rsidRPr="00024C3F" w:rsidRDefault="00024C3F" w:rsidP="00024C3F">
      <w:pPr>
        <w:tabs>
          <w:tab w:val="left" w:pos="3052"/>
        </w:tabs>
        <w:rPr>
          <w:lang w:eastAsia="en-US"/>
        </w:rPr>
      </w:pPr>
    </w:p>
    <w:p w14:paraId="15BC4AE3" w14:textId="77777777" w:rsidR="00024C3F" w:rsidRPr="00024C3F" w:rsidRDefault="00024C3F" w:rsidP="00024C3F">
      <w:pPr>
        <w:tabs>
          <w:tab w:val="left" w:pos="3052"/>
        </w:tabs>
        <w:jc w:val="center"/>
        <w:rPr>
          <w:b/>
          <w:bCs/>
          <w:sz w:val="28"/>
          <w:szCs w:val="28"/>
        </w:rPr>
      </w:pPr>
      <w:r w:rsidRPr="00024C3F">
        <w:rPr>
          <w:b/>
          <w:bCs/>
          <w:sz w:val="28"/>
          <w:szCs w:val="28"/>
        </w:rPr>
        <w:t xml:space="preserve">Производственная программа </w:t>
      </w:r>
    </w:p>
    <w:p w14:paraId="7391B044" w14:textId="77777777" w:rsidR="00024C3F" w:rsidRPr="00024C3F" w:rsidRDefault="00024C3F" w:rsidP="00024C3F">
      <w:pPr>
        <w:tabs>
          <w:tab w:val="left" w:pos="3052"/>
        </w:tabs>
        <w:jc w:val="center"/>
        <w:rPr>
          <w:b/>
          <w:sz w:val="28"/>
          <w:szCs w:val="28"/>
          <w:lang w:eastAsia="en-US"/>
        </w:rPr>
      </w:pPr>
      <w:r w:rsidRPr="00024C3F">
        <w:rPr>
          <w:b/>
          <w:bCs/>
          <w:sz w:val="28"/>
          <w:szCs w:val="28"/>
        </w:rPr>
        <w:t xml:space="preserve">ООО «НТСК» в сфере горячего водоснабжения в закрытой системе горячего водоснабжения на потребительском рынке </w:t>
      </w:r>
      <w:r w:rsidRPr="00024C3F">
        <w:rPr>
          <w:b/>
          <w:sz w:val="28"/>
          <w:szCs w:val="28"/>
          <w:lang w:eastAsia="en-US"/>
        </w:rPr>
        <w:t xml:space="preserve">Кемеровского муниципального округа, Кемеровского городского округа </w:t>
      </w:r>
      <w:r w:rsidRPr="00024C3F">
        <w:rPr>
          <w:b/>
          <w:bCs/>
          <w:sz w:val="28"/>
          <w:szCs w:val="28"/>
        </w:rPr>
        <w:t>на период с 01.01.2022 по 31.12.2031</w:t>
      </w:r>
    </w:p>
    <w:p w14:paraId="37241DAF" w14:textId="77777777" w:rsidR="00024C3F" w:rsidRPr="00024C3F" w:rsidRDefault="00024C3F" w:rsidP="00024C3F">
      <w:pPr>
        <w:rPr>
          <w:b/>
          <w:lang w:eastAsia="en-US"/>
        </w:rPr>
      </w:pPr>
    </w:p>
    <w:p w14:paraId="7F939B83" w14:textId="77777777" w:rsidR="00024C3F" w:rsidRPr="00024C3F" w:rsidRDefault="00024C3F" w:rsidP="00024C3F">
      <w:pPr>
        <w:rPr>
          <w:lang w:eastAsia="en-US"/>
        </w:rPr>
      </w:pPr>
    </w:p>
    <w:p w14:paraId="5CC1E1BB" w14:textId="77777777" w:rsidR="00024C3F" w:rsidRPr="00024C3F" w:rsidRDefault="00024C3F" w:rsidP="00024C3F">
      <w:pPr>
        <w:jc w:val="center"/>
        <w:rPr>
          <w:sz w:val="28"/>
          <w:szCs w:val="28"/>
        </w:rPr>
      </w:pPr>
      <w:r w:rsidRPr="00024C3F">
        <w:rPr>
          <w:sz w:val="28"/>
          <w:szCs w:val="28"/>
        </w:rPr>
        <w:t>Раздел 1. Паспорт производственной программы</w:t>
      </w:r>
    </w:p>
    <w:p w14:paraId="14FDA791" w14:textId="77777777" w:rsidR="00024C3F" w:rsidRPr="00024C3F" w:rsidRDefault="00024C3F" w:rsidP="00024C3F">
      <w:pPr>
        <w:jc w:val="center"/>
        <w:rPr>
          <w:sz w:val="28"/>
          <w:szCs w:val="28"/>
        </w:rPr>
      </w:pPr>
    </w:p>
    <w:tbl>
      <w:tblPr>
        <w:tblStyle w:val="301"/>
        <w:tblW w:w="10207" w:type="dxa"/>
        <w:tblInd w:w="-431" w:type="dxa"/>
        <w:tblLook w:val="04A0" w:firstRow="1" w:lastRow="0" w:firstColumn="1" w:lastColumn="0" w:noHBand="0" w:noVBand="1"/>
      </w:tblPr>
      <w:tblGrid>
        <w:gridCol w:w="5103"/>
        <w:gridCol w:w="5104"/>
      </w:tblGrid>
      <w:tr w:rsidR="00024C3F" w:rsidRPr="00024C3F" w14:paraId="3BBB18AB" w14:textId="77777777" w:rsidTr="00211868">
        <w:trPr>
          <w:trHeight w:val="1221"/>
        </w:trPr>
        <w:tc>
          <w:tcPr>
            <w:tcW w:w="5103" w:type="dxa"/>
            <w:vAlign w:val="center"/>
          </w:tcPr>
          <w:p w14:paraId="621216FA" w14:textId="77777777" w:rsidR="00024C3F" w:rsidRPr="00024C3F" w:rsidRDefault="00024C3F" w:rsidP="00024C3F">
            <w:pPr>
              <w:jc w:val="center"/>
              <w:rPr>
                <w:color w:val="auto"/>
                <w:szCs w:val="28"/>
                <w:lang w:eastAsia="en-US"/>
              </w:rPr>
            </w:pPr>
            <w:r w:rsidRPr="00024C3F">
              <w:rPr>
                <w:color w:val="auto"/>
                <w:szCs w:val="28"/>
                <w:lang w:eastAsia="en-US"/>
              </w:rPr>
              <w:t>Наименование организации</w:t>
            </w:r>
          </w:p>
        </w:tc>
        <w:tc>
          <w:tcPr>
            <w:tcW w:w="5104" w:type="dxa"/>
            <w:vAlign w:val="center"/>
          </w:tcPr>
          <w:p w14:paraId="6B086297" w14:textId="77777777" w:rsidR="00024C3F" w:rsidRPr="00024C3F" w:rsidRDefault="00024C3F" w:rsidP="00024C3F">
            <w:pPr>
              <w:jc w:val="center"/>
              <w:rPr>
                <w:color w:val="auto"/>
                <w:szCs w:val="28"/>
                <w:lang w:eastAsia="en-US"/>
              </w:rPr>
            </w:pPr>
            <w:r w:rsidRPr="00024C3F">
              <w:rPr>
                <w:bCs/>
                <w:color w:val="auto"/>
                <w:szCs w:val="28"/>
                <w:lang w:eastAsia="en-US"/>
              </w:rPr>
              <w:t>Общество с ограниченной ответственность «Новосибирская теплосетевая компания» (ООО «НТСК»)</w:t>
            </w:r>
          </w:p>
        </w:tc>
      </w:tr>
      <w:tr w:rsidR="00024C3F" w:rsidRPr="00024C3F" w14:paraId="3E824DD3" w14:textId="77777777" w:rsidTr="00211868">
        <w:trPr>
          <w:trHeight w:val="1109"/>
        </w:trPr>
        <w:tc>
          <w:tcPr>
            <w:tcW w:w="5103" w:type="dxa"/>
            <w:vAlign w:val="center"/>
          </w:tcPr>
          <w:p w14:paraId="13AE1B7C" w14:textId="77777777" w:rsidR="00024C3F" w:rsidRPr="00024C3F" w:rsidRDefault="00024C3F" w:rsidP="00024C3F">
            <w:pPr>
              <w:jc w:val="center"/>
              <w:rPr>
                <w:color w:val="auto"/>
                <w:szCs w:val="28"/>
                <w:lang w:eastAsia="en-US"/>
              </w:rPr>
            </w:pPr>
            <w:r w:rsidRPr="00024C3F">
              <w:rPr>
                <w:color w:val="auto"/>
                <w:szCs w:val="28"/>
                <w:lang w:eastAsia="en-US"/>
              </w:rPr>
              <w:t>Юридический адрес, почтовый адрес</w:t>
            </w:r>
          </w:p>
        </w:tc>
        <w:tc>
          <w:tcPr>
            <w:tcW w:w="5104" w:type="dxa"/>
            <w:vAlign w:val="center"/>
          </w:tcPr>
          <w:p w14:paraId="196122D7" w14:textId="77777777" w:rsidR="00024C3F" w:rsidRPr="00024C3F" w:rsidRDefault="00024C3F" w:rsidP="00024C3F">
            <w:pPr>
              <w:jc w:val="center"/>
              <w:rPr>
                <w:color w:val="auto"/>
                <w:szCs w:val="28"/>
                <w:lang w:eastAsia="en-US"/>
              </w:rPr>
            </w:pPr>
            <w:r w:rsidRPr="00024C3F">
              <w:rPr>
                <w:color w:val="auto"/>
                <w:szCs w:val="28"/>
                <w:lang w:eastAsia="en-US"/>
              </w:rPr>
              <w:t>630007, Новосибирская область, г. Новосибирск, ул. Серебренниковская, 4, оф. 40</w:t>
            </w:r>
          </w:p>
        </w:tc>
      </w:tr>
      <w:tr w:rsidR="00024C3F" w:rsidRPr="00024C3F" w14:paraId="15AE75D1" w14:textId="77777777" w:rsidTr="00211868">
        <w:tc>
          <w:tcPr>
            <w:tcW w:w="5103" w:type="dxa"/>
            <w:vAlign w:val="center"/>
          </w:tcPr>
          <w:p w14:paraId="27F06894" w14:textId="77777777" w:rsidR="00024C3F" w:rsidRPr="00024C3F" w:rsidRDefault="00024C3F" w:rsidP="00024C3F">
            <w:pPr>
              <w:jc w:val="center"/>
              <w:rPr>
                <w:color w:val="auto"/>
                <w:szCs w:val="28"/>
                <w:lang w:eastAsia="en-US"/>
              </w:rPr>
            </w:pPr>
            <w:r w:rsidRPr="00024C3F">
              <w:rPr>
                <w:color w:val="auto"/>
                <w:szCs w:val="28"/>
                <w:lang w:eastAsia="en-US"/>
              </w:rPr>
              <w:t>Наименование уполномоченного органа, утвердившего производственную программу</w:t>
            </w:r>
          </w:p>
        </w:tc>
        <w:tc>
          <w:tcPr>
            <w:tcW w:w="5104" w:type="dxa"/>
            <w:vAlign w:val="center"/>
          </w:tcPr>
          <w:p w14:paraId="4CE8AFD6" w14:textId="77777777" w:rsidR="00024C3F" w:rsidRPr="00024C3F" w:rsidRDefault="00024C3F" w:rsidP="00024C3F">
            <w:pPr>
              <w:jc w:val="center"/>
              <w:rPr>
                <w:color w:val="auto"/>
                <w:szCs w:val="28"/>
                <w:lang w:eastAsia="en-US"/>
              </w:rPr>
            </w:pPr>
            <w:r w:rsidRPr="00024C3F">
              <w:rPr>
                <w:color w:val="auto"/>
                <w:szCs w:val="28"/>
                <w:lang w:eastAsia="en-US"/>
              </w:rPr>
              <w:t>Региональная энергетическая комиссия Кузбасса</w:t>
            </w:r>
          </w:p>
        </w:tc>
      </w:tr>
      <w:tr w:rsidR="00024C3F" w:rsidRPr="00024C3F" w14:paraId="16552B2C" w14:textId="77777777" w:rsidTr="00211868">
        <w:tc>
          <w:tcPr>
            <w:tcW w:w="5103" w:type="dxa"/>
            <w:vAlign w:val="center"/>
          </w:tcPr>
          <w:p w14:paraId="60EA9AEE" w14:textId="77777777" w:rsidR="00024C3F" w:rsidRPr="00024C3F" w:rsidRDefault="00024C3F" w:rsidP="00024C3F">
            <w:pPr>
              <w:jc w:val="center"/>
              <w:rPr>
                <w:color w:val="auto"/>
                <w:szCs w:val="28"/>
                <w:lang w:eastAsia="en-US"/>
              </w:rPr>
            </w:pPr>
            <w:r w:rsidRPr="00024C3F">
              <w:rPr>
                <w:color w:val="auto"/>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23468BA8" w14:textId="77777777" w:rsidR="00024C3F" w:rsidRPr="00024C3F" w:rsidRDefault="00024C3F" w:rsidP="00024C3F">
            <w:pPr>
              <w:jc w:val="center"/>
              <w:rPr>
                <w:color w:val="auto"/>
                <w:szCs w:val="28"/>
                <w:lang w:eastAsia="en-US"/>
              </w:rPr>
            </w:pPr>
            <w:r w:rsidRPr="00024C3F">
              <w:rPr>
                <w:color w:val="auto"/>
                <w:szCs w:val="28"/>
                <w:lang w:eastAsia="en-US"/>
              </w:rPr>
              <w:t xml:space="preserve">650000, г. Кемерово, </w:t>
            </w:r>
          </w:p>
          <w:p w14:paraId="646874C9" w14:textId="77777777" w:rsidR="00024C3F" w:rsidRPr="00024C3F" w:rsidRDefault="00024C3F" w:rsidP="00024C3F">
            <w:pPr>
              <w:jc w:val="center"/>
              <w:rPr>
                <w:color w:val="auto"/>
                <w:szCs w:val="28"/>
                <w:lang w:eastAsia="en-US"/>
              </w:rPr>
            </w:pPr>
            <w:r w:rsidRPr="00024C3F">
              <w:rPr>
                <w:color w:val="auto"/>
                <w:szCs w:val="28"/>
                <w:lang w:eastAsia="en-US"/>
              </w:rPr>
              <w:t>ул. Н. Островского, д. 32</w:t>
            </w:r>
          </w:p>
        </w:tc>
      </w:tr>
    </w:tbl>
    <w:p w14:paraId="5C65FCE4" w14:textId="77777777" w:rsidR="00024C3F" w:rsidRPr="00024C3F" w:rsidRDefault="00024C3F" w:rsidP="00024C3F">
      <w:pPr>
        <w:rPr>
          <w:sz w:val="28"/>
          <w:szCs w:val="28"/>
        </w:rPr>
      </w:pPr>
    </w:p>
    <w:p w14:paraId="4FA3A2B9" w14:textId="77777777" w:rsidR="00024C3F" w:rsidRPr="00024C3F" w:rsidRDefault="00024C3F" w:rsidP="00024C3F">
      <w:pPr>
        <w:rPr>
          <w:sz w:val="28"/>
          <w:szCs w:val="28"/>
        </w:rPr>
      </w:pPr>
    </w:p>
    <w:p w14:paraId="53A682A0" w14:textId="77777777" w:rsidR="00024C3F" w:rsidRPr="00024C3F" w:rsidRDefault="00024C3F" w:rsidP="00024C3F">
      <w:pPr>
        <w:rPr>
          <w:sz w:val="28"/>
          <w:szCs w:val="28"/>
        </w:rPr>
        <w:sectPr w:rsidR="00024C3F" w:rsidRPr="00024C3F" w:rsidSect="00024C3F">
          <w:headerReference w:type="default" r:id="rId40"/>
          <w:headerReference w:type="first" r:id="rId41"/>
          <w:pgSz w:w="11906" w:h="16838"/>
          <w:pgMar w:top="851" w:right="851" w:bottom="709" w:left="1701" w:header="709" w:footer="709" w:gutter="0"/>
          <w:cols w:space="708"/>
          <w:titlePg/>
          <w:docGrid w:linePitch="360"/>
        </w:sectPr>
      </w:pPr>
    </w:p>
    <w:p w14:paraId="35EE11C9" w14:textId="77777777" w:rsidR="00024C3F" w:rsidRPr="00024C3F" w:rsidRDefault="00024C3F" w:rsidP="00024C3F">
      <w:pPr>
        <w:jc w:val="center"/>
        <w:rPr>
          <w:sz w:val="28"/>
          <w:szCs w:val="28"/>
        </w:rPr>
      </w:pPr>
      <w:r w:rsidRPr="00024C3F">
        <w:rPr>
          <w:bCs/>
          <w:sz w:val="28"/>
          <w:szCs w:val="28"/>
        </w:rPr>
        <w:lastRenderedPageBreak/>
        <w:t xml:space="preserve">Раздел 2. </w:t>
      </w:r>
      <w:r w:rsidRPr="00024C3F">
        <w:rPr>
          <w:sz w:val="28"/>
          <w:szCs w:val="28"/>
        </w:rPr>
        <w:t>Перечень плановых мероприятий по ремонту объектов централизованных систем горячего водоснабжения ООО «НТСК» на потребительском рынке Кемеровского муниципального округа, Кемеровского городского округа</w:t>
      </w:r>
    </w:p>
    <w:p w14:paraId="092D27CF" w14:textId="77777777" w:rsidR="00024C3F" w:rsidRPr="00024C3F" w:rsidRDefault="00024C3F" w:rsidP="00024C3F">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024C3F" w:rsidRPr="00024C3F" w14:paraId="75E05D3E" w14:textId="77777777" w:rsidTr="00211868">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5CF73C" w14:textId="77777777" w:rsidR="00024C3F" w:rsidRPr="00024C3F" w:rsidRDefault="00024C3F" w:rsidP="00024C3F">
            <w:pPr>
              <w:jc w:val="center"/>
              <w:rPr>
                <w:bCs/>
                <w:szCs w:val="28"/>
              </w:rPr>
            </w:pPr>
            <w:r w:rsidRPr="00024C3F">
              <w:rPr>
                <w:bCs/>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D8573C5" w14:textId="77777777" w:rsidR="00024C3F" w:rsidRPr="00024C3F" w:rsidRDefault="00024C3F" w:rsidP="00024C3F">
            <w:pPr>
              <w:jc w:val="center"/>
              <w:rPr>
                <w:bCs/>
                <w:szCs w:val="28"/>
              </w:rPr>
            </w:pPr>
            <w:r w:rsidRPr="00024C3F">
              <w:rPr>
                <w:bCs/>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3B6FE2C" w14:textId="77777777" w:rsidR="00024C3F" w:rsidRPr="00024C3F" w:rsidRDefault="00024C3F" w:rsidP="00024C3F">
            <w:pPr>
              <w:jc w:val="center"/>
              <w:rPr>
                <w:bCs/>
                <w:szCs w:val="28"/>
              </w:rPr>
            </w:pPr>
            <w:r w:rsidRPr="00024C3F">
              <w:rPr>
                <w:bCs/>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3E419AE7" w14:textId="77777777" w:rsidR="00024C3F" w:rsidRPr="00024C3F" w:rsidRDefault="00024C3F" w:rsidP="00024C3F">
            <w:pPr>
              <w:jc w:val="center"/>
              <w:rPr>
                <w:bCs/>
                <w:szCs w:val="28"/>
              </w:rPr>
            </w:pPr>
            <w:r w:rsidRPr="00024C3F">
              <w:rPr>
                <w:bCs/>
                <w:sz w:val="28"/>
                <w:szCs w:val="28"/>
              </w:rPr>
              <w:t>Ожидаемый эффект</w:t>
            </w:r>
          </w:p>
        </w:tc>
      </w:tr>
      <w:tr w:rsidR="00024C3F" w:rsidRPr="00024C3F" w14:paraId="4255CF59" w14:textId="77777777" w:rsidTr="00211868">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B65FEBF" w14:textId="77777777" w:rsidR="00024C3F" w:rsidRPr="00024C3F" w:rsidRDefault="00024C3F" w:rsidP="00024C3F">
            <w:pPr>
              <w:rPr>
                <w:bCs/>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EABC87" w14:textId="77777777" w:rsidR="00024C3F" w:rsidRPr="00024C3F" w:rsidRDefault="00024C3F" w:rsidP="00024C3F">
            <w:pPr>
              <w:rPr>
                <w:bCs/>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24F6A67" w14:textId="77777777" w:rsidR="00024C3F" w:rsidRPr="00024C3F" w:rsidRDefault="00024C3F" w:rsidP="00024C3F">
            <w:pPr>
              <w:rPr>
                <w:bCs/>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BB19F5A" w14:textId="77777777" w:rsidR="00024C3F" w:rsidRPr="00024C3F" w:rsidRDefault="00024C3F" w:rsidP="00024C3F">
            <w:pPr>
              <w:jc w:val="center"/>
              <w:rPr>
                <w:bCs/>
                <w:szCs w:val="28"/>
              </w:rPr>
            </w:pPr>
            <w:r w:rsidRPr="00024C3F">
              <w:rPr>
                <w:bCs/>
                <w:sz w:val="28"/>
                <w:szCs w:val="28"/>
              </w:rPr>
              <w:t xml:space="preserve">Наименование </w:t>
            </w:r>
          </w:p>
          <w:p w14:paraId="383B006F" w14:textId="77777777" w:rsidR="00024C3F" w:rsidRPr="00024C3F" w:rsidRDefault="00024C3F" w:rsidP="00024C3F">
            <w:pPr>
              <w:jc w:val="center"/>
              <w:rPr>
                <w:bCs/>
                <w:szCs w:val="28"/>
              </w:rPr>
            </w:pPr>
            <w:r w:rsidRPr="00024C3F">
              <w:rPr>
                <w:bCs/>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A8C79C4" w14:textId="77777777" w:rsidR="00024C3F" w:rsidRPr="00024C3F" w:rsidRDefault="00024C3F" w:rsidP="00024C3F">
            <w:pPr>
              <w:jc w:val="center"/>
              <w:rPr>
                <w:bCs/>
                <w:szCs w:val="28"/>
              </w:rPr>
            </w:pPr>
            <w:r w:rsidRPr="00024C3F">
              <w:rPr>
                <w:bCs/>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A282D12" w14:textId="77777777" w:rsidR="00024C3F" w:rsidRPr="00024C3F" w:rsidRDefault="00024C3F" w:rsidP="00024C3F">
            <w:pPr>
              <w:jc w:val="center"/>
              <w:rPr>
                <w:bCs/>
                <w:szCs w:val="28"/>
              </w:rPr>
            </w:pPr>
            <w:r w:rsidRPr="00024C3F">
              <w:rPr>
                <w:bCs/>
                <w:sz w:val="28"/>
                <w:szCs w:val="28"/>
              </w:rPr>
              <w:t>%</w:t>
            </w:r>
          </w:p>
        </w:tc>
      </w:tr>
      <w:tr w:rsidR="00024C3F" w:rsidRPr="00024C3F" w14:paraId="58E52D57" w14:textId="77777777" w:rsidTr="00211868">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10071EE" w14:textId="77777777" w:rsidR="00024C3F" w:rsidRPr="00024C3F" w:rsidRDefault="00024C3F" w:rsidP="00024C3F">
            <w:pPr>
              <w:rPr>
                <w:bCs/>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FA72E" w14:textId="77777777" w:rsidR="00024C3F" w:rsidRPr="00024C3F" w:rsidRDefault="00024C3F" w:rsidP="00024C3F">
            <w:pPr>
              <w:rPr>
                <w:bCs/>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E5D62F6" w14:textId="77777777" w:rsidR="00024C3F" w:rsidRPr="00024C3F" w:rsidRDefault="00024C3F" w:rsidP="00024C3F">
            <w:pPr>
              <w:rPr>
                <w:bCs/>
                <w:szCs w:val="28"/>
              </w:rPr>
            </w:pPr>
          </w:p>
        </w:tc>
        <w:tc>
          <w:tcPr>
            <w:tcW w:w="2550" w:type="dxa"/>
            <w:vMerge/>
            <w:tcBorders>
              <w:top w:val="nil"/>
              <w:left w:val="single" w:sz="4" w:space="0" w:color="auto"/>
              <w:bottom w:val="single" w:sz="4" w:space="0" w:color="auto"/>
              <w:right w:val="single" w:sz="4" w:space="0" w:color="auto"/>
            </w:tcBorders>
            <w:vAlign w:val="center"/>
            <w:hideMark/>
          </w:tcPr>
          <w:p w14:paraId="2FAA2347" w14:textId="77777777" w:rsidR="00024C3F" w:rsidRPr="00024C3F" w:rsidRDefault="00024C3F" w:rsidP="00024C3F">
            <w:pPr>
              <w:rPr>
                <w:bCs/>
                <w:szCs w:val="28"/>
              </w:rPr>
            </w:pPr>
          </w:p>
        </w:tc>
        <w:tc>
          <w:tcPr>
            <w:tcW w:w="1136" w:type="dxa"/>
            <w:vMerge/>
            <w:tcBorders>
              <w:top w:val="nil"/>
              <w:left w:val="single" w:sz="4" w:space="0" w:color="auto"/>
              <w:bottom w:val="single" w:sz="4" w:space="0" w:color="auto"/>
              <w:right w:val="single" w:sz="4" w:space="0" w:color="auto"/>
            </w:tcBorders>
            <w:vAlign w:val="center"/>
            <w:hideMark/>
          </w:tcPr>
          <w:p w14:paraId="2D181F34" w14:textId="77777777" w:rsidR="00024C3F" w:rsidRPr="00024C3F" w:rsidRDefault="00024C3F" w:rsidP="00024C3F">
            <w:pP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1171E184" w14:textId="77777777" w:rsidR="00024C3F" w:rsidRPr="00024C3F" w:rsidRDefault="00024C3F" w:rsidP="00024C3F">
            <w:pPr>
              <w:rPr>
                <w:bCs/>
                <w:szCs w:val="28"/>
              </w:rPr>
            </w:pPr>
          </w:p>
        </w:tc>
      </w:tr>
      <w:tr w:rsidR="00024C3F" w:rsidRPr="00024C3F" w14:paraId="5BD3D96C" w14:textId="77777777" w:rsidTr="00211868">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B0938C5" w14:textId="77777777" w:rsidR="00024C3F" w:rsidRPr="00024C3F" w:rsidRDefault="00024C3F" w:rsidP="00024C3F">
            <w:pPr>
              <w:jc w:val="center"/>
              <w:rPr>
                <w:szCs w:val="28"/>
              </w:rPr>
            </w:pPr>
            <w:r w:rsidRPr="00024C3F">
              <w:rPr>
                <w:sz w:val="28"/>
                <w:szCs w:val="28"/>
              </w:rPr>
              <w:t xml:space="preserve">Горячее водоснабжение </w:t>
            </w:r>
          </w:p>
        </w:tc>
      </w:tr>
      <w:tr w:rsidR="00024C3F" w:rsidRPr="00024C3F" w14:paraId="2CCB9C0D"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6948E7D0" w14:textId="77777777" w:rsidR="00024C3F" w:rsidRPr="00024C3F" w:rsidRDefault="00024C3F" w:rsidP="00024C3F">
            <w:pPr>
              <w:jc w:val="center"/>
              <w:rPr>
                <w:szCs w:val="28"/>
              </w:rPr>
            </w:pPr>
            <w:r w:rsidRPr="00024C3F">
              <w:rPr>
                <w:sz w:val="28"/>
                <w:szCs w:val="28"/>
              </w:rPr>
              <w:t>-</w:t>
            </w:r>
          </w:p>
        </w:tc>
        <w:tc>
          <w:tcPr>
            <w:tcW w:w="992" w:type="dxa"/>
            <w:tcBorders>
              <w:top w:val="nil"/>
              <w:left w:val="nil"/>
              <w:bottom w:val="single" w:sz="4" w:space="0" w:color="auto"/>
              <w:right w:val="single" w:sz="4" w:space="0" w:color="auto"/>
            </w:tcBorders>
            <w:vAlign w:val="center"/>
            <w:hideMark/>
          </w:tcPr>
          <w:p w14:paraId="2CF1FFC3" w14:textId="77777777" w:rsidR="00024C3F" w:rsidRPr="00024C3F" w:rsidRDefault="00024C3F" w:rsidP="00024C3F">
            <w:pPr>
              <w:jc w:val="center"/>
              <w:rPr>
                <w:szCs w:val="28"/>
              </w:rPr>
            </w:pPr>
            <w:r w:rsidRPr="00024C3F">
              <w:rPr>
                <w:sz w:val="28"/>
                <w:szCs w:val="28"/>
              </w:rPr>
              <w:t>2022</w:t>
            </w:r>
          </w:p>
        </w:tc>
        <w:tc>
          <w:tcPr>
            <w:tcW w:w="2127" w:type="dxa"/>
            <w:tcBorders>
              <w:top w:val="nil"/>
              <w:left w:val="nil"/>
              <w:bottom w:val="single" w:sz="4" w:space="0" w:color="auto"/>
              <w:right w:val="single" w:sz="4" w:space="0" w:color="auto"/>
            </w:tcBorders>
            <w:vAlign w:val="center"/>
            <w:hideMark/>
          </w:tcPr>
          <w:p w14:paraId="5AEDB694" w14:textId="77777777" w:rsidR="00024C3F" w:rsidRPr="00024C3F" w:rsidRDefault="00024C3F" w:rsidP="00024C3F">
            <w:pPr>
              <w:jc w:val="center"/>
              <w:rPr>
                <w:szCs w:val="28"/>
              </w:rPr>
            </w:pPr>
            <w:r w:rsidRPr="00024C3F">
              <w:rPr>
                <w:sz w:val="28"/>
                <w:szCs w:val="28"/>
              </w:rPr>
              <w:t>-</w:t>
            </w:r>
          </w:p>
        </w:tc>
        <w:tc>
          <w:tcPr>
            <w:tcW w:w="2550" w:type="dxa"/>
            <w:tcBorders>
              <w:top w:val="nil"/>
              <w:left w:val="nil"/>
              <w:bottom w:val="single" w:sz="4" w:space="0" w:color="auto"/>
              <w:right w:val="single" w:sz="4" w:space="0" w:color="auto"/>
            </w:tcBorders>
            <w:vAlign w:val="center"/>
            <w:hideMark/>
          </w:tcPr>
          <w:p w14:paraId="6C822454" w14:textId="77777777" w:rsidR="00024C3F" w:rsidRPr="00024C3F" w:rsidRDefault="00024C3F" w:rsidP="00024C3F">
            <w:pPr>
              <w:jc w:val="center"/>
              <w:rPr>
                <w:szCs w:val="28"/>
              </w:rPr>
            </w:pPr>
            <w:r w:rsidRPr="00024C3F">
              <w:rPr>
                <w:sz w:val="28"/>
                <w:szCs w:val="28"/>
              </w:rPr>
              <w:t>-</w:t>
            </w:r>
          </w:p>
        </w:tc>
        <w:tc>
          <w:tcPr>
            <w:tcW w:w="1136" w:type="dxa"/>
            <w:tcBorders>
              <w:top w:val="nil"/>
              <w:left w:val="nil"/>
              <w:bottom w:val="single" w:sz="4" w:space="0" w:color="auto"/>
              <w:right w:val="single" w:sz="4" w:space="0" w:color="auto"/>
            </w:tcBorders>
            <w:vAlign w:val="center"/>
            <w:hideMark/>
          </w:tcPr>
          <w:p w14:paraId="57B89F2E" w14:textId="77777777" w:rsidR="00024C3F" w:rsidRPr="00024C3F" w:rsidRDefault="00024C3F" w:rsidP="00024C3F">
            <w:pPr>
              <w:jc w:val="center"/>
              <w:rPr>
                <w:szCs w:val="28"/>
              </w:rPr>
            </w:pPr>
            <w:r w:rsidRPr="00024C3F">
              <w:rPr>
                <w:sz w:val="28"/>
                <w:szCs w:val="28"/>
              </w:rPr>
              <w:t>-</w:t>
            </w:r>
          </w:p>
        </w:tc>
        <w:tc>
          <w:tcPr>
            <w:tcW w:w="992" w:type="dxa"/>
            <w:tcBorders>
              <w:top w:val="nil"/>
              <w:left w:val="nil"/>
              <w:bottom w:val="single" w:sz="4" w:space="0" w:color="auto"/>
              <w:right w:val="single" w:sz="4" w:space="0" w:color="auto"/>
            </w:tcBorders>
            <w:vAlign w:val="center"/>
            <w:hideMark/>
          </w:tcPr>
          <w:p w14:paraId="60BF7A81" w14:textId="77777777" w:rsidR="00024C3F" w:rsidRPr="00024C3F" w:rsidRDefault="00024C3F" w:rsidP="00024C3F">
            <w:pPr>
              <w:jc w:val="center"/>
              <w:rPr>
                <w:szCs w:val="28"/>
              </w:rPr>
            </w:pPr>
            <w:r w:rsidRPr="00024C3F">
              <w:rPr>
                <w:sz w:val="28"/>
                <w:szCs w:val="28"/>
              </w:rPr>
              <w:t>-</w:t>
            </w:r>
          </w:p>
        </w:tc>
      </w:tr>
      <w:tr w:rsidR="00024C3F" w:rsidRPr="00024C3F" w14:paraId="06B2D51C"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A2E7BDC" w14:textId="77777777" w:rsidR="00024C3F" w:rsidRPr="00024C3F" w:rsidRDefault="00024C3F" w:rsidP="00024C3F">
            <w:pPr>
              <w:jc w:val="center"/>
              <w:rPr>
                <w:szCs w:val="28"/>
              </w:rPr>
            </w:pPr>
            <w:r w:rsidRPr="00024C3F">
              <w:rPr>
                <w:sz w:val="28"/>
                <w:szCs w:val="28"/>
              </w:rPr>
              <w:t>-</w:t>
            </w:r>
          </w:p>
        </w:tc>
        <w:tc>
          <w:tcPr>
            <w:tcW w:w="992" w:type="dxa"/>
            <w:tcBorders>
              <w:top w:val="nil"/>
              <w:left w:val="nil"/>
              <w:bottom w:val="single" w:sz="4" w:space="0" w:color="auto"/>
              <w:right w:val="single" w:sz="4" w:space="0" w:color="auto"/>
            </w:tcBorders>
            <w:vAlign w:val="center"/>
          </w:tcPr>
          <w:p w14:paraId="0452784C" w14:textId="77777777" w:rsidR="00024C3F" w:rsidRPr="00024C3F" w:rsidRDefault="00024C3F" w:rsidP="00024C3F">
            <w:pPr>
              <w:jc w:val="center"/>
              <w:rPr>
                <w:szCs w:val="28"/>
              </w:rPr>
            </w:pPr>
            <w:r w:rsidRPr="00024C3F">
              <w:rPr>
                <w:sz w:val="28"/>
                <w:szCs w:val="28"/>
              </w:rPr>
              <w:t>2023</w:t>
            </w:r>
          </w:p>
        </w:tc>
        <w:tc>
          <w:tcPr>
            <w:tcW w:w="2127" w:type="dxa"/>
            <w:tcBorders>
              <w:top w:val="nil"/>
              <w:left w:val="nil"/>
              <w:bottom w:val="single" w:sz="4" w:space="0" w:color="auto"/>
              <w:right w:val="single" w:sz="4" w:space="0" w:color="auto"/>
            </w:tcBorders>
            <w:vAlign w:val="center"/>
          </w:tcPr>
          <w:p w14:paraId="6ADDB920" w14:textId="77777777" w:rsidR="00024C3F" w:rsidRPr="00024C3F" w:rsidRDefault="00024C3F" w:rsidP="00024C3F">
            <w:pPr>
              <w:jc w:val="center"/>
              <w:rPr>
                <w:szCs w:val="28"/>
              </w:rPr>
            </w:pPr>
            <w:r w:rsidRPr="00024C3F">
              <w:rPr>
                <w:sz w:val="28"/>
                <w:szCs w:val="28"/>
              </w:rPr>
              <w:t>-</w:t>
            </w:r>
          </w:p>
        </w:tc>
        <w:tc>
          <w:tcPr>
            <w:tcW w:w="2550" w:type="dxa"/>
            <w:tcBorders>
              <w:top w:val="nil"/>
              <w:left w:val="nil"/>
              <w:bottom w:val="single" w:sz="4" w:space="0" w:color="auto"/>
              <w:right w:val="single" w:sz="4" w:space="0" w:color="auto"/>
            </w:tcBorders>
            <w:vAlign w:val="center"/>
          </w:tcPr>
          <w:p w14:paraId="5713DF55" w14:textId="77777777" w:rsidR="00024C3F" w:rsidRPr="00024C3F" w:rsidRDefault="00024C3F" w:rsidP="00024C3F">
            <w:pPr>
              <w:jc w:val="center"/>
              <w:rPr>
                <w:szCs w:val="28"/>
              </w:rPr>
            </w:pPr>
            <w:r w:rsidRPr="00024C3F">
              <w:rPr>
                <w:sz w:val="28"/>
                <w:szCs w:val="28"/>
              </w:rPr>
              <w:t>-</w:t>
            </w:r>
          </w:p>
        </w:tc>
        <w:tc>
          <w:tcPr>
            <w:tcW w:w="1136" w:type="dxa"/>
            <w:tcBorders>
              <w:top w:val="nil"/>
              <w:left w:val="nil"/>
              <w:bottom w:val="single" w:sz="4" w:space="0" w:color="auto"/>
              <w:right w:val="single" w:sz="4" w:space="0" w:color="auto"/>
            </w:tcBorders>
            <w:vAlign w:val="center"/>
          </w:tcPr>
          <w:p w14:paraId="306BB07F" w14:textId="77777777" w:rsidR="00024C3F" w:rsidRPr="00024C3F" w:rsidRDefault="00024C3F" w:rsidP="00024C3F">
            <w:pPr>
              <w:jc w:val="center"/>
              <w:rPr>
                <w:szCs w:val="28"/>
              </w:rPr>
            </w:pPr>
            <w:r w:rsidRPr="00024C3F">
              <w:rPr>
                <w:sz w:val="28"/>
                <w:szCs w:val="28"/>
              </w:rPr>
              <w:t>-</w:t>
            </w:r>
          </w:p>
        </w:tc>
        <w:tc>
          <w:tcPr>
            <w:tcW w:w="992" w:type="dxa"/>
            <w:tcBorders>
              <w:top w:val="nil"/>
              <w:left w:val="nil"/>
              <w:bottom w:val="single" w:sz="4" w:space="0" w:color="auto"/>
              <w:right w:val="single" w:sz="4" w:space="0" w:color="auto"/>
            </w:tcBorders>
            <w:vAlign w:val="center"/>
          </w:tcPr>
          <w:p w14:paraId="2E5ED234" w14:textId="77777777" w:rsidR="00024C3F" w:rsidRPr="00024C3F" w:rsidRDefault="00024C3F" w:rsidP="00024C3F">
            <w:pPr>
              <w:jc w:val="center"/>
              <w:rPr>
                <w:szCs w:val="28"/>
              </w:rPr>
            </w:pPr>
            <w:r w:rsidRPr="00024C3F">
              <w:rPr>
                <w:sz w:val="28"/>
                <w:szCs w:val="28"/>
              </w:rPr>
              <w:t>-</w:t>
            </w:r>
          </w:p>
        </w:tc>
      </w:tr>
      <w:tr w:rsidR="00024C3F" w:rsidRPr="00024C3F" w14:paraId="27D8741F"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5A639D6"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5059618" w14:textId="77777777" w:rsidR="00024C3F" w:rsidRPr="00024C3F" w:rsidRDefault="00024C3F" w:rsidP="00024C3F">
            <w:pPr>
              <w:jc w:val="center"/>
              <w:rPr>
                <w:szCs w:val="28"/>
              </w:rPr>
            </w:pPr>
            <w:r w:rsidRPr="00024C3F">
              <w:rPr>
                <w:sz w:val="28"/>
                <w:szCs w:val="28"/>
              </w:rPr>
              <w:t>2024</w:t>
            </w:r>
          </w:p>
        </w:tc>
        <w:tc>
          <w:tcPr>
            <w:tcW w:w="2127" w:type="dxa"/>
            <w:tcBorders>
              <w:top w:val="single" w:sz="4" w:space="0" w:color="auto"/>
              <w:left w:val="nil"/>
              <w:bottom w:val="single" w:sz="4" w:space="0" w:color="auto"/>
              <w:right w:val="single" w:sz="4" w:space="0" w:color="auto"/>
            </w:tcBorders>
            <w:vAlign w:val="center"/>
          </w:tcPr>
          <w:p w14:paraId="625BD7E8"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7876BA2B"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7DD0EA1F"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52B293AF" w14:textId="77777777" w:rsidR="00024C3F" w:rsidRPr="00024C3F" w:rsidRDefault="00024C3F" w:rsidP="00024C3F">
            <w:pPr>
              <w:jc w:val="center"/>
              <w:rPr>
                <w:szCs w:val="28"/>
              </w:rPr>
            </w:pPr>
            <w:r w:rsidRPr="00024C3F">
              <w:rPr>
                <w:sz w:val="28"/>
                <w:szCs w:val="28"/>
              </w:rPr>
              <w:t>-</w:t>
            </w:r>
          </w:p>
        </w:tc>
      </w:tr>
      <w:tr w:rsidR="00024C3F" w:rsidRPr="00024C3F" w14:paraId="7A54308F"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35EB910B"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9282D49" w14:textId="77777777" w:rsidR="00024C3F" w:rsidRPr="00024C3F" w:rsidRDefault="00024C3F" w:rsidP="00024C3F">
            <w:pPr>
              <w:jc w:val="center"/>
              <w:rPr>
                <w:lang w:eastAsia="en-US"/>
              </w:rPr>
            </w:pPr>
            <w:r w:rsidRPr="00024C3F">
              <w:rPr>
                <w:sz w:val="28"/>
                <w:szCs w:val="28"/>
              </w:rPr>
              <w:t>2025</w:t>
            </w:r>
          </w:p>
        </w:tc>
        <w:tc>
          <w:tcPr>
            <w:tcW w:w="2127" w:type="dxa"/>
            <w:tcBorders>
              <w:top w:val="single" w:sz="4" w:space="0" w:color="auto"/>
              <w:left w:val="nil"/>
              <w:bottom w:val="single" w:sz="4" w:space="0" w:color="auto"/>
              <w:right w:val="single" w:sz="4" w:space="0" w:color="auto"/>
            </w:tcBorders>
            <w:vAlign w:val="center"/>
          </w:tcPr>
          <w:p w14:paraId="055E1EA4"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06CA3A3F"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17292D00"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1B00FA0" w14:textId="77777777" w:rsidR="00024C3F" w:rsidRPr="00024C3F" w:rsidRDefault="00024C3F" w:rsidP="00024C3F">
            <w:pPr>
              <w:jc w:val="center"/>
              <w:rPr>
                <w:szCs w:val="28"/>
              </w:rPr>
            </w:pPr>
            <w:r w:rsidRPr="00024C3F">
              <w:rPr>
                <w:sz w:val="28"/>
                <w:szCs w:val="28"/>
              </w:rPr>
              <w:t>-</w:t>
            </w:r>
          </w:p>
        </w:tc>
      </w:tr>
      <w:tr w:rsidR="00024C3F" w:rsidRPr="00024C3F" w14:paraId="0C578392"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AD7CA13"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136FF294" w14:textId="77777777" w:rsidR="00024C3F" w:rsidRPr="00024C3F" w:rsidRDefault="00024C3F" w:rsidP="00024C3F">
            <w:pPr>
              <w:jc w:val="center"/>
              <w:rPr>
                <w:lang w:eastAsia="en-US"/>
              </w:rPr>
            </w:pPr>
            <w:r w:rsidRPr="00024C3F">
              <w:rPr>
                <w:sz w:val="28"/>
                <w:szCs w:val="28"/>
              </w:rPr>
              <w:t>2026</w:t>
            </w:r>
          </w:p>
        </w:tc>
        <w:tc>
          <w:tcPr>
            <w:tcW w:w="2127" w:type="dxa"/>
            <w:tcBorders>
              <w:top w:val="single" w:sz="4" w:space="0" w:color="auto"/>
              <w:left w:val="nil"/>
              <w:bottom w:val="single" w:sz="4" w:space="0" w:color="auto"/>
              <w:right w:val="single" w:sz="4" w:space="0" w:color="auto"/>
            </w:tcBorders>
            <w:vAlign w:val="center"/>
          </w:tcPr>
          <w:p w14:paraId="48B9C9AB"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1A7A7DEA"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683D36D9"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0F6E0F8E" w14:textId="77777777" w:rsidR="00024C3F" w:rsidRPr="00024C3F" w:rsidRDefault="00024C3F" w:rsidP="00024C3F">
            <w:pPr>
              <w:jc w:val="center"/>
              <w:rPr>
                <w:szCs w:val="28"/>
              </w:rPr>
            </w:pPr>
            <w:r w:rsidRPr="00024C3F">
              <w:rPr>
                <w:sz w:val="28"/>
                <w:szCs w:val="28"/>
              </w:rPr>
              <w:t>-</w:t>
            </w:r>
          </w:p>
        </w:tc>
      </w:tr>
      <w:tr w:rsidR="00024C3F" w:rsidRPr="00024C3F" w14:paraId="16A601A7"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45F285F"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19C7E0F" w14:textId="77777777" w:rsidR="00024C3F" w:rsidRPr="00024C3F" w:rsidRDefault="00024C3F" w:rsidP="00024C3F">
            <w:pPr>
              <w:jc w:val="center"/>
              <w:rPr>
                <w:lang w:eastAsia="en-US"/>
              </w:rPr>
            </w:pPr>
            <w:r w:rsidRPr="00024C3F">
              <w:rPr>
                <w:sz w:val="28"/>
                <w:szCs w:val="28"/>
              </w:rPr>
              <w:t>2027</w:t>
            </w:r>
          </w:p>
        </w:tc>
        <w:tc>
          <w:tcPr>
            <w:tcW w:w="2127" w:type="dxa"/>
            <w:tcBorders>
              <w:top w:val="single" w:sz="4" w:space="0" w:color="auto"/>
              <w:left w:val="nil"/>
              <w:bottom w:val="single" w:sz="4" w:space="0" w:color="auto"/>
              <w:right w:val="single" w:sz="4" w:space="0" w:color="auto"/>
            </w:tcBorders>
            <w:vAlign w:val="center"/>
          </w:tcPr>
          <w:p w14:paraId="0B9CCC1C"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194F0CAA"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08A59BF8"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545D3423" w14:textId="77777777" w:rsidR="00024C3F" w:rsidRPr="00024C3F" w:rsidRDefault="00024C3F" w:rsidP="00024C3F">
            <w:pPr>
              <w:jc w:val="center"/>
              <w:rPr>
                <w:szCs w:val="28"/>
              </w:rPr>
            </w:pPr>
            <w:r w:rsidRPr="00024C3F">
              <w:rPr>
                <w:sz w:val="28"/>
                <w:szCs w:val="28"/>
              </w:rPr>
              <w:t>-</w:t>
            </w:r>
          </w:p>
        </w:tc>
      </w:tr>
      <w:tr w:rsidR="00024C3F" w:rsidRPr="00024C3F" w14:paraId="6A487D31"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99A1C76"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842CEEF" w14:textId="77777777" w:rsidR="00024C3F" w:rsidRPr="00024C3F" w:rsidRDefault="00024C3F" w:rsidP="00024C3F">
            <w:pPr>
              <w:jc w:val="center"/>
              <w:rPr>
                <w:lang w:eastAsia="en-US"/>
              </w:rPr>
            </w:pPr>
            <w:r w:rsidRPr="00024C3F">
              <w:rPr>
                <w:sz w:val="28"/>
                <w:szCs w:val="28"/>
              </w:rPr>
              <w:t>2028</w:t>
            </w:r>
          </w:p>
        </w:tc>
        <w:tc>
          <w:tcPr>
            <w:tcW w:w="2127" w:type="dxa"/>
            <w:tcBorders>
              <w:top w:val="single" w:sz="4" w:space="0" w:color="auto"/>
              <w:left w:val="nil"/>
              <w:bottom w:val="single" w:sz="4" w:space="0" w:color="auto"/>
              <w:right w:val="single" w:sz="4" w:space="0" w:color="auto"/>
            </w:tcBorders>
            <w:vAlign w:val="center"/>
          </w:tcPr>
          <w:p w14:paraId="2609683D"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51F0B597"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1A733BFF"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51D16CD1" w14:textId="77777777" w:rsidR="00024C3F" w:rsidRPr="00024C3F" w:rsidRDefault="00024C3F" w:rsidP="00024C3F">
            <w:pPr>
              <w:jc w:val="center"/>
              <w:rPr>
                <w:szCs w:val="28"/>
              </w:rPr>
            </w:pPr>
            <w:r w:rsidRPr="00024C3F">
              <w:rPr>
                <w:sz w:val="28"/>
                <w:szCs w:val="28"/>
              </w:rPr>
              <w:t>-</w:t>
            </w:r>
          </w:p>
        </w:tc>
      </w:tr>
      <w:tr w:rsidR="00024C3F" w:rsidRPr="00024C3F" w14:paraId="120A33DD"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9F7B6E2"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F30067F" w14:textId="77777777" w:rsidR="00024C3F" w:rsidRPr="00024C3F" w:rsidRDefault="00024C3F" w:rsidP="00024C3F">
            <w:pPr>
              <w:jc w:val="center"/>
              <w:rPr>
                <w:lang w:eastAsia="en-US"/>
              </w:rPr>
            </w:pPr>
            <w:r w:rsidRPr="00024C3F">
              <w:rPr>
                <w:sz w:val="28"/>
                <w:szCs w:val="28"/>
              </w:rPr>
              <w:t>2029</w:t>
            </w:r>
          </w:p>
        </w:tc>
        <w:tc>
          <w:tcPr>
            <w:tcW w:w="2127" w:type="dxa"/>
            <w:tcBorders>
              <w:top w:val="single" w:sz="4" w:space="0" w:color="auto"/>
              <w:left w:val="nil"/>
              <w:bottom w:val="single" w:sz="4" w:space="0" w:color="auto"/>
              <w:right w:val="single" w:sz="4" w:space="0" w:color="auto"/>
            </w:tcBorders>
            <w:vAlign w:val="center"/>
          </w:tcPr>
          <w:p w14:paraId="6075FC7E"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29645D1E"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0A551E98"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7E8366C3" w14:textId="77777777" w:rsidR="00024C3F" w:rsidRPr="00024C3F" w:rsidRDefault="00024C3F" w:rsidP="00024C3F">
            <w:pPr>
              <w:jc w:val="center"/>
              <w:rPr>
                <w:szCs w:val="28"/>
              </w:rPr>
            </w:pPr>
            <w:r w:rsidRPr="00024C3F">
              <w:rPr>
                <w:sz w:val="28"/>
                <w:szCs w:val="28"/>
              </w:rPr>
              <w:t>-</w:t>
            </w:r>
          </w:p>
        </w:tc>
      </w:tr>
      <w:tr w:rsidR="00024C3F" w:rsidRPr="00024C3F" w14:paraId="349C3A26"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C7463DA"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08276F60" w14:textId="77777777" w:rsidR="00024C3F" w:rsidRPr="00024C3F" w:rsidRDefault="00024C3F" w:rsidP="00024C3F">
            <w:pPr>
              <w:jc w:val="center"/>
              <w:rPr>
                <w:szCs w:val="28"/>
              </w:rPr>
            </w:pPr>
            <w:r w:rsidRPr="00024C3F">
              <w:rPr>
                <w:sz w:val="28"/>
                <w:szCs w:val="28"/>
              </w:rPr>
              <w:t>2030</w:t>
            </w:r>
          </w:p>
        </w:tc>
        <w:tc>
          <w:tcPr>
            <w:tcW w:w="2127" w:type="dxa"/>
            <w:tcBorders>
              <w:top w:val="single" w:sz="4" w:space="0" w:color="auto"/>
              <w:left w:val="nil"/>
              <w:bottom w:val="single" w:sz="4" w:space="0" w:color="auto"/>
              <w:right w:val="single" w:sz="4" w:space="0" w:color="auto"/>
            </w:tcBorders>
            <w:vAlign w:val="center"/>
          </w:tcPr>
          <w:p w14:paraId="6BE86CCC" w14:textId="77777777" w:rsidR="00024C3F" w:rsidRPr="00024C3F" w:rsidRDefault="00024C3F" w:rsidP="00024C3F">
            <w:pPr>
              <w:jc w:val="center"/>
              <w:rPr>
                <w:szCs w:val="28"/>
              </w:rPr>
            </w:pPr>
            <w:r w:rsidRPr="00024C3F">
              <w:rPr>
                <w:sz w:val="28"/>
                <w:szCs w:val="28"/>
              </w:rPr>
              <w:t>-</w:t>
            </w:r>
          </w:p>
        </w:tc>
        <w:tc>
          <w:tcPr>
            <w:tcW w:w="2550" w:type="dxa"/>
            <w:tcBorders>
              <w:top w:val="single" w:sz="4" w:space="0" w:color="auto"/>
              <w:left w:val="nil"/>
              <w:bottom w:val="single" w:sz="4" w:space="0" w:color="auto"/>
              <w:right w:val="single" w:sz="4" w:space="0" w:color="auto"/>
            </w:tcBorders>
            <w:vAlign w:val="center"/>
          </w:tcPr>
          <w:p w14:paraId="4EA2AD6B" w14:textId="77777777" w:rsidR="00024C3F" w:rsidRPr="00024C3F" w:rsidRDefault="00024C3F" w:rsidP="00024C3F">
            <w:pPr>
              <w:jc w:val="center"/>
              <w:rPr>
                <w:szCs w:val="28"/>
              </w:rPr>
            </w:pPr>
            <w:r w:rsidRPr="00024C3F">
              <w:rPr>
                <w:sz w:val="28"/>
                <w:szCs w:val="28"/>
              </w:rPr>
              <w:t>-</w:t>
            </w:r>
          </w:p>
        </w:tc>
        <w:tc>
          <w:tcPr>
            <w:tcW w:w="1136" w:type="dxa"/>
            <w:tcBorders>
              <w:top w:val="single" w:sz="4" w:space="0" w:color="auto"/>
              <w:left w:val="nil"/>
              <w:bottom w:val="single" w:sz="4" w:space="0" w:color="auto"/>
              <w:right w:val="single" w:sz="4" w:space="0" w:color="auto"/>
            </w:tcBorders>
            <w:vAlign w:val="center"/>
          </w:tcPr>
          <w:p w14:paraId="51E3BD82"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28EA03B0" w14:textId="77777777" w:rsidR="00024C3F" w:rsidRPr="00024C3F" w:rsidRDefault="00024C3F" w:rsidP="00024C3F">
            <w:pPr>
              <w:jc w:val="center"/>
              <w:rPr>
                <w:szCs w:val="28"/>
              </w:rPr>
            </w:pPr>
            <w:r w:rsidRPr="00024C3F">
              <w:rPr>
                <w:sz w:val="28"/>
                <w:szCs w:val="28"/>
              </w:rPr>
              <w:t>-</w:t>
            </w:r>
          </w:p>
        </w:tc>
      </w:tr>
      <w:tr w:rsidR="00024C3F" w:rsidRPr="00024C3F" w14:paraId="1FDA1F20" w14:textId="77777777" w:rsidTr="00211868">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86F9B05" w14:textId="77777777" w:rsidR="00024C3F" w:rsidRPr="00024C3F" w:rsidRDefault="00024C3F" w:rsidP="00024C3F">
            <w:pPr>
              <w:jc w:val="center"/>
              <w:rPr>
                <w:szCs w:val="28"/>
              </w:rPr>
            </w:pPr>
            <w:r w:rsidRPr="00024C3F">
              <w:rPr>
                <w:sz w:val="28"/>
                <w:szCs w:val="28"/>
              </w:rPr>
              <w:t>-</w:t>
            </w:r>
          </w:p>
        </w:tc>
        <w:tc>
          <w:tcPr>
            <w:tcW w:w="992" w:type="dxa"/>
            <w:tcBorders>
              <w:top w:val="single" w:sz="4" w:space="0" w:color="auto"/>
              <w:left w:val="nil"/>
              <w:bottom w:val="single" w:sz="4" w:space="0" w:color="auto"/>
              <w:right w:val="single" w:sz="4" w:space="0" w:color="auto"/>
            </w:tcBorders>
            <w:vAlign w:val="center"/>
          </w:tcPr>
          <w:p w14:paraId="1C9AF924" w14:textId="77777777" w:rsidR="00024C3F" w:rsidRPr="00024C3F" w:rsidRDefault="00024C3F" w:rsidP="00024C3F">
            <w:pPr>
              <w:jc w:val="center"/>
              <w:rPr>
                <w:szCs w:val="28"/>
              </w:rPr>
            </w:pPr>
            <w:r w:rsidRPr="00024C3F">
              <w:rPr>
                <w:sz w:val="28"/>
                <w:szCs w:val="28"/>
              </w:rPr>
              <w:t>2031</w:t>
            </w:r>
          </w:p>
        </w:tc>
        <w:tc>
          <w:tcPr>
            <w:tcW w:w="2127" w:type="dxa"/>
            <w:tcBorders>
              <w:top w:val="single" w:sz="4" w:space="0" w:color="auto"/>
              <w:left w:val="nil"/>
              <w:bottom w:val="single" w:sz="4" w:space="0" w:color="auto"/>
              <w:right w:val="single" w:sz="4" w:space="0" w:color="auto"/>
            </w:tcBorders>
            <w:vAlign w:val="center"/>
          </w:tcPr>
          <w:p w14:paraId="0054AA41" w14:textId="77777777" w:rsidR="00024C3F" w:rsidRPr="00024C3F" w:rsidRDefault="00024C3F" w:rsidP="00024C3F">
            <w:pPr>
              <w:jc w:val="center"/>
              <w:rPr>
                <w:szCs w:val="28"/>
              </w:rPr>
            </w:pPr>
          </w:p>
        </w:tc>
        <w:tc>
          <w:tcPr>
            <w:tcW w:w="2550" w:type="dxa"/>
            <w:tcBorders>
              <w:top w:val="single" w:sz="4" w:space="0" w:color="auto"/>
              <w:left w:val="nil"/>
              <w:bottom w:val="single" w:sz="4" w:space="0" w:color="auto"/>
              <w:right w:val="single" w:sz="4" w:space="0" w:color="auto"/>
            </w:tcBorders>
            <w:vAlign w:val="center"/>
          </w:tcPr>
          <w:p w14:paraId="4B1440BA" w14:textId="77777777" w:rsidR="00024C3F" w:rsidRPr="00024C3F" w:rsidRDefault="00024C3F" w:rsidP="00024C3F">
            <w:pPr>
              <w:jc w:val="center"/>
              <w:rPr>
                <w:szCs w:val="28"/>
              </w:rPr>
            </w:pPr>
          </w:p>
        </w:tc>
        <w:tc>
          <w:tcPr>
            <w:tcW w:w="1136" w:type="dxa"/>
            <w:tcBorders>
              <w:top w:val="single" w:sz="4" w:space="0" w:color="auto"/>
              <w:left w:val="nil"/>
              <w:bottom w:val="single" w:sz="4" w:space="0" w:color="auto"/>
              <w:right w:val="single" w:sz="4" w:space="0" w:color="auto"/>
            </w:tcBorders>
            <w:vAlign w:val="center"/>
          </w:tcPr>
          <w:p w14:paraId="6303F37D" w14:textId="77777777" w:rsidR="00024C3F" w:rsidRPr="00024C3F" w:rsidRDefault="00024C3F" w:rsidP="00024C3F">
            <w:pPr>
              <w:jc w:val="center"/>
              <w:rPr>
                <w:szCs w:val="28"/>
              </w:rPr>
            </w:pPr>
          </w:p>
        </w:tc>
        <w:tc>
          <w:tcPr>
            <w:tcW w:w="992" w:type="dxa"/>
            <w:tcBorders>
              <w:top w:val="single" w:sz="4" w:space="0" w:color="auto"/>
              <w:left w:val="nil"/>
              <w:bottom w:val="single" w:sz="4" w:space="0" w:color="auto"/>
              <w:right w:val="single" w:sz="4" w:space="0" w:color="auto"/>
            </w:tcBorders>
            <w:vAlign w:val="center"/>
          </w:tcPr>
          <w:p w14:paraId="29A0FB6C" w14:textId="77777777" w:rsidR="00024C3F" w:rsidRPr="00024C3F" w:rsidRDefault="00024C3F" w:rsidP="00024C3F">
            <w:pPr>
              <w:jc w:val="center"/>
              <w:rPr>
                <w:szCs w:val="28"/>
              </w:rPr>
            </w:pPr>
          </w:p>
        </w:tc>
      </w:tr>
    </w:tbl>
    <w:p w14:paraId="0DE8CDA5" w14:textId="77777777" w:rsidR="00024C3F" w:rsidRPr="00024C3F" w:rsidRDefault="00024C3F" w:rsidP="00024C3F">
      <w:pPr>
        <w:jc w:val="center"/>
        <w:rPr>
          <w:sz w:val="28"/>
          <w:szCs w:val="28"/>
        </w:rPr>
      </w:pPr>
    </w:p>
    <w:p w14:paraId="3725DD34" w14:textId="77777777" w:rsidR="00024C3F" w:rsidRPr="00024C3F" w:rsidRDefault="00024C3F" w:rsidP="00024C3F">
      <w:pPr>
        <w:jc w:val="center"/>
        <w:rPr>
          <w:sz w:val="28"/>
          <w:szCs w:val="28"/>
        </w:rPr>
      </w:pPr>
      <w:r w:rsidRPr="00024C3F">
        <w:rPr>
          <w:sz w:val="28"/>
          <w:szCs w:val="28"/>
        </w:rPr>
        <w:br w:type="page"/>
      </w:r>
    </w:p>
    <w:p w14:paraId="42A3D873" w14:textId="77777777" w:rsidR="00024C3F" w:rsidRPr="00024C3F" w:rsidRDefault="00024C3F" w:rsidP="00024C3F">
      <w:pPr>
        <w:jc w:val="center"/>
        <w:rPr>
          <w:sz w:val="28"/>
          <w:szCs w:val="28"/>
        </w:rPr>
      </w:pPr>
      <w:r w:rsidRPr="00024C3F">
        <w:rPr>
          <w:sz w:val="28"/>
          <w:szCs w:val="28"/>
        </w:rPr>
        <w:lastRenderedPageBreak/>
        <w:t xml:space="preserve">Раздел 3. Перечень плановых мероприятий  </w:t>
      </w:r>
    </w:p>
    <w:p w14:paraId="22B39556" w14:textId="77777777" w:rsidR="00024C3F" w:rsidRPr="00024C3F" w:rsidRDefault="00024C3F" w:rsidP="00024C3F">
      <w:pPr>
        <w:jc w:val="center"/>
        <w:rPr>
          <w:sz w:val="28"/>
          <w:szCs w:val="28"/>
        </w:rPr>
      </w:pPr>
      <w:r w:rsidRPr="00024C3F">
        <w:rPr>
          <w:sz w:val="28"/>
          <w:szCs w:val="28"/>
        </w:rPr>
        <w:t>ООО «НТСК», направленных на улучшение качества горячей воды на потребительском рынке Кемеровского муниципального округа, Кемеровского городского округа</w:t>
      </w:r>
    </w:p>
    <w:p w14:paraId="5E74CAC0" w14:textId="77777777" w:rsidR="00024C3F" w:rsidRPr="00024C3F" w:rsidRDefault="00024C3F" w:rsidP="00024C3F">
      <w:pPr>
        <w:jc w:val="center"/>
        <w:rPr>
          <w:sz w:val="28"/>
          <w:szCs w:val="28"/>
        </w:rPr>
      </w:pPr>
    </w:p>
    <w:tbl>
      <w:tblPr>
        <w:tblStyle w:val="301"/>
        <w:tblW w:w="10207" w:type="dxa"/>
        <w:tblInd w:w="-431" w:type="dxa"/>
        <w:tblLook w:val="04A0" w:firstRow="1" w:lastRow="0" w:firstColumn="1" w:lastColumn="0" w:noHBand="0" w:noVBand="1"/>
      </w:tblPr>
      <w:tblGrid>
        <w:gridCol w:w="3334"/>
        <w:gridCol w:w="992"/>
        <w:gridCol w:w="1451"/>
        <w:gridCol w:w="2304"/>
        <w:gridCol w:w="1134"/>
        <w:gridCol w:w="992"/>
      </w:tblGrid>
      <w:tr w:rsidR="00024C3F" w:rsidRPr="00024C3F" w14:paraId="72DB8C95" w14:textId="77777777" w:rsidTr="00211868">
        <w:trPr>
          <w:trHeight w:val="706"/>
        </w:trPr>
        <w:tc>
          <w:tcPr>
            <w:tcW w:w="3334" w:type="dxa"/>
            <w:vMerge w:val="restart"/>
            <w:vAlign w:val="center"/>
          </w:tcPr>
          <w:p w14:paraId="4192FEAB" w14:textId="77777777" w:rsidR="00024C3F" w:rsidRPr="00024C3F" w:rsidRDefault="00024C3F" w:rsidP="00024C3F">
            <w:pPr>
              <w:jc w:val="center"/>
              <w:rPr>
                <w:color w:val="auto"/>
                <w:szCs w:val="28"/>
                <w:lang w:eastAsia="en-US"/>
              </w:rPr>
            </w:pPr>
            <w:r w:rsidRPr="00024C3F">
              <w:rPr>
                <w:color w:val="auto"/>
                <w:szCs w:val="28"/>
                <w:lang w:eastAsia="en-US"/>
              </w:rPr>
              <w:t>Наименование мероприятия</w:t>
            </w:r>
          </w:p>
        </w:tc>
        <w:tc>
          <w:tcPr>
            <w:tcW w:w="992" w:type="dxa"/>
            <w:vMerge w:val="restart"/>
            <w:vAlign w:val="center"/>
          </w:tcPr>
          <w:p w14:paraId="3F40B492" w14:textId="77777777" w:rsidR="00024C3F" w:rsidRPr="00024C3F" w:rsidRDefault="00024C3F" w:rsidP="00024C3F">
            <w:pPr>
              <w:jc w:val="center"/>
              <w:rPr>
                <w:color w:val="auto"/>
                <w:szCs w:val="28"/>
                <w:lang w:eastAsia="en-US"/>
              </w:rPr>
            </w:pPr>
            <w:r w:rsidRPr="00024C3F">
              <w:rPr>
                <w:color w:val="auto"/>
                <w:szCs w:val="28"/>
                <w:lang w:eastAsia="en-US"/>
              </w:rPr>
              <w:t>Срок реали-зации</w:t>
            </w:r>
          </w:p>
        </w:tc>
        <w:tc>
          <w:tcPr>
            <w:tcW w:w="1451" w:type="dxa"/>
            <w:vMerge w:val="restart"/>
          </w:tcPr>
          <w:p w14:paraId="305C25B3" w14:textId="77777777" w:rsidR="00024C3F" w:rsidRPr="00024C3F" w:rsidRDefault="00024C3F" w:rsidP="00024C3F">
            <w:pPr>
              <w:jc w:val="center"/>
              <w:rPr>
                <w:color w:val="auto"/>
                <w:szCs w:val="28"/>
                <w:lang w:eastAsia="en-US"/>
              </w:rPr>
            </w:pPr>
            <w:r w:rsidRPr="00024C3F">
              <w:rPr>
                <w:color w:val="auto"/>
                <w:szCs w:val="28"/>
                <w:lang w:eastAsia="en-US"/>
              </w:rPr>
              <w:t>Финан-совые потреб-ности, тыс. руб. (без НДС)</w:t>
            </w:r>
          </w:p>
        </w:tc>
        <w:tc>
          <w:tcPr>
            <w:tcW w:w="4430" w:type="dxa"/>
            <w:gridSpan w:val="3"/>
            <w:vAlign w:val="center"/>
          </w:tcPr>
          <w:p w14:paraId="5A1F03A4" w14:textId="77777777" w:rsidR="00024C3F" w:rsidRPr="00024C3F" w:rsidRDefault="00024C3F" w:rsidP="00024C3F">
            <w:pPr>
              <w:jc w:val="center"/>
              <w:rPr>
                <w:color w:val="auto"/>
                <w:szCs w:val="28"/>
                <w:lang w:eastAsia="en-US"/>
              </w:rPr>
            </w:pPr>
            <w:r w:rsidRPr="00024C3F">
              <w:rPr>
                <w:color w:val="auto"/>
                <w:szCs w:val="28"/>
                <w:lang w:eastAsia="en-US"/>
              </w:rPr>
              <w:t>Ожидаемый эффект</w:t>
            </w:r>
          </w:p>
        </w:tc>
      </w:tr>
      <w:tr w:rsidR="00024C3F" w:rsidRPr="00024C3F" w14:paraId="244F1A48" w14:textId="77777777" w:rsidTr="00211868">
        <w:trPr>
          <w:trHeight w:val="844"/>
        </w:trPr>
        <w:tc>
          <w:tcPr>
            <w:tcW w:w="3334" w:type="dxa"/>
            <w:vMerge/>
          </w:tcPr>
          <w:p w14:paraId="6BAD2072" w14:textId="77777777" w:rsidR="00024C3F" w:rsidRPr="00024C3F" w:rsidRDefault="00024C3F" w:rsidP="00024C3F">
            <w:pPr>
              <w:jc w:val="center"/>
              <w:rPr>
                <w:color w:val="auto"/>
                <w:szCs w:val="28"/>
                <w:lang w:eastAsia="en-US"/>
              </w:rPr>
            </w:pPr>
          </w:p>
        </w:tc>
        <w:tc>
          <w:tcPr>
            <w:tcW w:w="992" w:type="dxa"/>
            <w:vMerge/>
          </w:tcPr>
          <w:p w14:paraId="6BC29A0A" w14:textId="77777777" w:rsidR="00024C3F" w:rsidRPr="00024C3F" w:rsidRDefault="00024C3F" w:rsidP="00024C3F">
            <w:pPr>
              <w:jc w:val="center"/>
              <w:rPr>
                <w:color w:val="auto"/>
                <w:szCs w:val="28"/>
                <w:lang w:eastAsia="en-US"/>
              </w:rPr>
            </w:pPr>
          </w:p>
        </w:tc>
        <w:tc>
          <w:tcPr>
            <w:tcW w:w="1451" w:type="dxa"/>
            <w:vMerge/>
          </w:tcPr>
          <w:p w14:paraId="239C6FBD" w14:textId="77777777" w:rsidR="00024C3F" w:rsidRPr="00024C3F" w:rsidRDefault="00024C3F" w:rsidP="00024C3F">
            <w:pPr>
              <w:jc w:val="center"/>
              <w:rPr>
                <w:color w:val="auto"/>
                <w:szCs w:val="28"/>
                <w:lang w:eastAsia="en-US"/>
              </w:rPr>
            </w:pPr>
          </w:p>
        </w:tc>
        <w:tc>
          <w:tcPr>
            <w:tcW w:w="2304" w:type="dxa"/>
            <w:vAlign w:val="center"/>
          </w:tcPr>
          <w:p w14:paraId="4377741C" w14:textId="77777777" w:rsidR="00024C3F" w:rsidRPr="00024C3F" w:rsidRDefault="00024C3F" w:rsidP="00024C3F">
            <w:pPr>
              <w:jc w:val="center"/>
              <w:rPr>
                <w:color w:val="auto"/>
                <w:szCs w:val="28"/>
                <w:lang w:eastAsia="en-US"/>
              </w:rPr>
            </w:pPr>
            <w:r w:rsidRPr="00024C3F">
              <w:rPr>
                <w:color w:val="auto"/>
                <w:szCs w:val="28"/>
                <w:lang w:eastAsia="en-US"/>
              </w:rPr>
              <w:t>Наименование показателей</w:t>
            </w:r>
          </w:p>
        </w:tc>
        <w:tc>
          <w:tcPr>
            <w:tcW w:w="1134" w:type="dxa"/>
            <w:vAlign w:val="center"/>
          </w:tcPr>
          <w:p w14:paraId="58AE36D4" w14:textId="77777777" w:rsidR="00024C3F" w:rsidRPr="00024C3F" w:rsidRDefault="00024C3F" w:rsidP="00024C3F">
            <w:pPr>
              <w:jc w:val="center"/>
              <w:rPr>
                <w:color w:val="auto"/>
                <w:szCs w:val="28"/>
                <w:lang w:eastAsia="en-US"/>
              </w:rPr>
            </w:pPr>
            <w:r w:rsidRPr="00024C3F">
              <w:rPr>
                <w:color w:val="auto"/>
                <w:szCs w:val="28"/>
                <w:lang w:eastAsia="en-US"/>
              </w:rPr>
              <w:t>тыс. руб.</w:t>
            </w:r>
          </w:p>
        </w:tc>
        <w:tc>
          <w:tcPr>
            <w:tcW w:w="992" w:type="dxa"/>
            <w:vAlign w:val="center"/>
          </w:tcPr>
          <w:p w14:paraId="2E7A48FF" w14:textId="77777777" w:rsidR="00024C3F" w:rsidRPr="00024C3F" w:rsidRDefault="00024C3F" w:rsidP="00024C3F">
            <w:pPr>
              <w:jc w:val="center"/>
              <w:rPr>
                <w:color w:val="auto"/>
                <w:szCs w:val="28"/>
                <w:lang w:eastAsia="en-US"/>
              </w:rPr>
            </w:pPr>
            <w:r w:rsidRPr="00024C3F">
              <w:rPr>
                <w:color w:val="auto"/>
                <w:szCs w:val="28"/>
                <w:lang w:eastAsia="en-US"/>
              </w:rPr>
              <w:t>%</w:t>
            </w:r>
          </w:p>
        </w:tc>
      </w:tr>
      <w:tr w:rsidR="00024C3F" w:rsidRPr="00024C3F" w14:paraId="40E744BA" w14:textId="77777777" w:rsidTr="00211868">
        <w:tc>
          <w:tcPr>
            <w:tcW w:w="10207" w:type="dxa"/>
            <w:gridSpan w:val="6"/>
          </w:tcPr>
          <w:p w14:paraId="09B0061D" w14:textId="77777777" w:rsidR="00024C3F" w:rsidRPr="00024C3F" w:rsidRDefault="00024C3F" w:rsidP="00024C3F">
            <w:pPr>
              <w:ind w:left="720"/>
              <w:contextualSpacing/>
              <w:jc w:val="center"/>
              <w:rPr>
                <w:color w:val="auto"/>
                <w:szCs w:val="28"/>
                <w:lang w:eastAsia="en-US"/>
              </w:rPr>
            </w:pPr>
            <w:r w:rsidRPr="00024C3F">
              <w:rPr>
                <w:color w:val="auto"/>
                <w:szCs w:val="28"/>
                <w:lang w:eastAsia="en-US"/>
              </w:rPr>
              <w:t>Горячее водоснабжение</w:t>
            </w:r>
          </w:p>
        </w:tc>
      </w:tr>
      <w:tr w:rsidR="00024C3F" w:rsidRPr="00024C3F" w14:paraId="6694A2E7" w14:textId="77777777" w:rsidTr="00211868">
        <w:tc>
          <w:tcPr>
            <w:tcW w:w="3334" w:type="dxa"/>
          </w:tcPr>
          <w:p w14:paraId="03446446"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992" w:type="dxa"/>
          </w:tcPr>
          <w:p w14:paraId="71C77697"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451" w:type="dxa"/>
          </w:tcPr>
          <w:p w14:paraId="0C1D82A9"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2304" w:type="dxa"/>
          </w:tcPr>
          <w:p w14:paraId="632A44EA"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34" w:type="dxa"/>
          </w:tcPr>
          <w:p w14:paraId="67A2B5B3"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992" w:type="dxa"/>
          </w:tcPr>
          <w:p w14:paraId="6821750F" w14:textId="77777777" w:rsidR="00024C3F" w:rsidRPr="00024C3F" w:rsidRDefault="00024C3F" w:rsidP="00024C3F">
            <w:pPr>
              <w:jc w:val="center"/>
              <w:rPr>
                <w:color w:val="auto"/>
                <w:szCs w:val="28"/>
                <w:lang w:eastAsia="en-US"/>
              </w:rPr>
            </w:pPr>
            <w:r w:rsidRPr="00024C3F">
              <w:rPr>
                <w:color w:val="auto"/>
                <w:szCs w:val="28"/>
                <w:lang w:eastAsia="en-US"/>
              </w:rPr>
              <w:t>-</w:t>
            </w:r>
          </w:p>
        </w:tc>
      </w:tr>
    </w:tbl>
    <w:p w14:paraId="6F3A6BAE" w14:textId="77777777" w:rsidR="00024C3F" w:rsidRPr="00024C3F" w:rsidRDefault="00024C3F" w:rsidP="00024C3F">
      <w:pPr>
        <w:jc w:val="center"/>
        <w:rPr>
          <w:sz w:val="28"/>
          <w:szCs w:val="28"/>
        </w:rPr>
      </w:pPr>
    </w:p>
    <w:p w14:paraId="2F41E467" w14:textId="77777777" w:rsidR="00024C3F" w:rsidRPr="00024C3F" w:rsidRDefault="00024C3F" w:rsidP="00024C3F">
      <w:pPr>
        <w:rPr>
          <w:sz w:val="28"/>
          <w:szCs w:val="28"/>
        </w:rPr>
      </w:pPr>
      <w:r w:rsidRPr="00024C3F">
        <w:rPr>
          <w:sz w:val="28"/>
          <w:szCs w:val="28"/>
        </w:rPr>
        <w:br w:type="page"/>
      </w:r>
    </w:p>
    <w:p w14:paraId="0DE4165E" w14:textId="77777777" w:rsidR="00024C3F" w:rsidRPr="00024C3F" w:rsidRDefault="00024C3F" w:rsidP="00024C3F">
      <w:pPr>
        <w:jc w:val="center"/>
        <w:rPr>
          <w:sz w:val="28"/>
          <w:szCs w:val="28"/>
        </w:rPr>
      </w:pPr>
      <w:r w:rsidRPr="00024C3F">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«НТСК» на потребительском рынке Кемеровского муниципального округа, Кемеровского городского округа</w:t>
      </w:r>
    </w:p>
    <w:p w14:paraId="023ACA8D" w14:textId="77777777" w:rsidR="00024C3F" w:rsidRPr="00024C3F" w:rsidRDefault="00024C3F" w:rsidP="00024C3F">
      <w:pPr>
        <w:jc w:val="center"/>
        <w:rPr>
          <w:sz w:val="28"/>
          <w:szCs w:val="28"/>
        </w:rPr>
      </w:pPr>
    </w:p>
    <w:tbl>
      <w:tblPr>
        <w:tblStyle w:val="301"/>
        <w:tblW w:w="10207" w:type="dxa"/>
        <w:tblInd w:w="-431" w:type="dxa"/>
        <w:tblLook w:val="04A0" w:firstRow="1" w:lastRow="0" w:firstColumn="1" w:lastColumn="0" w:noHBand="0" w:noVBand="1"/>
      </w:tblPr>
      <w:tblGrid>
        <w:gridCol w:w="3334"/>
        <w:gridCol w:w="992"/>
        <w:gridCol w:w="1451"/>
        <w:gridCol w:w="2304"/>
        <w:gridCol w:w="1134"/>
        <w:gridCol w:w="992"/>
      </w:tblGrid>
      <w:tr w:rsidR="00024C3F" w:rsidRPr="00024C3F" w14:paraId="2D2571EA" w14:textId="77777777" w:rsidTr="00211868">
        <w:trPr>
          <w:trHeight w:val="706"/>
        </w:trPr>
        <w:tc>
          <w:tcPr>
            <w:tcW w:w="3334" w:type="dxa"/>
            <w:vMerge w:val="restart"/>
            <w:vAlign w:val="center"/>
          </w:tcPr>
          <w:p w14:paraId="247931C1" w14:textId="77777777" w:rsidR="00024C3F" w:rsidRPr="00024C3F" w:rsidRDefault="00024C3F" w:rsidP="00024C3F">
            <w:pPr>
              <w:jc w:val="center"/>
              <w:rPr>
                <w:color w:val="auto"/>
                <w:szCs w:val="28"/>
                <w:lang w:eastAsia="en-US"/>
              </w:rPr>
            </w:pPr>
            <w:r w:rsidRPr="00024C3F">
              <w:rPr>
                <w:color w:val="auto"/>
                <w:szCs w:val="28"/>
                <w:lang w:eastAsia="en-US"/>
              </w:rPr>
              <w:t>Наименование мероприятия</w:t>
            </w:r>
          </w:p>
        </w:tc>
        <w:tc>
          <w:tcPr>
            <w:tcW w:w="992" w:type="dxa"/>
            <w:vMerge w:val="restart"/>
            <w:vAlign w:val="center"/>
          </w:tcPr>
          <w:p w14:paraId="58768B3C" w14:textId="77777777" w:rsidR="00024C3F" w:rsidRPr="00024C3F" w:rsidRDefault="00024C3F" w:rsidP="00024C3F">
            <w:pPr>
              <w:jc w:val="center"/>
              <w:rPr>
                <w:color w:val="auto"/>
                <w:szCs w:val="28"/>
                <w:lang w:eastAsia="en-US"/>
              </w:rPr>
            </w:pPr>
            <w:r w:rsidRPr="00024C3F">
              <w:rPr>
                <w:color w:val="auto"/>
                <w:szCs w:val="28"/>
                <w:lang w:eastAsia="en-US"/>
              </w:rPr>
              <w:t>Срок реали-зации</w:t>
            </w:r>
          </w:p>
        </w:tc>
        <w:tc>
          <w:tcPr>
            <w:tcW w:w="1451" w:type="dxa"/>
            <w:vMerge w:val="restart"/>
          </w:tcPr>
          <w:p w14:paraId="56C870A3" w14:textId="77777777" w:rsidR="00024C3F" w:rsidRPr="00024C3F" w:rsidRDefault="00024C3F" w:rsidP="00024C3F">
            <w:pPr>
              <w:jc w:val="center"/>
              <w:rPr>
                <w:color w:val="auto"/>
                <w:szCs w:val="28"/>
                <w:lang w:eastAsia="en-US"/>
              </w:rPr>
            </w:pPr>
            <w:r w:rsidRPr="00024C3F">
              <w:rPr>
                <w:color w:val="auto"/>
                <w:szCs w:val="28"/>
                <w:lang w:eastAsia="en-US"/>
              </w:rPr>
              <w:t>Финан-совые потреб-ности, тыс. руб. (без НДС)</w:t>
            </w:r>
          </w:p>
        </w:tc>
        <w:tc>
          <w:tcPr>
            <w:tcW w:w="4430" w:type="dxa"/>
            <w:gridSpan w:val="3"/>
            <w:vAlign w:val="center"/>
          </w:tcPr>
          <w:p w14:paraId="6295F002" w14:textId="77777777" w:rsidR="00024C3F" w:rsidRPr="00024C3F" w:rsidRDefault="00024C3F" w:rsidP="00024C3F">
            <w:pPr>
              <w:jc w:val="center"/>
              <w:rPr>
                <w:color w:val="auto"/>
                <w:szCs w:val="28"/>
                <w:lang w:eastAsia="en-US"/>
              </w:rPr>
            </w:pPr>
            <w:r w:rsidRPr="00024C3F">
              <w:rPr>
                <w:color w:val="auto"/>
                <w:szCs w:val="28"/>
                <w:lang w:eastAsia="en-US"/>
              </w:rPr>
              <w:t>Ожидаемый эффект</w:t>
            </w:r>
          </w:p>
        </w:tc>
      </w:tr>
      <w:tr w:rsidR="00024C3F" w:rsidRPr="00024C3F" w14:paraId="1DDCE383" w14:textId="77777777" w:rsidTr="00211868">
        <w:trPr>
          <w:trHeight w:val="844"/>
        </w:trPr>
        <w:tc>
          <w:tcPr>
            <w:tcW w:w="3334" w:type="dxa"/>
            <w:vMerge/>
          </w:tcPr>
          <w:p w14:paraId="108FFB26" w14:textId="77777777" w:rsidR="00024C3F" w:rsidRPr="00024C3F" w:rsidRDefault="00024C3F" w:rsidP="00024C3F">
            <w:pPr>
              <w:jc w:val="center"/>
              <w:rPr>
                <w:color w:val="auto"/>
                <w:szCs w:val="28"/>
                <w:lang w:eastAsia="en-US"/>
              </w:rPr>
            </w:pPr>
          </w:p>
        </w:tc>
        <w:tc>
          <w:tcPr>
            <w:tcW w:w="992" w:type="dxa"/>
            <w:vMerge/>
          </w:tcPr>
          <w:p w14:paraId="7EA28BCF" w14:textId="77777777" w:rsidR="00024C3F" w:rsidRPr="00024C3F" w:rsidRDefault="00024C3F" w:rsidP="00024C3F">
            <w:pPr>
              <w:jc w:val="center"/>
              <w:rPr>
                <w:color w:val="auto"/>
                <w:szCs w:val="28"/>
                <w:lang w:eastAsia="en-US"/>
              </w:rPr>
            </w:pPr>
          </w:p>
        </w:tc>
        <w:tc>
          <w:tcPr>
            <w:tcW w:w="1451" w:type="dxa"/>
            <w:vMerge/>
          </w:tcPr>
          <w:p w14:paraId="3CDA8E71" w14:textId="77777777" w:rsidR="00024C3F" w:rsidRPr="00024C3F" w:rsidRDefault="00024C3F" w:rsidP="00024C3F">
            <w:pPr>
              <w:jc w:val="center"/>
              <w:rPr>
                <w:color w:val="auto"/>
                <w:szCs w:val="28"/>
                <w:lang w:eastAsia="en-US"/>
              </w:rPr>
            </w:pPr>
          </w:p>
        </w:tc>
        <w:tc>
          <w:tcPr>
            <w:tcW w:w="2304" w:type="dxa"/>
            <w:vAlign w:val="center"/>
          </w:tcPr>
          <w:p w14:paraId="279763D6" w14:textId="77777777" w:rsidR="00024C3F" w:rsidRPr="00024C3F" w:rsidRDefault="00024C3F" w:rsidP="00024C3F">
            <w:pPr>
              <w:jc w:val="center"/>
              <w:rPr>
                <w:color w:val="auto"/>
                <w:szCs w:val="28"/>
                <w:lang w:eastAsia="en-US"/>
              </w:rPr>
            </w:pPr>
            <w:r w:rsidRPr="00024C3F">
              <w:rPr>
                <w:color w:val="auto"/>
                <w:szCs w:val="28"/>
                <w:lang w:eastAsia="en-US"/>
              </w:rPr>
              <w:t>Наименование показателей</w:t>
            </w:r>
          </w:p>
        </w:tc>
        <w:tc>
          <w:tcPr>
            <w:tcW w:w="1134" w:type="dxa"/>
            <w:vAlign w:val="center"/>
          </w:tcPr>
          <w:p w14:paraId="75DDD9F6" w14:textId="77777777" w:rsidR="00024C3F" w:rsidRPr="00024C3F" w:rsidRDefault="00024C3F" w:rsidP="00024C3F">
            <w:pPr>
              <w:jc w:val="center"/>
              <w:rPr>
                <w:color w:val="auto"/>
                <w:szCs w:val="28"/>
                <w:lang w:eastAsia="en-US"/>
              </w:rPr>
            </w:pPr>
            <w:r w:rsidRPr="00024C3F">
              <w:rPr>
                <w:color w:val="auto"/>
                <w:szCs w:val="28"/>
                <w:lang w:eastAsia="en-US"/>
              </w:rPr>
              <w:t>тыс. руб.</w:t>
            </w:r>
          </w:p>
        </w:tc>
        <w:tc>
          <w:tcPr>
            <w:tcW w:w="992" w:type="dxa"/>
            <w:vAlign w:val="center"/>
          </w:tcPr>
          <w:p w14:paraId="5AFFAEAC" w14:textId="77777777" w:rsidR="00024C3F" w:rsidRPr="00024C3F" w:rsidRDefault="00024C3F" w:rsidP="00024C3F">
            <w:pPr>
              <w:jc w:val="center"/>
              <w:rPr>
                <w:color w:val="auto"/>
                <w:szCs w:val="28"/>
                <w:lang w:eastAsia="en-US"/>
              </w:rPr>
            </w:pPr>
            <w:r w:rsidRPr="00024C3F">
              <w:rPr>
                <w:color w:val="auto"/>
                <w:szCs w:val="28"/>
                <w:lang w:eastAsia="en-US"/>
              </w:rPr>
              <w:t>%</w:t>
            </w:r>
          </w:p>
        </w:tc>
      </w:tr>
      <w:tr w:rsidR="00024C3F" w:rsidRPr="00024C3F" w14:paraId="29C9E7CD" w14:textId="77777777" w:rsidTr="00211868">
        <w:tc>
          <w:tcPr>
            <w:tcW w:w="10207" w:type="dxa"/>
            <w:gridSpan w:val="6"/>
          </w:tcPr>
          <w:p w14:paraId="3E10E910" w14:textId="77777777" w:rsidR="00024C3F" w:rsidRPr="00024C3F" w:rsidRDefault="00024C3F" w:rsidP="00024C3F">
            <w:pPr>
              <w:ind w:left="720"/>
              <w:contextualSpacing/>
              <w:jc w:val="center"/>
              <w:rPr>
                <w:color w:val="auto"/>
                <w:szCs w:val="28"/>
                <w:lang w:eastAsia="en-US"/>
              </w:rPr>
            </w:pPr>
            <w:r w:rsidRPr="00024C3F">
              <w:rPr>
                <w:color w:val="auto"/>
                <w:szCs w:val="28"/>
                <w:lang w:eastAsia="en-US"/>
              </w:rPr>
              <w:t>Горячее водоснабжение</w:t>
            </w:r>
          </w:p>
        </w:tc>
      </w:tr>
      <w:tr w:rsidR="00024C3F" w:rsidRPr="00024C3F" w14:paraId="7821D6E0" w14:textId="77777777" w:rsidTr="00211868">
        <w:tc>
          <w:tcPr>
            <w:tcW w:w="3334" w:type="dxa"/>
          </w:tcPr>
          <w:p w14:paraId="41CE66E9"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992" w:type="dxa"/>
          </w:tcPr>
          <w:p w14:paraId="264EBE68"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451" w:type="dxa"/>
          </w:tcPr>
          <w:p w14:paraId="35EB5361"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2304" w:type="dxa"/>
          </w:tcPr>
          <w:p w14:paraId="1FEA818A"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34" w:type="dxa"/>
          </w:tcPr>
          <w:p w14:paraId="027841AF"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992" w:type="dxa"/>
          </w:tcPr>
          <w:p w14:paraId="5A7C930A" w14:textId="77777777" w:rsidR="00024C3F" w:rsidRPr="00024C3F" w:rsidRDefault="00024C3F" w:rsidP="00024C3F">
            <w:pPr>
              <w:jc w:val="center"/>
              <w:rPr>
                <w:color w:val="auto"/>
                <w:szCs w:val="28"/>
                <w:lang w:eastAsia="en-US"/>
              </w:rPr>
            </w:pPr>
            <w:r w:rsidRPr="00024C3F">
              <w:rPr>
                <w:color w:val="auto"/>
                <w:szCs w:val="28"/>
                <w:lang w:eastAsia="en-US"/>
              </w:rPr>
              <w:t>-</w:t>
            </w:r>
          </w:p>
        </w:tc>
      </w:tr>
    </w:tbl>
    <w:p w14:paraId="453D43F7" w14:textId="77777777" w:rsidR="00024C3F" w:rsidRPr="00024C3F" w:rsidRDefault="00024C3F" w:rsidP="00024C3F">
      <w:pPr>
        <w:jc w:val="center"/>
        <w:rPr>
          <w:sz w:val="28"/>
          <w:szCs w:val="28"/>
        </w:rPr>
      </w:pPr>
    </w:p>
    <w:p w14:paraId="5A65267B" w14:textId="77777777" w:rsidR="00024C3F" w:rsidRPr="00024C3F" w:rsidRDefault="00024C3F" w:rsidP="00024C3F">
      <w:pPr>
        <w:jc w:val="center"/>
        <w:rPr>
          <w:sz w:val="28"/>
          <w:szCs w:val="28"/>
        </w:rPr>
      </w:pPr>
    </w:p>
    <w:p w14:paraId="75822F05" w14:textId="77777777" w:rsidR="00024C3F" w:rsidRPr="00024C3F" w:rsidRDefault="00024C3F" w:rsidP="00024C3F">
      <w:pPr>
        <w:ind w:left="-142" w:right="-144"/>
        <w:jc w:val="center"/>
        <w:rPr>
          <w:sz w:val="28"/>
          <w:szCs w:val="28"/>
        </w:rPr>
      </w:pPr>
    </w:p>
    <w:p w14:paraId="1E52DA10" w14:textId="77777777" w:rsidR="00024C3F" w:rsidRPr="00024C3F" w:rsidRDefault="00024C3F" w:rsidP="00024C3F">
      <w:pPr>
        <w:ind w:left="-142" w:right="-144"/>
        <w:jc w:val="center"/>
        <w:rPr>
          <w:sz w:val="28"/>
          <w:szCs w:val="28"/>
        </w:rPr>
        <w:sectPr w:rsidR="00024C3F" w:rsidRPr="00024C3F" w:rsidSect="00024C3F">
          <w:pgSz w:w="11906" w:h="16838"/>
          <w:pgMar w:top="851" w:right="851" w:bottom="709" w:left="1701" w:header="709" w:footer="709" w:gutter="0"/>
          <w:cols w:space="708"/>
          <w:titlePg/>
          <w:docGrid w:linePitch="360"/>
        </w:sectPr>
      </w:pPr>
    </w:p>
    <w:p w14:paraId="6B846C67" w14:textId="77777777" w:rsidR="00024C3F" w:rsidRPr="00024C3F" w:rsidRDefault="00024C3F" w:rsidP="00024C3F">
      <w:pPr>
        <w:jc w:val="center"/>
        <w:rPr>
          <w:bCs/>
          <w:sz w:val="28"/>
          <w:szCs w:val="28"/>
        </w:rPr>
      </w:pPr>
      <w:r w:rsidRPr="00024C3F">
        <w:rPr>
          <w:sz w:val="28"/>
          <w:szCs w:val="28"/>
        </w:rPr>
        <w:lastRenderedPageBreak/>
        <w:t>Раздел 5. Планируемые объемы подачи горячей воды потребителям</w:t>
      </w:r>
    </w:p>
    <w:p w14:paraId="523FAE64" w14:textId="77777777" w:rsidR="00024C3F" w:rsidRPr="00024C3F" w:rsidRDefault="00024C3F" w:rsidP="00024C3F">
      <w:pPr>
        <w:jc w:val="center"/>
        <w:rPr>
          <w:bCs/>
          <w:sz w:val="28"/>
          <w:szCs w:val="28"/>
        </w:rPr>
      </w:pPr>
      <w:r w:rsidRPr="00024C3F">
        <w:rPr>
          <w:sz w:val="28"/>
          <w:szCs w:val="28"/>
        </w:rPr>
        <w:t>ООО «НТСК» на потребительском рынке Кемеровского муниципального округа, Кемеровского городского округа</w:t>
      </w:r>
    </w:p>
    <w:p w14:paraId="70121FA5" w14:textId="77777777" w:rsidR="00024C3F" w:rsidRPr="00024C3F" w:rsidRDefault="00024C3F" w:rsidP="00024C3F">
      <w:pPr>
        <w:jc w:val="center"/>
        <w:rPr>
          <w:sz w:val="28"/>
          <w:szCs w:val="28"/>
        </w:rPr>
      </w:pPr>
    </w:p>
    <w:tbl>
      <w:tblPr>
        <w:tblStyle w:val="301"/>
        <w:tblpPr w:leftFromText="180" w:rightFromText="180" w:vertAnchor="text" w:horzAnchor="page" w:tblpX="675" w:tblpY="115"/>
        <w:tblW w:w="15563" w:type="dxa"/>
        <w:tblLayout w:type="fixed"/>
        <w:tblLook w:val="04A0" w:firstRow="1" w:lastRow="0" w:firstColumn="1" w:lastColumn="0" w:noHBand="0" w:noVBand="1"/>
      </w:tblPr>
      <w:tblGrid>
        <w:gridCol w:w="1240"/>
        <w:gridCol w:w="1763"/>
        <w:gridCol w:w="965"/>
        <w:gridCol w:w="1241"/>
        <w:gridCol w:w="1242"/>
        <w:gridCol w:w="1242"/>
        <w:gridCol w:w="1242"/>
        <w:gridCol w:w="1104"/>
        <w:gridCol w:w="1104"/>
        <w:gridCol w:w="1104"/>
        <w:gridCol w:w="1104"/>
        <w:gridCol w:w="1108"/>
        <w:gridCol w:w="1104"/>
      </w:tblGrid>
      <w:tr w:rsidR="00024C3F" w:rsidRPr="00024C3F" w14:paraId="2A6528E2" w14:textId="77777777" w:rsidTr="00211868">
        <w:trPr>
          <w:trHeight w:val="921"/>
        </w:trPr>
        <w:tc>
          <w:tcPr>
            <w:tcW w:w="1240" w:type="dxa"/>
            <w:vAlign w:val="center"/>
          </w:tcPr>
          <w:p w14:paraId="0254FDAC" w14:textId="77777777" w:rsidR="00024C3F" w:rsidRPr="00024C3F" w:rsidRDefault="00024C3F" w:rsidP="00024C3F">
            <w:pPr>
              <w:jc w:val="center"/>
              <w:rPr>
                <w:color w:val="auto"/>
                <w:szCs w:val="28"/>
                <w:lang w:eastAsia="en-US"/>
              </w:rPr>
            </w:pPr>
            <w:r w:rsidRPr="00024C3F">
              <w:rPr>
                <w:color w:val="auto"/>
                <w:szCs w:val="28"/>
                <w:lang w:eastAsia="en-US"/>
              </w:rPr>
              <w:t>№ п/п</w:t>
            </w:r>
          </w:p>
        </w:tc>
        <w:tc>
          <w:tcPr>
            <w:tcW w:w="1763" w:type="dxa"/>
            <w:vAlign w:val="center"/>
          </w:tcPr>
          <w:p w14:paraId="1194655C" w14:textId="77777777" w:rsidR="00024C3F" w:rsidRPr="00024C3F" w:rsidRDefault="00024C3F" w:rsidP="00024C3F">
            <w:pPr>
              <w:rPr>
                <w:color w:val="auto"/>
                <w:szCs w:val="28"/>
                <w:lang w:eastAsia="en-US"/>
              </w:rPr>
            </w:pPr>
            <w:r w:rsidRPr="00024C3F">
              <w:rPr>
                <w:color w:val="auto"/>
                <w:szCs w:val="28"/>
                <w:lang w:eastAsia="en-US"/>
              </w:rPr>
              <w:t>Наименова-ние показателя</w:t>
            </w:r>
          </w:p>
        </w:tc>
        <w:tc>
          <w:tcPr>
            <w:tcW w:w="965" w:type="dxa"/>
            <w:vAlign w:val="center"/>
          </w:tcPr>
          <w:p w14:paraId="050144E8" w14:textId="77777777" w:rsidR="00024C3F" w:rsidRPr="00024C3F" w:rsidRDefault="00024C3F" w:rsidP="00024C3F">
            <w:pPr>
              <w:ind w:left="-108" w:right="-87"/>
              <w:jc w:val="center"/>
              <w:rPr>
                <w:color w:val="auto"/>
                <w:szCs w:val="28"/>
                <w:lang w:eastAsia="en-US"/>
              </w:rPr>
            </w:pPr>
            <w:r w:rsidRPr="00024C3F">
              <w:rPr>
                <w:color w:val="auto"/>
                <w:szCs w:val="28"/>
                <w:lang w:eastAsia="en-US"/>
              </w:rPr>
              <w:t>Ед. изм.</w:t>
            </w:r>
          </w:p>
        </w:tc>
        <w:tc>
          <w:tcPr>
            <w:tcW w:w="1241" w:type="dxa"/>
            <w:vAlign w:val="center"/>
          </w:tcPr>
          <w:p w14:paraId="1CBD3187" w14:textId="77777777" w:rsidR="00024C3F" w:rsidRPr="00024C3F" w:rsidRDefault="00024C3F" w:rsidP="00024C3F">
            <w:pPr>
              <w:ind w:left="-108" w:right="-108"/>
              <w:jc w:val="center"/>
              <w:rPr>
                <w:color w:val="auto"/>
                <w:szCs w:val="28"/>
                <w:lang w:eastAsia="en-US"/>
              </w:rPr>
            </w:pPr>
            <w:r w:rsidRPr="00024C3F">
              <w:rPr>
                <w:color w:val="auto"/>
                <w:szCs w:val="28"/>
                <w:lang w:eastAsia="en-US"/>
              </w:rPr>
              <w:t>2022 год</w:t>
            </w:r>
          </w:p>
        </w:tc>
        <w:tc>
          <w:tcPr>
            <w:tcW w:w="1242" w:type="dxa"/>
            <w:vAlign w:val="center"/>
          </w:tcPr>
          <w:p w14:paraId="2121D931" w14:textId="77777777" w:rsidR="00024C3F" w:rsidRPr="00024C3F" w:rsidRDefault="00024C3F" w:rsidP="00024C3F">
            <w:pPr>
              <w:ind w:left="-108" w:right="-108"/>
              <w:jc w:val="center"/>
              <w:rPr>
                <w:color w:val="auto"/>
                <w:szCs w:val="28"/>
                <w:lang w:eastAsia="en-US"/>
              </w:rPr>
            </w:pPr>
            <w:r w:rsidRPr="00024C3F">
              <w:rPr>
                <w:color w:val="auto"/>
                <w:szCs w:val="28"/>
                <w:lang w:eastAsia="en-US"/>
              </w:rPr>
              <w:t>2023 год</w:t>
            </w:r>
          </w:p>
        </w:tc>
        <w:tc>
          <w:tcPr>
            <w:tcW w:w="1242" w:type="dxa"/>
            <w:vAlign w:val="center"/>
          </w:tcPr>
          <w:p w14:paraId="2A95FBC7" w14:textId="77777777" w:rsidR="00024C3F" w:rsidRPr="00024C3F" w:rsidRDefault="00024C3F" w:rsidP="00024C3F">
            <w:pPr>
              <w:ind w:left="-108" w:right="-108"/>
              <w:jc w:val="center"/>
              <w:rPr>
                <w:color w:val="auto"/>
                <w:szCs w:val="28"/>
                <w:lang w:eastAsia="en-US"/>
              </w:rPr>
            </w:pPr>
            <w:r w:rsidRPr="00024C3F">
              <w:rPr>
                <w:color w:val="auto"/>
                <w:szCs w:val="28"/>
                <w:lang w:eastAsia="en-US"/>
              </w:rPr>
              <w:t>2024 год</w:t>
            </w:r>
          </w:p>
        </w:tc>
        <w:tc>
          <w:tcPr>
            <w:tcW w:w="1242" w:type="dxa"/>
            <w:vAlign w:val="center"/>
          </w:tcPr>
          <w:p w14:paraId="56E8C600" w14:textId="77777777" w:rsidR="00024C3F" w:rsidRPr="00024C3F" w:rsidRDefault="00024C3F" w:rsidP="00024C3F">
            <w:pPr>
              <w:ind w:left="-108" w:right="-108"/>
              <w:jc w:val="center"/>
              <w:rPr>
                <w:color w:val="auto"/>
                <w:szCs w:val="28"/>
                <w:lang w:eastAsia="en-US"/>
              </w:rPr>
            </w:pPr>
            <w:r w:rsidRPr="00024C3F">
              <w:rPr>
                <w:color w:val="auto"/>
                <w:szCs w:val="28"/>
                <w:lang w:eastAsia="en-US"/>
              </w:rPr>
              <w:t>2025 год</w:t>
            </w:r>
          </w:p>
        </w:tc>
        <w:tc>
          <w:tcPr>
            <w:tcW w:w="1104" w:type="dxa"/>
            <w:vAlign w:val="center"/>
          </w:tcPr>
          <w:p w14:paraId="3B00DD7E" w14:textId="77777777" w:rsidR="00024C3F" w:rsidRPr="00024C3F" w:rsidRDefault="00024C3F" w:rsidP="00024C3F">
            <w:pPr>
              <w:ind w:left="-108" w:right="-109"/>
              <w:jc w:val="center"/>
              <w:rPr>
                <w:color w:val="auto"/>
                <w:szCs w:val="28"/>
                <w:lang w:eastAsia="en-US"/>
              </w:rPr>
            </w:pPr>
            <w:r w:rsidRPr="00024C3F">
              <w:rPr>
                <w:color w:val="auto"/>
                <w:szCs w:val="28"/>
                <w:lang w:eastAsia="en-US"/>
              </w:rPr>
              <w:t>2026 год</w:t>
            </w:r>
          </w:p>
        </w:tc>
        <w:tc>
          <w:tcPr>
            <w:tcW w:w="1104" w:type="dxa"/>
            <w:vAlign w:val="center"/>
          </w:tcPr>
          <w:p w14:paraId="2B3E0F67" w14:textId="77777777" w:rsidR="00024C3F" w:rsidRPr="00024C3F" w:rsidRDefault="00024C3F" w:rsidP="00024C3F">
            <w:pPr>
              <w:ind w:left="-129" w:right="-87"/>
              <w:jc w:val="center"/>
              <w:rPr>
                <w:color w:val="auto"/>
                <w:lang w:eastAsia="en-US"/>
              </w:rPr>
            </w:pPr>
            <w:r w:rsidRPr="00024C3F">
              <w:rPr>
                <w:color w:val="auto"/>
                <w:szCs w:val="28"/>
                <w:lang w:eastAsia="en-US"/>
              </w:rPr>
              <w:t>2027 год</w:t>
            </w:r>
          </w:p>
        </w:tc>
        <w:tc>
          <w:tcPr>
            <w:tcW w:w="1104" w:type="dxa"/>
            <w:vAlign w:val="center"/>
          </w:tcPr>
          <w:p w14:paraId="06E1BA16" w14:textId="77777777" w:rsidR="00024C3F" w:rsidRPr="00024C3F" w:rsidRDefault="00024C3F" w:rsidP="00024C3F">
            <w:pPr>
              <w:ind w:left="-129" w:right="-87"/>
              <w:jc w:val="center"/>
              <w:rPr>
                <w:color w:val="auto"/>
                <w:lang w:eastAsia="en-US"/>
              </w:rPr>
            </w:pPr>
            <w:r w:rsidRPr="00024C3F">
              <w:rPr>
                <w:color w:val="auto"/>
                <w:szCs w:val="28"/>
                <w:lang w:eastAsia="en-US"/>
              </w:rPr>
              <w:t>2028 год</w:t>
            </w:r>
          </w:p>
        </w:tc>
        <w:tc>
          <w:tcPr>
            <w:tcW w:w="1104" w:type="dxa"/>
            <w:vAlign w:val="center"/>
          </w:tcPr>
          <w:p w14:paraId="1CACA567" w14:textId="77777777" w:rsidR="00024C3F" w:rsidRPr="00024C3F" w:rsidRDefault="00024C3F" w:rsidP="00024C3F">
            <w:pPr>
              <w:ind w:left="-129" w:right="-87"/>
              <w:jc w:val="center"/>
              <w:rPr>
                <w:color w:val="auto"/>
                <w:lang w:eastAsia="en-US"/>
              </w:rPr>
            </w:pPr>
            <w:r w:rsidRPr="00024C3F">
              <w:rPr>
                <w:color w:val="auto"/>
                <w:szCs w:val="28"/>
                <w:lang w:eastAsia="en-US"/>
              </w:rPr>
              <w:t>2029 год</w:t>
            </w:r>
          </w:p>
        </w:tc>
        <w:tc>
          <w:tcPr>
            <w:tcW w:w="1108" w:type="dxa"/>
            <w:vAlign w:val="center"/>
          </w:tcPr>
          <w:p w14:paraId="265217DE" w14:textId="77777777" w:rsidR="00024C3F" w:rsidRPr="00024C3F" w:rsidRDefault="00024C3F" w:rsidP="00024C3F">
            <w:pPr>
              <w:ind w:left="-129" w:right="-87"/>
              <w:jc w:val="center"/>
              <w:rPr>
                <w:color w:val="auto"/>
                <w:szCs w:val="28"/>
                <w:lang w:eastAsia="en-US"/>
              </w:rPr>
            </w:pPr>
            <w:r w:rsidRPr="00024C3F">
              <w:rPr>
                <w:color w:val="auto"/>
                <w:szCs w:val="28"/>
                <w:lang w:eastAsia="en-US"/>
              </w:rPr>
              <w:t>2030 год</w:t>
            </w:r>
          </w:p>
        </w:tc>
        <w:tc>
          <w:tcPr>
            <w:tcW w:w="1104" w:type="dxa"/>
            <w:vAlign w:val="center"/>
          </w:tcPr>
          <w:p w14:paraId="366A6303" w14:textId="77777777" w:rsidR="00024C3F" w:rsidRPr="00024C3F" w:rsidRDefault="00024C3F" w:rsidP="00024C3F">
            <w:pPr>
              <w:ind w:left="-129" w:right="-87"/>
              <w:jc w:val="center"/>
              <w:rPr>
                <w:color w:val="auto"/>
                <w:szCs w:val="28"/>
                <w:lang w:eastAsia="en-US"/>
              </w:rPr>
            </w:pPr>
            <w:r w:rsidRPr="00024C3F">
              <w:rPr>
                <w:color w:val="auto"/>
                <w:szCs w:val="28"/>
                <w:lang w:eastAsia="en-US"/>
              </w:rPr>
              <w:t>2031 год</w:t>
            </w:r>
          </w:p>
        </w:tc>
      </w:tr>
      <w:tr w:rsidR="00024C3F" w:rsidRPr="00024C3F" w14:paraId="45C6660D" w14:textId="77777777" w:rsidTr="00211868">
        <w:trPr>
          <w:trHeight w:val="15"/>
        </w:trPr>
        <w:tc>
          <w:tcPr>
            <w:tcW w:w="14459" w:type="dxa"/>
            <w:gridSpan w:val="12"/>
            <w:vAlign w:val="center"/>
          </w:tcPr>
          <w:p w14:paraId="05DE21D3" w14:textId="77777777" w:rsidR="00024C3F" w:rsidRPr="00024C3F" w:rsidRDefault="00024C3F" w:rsidP="00024C3F">
            <w:pPr>
              <w:ind w:left="720"/>
              <w:contextualSpacing/>
              <w:jc w:val="center"/>
              <w:rPr>
                <w:color w:val="auto"/>
                <w:szCs w:val="28"/>
                <w:lang w:eastAsia="en-US"/>
              </w:rPr>
            </w:pPr>
            <w:r w:rsidRPr="00024C3F">
              <w:rPr>
                <w:color w:val="auto"/>
                <w:szCs w:val="28"/>
                <w:lang w:eastAsia="en-US"/>
              </w:rPr>
              <w:t>Горячее водоснабжение</w:t>
            </w:r>
          </w:p>
        </w:tc>
        <w:tc>
          <w:tcPr>
            <w:tcW w:w="1104" w:type="dxa"/>
            <w:vAlign w:val="center"/>
          </w:tcPr>
          <w:p w14:paraId="35C44636" w14:textId="77777777" w:rsidR="00024C3F" w:rsidRPr="00024C3F" w:rsidRDefault="00024C3F" w:rsidP="00024C3F">
            <w:pPr>
              <w:ind w:left="720"/>
              <w:contextualSpacing/>
              <w:jc w:val="center"/>
              <w:rPr>
                <w:color w:val="auto"/>
                <w:szCs w:val="28"/>
                <w:lang w:eastAsia="en-US"/>
              </w:rPr>
            </w:pPr>
          </w:p>
        </w:tc>
      </w:tr>
      <w:tr w:rsidR="00024C3F" w:rsidRPr="00024C3F" w14:paraId="6230FD7D" w14:textId="77777777" w:rsidTr="00211868">
        <w:trPr>
          <w:trHeight w:val="318"/>
        </w:trPr>
        <w:tc>
          <w:tcPr>
            <w:tcW w:w="1240" w:type="dxa"/>
            <w:vAlign w:val="center"/>
          </w:tcPr>
          <w:p w14:paraId="6745D1CB" w14:textId="77777777" w:rsidR="00024C3F" w:rsidRPr="00024C3F" w:rsidRDefault="00024C3F" w:rsidP="00024C3F">
            <w:pPr>
              <w:jc w:val="center"/>
              <w:rPr>
                <w:color w:val="auto"/>
                <w:szCs w:val="28"/>
                <w:lang w:eastAsia="en-US"/>
              </w:rPr>
            </w:pPr>
            <w:r w:rsidRPr="00024C3F">
              <w:rPr>
                <w:color w:val="auto"/>
                <w:szCs w:val="28"/>
                <w:lang w:eastAsia="en-US"/>
              </w:rPr>
              <w:t>1.</w:t>
            </w:r>
          </w:p>
        </w:tc>
        <w:tc>
          <w:tcPr>
            <w:tcW w:w="1763" w:type="dxa"/>
            <w:vAlign w:val="center"/>
          </w:tcPr>
          <w:p w14:paraId="7C8E471D" w14:textId="77777777" w:rsidR="00024C3F" w:rsidRPr="00024C3F" w:rsidRDefault="00024C3F" w:rsidP="00024C3F">
            <w:pPr>
              <w:ind w:right="-108"/>
              <w:rPr>
                <w:color w:val="auto"/>
                <w:szCs w:val="28"/>
                <w:lang w:eastAsia="en-US"/>
              </w:rPr>
            </w:pPr>
            <w:r w:rsidRPr="00024C3F">
              <w:rPr>
                <w:color w:val="auto"/>
                <w:szCs w:val="28"/>
                <w:lang w:eastAsia="en-US"/>
              </w:rPr>
              <w:t>Отпущено горячей воды по категориям потребителей</w:t>
            </w:r>
          </w:p>
        </w:tc>
        <w:tc>
          <w:tcPr>
            <w:tcW w:w="965" w:type="dxa"/>
            <w:vAlign w:val="center"/>
          </w:tcPr>
          <w:p w14:paraId="794B12BA" w14:textId="77777777" w:rsidR="00024C3F" w:rsidRPr="00024C3F" w:rsidRDefault="00024C3F" w:rsidP="00024C3F">
            <w:pPr>
              <w:jc w:val="center"/>
              <w:rPr>
                <w:color w:val="auto"/>
                <w:szCs w:val="28"/>
                <w:vertAlign w:val="superscript"/>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501A58B0"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1DC9402A"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4CAF5822" w14:textId="77777777" w:rsidR="00024C3F" w:rsidRPr="00024C3F" w:rsidRDefault="00024C3F" w:rsidP="00024C3F">
            <w:pPr>
              <w:jc w:val="center"/>
              <w:rPr>
                <w:color w:val="auto"/>
                <w:szCs w:val="28"/>
                <w:lang w:eastAsia="en-US"/>
              </w:rPr>
            </w:pPr>
            <w:r w:rsidRPr="00024C3F">
              <w:rPr>
                <w:color w:val="auto"/>
                <w:szCs w:val="28"/>
                <w:lang w:eastAsia="en-US"/>
              </w:rPr>
              <w:t>5 419</w:t>
            </w:r>
          </w:p>
        </w:tc>
        <w:tc>
          <w:tcPr>
            <w:tcW w:w="1242" w:type="dxa"/>
            <w:vAlign w:val="center"/>
          </w:tcPr>
          <w:p w14:paraId="7DD4F820" w14:textId="77777777" w:rsidR="00024C3F" w:rsidRPr="00024C3F" w:rsidRDefault="00024C3F" w:rsidP="00024C3F">
            <w:pPr>
              <w:jc w:val="center"/>
              <w:rPr>
                <w:color w:val="auto"/>
                <w:lang w:eastAsia="en-US"/>
              </w:rPr>
            </w:pPr>
            <w:r w:rsidRPr="00024C3F">
              <w:rPr>
                <w:color w:val="auto"/>
                <w:szCs w:val="28"/>
                <w:lang w:eastAsia="en-US"/>
              </w:rPr>
              <w:t>16 184</w:t>
            </w:r>
          </w:p>
        </w:tc>
        <w:tc>
          <w:tcPr>
            <w:tcW w:w="1104" w:type="dxa"/>
            <w:vAlign w:val="center"/>
          </w:tcPr>
          <w:p w14:paraId="6E3FD36A"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219E8A03"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5A215C58"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4CE09235" w14:textId="77777777" w:rsidR="00024C3F" w:rsidRPr="00024C3F" w:rsidRDefault="00024C3F" w:rsidP="00024C3F">
            <w:pPr>
              <w:jc w:val="center"/>
              <w:rPr>
                <w:color w:val="auto"/>
                <w:lang w:eastAsia="en-US"/>
              </w:rPr>
            </w:pPr>
            <w:r w:rsidRPr="00024C3F">
              <w:rPr>
                <w:color w:val="auto"/>
                <w:szCs w:val="28"/>
                <w:lang w:eastAsia="en-US"/>
              </w:rPr>
              <w:t>11 736</w:t>
            </w:r>
          </w:p>
        </w:tc>
        <w:tc>
          <w:tcPr>
            <w:tcW w:w="1108" w:type="dxa"/>
            <w:vAlign w:val="center"/>
          </w:tcPr>
          <w:p w14:paraId="5E55C6DB"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1BBAA3F7" w14:textId="77777777" w:rsidR="00024C3F" w:rsidRPr="00024C3F" w:rsidRDefault="00024C3F" w:rsidP="00024C3F">
            <w:pPr>
              <w:rPr>
                <w:color w:val="auto"/>
                <w:lang w:eastAsia="en-US"/>
              </w:rPr>
            </w:pPr>
            <w:r w:rsidRPr="00024C3F">
              <w:rPr>
                <w:color w:val="auto"/>
                <w:szCs w:val="28"/>
                <w:lang w:eastAsia="en-US"/>
              </w:rPr>
              <w:t>11 736</w:t>
            </w:r>
          </w:p>
        </w:tc>
      </w:tr>
      <w:tr w:rsidR="00024C3F" w:rsidRPr="00024C3F" w14:paraId="21FA435F" w14:textId="77777777" w:rsidTr="00211868">
        <w:trPr>
          <w:trHeight w:val="245"/>
        </w:trPr>
        <w:tc>
          <w:tcPr>
            <w:tcW w:w="1240" w:type="dxa"/>
            <w:vAlign w:val="center"/>
          </w:tcPr>
          <w:p w14:paraId="0C799E8C" w14:textId="77777777" w:rsidR="00024C3F" w:rsidRPr="00024C3F" w:rsidRDefault="00024C3F" w:rsidP="00024C3F">
            <w:pPr>
              <w:jc w:val="center"/>
              <w:rPr>
                <w:color w:val="auto"/>
                <w:szCs w:val="28"/>
                <w:lang w:eastAsia="en-US"/>
              </w:rPr>
            </w:pPr>
            <w:r w:rsidRPr="00024C3F">
              <w:rPr>
                <w:color w:val="auto"/>
                <w:szCs w:val="28"/>
                <w:lang w:eastAsia="en-US"/>
              </w:rPr>
              <w:t>1.1.</w:t>
            </w:r>
          </w:p>
        </w:tc>
        <w:tc>
          <w:tcPr>
            <w:tcW w:w="1763" w:type="dxa"/>
            <w:vAlign w:val="center"/>
          </w:tcPr>
          <w:p w14:paraId="30C4172F" w14:textId="77777777" w:rsidR="00024C3F" w:rsidRPr="00024C3F" w:rsidRDefault="00024C3F" w:rsidP="00024C3F">
            <w:pPr>
              <w:ind w:right="-108"/>
              <w:rPr>
                <w:color w:val="auto"/>
                <w:szCs w:val="28"/>
                <w:lang w:eastAsia="en-US"/>
              </w:rPr>
            </w:pPr>
            <w:r w:rsidRPr="00024C3F">
              <w:rPr>
                <w:color w:val="auto"/>
                <w:szCs w:val="28"/>
                <w:lang w:eastAsia="en-US"/>
              </w:rPr>
              <w:t>На потребительс-кий рынок</w:t>
            </w:r>
          </w:p>
        </w:tc>
        <w:tc>
          <w:tcPr>
            <w:tcW w:w="965" w:type="dxa"/>
            <w:vAlign w:val="center"/>
          </w:tcPr>
          <w:p w14:paraId="6DBA33FF" w14:textId="77777777" w:rsidR="00024C3F" w:rsidRPr="00024C3F" w:rsidRDefault="00024C3F" w:rsidP="00024C3F">
            <w:pPr>
              <w:jc w:val="center"/>
              <w:rPr>
                <w:color w:val="auto"/>
                <w:szCs w:val="28"/>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1B69BA3F"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421AB90F"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163A5ACE" w14:textId="77777777" w:rsidR="00024C3F" w:rsidRPr="00024C3F" w:rsidRDefault="00024C3F" w:rsidP="00024C3F">
            <w:pPr>
              <w:jc w:val="center"/>
              <w:rPr>
                <w:color w:val="auto"/>
                <w:szCs w:val="28"/>
                <w:lang w:eastAsia="en-US"/>
              </w:rPr>
            </w:pPr>
            <w:r w:rsidRPr="00024C3F">
              <w:rPr>
                <w:color w:val="auto"/>
                <w:szCs w:val="28"/>
                <w:lang w:eastAsia="en-US"/>
              </w:rPr>
              <w:t>5 419</w:t>
            </w:r>
          </w:p>
        </w:tc>
        <w:tc>
          <w:tcPr>
            <w:tcW w:w="1242" w:type="dxa"/>
            <w:vAlign w:val="center"/>
          </w:tcPr>
          <w:p w14:paraId="57BA48F5" w14:textId="77777777" w:rsidR="00024C3F" w:rsidRPr="00024C3F" w:rsidRDefault="00024C3F" w:rsidP="00024C3F">
            <w:pPr>
              <w:jc w:val="center"/>
              <w:rPr>
                <w:color w:val="auto"/>
                <w:lang w:eastAsia="en-US"/>
              </w:rPr>
            </w:pPr>
            <w:r w:rsidRPr="00024C3F">
              <w:rPr>
                <w:color w:val="auto"/>
                <w:szCs w:val="28"/>
                <w:lang w:eastAsia="en-US"/>
              </w:rPr>
              <w:t>16 184</w:t>
            </w:r>
          </w:p>
        </w:tc>
        <w:tc>
          <w:tcPr>
            <w:tcW w:w="1104" w:type="dxa"/>
            <w:vAlign w:val="center"/>
          </w:tcPr>
          <w:p w14:paraId="208DBAB8"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7840E4E8"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6C9A7DBB"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7DD66D09" w14:textId="77777777" w:rsidR="00024C3F" w:rsidRPr="00024C3F" w:rsidRDefault="00024C3F" w:rsidP="00024C3F">
            <w:pPr>
              <w:jc w:val="center"/>
              <w:rPr>
                <w:color w:val="auto"/>
                <w:lang w:eastAsia="en-US"/>
              </w:rPr>
            </w:pPr>
            <w:r w:rsidRPr="00024C3F">
              <w:rPr>
                <w:color w:val="auto"/>
                <w:szCs w:val="28"/>
                <w:lang w:eastAsia="en-US"/>
              </w:rPr>
              <w:t>11 736</w:t>
            </w:r>
          </w:p>
        </w:tc>
        <w:tc>
          <w:tcPr>
            <w:tcW w:w="1108" w:type="dxa"/>
            <w:vAlign w:val="center"/>
          </w:tcPr>
          <w:p w14:paraId="2621E716"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7DAAF15C" w14:textId="77777777" w:rsidR="00024C3F" w:rsidRPr="00024C3F" w:rsidRDefault="00024C3F" w:rsidP="00024C3F">
            <w:pPr>
              <w:rPr>
                <w:color w:val="auto"/>
                <w:lang w:eastAsia="en-US"/>
              </w:rPr>
            </w:pPr>
            <w:r w:rsidRPr="00024C3F">
              <w:rPr>
                <w:color w:val="auto"/>
                <w:szCs w:val="28"/>
                <w:lang w:eastAsia="en-US"/>
              </w:rPr>
              <w:t>11 736</w:t>
            </w:r>
          </w:p>
        </w:tc>
      </w:tr>
      <w:tr w:rsidR="00024C3F" w:rsidRPr="00024C3F" w14:paraId="2DE81876" w14:textId="77777777" w:rsidTr="00211868">
        <w:trPr>
          <w:trHeight w:val="207"/>
        </w:trPr>
        <w:tc>
          <w:tcPr>
            <w:tcW w:w="1240" w:type="dxa"/>
            <w:vAlign w:val="center"/>
          </w:tcPr>
          <w:p w14:paraId="18F74B30" w14:textId="77777777" w:rsidR="00024C3F" w:rsidRPr="00024C3F" w:rsidRDefault="00024C3F" w:rsidP="00024C3F">
            <w:pPr>
              <w:jc w:val="center"/>
              <w:rPr>
                <w:color w:val="auto"/>
                <w:szCs w:val="28"/>
                <w:lang w:eastAsia="en-US"/>
              </w:rPr>
            </w:pPr>
            <w:r w:rsidRPr="00024C3F">
              <w:rPr>
                <w:color w:val="auto"/>
                <w:szCs w:val="28"/>
                <w:lang w:eastAsia="en-US"/>
              </w:rPr>
              <w:t>1.1.1.</w:t>
            </w:r>
          </w:p>
        </w:tc>
        <w:tc>
          <w:tcPr>
            <w:tcW w:w="1763" w:type="dxa"/>
            <w:vAlign w:val="center"/>
          </w:tcPr>
          <w:p w14:paraId="620C2257" w14:textId="77777777" w:rsidR="00024C3F" w:rsidRPr="00024C3F" w:rsidRDefault="00024C3F" w:rsidP="00024C3F">
            <w:pPr>
              <w:ind w:right="-108"/>
              <w:rPr>
                <w:color w:val="auto"/>
                <w:szCs w:val="28"/>
                <w:lang w:eastAsia="en-US"/>
              </w:rPr>
            </w:pPr>
            <w:r w:rsidRPr="00024C3F">
              <w:rPr>
                <w:color w:val="auto"/>
                <w:szCs w:val="28"/>
                <w:lang w:eastAsia="en-US"/>
              </w:rPr>
              <w:t>Потребителям в жилищном секторе</w:t>
            </w:r>
          </w:p>
        </w:tc>
        <w:tc>
          <w:tcPr>
            <w:tcW w:w="965" w:type="dxa"/>
            <w:vAlign w:val="center"/>
          </w:tcPr>
          <w:p w14:paraId="068E3C66" w14:textId="77777777" w:rsidR="00024C3F" w:rsidRPr="00024C3F" w:rsidRDefault="00024C3F" w:rsidP="00024C3F">
            <w:pPr>
              <w:jc w:val="center"/>
              <w:rPr>
                <w:color w:val="auto"/>
                <w:szCs w:val="28"/>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19AFD1E6"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09142AEB" w14:textId="77777777" w:rsidR="00024C3F" w:rsidRPr="00024C3F" w:rsidRDefault="00024C3F" w:rsidP="00024C3F">
            <w:pPr>
              <w:jc w:val="center"/>
              <w:rPr>
                <w:color w:val="auto"/>
                <w:szCs w:val="28"/>
                <w:lang w:eastAsia="en-US"/>
              </w:rPr>
            </w:pPr>
            <w:r w:rsidRPr="00024C3F">
              <w:rPr>
                <w:color w:val="auto"/>
                <w:szCs w:val="28"/>
                <w:lang w:eastAsia="en-US"/>
              </w:rPr>
              <w:t>11 736</w:t>
            </w:r>
          </w:p>
        </w:tc>
        <w:tc>
          <w:tcPr>
            <w:tcW w:w="1242" w:type="dxa"/>
            <w:vAlign w:val="center"/>
          </w:tcPr>
          <w:p w14:paraId="65BF1BFC" w14:textId="77777777" w:rsidR="00024C3F" w:rsidRPr="00024C3F" w:rsidRDefault="00024C3F" w:rsidP="00024C3F">
            <w:pPr>
              <w:jc w:val="center"/>
              <w:rPr>
                <w:color w:val="auto"/>
                <w:szCs w:val="28"/>
                <w:lang w:eastAsia="en-US"/>
              </w:rPr>
            </w:pPr>
            <w:r w:rsidRPr="00024C3F">
              <w:rPr>
                <w:color w:val="auto"/>
                <w:szCs w:val="28"/>
                <w:lang w:eastAsia="en-US"/>
              </w:rPr>
              <w:t>5 419</w:t>
            </w:r>
          </w:p>
        </w:tc>
        <w:tc>
          <w:tcPr>
            <w:tcW w:w="1242" w:type="dxa"/>
            <w:vAlign w:val="center"/>
          </w:tcPr>
          <w:p w14:paraId="6FA18F99" w14:textId="77777777" w:rsidR="00024C3F" w:rsidRPr="00024C3F" w:rsidRDefault="00024C3F" w:rsidP="00024C3F">
            <w:pPr>
              <w:jc w:val="center"/>
              <w:rPr>
                <w:color w:val="auto"/>
                <w:lang w:eastAsia="en-US"/>
              </w:rPr>
            </w:pPr>
            <w:r w:rsidRPr="00024C3F">
              <w:rPr>
                <w:color w:val="auto"/>
                <w:szCs w:val="28"/>
                <w:lang w:eastAsia="en-US"/>
              </w:rPr>
              <w:t>16 184</w:t>
            </w:r>
          </w:p>
        </w:tc>
        <w:tc>
          <w:tcPr>
            <w:tcW w:w="1104" w:type="dxa"/>
            <w:vAlign w:val="center"/>
          </w:tcPr>
          <w:p w14:paraId="240EE6DB"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6ABB2637"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28B5F0D6"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66E507F3" w14:textId="77777777" w:rsidR="00024C3F" w:rsidRPr="00024C3F" w:rsidRDefault="00024C3F" w:rsidP="00024C3F">
            <w:pPr>
              <w:jc w:val="center"/>
              <w:rPr>
                <w:color w:val="auto"/>
                <w:lang w:eastAsia="en-US"/>
              </w:rPr>
            </w:pPr>
            <w:r w:rsidRPr="00024C3F">
              <w:rPr>
                <w:color w:val="auto"/>
                <w:szCs w:val="28"/>
                <w:lang w:eastAsia="en-US"/>
              </w:rPr>
              <w:t>11 736</w:t>
            </w:r>
          </w:p>
        </w:tc>
        <w:tc>
          <w:tcPr>
            <w:tcW w:w="1108" w:type="dxa"/>
            <w:vAlign w:val="center"/>
          </w:tcPr>
          <w:p w14:paraId="7B6ED6AE" w14:textId="77777777" w:rsidR="00024C3F" w:rsidRPr="00024C3F" w:rsidRDefault="00024C3F" w:rsidP="00024C3F">
            <w:pPr>
              <w:jc w:val="center"/>
              <w:rPr>
                <w:color w:val="auto"/>
                <w:lang w:eastAsia="en-US"/>
              </w:rPr>
            </w:pPr>
            <w:r w:rsidRPr="00024C3F">
              <w:rPr>
                <w:color w:val="auto"/>
                <w:szCs w:val="28"/>
                <w:lang w:eastAsia="en-US"/>
              </w:rPr>
              <w:t>11 736</w:t>
            </w:r>
          </w:p>
        </w:tc>
        <w:tc>
          <w:tcPr>
            <w:tcW w:w="1104" w:type="dxa"/>
            <w:vAlign w:val="center"/>
          </w:tcPr>
          <w:p w14:paraId="662ED682" w14:textId="77777777" w:rsidR="00024C3F" w:rsidRPr="00024C3F" w:rsidRDefault="00024C3F" w:rsidP="00024C3F">
            <w:pPr>
              <w:rPr>
                <w:color w:val="auto"/>
                <w:lang w:eastAsia="en-US"/>
              </w:rPr>
            </w:pPr>
            <w:r w:rsidRPr="00024C3F">
              <w:rPr>
                <w:color w:val="auto"/>
                <w:szCs w:val="28"/>
                <w:lang w:eastAsia="en-US"/>
              </w:rPr>
              <w:t>11 736</w:t>
            </w:r>
          </w:p>
        </w:tc>
      </w:tr>
      <w:tr w:rsidR="00024C3F" w:rsidRPr="00024C3F" w14:paraId="68940C12" w14:textId="77777777" w:rsidTr="00211868">
        <w:trPr>
          <w:trHeight w:val="138"/>
        </w:trPr>
        <w:tc>
          <w:tcPr>
            <w:tcW w:w="1240" w:type="dxa"/>
            <w:vAlign w:val="center"/>
          </w:tcPr>
          <w:p w14:paraId="3BFF3B89" w14:textId="77777777" w:rsidR="00024C3F" w:rsidRPr="00024C3F" w:rsidRDefault="00024C3F" w:rsidP="00024C3F">
            <w:pPr>
              <w:jc w:val="center"/>
              <w:rPr>
                <w:color w:val="auto"/>
                <w:szCs w:val="28"/>
                <w:lang w:eastAsia="en-US"/>
              </w:rPr>
            </w:pPr>
            <w:r w:rsidRPr="00024C3F">
              <w:rPr>
                <w:color w:val="auto"/>
                <w:szCs w:val="28"/>
                <w:lang w:eastAsia="en-US"/>
              </w:rPr>
              <w:t>1.1.2.</w:t>
            </w:r>
          </w:p>
        </w:tc>
        <w:tc>
          <w:tcPr>
            <w:tcW w:w="1763" w:type="dxa"/>
            <w:vAlign w:val="center"/>
          </w:tcPr>
          <w:p w14:paraId="499BDA59" w14:textId="77777777" w:rsidR="00024C3F" w:rsidRPr="00024C3F" w:rsidRDefault="00024C3F" w:rsidP="00024C3F">
            <w:pPr>
              <w:ind w:right="-108"/>
              <w:rPr>
                <w:color w:val="auto"/>
                <w:szCs w:val="28"/>
                <w:lang w:eastAsia="en-US"/>
              </w:rPr>
            </w:pPr>
            <w:r w:rsidRPr="00024C3F">
              <w:rPr>
                <w:color w:val="auto"/>
                <w:szCs w:val="28"/>
                <w:lang w:eastAsia="en-US"/>
              </w:rPr>
              <w:t>Бюджетным организациям</w:t>
            </w:r>
          </w:p>
        </w:tc>
        <w:tc>
          <w:tcPr>
            <w:tcW w:w="965" w:type="dxa"/>
            <w:vAlign w:val="center"/>
          </w:tcPr>
          <w:p w14:paraId="7B147187" w14:textId="77777777" w:rsidR="00024C3F" w:rsidRPr="00024C3F" w:rsidRDefault="00024C3F" w:rsidP="00024C3F">
            <w:pPr>
              <w:jc w:val="center"/>
              <w:rPr>
                <w:color w:val="auto"/>
                <w:szCs w:val="28"/>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5A544925"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6E86E914"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48A89FE6"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080B094F"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2A70CB81"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443BE95B"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49742B90"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08B8158C"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8" w:type="dxa"/>
            <w:vAlign w:val="center"/>
          </w:tcPr>
          <w:p w14:paraId="191F545C"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61F3FF3F" w14:textId="77777777" w:rsidR="00024C3F" w:rsidRPr="00024C3F" w:rsidRDefault="00024C3F" w:rsidP="00024C3F">
            <w:pPr>
              <w:jc w:val="center"/>
              <w:rPr>
                <w:color w:val="auto"/>
                <w:szCs w:val="28"/>
                <w:lang w:eastAsia="en-US"/>
              </w:rPr>
            </w:pPr>
            <w:r w:rsidRPr="00024C3F">
              <w:rPr>
                <w:color w:val="auto"/>
                <w:szCs w:val="28"/>
                <w:lang w:eastAsia="en-US"/>
              </w:rPr>
              <w:t>-</w:t>
            </w:r>
          </w:p>
        </w:tc>
      </w:tr>
      <w:tr w:rsidR="00024C3F" w:rsidRPr="00024C3F" w14:paraId="6E607075" w14:textId="77777777" w:rsidTr="00211868">
        <w:trPr>
          <w:trHeight w:val="134"/>
        </w:trPr>
        <w:tc>
          <w:tcPr>
            <w:tcW w:w="1240" w:type="dxa"/>
            <w:vAlign w:val="center"/>
          </w:tcPr>
          <w:p w14:paraId="129FF5DE" w14:textId="77777777" w:rsidR="00024C3F" w:rsidRPr="00024C3F" w:rsidRDefault="00024C3F" w:rsidP="00024C3F">
            <w:pPr>
              <w:jc w:val="center"/>
              <w:rPr>
                <w:color w:val="auto"/>
                <w:szCs w:val="28"/>
                <w:lang w:eastAsia="en-US"/>
              </w:rPr>
            </w:pPr>
            <w:r w:rsidRPr="00024C3F">
              <w:rPr>
                <w:color w:val="auto"/>
                <w:szCs w:val="28"/>
                <w:lang w:eastAsia="en-US"/>
              </w:rPr>
              <w:t>1.1.3.</w:t>
            </w:r>
          </w:p>
        </w:tc>
        <w:tc>
          <w:tcPr>
            <w:tcW w:w="1763" w:type="dxa"/>
            <w:vAlign w:val="center"/>
          </w:tcPr>
          <w:p w14:paraId="1DA80BA2" w14:textId="77777777" w:rsidR="00024C3F" w:rsidRPr="00024C3F" w:rsidRDefault="00024C3F" w:rsidP="00024C3F">
            <w:pPr>
              <w:ind w:right="-108"/>
              <w:rPr>
                <w:color w:val="auto"/>
                <w:szCs w:val="28"/>
                <w:lang w:eastAsia="en-US"/>
              </w:rPr>
            </w:pPr>
            <w:r w:rsidRPr="00024C3F">
              <w:rPr>
                <w:color w:val="auto"/>
                <w:szCs w:val="28"/>
                <w:lang w:eastAsia="en-US"/>
              </w:rPr>
              <w:t>Прочим потребителям</w:t>
            </w:r>
          </w:p>
        </w:tc>
        <w:tc>
          <w:tcPr>
            <w:tcW w:w="965" w:type="dxa"/>
            <w:vAlign w:val="center"/>
          </w:tcPr>
          <w:p w14:paraId="52D3125A" w14:textId="77777777" w:rsidR="00024C3F" w:rsidRPr="00024C3F" w:rsidRDefault="00024C3F" w:rsidP="00024C3F">
            <w:pPr>
              <w:jc w:val="center"/>
              <w:rPr>
                <w:color w:val="auto"/>
                <w:szCs w:val="28"/>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0673F1FF" w14:textId="77777777" w:rsidR="00024C3F" w:rsidRPr="00024C3F" w:rsidRDefault="00024C3F" w:rsidP="00024C3F">
            <w:pPr>
              <w:jc w:val="center"/>
              <w:rPr>
                <w:color w:val="auto"/>
                <w:szCs w:val="28"/>
                <w:lang w:eastAsia="en-US"/>
              </w:rPr>
            </w:pPr>
            <w:r w:rsidRPr="00024C3F">
              <w:rPr>
                <w:color w:val="auto"/>
                <w:lang w:eastAsia="en-US"/>
              </w:rPr>
              <w:t>-</w:t>
            </w:r>
          </w:p>
        </w:tc>
        <w:tc>
          <w:tcPr>
            <w:tcW w:w="1242" w:type="dxa"/>
            <w:vAlign w:val="center"/>
          </w:tcPr>
          <w:p w14:paraId="29177B4F" w14:textId="77777777" w:rsidR="00024C3F" w:rsidRPr="00024C3F" w:rsidRDefault="00024C3F" w:rsidP="00024C3F">
            <w:pPr>
              <w:jc w:val="center"/>
              <w:rPr>
                <w:color w:val="auto"/>
                <w:lang w:eastAsia="en-US"/>
              </w:rPr>
            </w:pPr>
            <w:r w:rsidRPr="00024C3F">
              <w:rPr>
                <w:color w:val="auto"/>
                <w:lang w:eastAsia="en-US"/>
              </w:rPr>
              <w:t>-</w:t>
            </w:r>
          </w:p>
        </w:tc>
        <w:tc>
          <w:tcPr>
            <w:tcW w:w="1242" w:type="dxa"/>
            <w:vAlign w:val="center"/>
          </w:tcPr>
          <w:p w14:paraId="04E25DF8" w14:textId="77777777" w:rsidR="00024C3F" w:rsidRPr="00024C3F" w:rsidRDefault="00024C3F" w:rsidP="00024C3F">
            <w:pPr>
              <w:jc w:val="center"/>
              <w:rPr>
                <w:color w:val="auto"/>
                <w:lang w:eastAsia="en-US"/>
              </w:rPr>
            </w:pPr>
            <w:r w:rsidRPr="00024C3F">
              <w:rPr>
                <w:color w:val="auto"/>
                <w:lang w:eastAsia="en-US"/>
              </w:rPr>
              <w:t>-</w:t>
            </w:r>
          </w:p>
        </w:tc>
        <w:tc>
          <w:tcPr>
            <w:tcW w:w="1242" w:type="dxa"/>
            <w:vAlign w:val="center"/>
          </w:tcPr>
          <w:p w14:paraId="7B3BA584"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3A49C286"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3AB8550A"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4CA3299D"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2A8042BB"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8" w:type="dxa"/>
            <w:vAlign w:val="center"/>
          </w:tcPr>
          <w:p w14:paraId="158CB97B"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52B46A57" w14:textId="77777777" w:rsidR="00024C3F" w:rsidRPr="00024C3F" w:rsidRDefault="00024C3F" w:rsidP="00024C3F">
            <w:pPr>
              <w:jc w:val="center"/>
              <w:rPr>
                <w:color w:val="auto"/>
                <w:szCs w:val="28"/>
                <w:lang w:eastAsia="en-US"/>
              </w:rPr>
            </w:pPr>
            <w:r w:rsidRPr="00024C3F">
              <w:rPr>
                <w:color w:val="auto"/>
                <w:szCs w:val="28"/>
                <w:lang w:eastAsia="en-US"/>
              </w:rPr>
              <w:t>-</w:t>
            </w:r>
          </w:p>
        </w:tc>
      </w:tr>
      <w:tr w:rsidR="00024C3F" w:rsidRPr="00024C3F" w14:paraId="03CB6E45" w14:textId="77777777" w:rsidTr="00211868">
        <w:trPr>
          <w:trHeight w:val="211"/>
        </w:trPr>
        <w:tc>
          <w:tcPr>
            <w:tcW w:w="1240" w:type="dxa"/>
            <w:vAlign w:val="center"/>
          </w:tcPr>
          <w:p w14:paraId="04C72514" w14:textId="77777777" w:rsidR="00024C3F" w:rsidRPr="00024C3F" w:rsidRDefault="00024C3F" w:rsidP="00024C3F">
            <w:pPr>
              <w:jc w:val="center"/>
              <w:rPr>
                <w:color w:val="auto"/>
                <w:szCs w:val="28"/>
                <w:lang w:eastAsia="en-US"/>
              </w:rPr>
            </w:pPr>
            <w:r w:rsidRPr="00024C3F">
              <w:rPr>
                <w:color w:val="auto"/>
                <w:szCs w:val="28"/>
                <w:lang w:eastAsia="en-US"/>
              </w:rPr>
              <w:t>1.2.</w:t>
            </w:r>
          </w:p>
        </w:tc>
        <w:tc>
          <w:tcPr>
            <w:tcW w:w="1763" w:type="dxa"/>
            <w:vAlign w:val="center"/>
          </w:tcPr>
          <w:p w14:paraId="66E62B62" w14:textId="77777777" w:rsidR="00024C3F" w:rsidRPr="00024C3F" w:rsidRDefault="00024C3F" w:rsidP="00024C3F">
            <w:pPr>
              <w:ind w:right="-108"/>
              <w:rPr>
                <w:color w:val="auto"/>
                <w:szCs w:val="28"/>
                <w:lang w:eastAsia="en-US"/>
              </w:rPr>
            </w:pPr>
            <w:r w:rsidRPr="00024C3F">
              <w:rPr>
                <w:color w:val="auto"/>
                <w:szCs w:val="28"/>
                <w:lang w:eastAsia="en-US"/>
              </w:rPr>
              <w:t>На собственные нужды производства</w:t>
            </w:r>
          </w:p>
        </w:tc>
        <w:tc>
          <w:tcPr>
            <w:tcW w:w="965" w:type="dxa"/>
            <w:vAlign w:val="center"/>
          </w:tcPr>
          <w:p w14:paraId="271B3482" w14:textId="77777777" w:rsidR="00024C3F" w:rsidRPr="00024C3F" w:rsidRDefault="00024C3F" w:rsidP="00024C3F">
            <w:pPr>
              <w:jc w:val="center"/>
              <w:rPr>
                <w:color w:val="auto"/>
                <w:szCs w:val="28"/>
                <w:lang w:eastAsia="en-US"/>
              </w:rPr>
            </w:pPr>
            <w:r w:rsidRPr="00024C3F">
              <w:rPr>
                <w:color w:val="auto"/>
                <w:szCs w:val="28"/>
                <w:lang w:eastAsia="en-US"/>
              </w:rPr>
              <w:t>м</w:t>
            </w:r>
            <w:r w:rsidRPr="00024C3F">
              <w:rPr>
                <w:color w:val="auto"/>
                <w:szCs w:val="28"/>
                <w:vertAlign w:val="superscript"/>
                <w:lang w:eastAsia="en-US"/>
              </w:rPr>
              <w:t>3</w:t>
            </w:r>
          </w:p>
        </w:tc>
        <w:tc>
          <w:tcPr>
            <w:tcW w:w="1241" w:type="dxa"/>
            <w:vAlign w:val="center"/>
          </w:tcPr>
          <w:p w14:paraId="59BA13E6"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529A52FE"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056EBE75"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242" w:type="dxa"/>
            <w:vAlign w:val="center"/>
          </w:tcPr>
          <w:p w14:paraId="048D3C5D"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3951758E"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0517A427"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77011E4B"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00F410F2"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8" w:type="dxa"/>
            <w:vAlign w:val="center"/>
          </w:tcPr>
          <w:p w14:paraId="2E3AC465" w14:textId="77777777" w:rsidR="00024C3F" w:rsidRPr="00024C3F" w:rsidRDefault="00024C3F" w:rsidP="00024C3F">
            <w:pPr>
              <w:jc w:val="center"/>
              <w:rPr>
                <w:color w:val="auto"/>
                <w:szCs w:val="28"/>
                <w:lang w:eastAsia="en-US"/>
              </w:rPr>
            </w:pPr>
            <w:r w:rsidRPr="00024C3F">
              <w:rPr>
                <w:color w:val="auto"/>
                <w:szCs w:val="28"/>
                <w:lang w:eastAsia="en-US"/>
              </w:rPr>
              <w:t>-</w:t>
            </w:r>
          </w:p>
        </w:tc>
        <w:tc>
          <w:tcPr>
            <w:tcW w:w="1104" w:type="dxa"/>
            <w:vAlign w:val="center"/>
          </w:tcPr>
          <w:p w14:paraId="1F8D1E2D" w14:textId="77777777" w:rsidR="00024C3F" w:rsidRPr="00024C3F" w:rsidRDefault="00024C3F" w:rsidP="00024C3F">
            <w:pPr>
              <w:jc w:val="center"/>
              <w:rPr>
                <w:color w:val="auto"/>
                <w:szCs w:val="28"/>
                <w:lang w:eastAsia="en-US"/>
              </w:rPr>
            </w:pPr>
            <w:r w:rsidRPr="00024C3F">
              <w:rPr>
                <w:color w:val="auto"/>
                <w:szCs w:val="28"/>
                <w:lang w:eastAsia="en-US"/>
              </w:rPr>
              <w:t>-</w:t>
            </w:r>
          </w:p>
        </w:tc>
      </w:tr>
    </w:tbl>
    <w:p w14:paraId="2E51F498" w14:textId="77777777" w:rsidR="00024C3F" w:rsidRPr="00024C3F" w:rsidRDefault="00024C3F" w:rsidP="00024C3F">
      <w:pPr>
        <w:ind w:left="-142" w:firstLine="851"/>
        <w:jc w:val="center"/>
        <w:rPr>
          <w:bCs/>
          <w:sz w:val="28"/>
          <w:szCs w:val="28"/>
        </w:rPr>
      </w:pPr>
    </w:p>
    <w:p w14:paraId="19212ACC" w14:textId="77777777" w:rsidR="00024C3F" w:rsidRPr="00024C3F" w:rsidRDefault="00024C3F" w:rsidP="00024C3F">
      <w:pPr>
        <w:ind w:left="-142" w:firstLine="851"/>
        <w:jc w:val="center"/>
        <w:rPr>
          <w:bCs/>
          <w:sz w:val="28"/>
          <w:szCs w:val="28"/>
        </w:rPr>
      </w:pPr>
    </w:p>
    <w:p w14:paraId="28739F74" w14:textId="77777777" w:rsidR="00024C3F" w:rsidRPr="00024C3F" w:rsidRDefault="00024C3F" w:rsidP="00024C3F">
      <w:pPr>
        <w:ind w:left="-142" w:firstLine="851"/>
        <w:jc w:val="center"/>
        <w:rPr>
          <w:bCs/>
          <w:sz w:val="28"/>
          <w:szCs w:val="28"/>
        </w:rPr>
        <w:sectPr w:rsidR="00024C3F" w:rsidRPr="00024C3F" w:rsidSect="00024C3F">
          <w:pgSz w:w="16838" w:h="11906" w:orient="landscape"/>
          <w:pgMar w:top="1701" w:right="851" w:bottom="851" w:left="1134" w:header="709" w:footer="709" w:gutter="0"/>
          <w:cols w:space="708"/>
          <w:titlePg/>
          <w:docGrid w:linePitch="360"/>
        </w:sectPr>
      </w:pPr>
    </w:p>
    <w:p w14:paraId="76B8DDF9" w14:textId="77777777" w:rsidR="00024C3F" w:rsidRPr="00024C3F" w:rsidRDefault="00024C3F" w:rsidP="00024C3F">
      <w:pPr>
        <w:ind w:left="-142" w:firstLine="851"/>
        <w:jc w:val="center"/>
        <w:rPr>
          <w:bCs/>
          <w:sz w:val="28"/>
          <w:szCs w:val="28"/>
        </w:rPr>
      </w:pPr>
      <w:r w:rsidRPr="00024C3F">
        <w:rPr>
          <w:bCs/>
          <w:sz w:val="28"/>
          <w:szCs w:val="28"/>
        </w:rPr>
        <w:lastRenderedPageBreak/>
        <w:t xml:space="preserve">Раздел 6. Объем финансовых потребностей, необходимых для реализации производственной программы </w:t>
      </w:r>
      <w:r w:rsidRPr="00024C3F">
        <w:rPr>
          <w:sz w:val="28"/>
          <w:szCs w:val="28"/>
        </w:rPr>
        <w:t>ООО «НТСК» на потребительском рынке Кемеровского муниципального округа, Кемеровского городского округа</w:t>
      </w:r>
    </w:p>
    <w:p w14:paraId="2D287DD3" w14:textId="77777777" w:rsidR="00024C3F" w:rsidRPr="00024C3F" w:rsidRDefault="00024C3F" w:rsidP="00024C3F">
      <w:pPr>
        <w:ind w:left="-142" w:firstLine="851"/>
        <w:jc w:val="center"/>
        <w:rPr>
          <w:sz w:val="28"/>
          <w:szCs w:val="28"/>
        </w:rPr>
      </w:pPr>
    </w:p>
    <w:tbl>
      <w:tblPr>
        <w:tblStyle w:val="301"/>
        <w:tblpPr w:leftFromText="180" w:rightFromText="180" w:vertAnchor="text" w:horzAnchor="margin" w:tblpXSpec="center" w:tblpY="33"/>
        <w:tblW w:w="14825" w:type="dxa"/>
        <w:tblLayout w:type="fixed"/>
        <w:tblLook w:val="04A0" w:firstRow="1" w:lastRow="0" w:firstColumn="1" w:lastColumn="0" w:noHBand="0" w:noVBand="1"/>
      </w:tblPr>
      <w:tblGrid>
        <w:gridCol w:w="4815"/>
        <w:gridCol w:w="10010"/>
      </w:tblGrid>
      <w:tr w:rsidR="00024C3F" w:rsidRPr="00024C3F" w14:paraId="30341585" w14:textId="77777777" w:rsidTr="00211868">
        <w:trPr>
          <w:trHeight w:val="1256"/>
        </w:trPr>
        <w:tc>
          <w:tcPr>
            <w:tcW w:w="4815" w:type="dxa"/>
            <w:vAlign w:val="center"/>
          </w:tcPr>
          <w:p w14:paraId="056FDA27" w14:textId="77777777" w:rsidR="00024C3F" w:rsidRPr="00024C3F" w:rsidRDefault="00024C3F" w:rsidP="00024C3F">
            <w:pPr>
              <w:jc w:val="center"/>
              <w:rPr>
                <w:bCs/>
                <w:color w:val="auto"/>
                <w:szCs w:val="28"/>
                <w:lang w:eastAsia="en-US"/>
              </w:rPr>
            </w:pPr>
            <w:r w:rsidRPr="00024C3F">
              <w:rPr>
                <w:bCs/>
                <w:color w:val="auto"/>
                <w:szCs w:val="28"/>
                <w:lang w:eastAsia="en-US"/>
              </w:rPr>
              <w:t>Наименование показателя</w:t>
            </w:r>
          </w:p>
        </w:tc>
        <w:tc>
          <w:tcPr>
            <w:tcW w:w="10010" w:type="dxa"/>
            <w:vAlign w:val="center"/>
          </w:tcPr>
          <w:p w14:paraId="2F10BD1F" w14:textId="77777777" w:rsidR="00024C3F" w:rsidRPr="00024C3F" w:rsidRDefault="00024C3F" w:rsidP="00024C3F">
            <w:pPr>
              <w:ind w:left="-108"/>
              <w:jc w:val="center"/>
              <w:rPr>
                <w:bCs/>
                <w:color w:val="auto"/>
                <w:szCs w:val="28"/>
                <w:lang w:eastAsia="en-US"/>
              </w:rPr>
            </w:pPr>
            <w:r w:rsidRPr="00024C3F">
              <w:rPr>
                <w:color w:val="auto"/>
                <w:szCs w:val="28"/>
                <w:lang w:eastAsia="en-US"/>
              </w:rPr>
              <w:t>Финансовые потребности, необходимые для реализации производственной программы в сфере горячего водоснабжения, тыс. руб.*</w:t>
            </w:r>
          </w:p>
        </w:tc>
      </w:tr>
      <w:tr w:rsidR="00024C3F" w:rsidRPr="00024C3F" w14:paraId="1A06A1D3" w14:textId="77777777" w:rsidTr="00211868">
        <w:trPr>
          <w:trHeight w:val="440"/>
        </w:trPr>
        <w:tc>
          <w:tcPr>
            <w:tcW w:w="4815" w:type="dxa"/>
            <w:vAlign w:val="center"/>
          </w:tcPr>
          <w:p w14:paraId="592A5F30" w14:textId="77777777" w:rsidR="00024C3F" w:rsidRPr="00024C3F" w:rsidRDefault="00024C3F" w:rsidP="00024C3F">
            <w:pPr>
              <w:jc w:val="center"/>
              <w:rPr>
                <w:color w:val="auto"/>
                <w:szCs w:val="28"/>
                <w:lang w:eastAsia="en-US"/>
              </w:rPr>
            </w:pPr>
            <w:r w:rsidRPr="00024C3F">
              <w:rPr>
                <w:color w:val="auto"/>
                <w:szCs w:val="28"/>
                <w:lang w:eastAsia="en-US"/>
              </w:rPr>
              <w:t>1</w:t>
            </w:r>
          </w:p>
        </w:tc>
        <w:tc>
          <w:tcPr>
            <w:tcW w:w="10010" w:type="dxa"/>
            <w:vAlign w:val="center"/>
          </w:tcPr>
          <w:p w14:paraId="4992A667" w14:textId="77777777" w:rsidR="00024C3F" w:rsidRPr="00024C3F" w:rsidRDefault="00024C3F" w:rsidP="00024C3F">
            <w:pPr>
              <w:jc w:val="center"/>
              <w:rPr>
                <w:color w:val="auto"/>
                <w:szCs w:val="28"/>
                <w:lang w:eastAsia="en-US"/>
              </w:rPr>
            </w:pPr>
            <w:r w:rsidRPr="00024C3F">
              <w:rPr>
                <w:color w:val="auto"/>
                <w:szCs w:val="28"/>
                <w:lang w:eastAsia="en-US"/>
              </w:rPr>
              <w:t>2</w:t>
            </w:r>
          </w:p>
        </w:tc>
      </w:tr>
      <w:tr w:rsidR="00024C3F" w:rsidRPr="00024C3F" w14:paraId="12E7EC7B" w14:textId="77777777" w:rsidTr="00211868">
        <w:trPr>
          <w:trHeight w:val="440"/>
        </w:trPr>
        <w:tc>
          <w:tcPr>
            <w:tcW w:w="4815" w:type="dxa"/>
            <w:vAlign w:val="center"/>
          </w:tcPr>
          <w:p w14:paraId="0B7ADE6B" w14:textId="77777777" w:rsidR="00024C3F" w:rsidRPr="00024C3F" w:rsidRDefault="00024C3F" w:rsidP="00024C3F">
            <w:pPr>
              <w:jc w:val="center"/>
              <w:rPr>
                <w:bCs/>
                <w:color w:val="auto"/>
                <w:szCs w:val="28"/>
                <w:lang w:eastAsia="en-US"/>
              </w:rPr>
            </w:pPr>
            <w:r w:rsidRPr="00024C3F">
              <w:rPr>
                <w:color w:val="auto"/>
                <w:szCs w:val="28"/>
                <w:lang w:eastAsia="en-US"/>
              </w:rPr>
              <w:t>с 01.01.2022 по 30.06.2022</w:t>
            </w:r>
          </w:p>
        </w:tc>
        <w:tc>
          <w:tcPr>
            <w:tcW w:w="10010" w:type="dxa"/>
            <w:vAlign w:val="center"/>
          </w:tcPr>
          <w:p w14:paraId="03B35C48" w14:textId="77777777" w:rsidR="00024C3F" w:rsidRPr="00024C3F" w:rsidRDefault="00024C3F" w:rsidP="00024C3F">
            <w:pPr>
              <w:jc w:val="center"/>
              <w:rPr>
                <w:bCs/>
                <w:color w:val="auto"/>
                <w:szCs w:val="28"/>
                <w:lang w:eastAsia="en-US"/>
              </w:rPr>
            </w:pPr>
            <w:r w:rsidRPr="00024C3F">
              <w:rPr>
                <w:bCs/>
                <w:color w:val="auto"/>
                <w:szCs w:val="28"/>
                <w:lang w:eastAsia="en-US"/>
              </w:rPr>
              <w:t>1 412</w:t>
            </w:r>
          </w:p>
        </w:tc>
      </w:tr>
      <w:tr w:rsidR="00024C3F" w:rsidRPr="00024C3F" w14:paraId="09154379" w14:textId="77777777" w:rsidTr="00211868">
        <w:trPr>
          <w:trHeight w:val="440"/>
        </w:trPr>
        <w:tc>
          <w:tcPr>
            <w:tcW w:w="4815" w:type="dxa"/>
            <w:vAlign w:val="center"/>
          </w:tcPr>
          <w:p w14:paraId="6667F89B" w14:textId="77777777" w:rsidR="00024C3F" w:rsidRPr="00024C3F" w:rsidRDefault="00024C3F" w:rsidP="00024C3F">
            <w:pPr>
              <w:jc w:val="center"/>
              <w:rPr>
                <w:color w:val="auto"/>
                <w:szCs w:val="28"/>
                <w:lang w:eastAsia="en-US"/>
              </w:rPr>
            </w:pPr>
            <w:r w:rsidRPr="00024C3F">
              <w:rPr>
                <w:color w:val="auto"/>
                <w:szCs w:val="28"/>
                <w:lang w:eastAsia="en-US"/>
              </w:rPr>
              <w:t>с 01.07.2022 по 31.12.2022</w:t>
            </w:r>
          </w:p>
        </w:tc>
        <w:tc>
          <w:tcPr>
            <w:tcW w:w="10010" w:type="dxa"/>
            <w:vAlign w:val="center"/>
          </w:tcPr>
          <w:p w14:paraId="3DB94EEA" w14:textId="77777777" w:rsidR="00024C3F" w:rsidRPr="00024C3F" w:rsidRDefault="00024C3F" w:rsidP="00024C3F">
            <w:pPr>
              <w:jc w:val="center"/>
              <w:rPr>
                <w:color w:val="auto"/>
                <w:szCs w:val="28"/>
                <w:lang w:eastAsia="en-US"/>
              </w:rPr>
            </w:pPr>
            <w:r w:rsidRPr="00024C3F">
              <w:rPr>
                <w:color w:val="auto"/>
                <w:szCs w:val="28"/>
                <w:lang w:eastAsia="en-US"/>
              </w:rPr>
              <w:t>1 484</w:t>
            </w:r>
          </w:p>
        </w:tc>
      </w:tr>
      <w:tr w:rsidR="00024C3F" w:rsidRPr="00024C3F" w14:paraId="308AFEF0" w14:textId="77777777" w:rsidTr="00211868">
        <w:trPr>
          <w:trHeight w:val="440"/>
        </w:trPr>
        <w:tc>
          <w:tcPr>
            <w:tcW w:w="4815" w:type="dxa"/>
            <w:vAlign w:val="center"/>
          </w:tcPr>
          <w:p w14:paraId="0FCA31FB" w14:textId="77777777" w:rsidR="00024C3F" w:rsidRPr="00024C3F" w:rsidRDefault="00024C3F" w:rsidP="00024C3F">
            <w:pPr>
              <w:jc w:val="center"/>
              <w:rPr>
                <w:color w:val="auto"/>
                <w:szCs w:val="28"/>
                <w:lang w:eastAsia="en-US"/>
              </w:rPr>
            </w:pPr>
            <w:r w:rsidRPr="00024C3F">
              <w:rPr>
                <w:color w:val="auto"/>
                <w:szCs w:val="28"/>
                <w:lang w:eastAsia="en-US"/>
              </w:rPr>
              <w:t>с 01.01.2023 по 31.12.2023</w:t>
            </w:r>
          </w:p>
        </w:tc>
        <w:tc>
          <w:tcPr>
            <w:tcW w:w="10010" w:type="dxa"/>
            <w:vAlign w:val="center"/>
          </w:tcPr>
          <w:p w14:paraId="5AEC266D" w14:textId="77777777" w:rsidR="00024C3F" w:rsidRPr="00024C3F" w:rsidRDefault="00024C3F" w:rsidP="00024C3F">
            <w:pPr>
              <w:jc w:val="center"/>
              <w:rPr>
                <w:color w:val="auto"/>
                <w:szCs w:val="28"/>
                <w:lang w:eastAsia="en-US"/>
              </w:rPr>
            </w:pPr>
            <w:r w:rsidRPr="00024C3F">
              <w:rPr>
                <w:color w:val="auto"/>
                <w:szCs w:val="28"/>
                <w:lang w:eastAsia="en-US"/>
              </w:rPr>
              <w:t>3 324</w:t>
            </w:r>
          </w:p>
        </w:tc>
      </w:tr>
      <w:tr w:rsidR="00024C3F" w:rsidRPr="00024C3F" w14:paraId="4429F2D8" w14:textId="77777777" w:rsidTr="00211868">
        <w:trPr>
          <w:trHeight w:val="440"/>
        </w:trPr>
        <w:tc>
          <w:tcPr>
            <w:tcW w:w="4815" w:type="dxa"/>
            <w:vAlign w:val="center"/>
          </w:tcPr>
          <w:p w14:paraId="5F6300C5" w14:textId="77777777" w:rsidR="00024C3F" w:rsidRPr="00024C3F" w:rsidRDefault="00024C3F" w:rsidP="00024C3F">
            <w:pPr>
              <w:jc w:val="center"/>
              <w:rPr>
                <w:color w:val="auto"/>
                <w:szCs w:val="28"/>
                <w:lang w:eastAsia="en-US"/>
              </w:rPr>
            </w:pPr>
            <w:r w:rsidRPr="00024C3F">
              <w:rPr>
                <w:color w:val="auto"/>
                <w:szCs w:val="28"/>
                <w:lang w:eastAsia="en-US"/>
              </w:rPr>
              <w:t>с 01.01.2024 по 30.06.2024</w:t>
            </w:r>
          </w:p>
        </w:tc>
        <w:tc>
          <w:tcPr>
            <w:tcW w:w="10010" w:type="dxa"/>
            <w:vAlign w:val="center"/>
          </w:tcPr>
          <w:p w14:paraId="74217F9F" w14:textId="77777777" w:rsidR="00024C3F" w:rsidRPr="00024C3F" w:rsidRDefault="00024C3F" w:rsidP="00024C3F">
            <w:pPr>
              <w:jc w:val="center"/>
              <w:rPr>
                <w:color w:val="auto"/>
                <w:szCs w:val="28"/>
                <w:lang w:eastAsia="en-US"/>
              </w:rPr>
            </w:pPr>
            <w:r w:rsidRPr="00024C3F">
              <w:rPr>
                <w:color w:val="auto"/>
                <w:szCs w:val="28"/>
                <w:lang w:eastAsia="en-US"/>
              </w:rPr>
              <w:t>942</w:t>
            </w:r>
          </w:p>
        </w:tc>
      </w:tr>
      <w:tr w:rsidR="00024C3F" w:rsidRPr="00024C3F" w14:paraId="601FCB45" w14:textId="77777777" w:rsidTr="00211868">
        <w:trPr>
          <w:trHeight w:val="440"/>
        </w:trPr>
        <w:tc>
          <w:tcPr>
            <w:tcW w:w="4815" w:type="dxa"/>
            <w:vAlign w:val="center"/>
          </w:tcPr>
          <w:p w14:paraId="18561A85" w14:textId="77777777" w:rsidR="00024C3F" w:rsidRPr="00024C3F" w:rsidRDefault="00024C3F" w:rsidP="00024C3F">
            <w:pPr>
              <w:jc w:val="center"/>
              <w:rPr>
                <w:color w:val="auto"/>
                <w:szCs w:val="28"/>
                <w:lang w:eastAsia="en-US"/>
              </w:rPr>
            </w:pPr>
            <w:r w:rsidRPr="00024C3F">
              <w:rPr>
                <w:color w:val="auto"/>
                <w:szCs w:val="28"/>
                <w:lang w:eastAsia="en-US"/>
              </w:rPr>
              <w:t>с 01.07.2024 по 31.12.2024</w:t>
            </w:r>
          </w:p>
        </w:tc>
        <w:tc>
          <w:tcPr>
            <w:tcW w:w="10010" w:type="dxa"/>
            <w:vAlign w:val="center"/>
          </w:tcPr>
          <w:p w14:paraId="3A440FD2" w14:textId="77777777" w:rsidR="00024C3F" w:rsidRPr="00024C3F" w:rsidRDefault="00024C3F" w:rsidP="00024C3F">
            <w:pPr>
              <w:jc w:val="center"/>
              <w:rPr>
                <w:color w:val="auto"/>
                <w:szCs w:val="28"/>
                <w:lang w:eastAsia="en-US"/>
              </w:rPr>
            </w:pPr>
            <w:r w:rsidRPr="00024C3F">
              <w:rPr>
                <w:color w:val="auto"/>
                <w:szCs w:val="28"/>
                <w:lang w:eastAsia="en-US"/>
              </w:rPr>
              <w:t>1 032</w:t>
            </w:r>
          </w:p>
        </w:tc>
      </w:tr>
      <w:tr w:rsidR="00024C3F" w:rsidRPr="00024C3F" w14:paraId="1D728DE0" w14:textId="77777777" w:rsidTr="00211868">
        <w:trPr>
          <w:trHeight w:val="440"/>
        </w:trPr>
        <w:tc>
          <w:tcPr>
            <w:tcW w:w="4815" w:type="dxa"/>
            <w:vAlign w:val="center"/>
          </w:tcPr>
          <w:p w14:paraId="3EC60A0E" w14:textId="77777777" w:rsidR="00024C3F" w:rsidRPr="00024C3F" w:rsidRDefault="00024C3F" w:rsidP="00024C3F">
            <w:pPr>
              <w:jc w:val="center"/>
              <w:rPr>
                <w:color w:val="auto"/>
                <w:szCs w:val="28"/>
                <w:lang w:eastAsia="en-US"/>
              </w:rPr>
            </w:pPr>
            <w:r w:rsidRPr="00024C3F">
              <w:rPr>
                <w:color w:val="auto"/>
                <w:szCs w:val="28"/>
                <w:lang w:eastAsia="en-US"/>
              </w:rPr>
              <w:t>с 01.01.2025 по 30.06.2025</w:t>
            </w:r>
          </w:p>
        </w:tc>
        <w:tc>
          <w:tcPr>
            <w:tcW w:w="10010" w:type="dxa"/>
            <w:vAlign w:val="center"/>
          </w:tcPr>
          <w:p w14:paraId="4E7C9BD1" w14:textId="77777777" w:rsidR="00024C3F" w:rsidRPr="00024C3F" w:rsidRDefault="00024C3F" w:rsidP="00024C3F">
            <w:pPr>
              <w:jc w:val="center"/>
              <w:rPr>
                <w:color w:val="auto"/>
                <w:szCs w:val="28"/>
                <w:lang w:eastAsia="en-US"/>
              </w:rPr>
            </w:pPr>
            <w:r w:rsidRPr="00024C3F">
              <w:rPr>
                <w:color w:val="auto"/>
                <w:szCs w:val="28"/>
                <w:lang w:eastAsia="en-US"/>
              </w:rPr>
              <w:t>2 565</w:t>
            </w:r>
          </w:p>
        </w:tc>
      </w:tr>
      <w:tr w:rsidR="00024C3F" w:rsidRPr="00024C3F" w14:paraId="01E2A523" w14:textId="77777777" w:rsidTr="00211868">
        <w:trPr>
          <w:trHeight w:val="440"/>
        </w:trPr>
        <w:tc>
          <w:tcPr>
            <w:tcW w:w="4815" w:type="dxa"/>
            <w:vAlign w:val="center"/>
          </w:tcPr>
          <w:p w14:paraId="4EB981E5" w14:textId="77777777" w:rsidR="00024C3F" w:rsidRPr="00024C3F" w:rsidRDefault="00024C3F" w:rsidP="00024C3F">
            <w:pPr>
              <w:jc w:val="center"/>
              <w:rPr>
                <w:color w:val="auto"/>
                <w:szCs w:val="28"/>
                <w:lang w:eastAsia="en-US"/>
              </w:rPr>
            </w:pPr>
            <w:r w:rsidRPr="00024C3F">
              <w:rPr>
                <w:color w:val="auto"/>
                <w:szCs w:val="28"/>
                <w:lang w:eastAsia="en-US"/>
              </w:rPr>
              <w:t>с 01.07.2025 по 31.12.2025</w:t>
            </w:r>
          </w:p>
        </w:tc>
        <w:tc>
          <w:tcPr>
            <w:tcW w:w="10010" w:type="dxa"/>
            <w:vAlign w:val="center"/>
          </w:tcPr>
          <w:p w14:paraId="3DB91EE2" w14:textId="77777777" w:rsidR="00024C3F" w:rsidRPr="00024C3F" w:rsidRDefault="00024C3F" w:rsidP="00024C3F">
            <w:pPr>
              <w:jc w:val="center"/>
              <w:rPr>
                <w:color w:val="auto"/>
                <w:szCs w:val="28"/>
                <w:lang w:eastAsia="en-US"/>
              </w:rPr>
            </w:pPr>
            <w:r w:rsidRPr="00024C3F">
              <w:rPr>
                <w:color w:val="auto"/>
                <w:szCs w:val="28"/>
                <w:lang w:eastAsia="en-US"/>
              </w:rPr>
              <w:t>2 848</w:t>
            </w:r>
          </w:p>
        </w:tc>
      </w:tr>
      <w:tr w:rsidR="00024C3F" w:rsidRPr="00024C3F" w14:paraId="213FC3C7" w14:textId="77777777" w:rsidTr="00211868">
        <w:trPr>
          <w:trHeight w:val="440"/>
        </w:trPr>
        <w:tc>
          <w:tcPr>
            <w:tcW w:w="4815" w:type="dxa"/>
            <w:vAlign w:val="center"/>
          </w:tcPr>
          <w:p w14:paraId="6EE5EBCE" w14:textId="77777777" w:rsidR="00024C3F" w:rsidRPr="00024C3F" w:rsidRDefault="00024C3F" w:rsidP="00024C3F">
            <w:pPr>
              <w:jc w:val="center"/>
              <w:rPr>
                <w:color w:val="auto"/>
                <w:szCs w:val="28"/>
                <w:lang w:eastAsia="en-US"/>
              </w:rPr>
            </w:pPr>
            <w:r w:rsidRPr="00024C3F">
              <w:rPr>
                <w:color w:val="auto"/>
                <w:szCs w:val="28"/>
                <w:lang w:eastAsia="en-US"/>
              </w:rPr>
              <w:t>с 01.01.2026 по 30.06.2026</w:t>
            </w:r>
          </w:p>
        </w:tc>
        <w:tc>
          <w:tcPr>
            <w:tcW w:w="10010" w:type="dxa"/>
            <w:vAlign w:val="center"/>
          </w:tcPr>
          <w:p w14:paraId="0594319B" w14:textId="77777777" w:rsidR="00024C3F" w:rsidRPr="00024C3F" w:rsidRDefault="00024C3F" w:rsidP="00024C3F">
            <w:pPr>
              <w:jc w:val="center"/>
              <w:rPr>
                <w:color w:val="auto"/>
                <w:szCs w:val="28"/>
                <w:lang w:eastAsia="en-US"/>
              </w:rPr>
            </w:pPr>
            <w:r w:rsidRPr="00024C3F">
              <w:rPr>
                <w:color w:val="auto"/>
                <w:szCs w:val="28"/>
                <w:lang w:eastAsia="en-US"/>
              </w:rPr>
              <w:t>1 780</w:t>
            </w:r>
          </w:p>
        </w:tc>
      </w:tr>
      <w:tr w:rsidR="00024C3F" w:rsidRPr="00024C3F" w14:paraId="31C981DC" w14:textId="77777777" w:rsidTr="00211868">
        <w:trPr>
          <w:trHeight w:val="440"/>
        </w:trPr>
        <w:tc>
          <w:tcPr>
            <w:tcW w:w="4815" w:type="dxa"/>
            <w:vAlign w:val="center"/>
          </w:tcPr>
          <w:p w14:paraId="2646732D" w14:textId="77777777" w:rsidR="00024C3F" w:rsidRPr="00024C3F" w:rsidRDefault="00024C3F" w:rsidP="00024C3F">
            <w:pPr>
              <w:jc w:val="center"/>
              <w:rPr>
                <w:color w:val="auto"/>
                <w:szCs w:val="28"/>
                <w:lang w:eastAsia="en-US"/>
              </w:rPr>
            </w:pPr>
            <w:r w:rsidRPr="00024C3F">
              <w:rPr>
                <w:color w:val="auto"/>
                <w:szCs w:val="28"/>
                <w:lang w:eastAsia="en-US"/>
              </w:rPr>
              <w:t>с 01.07.2026 по 31.12.2026</w:t>
            </w:r>
          </w:p>
        </w:tc>
        <w:tc>
          <w:tcPr>
            <w:tcW w:w="10010" w:type="dxa"/>
            <w:vAlign w:val="center"/>
          </w:tcPr>
          <w:p w14:paraId="77BD3C91" w14:textId="77777777" w:rsidR="00024C3F" w:rsidRPr="00024C3F" w:rsidRDefault="00024C3F" w:rsidP="00024C3F">
            <w:pPr>
              <w:jc w:val="center"/>
              <w:rPr>
                <w:color w:val="auto"/>
                <w:szCs w:val="28"/>
                <w:lang w:eastAsia="en-US"/>
              </w:rPr>
            </w:pPr>
            <w:r w:rsidRPr="00024C3F">
              <w:rPr>
                <w:color w:val="auto"/>
                <w:szCs w:val="28"/>
                <w:lang w:eastAsia="en-US"/>
              </w:rPr>
              <w:t>1 897</w:t>
            </w:r>
          </w:p>
        </w:tc>
      </w:tr>
      <w:tr w:rsidR="00024C3F" w:rsidRPr="00024C3F" w14:paraId="1AF6A869" w14:textId="77777777" w:rsidTr="00211868">
        <w:trPr>
          <w:trHeight w:val="440"/>
        </w:trPr>
        <w:tc>
          <w:tcPr>
            <w:tcW w:w="4815" w:type="dxa"/>
            <w:vAlign w:val="center"/>
          </w:tcPr>
          <w:p w14:paraId="1A87A014" w14:textId="77777777" w:rsidR="00024C3F" w:rsidRPr="00024C3F" w:rsidRDefault="00024C3F" w:rsidP="00024C3F">
            <w:pPr>
              <w:jc w:val="center"/>
              <w:rPr>
                <w:color w:val="auto"/>
                <w:szCs w:val="28"/>
                <w:lang w:eastAsia="en-US"/>
              </w:rPr>
            </w:pPr>
            <w:r w:rsidRPr="00024C3F">
              <w:rPr>
                <w:color w:val="auto"/>
                <w:szCs w:val="28"/>
                <w:lang w:eastAsia="en-US"/>
              </w:rPr>
              <w:t>с 01.01.2027 по 30.06.2027</w:t>
            </w:r>
          </w:p>
        </w:tc>
        <w:tc>
          <w:tcPr>
            <w:tcW w:w="10010" w:type="dxa"/>
            <w:vAlign w:val="center"/>
          </w:tcPr>
          <w:p w14:paraId="6014D9DC" w14:textId="77777777" w:rsidR="00024C3F" w:rsidRPr="00024C3F" w:rsidRDefault="00024C3F" w:rsidP="00024C3F">
            <w:pPr>
              <w:jc w:val="center"/>
              <w:rPr>
                <w:color w:val="auto"/>
                <w:szCs w:val="28"/>
                <w:lang w:eastAsia="en-US"/>
              </w:rPr>
            </w:pPr>
            <w:r w:rsidRPr="00024C3F">
              <w:rPr>
                <w:color w:val="auto"/>
                <w:szCs w:val="28"/>
                <w:lang w:eastAsia="en-US"/>
              </w:rPr>
              <w:t>1 897</w:t>
            </w:r>
          </w:p>
        </w:tc>
      </w:tr>
      <w:tr w:rsidR="00024C3F" w:rsidRPr="00024C3F" w14:paraId="6E8EB9DE" w14:textId="77777777" w:rsidTr="00211868">
        <w:trPr>
          <w:trHeight w:val="440"/>
        </w:trPr>
        <w:tc>
          <w:tcPr>
            <w:tcW w:w="4815" w:type="dxa"/>
            <w:vAlign w:val="center"/>
          </w:tcPr>
          <w:p w14:paraId="03A795AC" w14:textId="77777777" w:rsidR="00024C3F" w:rsidRPr="00024C3F" w:rsidRDefault="00024C3F" w:rsidP="00024C3F">
            <w:pPr>
              <w:jc w:val="center"/>
              <w:rPr>
                <w:color w:val="auto"/>
                <w:szCs w:val="28"/>
                <w:lang w:eastAsia="en-US"/>
              </w:rPr>
            </w:pPr>
            <w:r w:rsidRPr="00024C3F">
              <w:rPr>
                <w:color w:val="auto"/>
                <w:szCs w:val="28"/>
                <w:lang w:eastAsia="en-US"/>
              </w:rPr>
              <w:t>с 01.07.2027 по 31.12.2027</w:t>
            </w:r>
          </w:p>
        </w:tc>
        <w:tc>
          <w:tcPr>
            <w:tcW w:w="10010" w:type="dxa"/>
            <w:vAlign w:val="center"/>
          </w:tcPr>
          <w:p w14:paraId="4F258C93" w14:textId="77777777" w:rsidR="00024C3F" w:rsidRPr="00024C3F" w:rsidRDefault="00024C3F" w:rsidP="00024C3F">
            <w:pPr>
              <w:jc w:val="center"/>
              <w:rPr>
                <w:color w:val="auto"/>
                <w:szCs w:val="28"/>
                <w:lang w:eastAsia="en-US"/>
              </w:rPr>
            </w:pPr>
            <w:r w:rsidRPr="00024C3F">
              <w:rPr>
                <w:color w:val="auto"/>
                <w:szCs w:val="28"/>
                <w:lang w:eastAsia="en-US"/>
              </w:rPr>
              <w:t>2 019</w:t>
            </w:r>
          </w:p>
        </w:tc>
      </w:tr>
      <w:tr w:rsidR="00024C3F" w:rsidRPr="00024C3F" w14:paraId="508224A2" w14:textId="77777777" w:rsidTr="00211868">
        <w:trPr>
          <w:trHeight w:val="440"/>
        </w:trPr>
        <w:tc>
          <w:tcPr>
            <w:tcW w:w="4815" w:type="dxa"/>
            <w:vAlign w:val="center"/>
          </w:tcPr>
          <w:p w14:paraId="747D6B03" w14:textId="77777777" w:rsidR="00024C3F" w:rsidRPr="00024C3F" w:rsidRDefault="00024C3F" w:rsidP="00024C3F">
            <w:pPr>
              <w:jc w:val="center"/>
              <w:rPr>
                <w:color w:val="auto"/>
                <w:szCs w:val="28"/>
                <w:lang w:eastAsia="en-US"/>
              </w:rPr>
            </w:pPr>
            <w:r w:rsidRPr="00024C3F">
              <w:rPr>
                <w:color w:val="auto"/>
                <w:szCs w:val="28"/>
                <w:lang w:eastAsia="en-US"/>
              </w:rPr>
              <w:t>с 01.01.2028 по 30.06.2028</w:t>
            </w:r>
          </w:p>
        </w:tc>
        <w:tc>
          <w:tcPr>
            <w:tcW w:w="10010" w:type="dxa"/>
            <w:vAlign w:val="center"/>
          </w:tcPr>
          <w:p w14:paraId="0A7F4B8D" w14:textId="77777777" w:rsidR="00024C3F" w:rsidRPr="00024C3F" w:rsidRDefault="00024C3F" w:rsidP="00024C3F">
            <w:pPr>
              <w:jc w:val="center"/>
              <w:rPr>
                <w:color w:val="auto"/>
                <w:szCs w:val="28"/>
                <w:lang w:eastAsia="en-US"/>
              </w:rPr>
            </w:pPr>
            <w:r w:rsidRPr="00024C3F">
              <w:rPr>
                <w:color w:val="auto"/>
                <w:szCs w:val="28"/>
                <w:lang w:eastAsia="en-US"/>
              </w:rPr>
              <w:t>2 019</w:t>
            </w:r>
          </w:p>
        </w:tc>
      </w:tr>
      <w:tr w:rsidR="00024C3F" w:rsidRPr="00024C3F" w14:paraId="120343ED" w14:textId="77777777" w:rsidTr="00211868">
        <w:trPr>
          <w:trHeight w:val="440"/>
        </w:trPr>
        <w:tc>
          <w:tcPr>
            <w:tcW w:w="4815" w:type="dxa"/>
            <w:vAlign w:val="center"/>
          </w:tcPr>
          <w:p w14:paraId="2BC42E79" w14:textId="77777777" w:rsidR="00024C3F" w:rsidRPr="00024C3F" w:rsidRDefault="00024C3F" w:rsidP="00024C3F">
            <w:pPr>
              <w:jc w:val="center"/>
              <w:rPr>
                <w:color w:val="auto"/>
                <w:szCs w:val="28"/>
                <w:lang w:eastAsia="en-US"/>
              </w:rPr>
            </w:pPr>
            <w:r w:rsidRPr="00024C3F">
              <w:rPr>
                <w:color w:val="auto"/>
                <w:szCs w:val="28"/>
                <w:lang w:eastAsia="en-US"/>
              </w:rPr>
              <w:t>с 01.07.2028 по 31.12.2028</w:t>
            </w:r>
          </w:p>
        </w:tc>
        <w:tc>
          <w:tcPr>
            <w:tcW w:w="10010" w:type="dxa"/>
            <w:vAlign w:val="center"/>
          </w:tcPr>
          <w:p w14:paraId="2037A6B5" w14:textId="77777777" w:rsidR="00024C3F" w:rsidRPr="00024C3F" w:rsidRDefault="00024C3F" w:rsidP="00024C3F">
            <w:pPr>
              <w:jc w:val="center"/>
              <w:rPr>
                <w:color w:val="auto"/>
                <w:szCs w:val="28"/>
                <w:lang w:eastAsia="en-US"/>
              </w:rPr>
            </w:pPr>
            <w:r w:rsidRPr="00024C3F">
              <w:rPr>
                <w:color w:val="auto"/>
                <w:szCs w:val="28"/>
                <w:lang w:eastAsia="en-US"/>
              </w:rPr>
              <w:t>2 168</w:t>
            </w:r>
          </w:p>
        </w:tc>
      </w:tr>
    </w:tbl>
    <w:p w14:paraId="22518A3B" w14:textId="77777777" w:rsidR="00024C3F" w:rsidRPr="00024C3F" w:rsidRDefault="00024C3F" w:rsidP="00024C3F">
      <w:pPr>
        <w:rPr>
          <w:lang w:eastAsia="en-US"/>
        </w:rPr>
      </w:pPr>
    </w:p>
    <w:p w14:paraId="2D30B694" w14:textId="77777777" w:rsidR="00024C3F" w:rsidRPr="00024C3F" w:rsidRDefault="00024C3F" w:rsidP="00024C3F">
      <w:pPr>
        <w:rPr>
          <w:lang w:eastAsia="en-US"/>
        </w:rPr>
      </w:pPr>
    </w:p>
    <w:tbl>
      <w:tblPr>
        <w:tblStyle w:val="301"/>
        <w:tblpPr w:leftFromText="180" w:rightFromText="180" w:vertAnchor="text" w:horzAnchor="margin" w:tblpXSpec="center" w:tblpY="33"/>
        <w:tblW w:w="14825" w:type="dxa"/>
        <w:tblLayout w:type="fixed"/>
        <w:tblLook w:val="04A0" w:firstRow="1" w:lastRow="0" w:firstColumn="1" w:lastColumn="0" w:noHBand="0" w:noVBand="1"/>
      </w:tblPr>
      <w:tblGrid>
        <w:gridCol w:w="4815"/>
        <w:gridCol w:w="10010"/>
      </w:tblGrid>
      <w:tr w:rsidR="00024C3F" w:rsidRPr="00024C3F" w14:paraId="58B60E4E" w14:textId="77777777" w:rsidTr="00211868">
        <w:trPr>
          <w:trHeight w:val="440"/>
        </w:trPr>
        <w:tc>
          <w:tcPr>
            <w:tcW w:w="4815" w:type="dxa"/>
            <w:vAlign w:val="center"/>
          </w:tcPr>
          <w:p w14:paraId="40D907A2" w14:textId="77777777" w:rsidR="00024C3F" w:rsidRPr="00024C3F" w:rsidRDefault="00024C3F" w:rsidP="00024C3F">
            <w:pPr>
              <w:jc w:val="center"/>
              <w:rPr>
                <w:color w:val="auto"/>
                <w:szCs w:val="28"/>
                <w:lang w:eastAsia="en-US"/>
              </w:rPr>
            </w:pPr>
            <w:r w:rsidRPr="00024C3F">
              <w:rPr>
                <w:color w:val="auto"/>
                <w:szCs w:val="28"/>
                <w:lang w:eastAsia="en-US"/>
              </w:rPr>
              <w:lastRenderedPageBreak/>
              <w:t>1</w:t>
            </w:r>
          </w:p>
        </w:tc>
        <w:tc>
          <w:tcPr>
            <w:tcW w:w="10010" w:type="dxa"/>
            <w:vAlign w:val="center"/>
          </w:tcPr>
          <w:p w14:paraId="6106B0B6" w14:textId="77777777" w:rsidR="00024C3F" w:rsidRPr="00024C3F" w:rsidRDefault="00024C3F" w:rsidP="00024C3F">
            <w:pPr>
              <w:jc w:val="center"/>
              <w:rPr>
                <w:color w:val="auto"/>
                <w:szCs w:val="28"/>
                <w:lang w:eastAsia="en-US"/>
              </w:rPr>
            </w:pPr>
            <w:r w:rsidRPr="00024C3F">
              <w:rPr>
                <w:color w:val="auto"/>
                <w:szCs w:val="28"/>
                <w:lang w:eastAsia="en-US"/>
              </w:rPr>
              <w:t>2</w:t>
            </w:r>
          </w:p>
        </w:tc>
      </w:tr>
      <w:tr w:rsidR="00024C3F" w:rsidRPr="00024C3F" w14:paraId="28930EED" w14:textId="77777777" w:rsidTr="00211868">
        <w:trPr>
          <w:trHeight w:val="440"/>
        </w:trPr>
        <w:tc>
          <w:tcPr>
            <w:tcW w:w="4815" w:type="dxa"/>
            <w:vAlign w:val="center"/>
          </w:tcPr>
          <w:p w14:paraId="5B4FBE85" w14:textId="77777777" w:rsidR="00024C3F" w:rsidRPr="00024C3F" w:rsidRDefault="00024C3F" w:rsidP="00024C3F">
            <w:pPr>
              <w:jc w:val="center"/>
              <w:rPr>
                <w:color w:val="auto"/>
                <w:szCs w:val="28"/>
                <w:lang w:eastAsia="en-US"/>
              </w:rPr>
            </w:pPr>
            <w:r w:rsidRPr="00024C3F">
              <w:rPr>
                <w:color w:val="auto"/>
                <w:szCs w:val="28"/>
                <w:lang w:eastAsia="en-US"/>
              </w:rPr>
              <w:t>с 01.01.2029 по 30.06.2029</w:t>
            </w:r>
          </w:p>
        </w:tc>
        <w:tc>
          <w:tcPr>
            <w:tcW w:w="10010" w:type="dxa"/>
            <w:vAlign w:val="center"/>
          </w:tcPr>
          <w:p w14:paraId="1D4CDBA5" w14:textId="77777777" w:rsidR="00024C3F" w:rsidRPr="00024C3F" w:rsidRDefault="00024C3F" w:rsidP="00024C3F">
            <w:pPr>
              <w:jc w:val="center"/>
              <w:rPr>
                <w:color w:val="auto"/>
                <w:szCs w:val="28"/>
                <w:lang w:eastAsia="en-US"/>
              </w:rPr>
            </w:pPr>
            <w:r w:rsidRPr="00024C3F">
              <w:rPr>
                <w:color w:val="auto"/>
                <w:szCs w:val="28"/>
                <w:lang w:eastAsia="en-US"/>
              </w:rPr>
              <w:t>2 168</w:t>
            </w:r>
          </w:p>
        </w:tc>
      </w:tr>
      <w:tr w:rsidR="00024C3F" w:rsidRPr="00024C3F" w14:paraId="351223C6" w14:textId="77777777" w:rsidTr="00211868">
        <w:trPr>
          <w:trHeight w:val="440"/>
        </w:trPr>
        <w:tc>
          <w:tcPr>
            <w:tcW w:w="4815" w:type="dxa"/>
            <w:vAlign w:val="center"/>
          </w:tcPr>
          <w:p w14:paraId="2CB0669A" w14:textId="77777777" w:rsidR="00024C3F" w:rsidRPr="00024C3F" w:rsidRDefault="00024C3F" w:rsidP="00024C3F">
            <w:pPr>
              <w:jc w:val="center"/>
              <w:rPr>
                <w:color w:val="auto"/>
                <w:szCs w:val="28"/>
                <w:lang w:eastAsia="en-US"/>
              </w:rPr>
            </w:pPr>
            <w:r w:rsidRPr="00024C3F">
              <w:rPr>
                <w:color w:val="auto"/>
                <w:szCs w:val="28"/>
                <w:lang w:eastAsia="en-US"/>
              </w:rPr>
              <w:t>с 01.07.2029 по 31.12.2029</w:t>
            </w:r>
          </w:p>
        </w:tc>
        <w:tc>
          <w:tcPr>
            <w:tcW w:w="10010" w:type="dxa"/>
            <w:vAlign w:val="center"/>
          </w:tcPr>
          <w:p w14:paraId="065CE6E2" w14:textId="77777777" w:rsidR="00024C3F" w:rsidRPr="00024C3F" w:rsidRDefault="00024C3F" w:rsidP="00024C3F">
            <w:pPr>
              <w:jc w:val="center"/>
              <w:rPr>
                <w:color w:val="auto"/>
                <w:szCs w:val="28"/>
                <w:lang w:eastAsia="en-US"/>
              </w:rPr>
            </w:pPr>
            <w:r w:rsidRPr="00024C3F">
              <w:rPr>
                <w:color w:val="auto"/>
                <w:szCs w:val="28"/>
                <w:lang w:eastAsia="en-US"/>
              </w:rPr>
              <w:t>2 292</w:t>
            </w:r>
          </w:p>
        </w:tc>
      </w:tr>
      <w:tr w:rsidR="00024C3F" w:rsidRPr="00024C3F" w14:paraId="37E104D9" w14:textId="77777777" w:rsidTr="00211868">
        <w:trPr>
          <w:trHeight w:val="440"/>
        </w:trPr>
        <w:tc>
          <w:tcPr>
            <w:tcW w:w="4815" w:type="dxa"/>
            <w:vAlign w:val="center"/>
          </w:tcPr>
          <w:p w14:paraId="13F33B33" w14:textId="77777777" w:rsidR="00024C3F" w:rsidRPr="00024C3F" w:rsidRDefault="00024C3F" w:rsidP="00024C3F">
            <w:pPr>
              <w:jc w:val="center"/>
              <w:rPr>
                <w:color w:val="auto"/>
                <w:szCs w:val="28"/>
                <w:lang w:eastAsia="en-US"/>
              </w:rPr>
            </w:pPr>
            <w:r w:rsidRPr="00024C3F">
              <w:rPr>
                <w:color w:val="auto"/>
                <w:szCs w:val="28"/>
                <w:lang w:eastAsia="en-US"/>
              </w:rPr>
              <w:t>с 01.01.2030 по 30.06.2030</w:t>
            </w:r>
          </w:p>
        </w:tc>
        <w:tc>
          <w:tcPr>
            <w:tcW w:w="10010" w:type="dxa"/>
            <w:vAlign w:val="center"/>
          </w:tcPr>
          <w:p w14:paraId="7532C5F3" w14:textId="77777777" w:rsidR="00024C3F" w:rsidRPr="00024C3F" w:rsidRDefault="00024C3F" w:rsidP="00024C3F">
            <w:pPr>
              <w:jc w:val="center"/>
              <w:rPr>
                <w:color w:val="auto"/>
                <w:szCs w:val="28"/>
                <w:lang w:eastAsia="en-US"/>
              </w:rPr>
            </w:pPr>
            <w:r w:rsidRPr="00024C3F">
              <w:rPr>
                <w:color w:val="auto"/>
                <w:szCs w:val="28"/>
                <w:lang w:eastAsia="en-US"/>
              </w:rPr>
              <w:t>2 292</w:t>
            </w:r>
          </w:p>
        </w:tc>
      </w:tr>
      <w:tr w:rsidR="00024C3F" w:rsidRPr="00024C3F" w14:paraId="58AE6659" w14:textId="77777777" w:rsidTr="00211868">
        <w:trPr>
          <w:trHeight w:val="440"/>
        </w:trPr>
        <w:tc>
          <w:tcPr>
            <w:tcW w:w="4815" w:type="dxa"/>
            <w:vAlign w:val="center"/>
          </w:tcPr>
          <w:p w14:paraId="4E83BF30" w14:textId="77777777" w:rsidR="00024C3F" w:rsidRPr="00024C3F" w:rsidRDefault="00024C3F" w:rsidP="00024C3F">
            <w:pPr>
              <w:jc w:val="center"/>
              <w:rPr>
                <w:color w:val="auto"/>
                <w:szCs w:val="28"/>
                <w:lang w:eastAsia="en-US"/>
              </w:rPr>
            </w:pPr>
            <w:r w:rsidRPr="00024C3F">
              <w:rPr>
                <w:color w:val="auto"/>
                <w:szCs w:val="28"/>
                <w:lang w:eastAsia="en-US"/>
              </w:rPr>
              <w:t>с 01.07.2030 по 31.12.2030</w:t>
            </w:r>
          </w:p>
        </w:tc>
        <w:tc>
          <w:tcPr>
            <w:tcW w:w="10010" w:type="dxa"/>
            <w:vAlign w:val="center"/>
          </w:tcPr>
          <w:p w14:paraId="2F4A83C8" w14:textId="77777777" w:rsidR="00024C3F" w:rsidRPr="00024C3F" w:rsidRDefault="00024C3F" w:rsidP="00024C3F">
            <w:pPr>
              <w:jc w:val="center"/>
              <w:rPr>
                <w:color w:val="auto"/>
                <w:szCs w:val="28"/>
                <w:lang w:eastAsia="en-US"/>
              </w:rPr>
            </w:pPr>
            <w:r w:rsidRPr="00024C3F">
              <w:rPr>
                <w:color w:val="auto"/>
                <w:szCs w:val="28"/>
                <w:lang w:eastAsia="en-US"/>
              </w:rPr>
              <w:t>2 404</w:t>
            </w:r>
          </w:p>
        </w:tc>
      </w:tr>
      <w:tr w:rsidR="00024C3F" w:rsidRPr="00024C3F" w14:paraId="31285A91" w14:textId="77777777" w:rsidTr="00211868">
        <w:trPr>
          <w:trHeight w:val="440"/>
        </w:trPr>
        <w:tc>
          <w:tcPr>
            <w:tcW w:w="4815" w:type="dxa"/>
            <w:vAlign w:val="center"/>
          </w:tcPr>
          <w:p w14:paraId="3599443E" w14:textId="77777777" w:rsidR="00024C3F" w:rsidRPr="00024C3F" w:rsidRDefault="00024C3F" w:rsidP="00024C3F">
            <w:pPr>
              <w:jc w:val="center"/>
              <w:rPr>
                <w:color w:val="auto"/>
                <w:szCs w:val="28"/>
                <w:lang w:eastAsia="en-US"/>
              </w:rPr>
            </w:pPr>
            <w:r w:rsidRPr="00024C3F">
              <w:rPr>
                <w:color w:val="auto"/>
                <w:szCs w:val="28"/>
                <w:lang w:eastAsia="en-US"/>
              </w:rPr>
              <w:t>с 01.01.2031 по 30.06.2031</w:t>
            </w:r>
          </w:p>
        </w:tc>
        <w:tc>
          <w:tcPr>
            <w:tcW w:w="10010" w:type="dxa"/>
            <w:vAlign w:val="center"/>
          </w:tcPr>
          <w:p w14:paraId="53DBC52E" w14:textId="77777777" w:rsidR="00024C3F" w:rsidRPr="00024C3F" w:rsidRDefault="00024C3F" w:rsidP="00024C3F">
            <w:pPr>
              <w:jc w:val="center"/>
              <w:rPr>
                <w:color w:val="auto"/>
                <w:szCs w:val="28"/>
                <w:lang w:eastAsia="en-US"/>
              </w:rPr>
            </w:pPr>
            <w:r w:rsidRPr="00024C3F">
              <w:rPr>
                <w:color w:val="auto"/>
                <w:szCs w:val="28"/>
                <w:lang w:eastAsia="en-US"/>
              </w:rPr>
              <w:t>2 404</w:t>
            </w:r>
          </w:p>
        </w:tc>
      </w:tr>
      <w:tr w:rsidR="00024C3F" w:rsidRPr="00024C3F" w14:paraId="5C25FF29" w14:textId="77777777" w:rsidTr="00211868">
        <w:trPr>
          <w:trHeight w:val="440"/>
        </w:trPr>
        <w:tc>
          <w:tcPr>
            <w:tcW w:w="4815" w:type="dxa"/>
            <w:vAlign w:val="center"/>
          </w:tcPr>
          <w:p w14:paraId="742732E1" w14:textId="77777777" w:rsidR="00024C3F" w:rsidRPr="00024C3F" w:rsidRDefault="00024C3F" w:rsidP="00024C3F">
            <w:pPr>
              <w:jc w:val="center"/>
              <w:rPr>
                <w:color w:val="auto"/>
                <w:szCs w:val="28"/>
                <w:lang w:eastAsia="en-US"/>
              </w:rPr>
            </w:pPr>
            <w:r w:rsidRPr="00024C3F">
              <w:rPr>
                <w:color w:val="auto"/>
                <w:szCs w:val="28"/>
                <w:lang w:eastAsia="en-US"/>
              </w:rPr>
              <w:t>с 01.07.2031 по 31.12.2031</w:t>
            </w:r>
          </w:p>
        </w:tc>
        <w:tc>
          <w:tcPr>
            <w:tcW w:w="10010" w:type="dxa"/>
            <w:vAlign w:val="center"/>
          </w:tcPr>
          <w:p w14:paraId="1ED7E983" w14:textId="77777777" w:rsidR="00024C3F" w:rsidRPr="00024C3F" w:rsidRDefault="00024C3F" w:rsidP="00024C3F">
            <w:pPr>
              <w:jc w:val="center"/>
              <w:rPr>
                <w:color w:val="auto"/>
                <w:szCs w:val="28"/>
                <w:lang w:eastAsia="en-US"/>
              </w:rPr>
            </w:pPr>
            <w:r w:rsidRPr="00024C3F">
              <w:rPr>
                <w:color w:val="auto"/>
                <w:szCs w:val="28"/>
                <w:lang w:eastAsia="en-US"/>
              </w:rPr>
              <w:t>2 606</w:t>
            </w:r>
          </w:p>
        </w:tc>
      </w:tr>
    </w:tbl>
    <w:p w14:paraId="38BAA70E" w14:textId="77777777" w:rsidR="00024C3F" w:rsidRPr="00024C3F" w:rsidRDefault="00024C3F" w:rsidP="00024C3F">
      <w:pPr>
        <w:ind w:left="-426" w:right="-427" w:firstLine="568"/>
        <w:jc w:val="both"/>
        <w:rPr>
          <w:sz w:val="28"/>
          <w:szCs w:val="28"/>
        </w:rPr>
      </w:pPr>
    </w:p>
    <w:p w14:paraId="6BA791C9" w14:textId="77777777" w:rsidR="00024C3F" w:rsidRPr="00024C3F" w:rsidRDefault="00024C3F" w:rsidP="00024C3F">
      <w:pPr>
        <w:ind w:right="-31" w:firstLine="709"/>
        <w:jc w:val="both"/>
        <w:rPr>
          <w:sz w:val="28"/>
          <w:szCs w:val="28"/>
        </w:rPr>
      </w:pPr>
      <w:r w:rsidRPr="00024C3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1690B3B9" w14:textId="77777777" w:rsidR="00024C3F" w:rsidRPr="00024C3F" w:rsidRDefault="00024C3F" w:rsidP="00024C3F">
      <w:pPr>
        <w:ind w:left="-426" w:right="-427" w:firstLine="568"/>
        <w:jc w:val="both"/>
        <w:rPr>
          <w:sz w:val="28"/>
          <w:szCs w:val="28"/>
        </w:rPr>
      </w:pPr>
    </w:p>
    <w:p w14:paraId="484B82AB" w14:textId="77777777" w:rsidR="00024C3F" w:rsidRPr="00024C3F" w:rsidRDefault="00024C3F" w:rsidP="00024C3F">
      <w:pPr>
        <w:ind w:left="-426" w:right="-427" w:firstLine="568"/>
        <w:jc w:val="both"/>
        <w:rPr>
          <w:sz w:val="28"/>
          <w:szCs w:val="28"/>
        </w:rPr>
      </w:pPr>
    </w:p>
    <w:p w14:paraId="13E0B862" w14:textId="77777777" w:rsidR="00024C3F" w:rsidRPr="00024C3F" w:rsidRDefault="00024C3F" w:rsidP="00024C3F">
      <w:pPr>
        <w:rPr>
          <w:lang w:eastAsia="en-US"/>
        </w:rPr>
      </w:pPr>
    </w:p>
    <w:p w14:paraId="2F0E4E69" w14:textId="77777777" w:rsidR="00024C3F" w:rsidRPr="00024C3F" w:rsidRDefault="00024C3F" w:rsidP="00024C3F">
      <w:pPr>
        <w:rPr>
          <w:lang w:eastAsia="en-US"/>
        </w:rPr>
      </w:pPr>
    </w:p>
    <w:p w14:paraId="52E2DE92" w14:textId="77777777" w:rsidR="00024C3F" w:rsidRPr="00024C3F" w:rsidRDefault="00024C3F" w:rsidP="00024C3F">
      <w:pPr>
        <w:rPr>
          <w:lang w:eastAsia="en-US"/>
        </w:rPr>
      </w:pPr>
    </w:p>
    <w:p w14:paraId="64816B5E" w14:textId="77777777" w:rsidR="00024C3F" w:rsidRPr="00024C3F" w:rsidRDefault="00024C3F" w:rsidP="00024C3F">
      <w:pPr>
        <w:ind w:left="284"/>
        <w:jc w:val="center"/>
        <w:rPr>
          <w:bCs/>
          <w:sz w:val="28"/>
          <w:szCs w:val="28"/>
        </w:rPr>
        <w:sectPr w:rsidR="00024C3F" w:rsidRPr="00024C3F" w:rsidSect="00024C3F">
          <w:pgSz w:w="16838" w:h="11906" w:orient="landscape"/>
          <w:pgMar w:top="1701" w:right="851" w:bottom="851" w:left="1134" w:header="709" w:footer="709" w:gutter="0"/>
          <w:cols w:space="708"/>
          <w:titlePg/>
          <w:docGrid w:linePitch="360"/>
        </w:sectPr>
      </w:pPr>
    </w:p>
    <w:p w14:paraId="5400D74E" w14:textId="77777777" w:rsidR="00024C3F" w:rsidRPr="00024C3F" w:rsidRDefault="00024C3F" w:rsidP="00024C3F">
      <w:pPr>
        <w:ind w:left="284"/>
        <w:jc w:val="center"/>
        <w:rPr>
          <w:bCs/>
          <w:sz w:val="28"/>
          <w:szCs w:val="28"/>
        </w:rPr>
      </w:pPr>
      <w:r w:rsidRPr="00024C3F">
        <w:rPr>
          <w:bCs/>
          <w:sz w:val="28"/>
          <w:szCs w:val="28"/>
        </w:rPr>
        <w:lastRenderedPageBreak/>
        <w:t>7. График реализации мероприятий производственной</w:t>
      </w:r>
    </w:p>
    <w:p w14:paraId="3F50A33A" w14:textId="77777777" w:rsidR="00024C3F" w:rsidRPr="00024C3F" w:rsidRDefault="00024C3F" w:rsidP="00024C3F">
      <w:pPr>
        <w:jc w:val="center"/>
        <w:rPr>
          <w:bCs/>
          <w:sz w:val="28"/>
          <w:szCs w:val="28"/>
        </w:rPr>
      </w:pPr>
      <w:r w:rsidRPr="00024C3F">
        <w:rPr>
          <w:bCs/>
          <w:sz w:val="28"/>
          <w:szCs w:val="28"/>
        </w:rPr>
        <w:t xml:space="preserve"> программы </w:t>
      </w:r>
      <w:r w:rsidRPr="00024C3F">
        <w:rPr>
          <w:sz w:val="28"/>
          <w:szCs w:val="28"/>
        </w:rPr>
        <w:t>ООО «НТСК» на потребительском рынке Кемеровского муниципального округа, Кемеровского городского округа</w:t>
      </w:r>
    </w:p>
    <w:p w14:paraId="1392C463" w14:textId="77777777" w:rsidR="00024C3F" w:rsidRPr="00024C3F" w:rsidRDefault="00024C3F" w:rsidP="00024C3F">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024C3F" w:rsidRPr="00024C3F" w14:paraId="0B852BB7" w14:textId="77777777" w:rsidTr="00211868">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084B50E" w14:textId="77777777" w:rsidR="00024C3F" w:rsidRPr="00024C3F" w:rsidRDefault="00024C3F" w:rsidP="00024C3F">
            <w:pPr>
              <w:jc w:val="center"/>
              <w:rPr>
                <w:szCs w:val="28"/>
              </w:rPr>
            </w:pPr>
            <w:r w:rsidRPr="00024C3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E227834" w14:textId="77777777" w:rsidR="00024C3F" w:rsidRPr="00024C3F" w:rsidRDefault="00024C3F" w:rsidP="00024C3F">
            <w:pPr>
              <w:jc w:val="center"/>
              <w:rPr>
                <w:szCs w:val="28"/>
              </w:rPr>
            </w:pPr>
            <w:r w:rsidRPr="00024C3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B6A63D9" w14:textId="77777777" w:rsidR="00024C3F" w:rsidRPr="00024C3F" w:rsidRDefault="00024C3F" w:rsidP="00024C3F">
            <w:pPr>
              <w:jc w:val="center"/>
              <w:rPr>
                <w:szCs w:val="28"/>
              </w:rPr>
            </w:pPr>
            <w:r w:rsidRPr="00024C3F">
              <w:rPr>
                <w:sz w:val="28"/>
                <w:szCs w:val="28"/>
              </w:rPr>
              <w:t>Дата окончания реализации мероприятий</w:t>
            </w:r>
          </w:p>
        </w:tc>
      </w:tr>
      <w:tr w:rsidR="00024C3F" w:rsidRPr="00024C3F" w14:paraId="5950557B" w14:textId="77777777" w:rsidTr="00211868">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EEAC195" w14:textId="77777777" w:rsidR="00024C3F" w:rsidRPr="00024C3F" w:rsidRDefault="00024C3F" w:rsidP="00024C3F">
            <w:pPr>
              <w:rPr>
                <w:szCs w:val="28"/>
              </w:rPr>
            </w:pPr>
            <w:r w:rsidRPr="00024C3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F112A26" w14:textId="77777777" w:rsidR="00024C3F" w:rsidRPr="00024C3F" w:rsidRDefault="00024C3F" w:rsidP="00024C3F">
            <w:pPr>
              <w:jc w:val="center"/>
              <w:rPr>
                <w:szCs w:val="28"/>
              </w:rPr>
            </w:pPr>
            <w:r w:rsidRPr="00024C3F">
              <w:rPr>
                <w:sz w:val="28"/>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08AD669" w14:textId="77777777" w:rsidR="00024C3F" w:rsidRPr="00024C3F" w:rsidRDefault="00024C3F" w:rsidP="00024C3F">
            <w:pPr>
              <w:jc w:val="center"/>
              <w:rPr>
                <w:szCs w:val="28"/>
              </w:rPr>
            </w:pPr>
            <w:r w:rsidRPr="00024C3F">
              <w:rPr>
                <w:sz w:val="28"/>
                <w:szCs w:val="28"/>
              </w:rPr>
              <w:t>31.12.2031</w:t>
            </w:r>
          </w:p>
        </w:tc>
      </w:tr>
    </w:tbl>
    <w:p w14:paraId="79EC39A1" w14:textId="77777777" w:rsidR="00024C3F" w:rsidRPr="00024C3F" w:rsidRDefault="00024C3F" w:rsidP="00024C3F">
      <w:pPr>
        <w:ind w:left="-142" w:firstLine="709"/>
        <w:jc w:val="center"/>
        <w:rPr>
          <w:sz w:val="28"/>
          <w:szCs w:val="28"/>
        </w:rPr>
      </w:pPr>
    </w:p>
    <w:p w14:paraId="766BCF8B" w14:textId="77777777" w:rsidR="00024C3F" w:rsidRPr="00024C3F" w:rsidRDefault="00024C3F" w:rsidP="00024C3F">
      <w:pPr>
        <w:ind w:left="-142" w:firstLine="709"/>
        <w:jc w:val="center"/>
        <w:rPr>
          <w:sz w:val="28"/>
          <w:szCs w:val="28"/>
        </w:rPr>
      </w:pPr>
    </w:p>
    <w:p w14:paraId="210603A8" w14:textId="77777777" w:rsidR="00024C3F" w:rsidRPr="00024C3F" w:rsidRDefault="00024C3F" w:rsidP="00024C3F">
      <w:pPr>
        <w:ind w:left="-142" w:firstLine="709"/>
        <w:jc w:val="center"/>
        <w:rPr>
          <w:sz w:val="28"/>
          <w:szCs w:val="28"/>
        </w:rPr>
      </w:pPr>
    </w:p>
    <w:p w14:paraId="7EC6F6C1" w14:textId="77777777" w:rsidR="00024C3F" w:rsidRPr="00024C3F" w:rsidRDefault="00024C3F" w:rsidP="00024C3F">
      <w:pPr>
        <w:ind w:left="-142" w:firstLine="709"/>
        <w:jc w:val="center"/>
        <w:rPr>
          <w:sz w:val="28"/>
          <w:szCs w:val="28"/>
        </w:rPr>
        <w:sectPr w:rsidR="00024C3F" w:rsidRPr="00024C3F" w:rsidSect="00024C3F">
          <w:pgSz w:w="11906" w:h="16838"/>
          <w:pgMar w:top="851" w:right="851" w:bottom="709" w:left="1701" w:header="709" w:footer="709" w:gutter="0"/>
          <w:cols w:space="708"/>
          <w:titlePg/>
          <w:docGrid w:linePitch="360"/>
        </w:sectPr>
      </w:pPr>
    </w:p>
    <w:p w14:paraId="31F54931" w14:textId="77777777" w:rsidR="00024C3F" w:rsidRPr="00024C3F" w:rsidRDefault="00024C3F" w:rsidP="00024C3F">
      <w:pPr>
        <w:ind w:left="-142" w:firstLine="709"/>
        <w:jc w:val="center"/>
        <w:rPr>
          <w:bCs/>
          <w:sz w:val="28"/>
          <w:szCs w:val="28"/>
        </w:rPr>
      </w:pPr>
      <w:r w:rsidRPr="00024C3F">
        <w:rPr>
          <w:sz w:val="28"/>
          <w:szCs w:val="28"/>
        </w:rPr>
        <w:lastRenderedPageBreak/>
        <w:t xml:space="preserve">Раздел 8. </w:t>
      </w:r>
      <w:r w:rsidRPr="00024C3F">
        <w:rPr>
          <w:bCs/>
          <w:sz w:val="28"/>
          <w:szCs w:val="28"/>
        </w:rPr>
        <w:t xml:space="preserve">Показатели надежности, качества, </w:t>
      </w:r>
    </w:p>
    <w:p w14:paraId="2A05B90A" w14:textId="77777777" w:rsidR="00024C3F" w:rsidRPr="00024C3F" w:rsidRDefault="00024C3F" w:rsidP="00024C3F">
      <w:pPr>
        <w:jc w:val="center"/>
        <w:rPr>
          <w:bCs/>
          <w:sz w:val="28"/>
          <w:szCs w:val="28"/>
        </w:rPr>
      </w:pPr>
      <w:r w:rsidRPr="00024C3F">
        <w:rPr>
          <w:bCs/>
          <w:sz w:val="28"/>
          <w:szCs w:val="28"/>
        </w:rPr>
        <w:t xml:space="preserve">энергетической эффективности объектов систем </w:t>
      </w:r>
      <w:r w:rsidRPr="00024C3F">
        <w:rPr>
          <w:sz w:val="28"/>
          <w:szCs w:val="28"/>
          <w:lang w:eastAsia="en-US"/>
        </w:rPr>
        <w:t xml:space="preserve">горячего водоснабжения </w:t>
      </w:r>
      <w:r w:rsidRPr="00024C3F">
        <w:rPr>
          <w:sz w:val="28"/>
          <w:szCs w:val="28"/>
        </w:rPr>
        <w:t>ООО «НТСК» на потребительском рынке Кемеровского муниципального округа, Кемеровского городского округа</w:t>
      </w:r>
    </w:p>
    <w:p w14:paraId="38987F1D" w14:textId="77777777" w:rsidR="00024C3F" w:rsidRPr="00024C3F" w:rsidRDefault="00024C3F" w:rsidP="00024C3F">
      <w:pPr>
        <w:ind w:left="-142" w:firstLine="709"/>
        <w:jc w:val="center"/>
        <w:rPr>
          <w:bCs/>
          <w:sz w:val="28"/>
          <w:szCs w:val="28"/>
        </w:rPr>
      </w:pPr>
    </w:p>
    <w:tbl>
      <w:tblPr>
        <w:tblStyle w:val="301"/>
        <w:tblW w:w="14255" w:type="dxa"/>
        <w:tblInd w:w="1031" w:type="dxa"/>
        <w:tblLayout w:type="fixed"/>
        <w:tblLook w:val="04A0" w:firstRow="1" w:lastRow="0" w:firstColumn="1" w:lastColumn="0" w:noHBand="0" w:noVBand="1"/>
      </w:tblPr>
      <w:tblGrid>
        <w:gridCol w:w="6511"/>
        <w:gridCol w:w="2408"/>
        <w:gridCol w:w="2975"/>
        <w:gridCol w:w="2361"/>
      </w:tblGrid>
      <w:tr w:rsidR="00024C3F" w:rsidRPr="00024C3F" w14:paraId="60932334" w14:textId="77777777" w:rsidTr="00211868">
        <w:trPr>
          <w:trHeight w:val="836"/>
        </w:trPr>
        <w:tc>
          <w:tcPr>
            <w:tcW w:w="6511" w:type="dxa"/>
            <w:vAlign w:val="center"/>
          </w:tcPr>
          <w:p w14:paraId="4D514424" w14:textId="77777777" w:rsidR="00024C3F" w:rsidRPr="00024C3F" w:rsidRDefault="00024C3F" w:rsidP="00024C3F">
            <w:pPr>
              <w:jc w:val="center"/>
              <w:rPr>
                <w:bCs/>
                <w:color w:val="auto"/>
                <w:szCs w:val="28"/>
                <w:lang w:eastAsia="en-US"/>
              </w:rPr>
            </w:pPr>
            <w:r w:rsidRPr="00024C3F">
              <w:rPr>
                <w:bCs/>
                <w:color w:val="auto"/>
                <w:szCs w:val="28"/>
                <w:lang w:eastAsia="en-US"/>
              </w:rPr>
              <w:t>Наименование показателя</w:t>
            </w:r>
          </w:p>
        </w:tc>
        <w:tc>
          <w:tcPr>
            <w:tcW w:w="2408" w:type="dxa"/>
            <w:vAlign w:val="center"/>
          </w:tcPr>
          <w:p w14:paraId="41AFF34B" w14:textId="77777777" w:rsidR="00024C3F" w:rsidRPr="00024C3F" w:rsidRDefault="00024C3F" w:rsidP="00024C3F">
            <w:pPr>
              <w:jc w:val="center"/>
              <w:rPr>
                <w:bCs/>
                <w:color w:val="auto"/>
                <w:szCs w:val="28"/>
                <w:lang w:eastAsia="en-US"/>
              </w:rPr>
            </w:pPr>
            <w:r w:rsidRPr="00024C3F">
              <w:rPr>
                <w:color w:val="auto"/>
                <w:szCs w:val="28"/>
                <w:lang w:eastAsia="en-US"/>
              </w:rPr>
              <w:t>Показатели качества горячей воды</w:t>
            </w:r>
          </w:p>
        </w:tc>
        <w:tc>
          <w:tcPr>
            <w:tcW w:w="2975" w:type="dxa"/>
            <w:vAlign w:val="center"/>
          </w:tcPr>
          <w:p w14:paraId="16155266" w14:textId="77777777" w:rsidR="00024C3F" w:rsidRPr="00024C3F" w:rsidRDefault="00024C3F" w:rsidP="00024C3F">
            <w:pPr>
              <w:jc w:val="center"/>
              <w:rPr>
                <w:bCs/>
                <w:color w:val="auto"/>
                <w:szCs w:val="28"/>
                <w:lang w:eastAsia="en-US"/>
              </w:rPr>
            </w:pPr>
            <w:r w:rsidRPr="00024C3F">
              <w:rPr>
                <w:color w:val="auto"/>
                <w:szCs w:val="28"/>
                <w:lang w:eastAsia="en-US"/>
              </w:rPr>
              <w:t>Показатели надежности и бесперебойности горячего водоснабжения</w:t>
            </w:r>
          </w:p>
        </w:tc>
        <w:tc>
          <w:tcPr>
            <w:tcW w:w="2361" w:type="dxa"/>
            <w:vAlign w:val="center"/>
          </w:tcPr>
          <w:p w14:paraId="4B06D7D7" w14:textId="77777777" w:rsidR="00024C3F" w:rsidRPr="00024C3F" w:rsidRDefault="00024C3F" w:rsidP="00024C3F">
            <w:pPr>
              <w:jc w:val="center"/>
              <w:rPr>
                <w:bCs/>
                <w:color w:val="auto"/>
                <w:szCs w:val="28"/>
                <w:lang w:eastAsia="en-US"/>
              </w:rPr>
            </w:pPr>
            <w:r w:rsidRPr="00024C3F">
              <w:rPr>
                <w:color w:val="auto"/>
                <w:szCs w:val="28"/>
                <w:lang w:eastAsia="en-US"/>
              </w:rPr>
              <w:t>Показатели энергетической эффективности использования ресурсов</w:t>
            </w:r>
          </w:p>
        </w:tc>
      </w:tr>
      <w:tr w:rsidR="00024C3F" w:rsidRPr="00024C3F" w14:paraId="152C4F49" w14:textId="77777777" w:rsidTr="00211868">
        <w:trPr>
          <w:trHeight w:val="347"/>
        </w:trPr>
        <w:tc>
          <w:tcPr>
            <w:tcW w:w="6511" w:type="dxa"/>
            <w:vAlign w:val="center"/>
          </w:tcPr>
          <w:p w14:paraId="07BA6267" w14:textId="77777777" w:rsidR="00024C3F" w:rsidRPr="00024C3F" w:rsidRDefault="00024C3F" w:rsidP="00024C3F">
            <w:pPr>
              <w:jc w:val="center"/>
              <w:rPr>
                <w:color w:val="auto"/>
                <w:szCs w:val="28"/>
                <w:lang w:eastAsia="en-US"/>
              </w:rPr>
            </w:pPr>
            <w:r w:rsidRPr="00024C3F">
              <w:rPr>
                <w:color w:val="auto"/>
                <w:szCs w:val="28"/>
                <w:lang w:eastAsia="en-US"/>
              </w:rPr>
              <w:t>Факт 2020 года</w:t>
            </w:r>
          </w:p>
        </w:tc>
        <w:tc>
          <w:tcPr>
            <w:tcW w:w="2408" w:type="dxa"/>
            <w:vAlign w:val="center"/>
          </w:tcPr>
          <w:p w14:paraId="145DBB19"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6ADF71F7"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1924004D"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3AAD8047" w14:textId="77777777" w:rsidTr="00211868">
        <w:trPr>
          <w:trHeight w:val="347"/>
        </w:trPr>
        <w:tc>
          <w:tcPr>
            <w:tcW w:w="6511" w:type="dxa"/>
            <w:vAlign w:val="center"/>
          </w:tcPr>
          <w:p w14:paraId="5FEA57AB" w14:textId="77777777" w:rsidR="00024C3F" w:rsidRPr="00024C3F" w:rsidRDefault="00024C3F" w:rsidP="00024C3F">
            <w:pPr>
              <w:jc w:val="center"/>
              <w:rPr>
                <w:bCs/>
                <w:color w:val="auto"/>
                <w:szCs w:val="28"/>
                <w:lang w:eastAsia="en-US"/>
              </w:rPr>
            </w:pPr>
            <w:r w:rsidRPr="00024C3F">
              <w:rPr>
                <w:color w:val="auto"/>
                <w:szCs w:val="28"/>
                <w:lang w:eastAsia="en-US"/>
              </w:rPr>
              <w:t>Факт 2021 года</w:t>
            </w:r>
          </w:p>
        </w:tc>
        <w:tc>
          <w:tcPr>
            <w:tcW w:w="2408" w:type="dxa"/>
            <w:vAlign w:val="center"/>
          </w:tcPr>
          <w:p w14:paraId="3C322525"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6AC7D71A"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0F93F869"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7587AA5F" w14:textId="77777777" w:rsidTr="00211868">
        <w:trPr>
          <w:trHeight w:val="347"/>
        </w:trPr>
        <w:tc>
          <w:tcPr>
            <w:tcW w:w="6511" w:type="dxa"/>
            <w:vAlign w:val="center"/>
          </w:tcPr>
          <w:p w14:paraId="2D1EFD1C" w14:textId="77777777" w:rsidR="00024C3F" w:rsidRPr="00024C3F" w:rsidRDefault="00024C3F" w:rsidP="00024C3F">
            <w:pPr>
              <w:jc w:val="center"/>
              <w:rPr>
                <w:bCs/>
                <w:color w:val="auto"/>
                <w:szCs w:val="28"/>
                <w:lang w:eastAsia="en-US"/>
              </w:rPr>
            </w:pPr>
            <w:r w:rsidRPr="00024C3F">
              <w:rPr>
                <w:color w:val="auto"/>
                <w:szCs w:val="28"/>
                <w:lang w:eastAsia="en-US"/>
              </w:rPr>
              <w:t>Факт 2022 года</w:t>
            </w:r>
          </w:p>
        </w:tc>
        <w:tc>
          <w:tcPr>
            <w:tcW w:w="2408" w:type="dxa"/>
            <w:vAlign w:val="center"/>
          </w:tcPr>
          <w:p w14:paraId="18E0E26E"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065B65D7"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7B5E8E57"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44DE7F8B" w14:textId="77777777" w:rsidTr="00211868">
        <w:trPr>
          <w:trHeight w:val="347"/>
        </w:trPr>
        <w:tc>
          <w:tcPr>
            <w:tcW w:w="6511" w:type="dxa"/>
            <w:vAlign w:val="center"/>
          </w:tcPr>
          <w:p w14:paraId="709FE7A2" w14:textId="77777777" w:rsidR="00024C3F" w:rsidRPr="00024C3F" w:rsidRDefault="00024C3F" w:rsidP="00024C3F">
            <w:pPr>
              <w:jc w:val="center"/>
              <w:rPr>
                <w:color w:val="auto"/>
                <w:szCs w:val="28"/>
                <w:lang w:eastAsia="en-US"/>
              </w:rPr>
            </w:pPr>
            <w:r w:rsidRPr="00024C3F">
              <w:rPr>
                <w:color w:val="auto"/>
                <w:szCs w:val="28"/>
                <w:lang w:eastAsia="en-US"/>
              </w:rPr>
              <w:t>Факт 2023 года</w:t>
            </w:r>
          </w:p>
        </w:tc>
        <w:tc>
          <w:tcPr>
            <w:tcW w:w="2408" w:type="dxa"/>
            <w:vAlign w:val="center"/>
          </w:tcPr>
          <w:p w14:paraId="41862C0F"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53551F2E"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0399F87D"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2491EC54" w14:textId="77777777" w:rsidTr="00211868">
        <w:trPr>
          <w:trHeight w:val="347"/>
        </w:trPr>
        <w:tc>
          <w:tcPr>
            <w:tcW w:w="6511" w:type="dxa"/>
            <w:vAlign w:val="center"/>
          </w:tcPr>
          <w:p w14:paraId="26CFD0D0" w14:textId="77777777" w:rsidR="00024C3F" w:rsidRPr="00024C3F" w:rsidRDefault="00024C3F" w:rsidP="00024C3F">
            <w:pPr>
              <w:jc w:val="center"/>
              <w:rPr>
                <w:color w:val="auto"/>
                <w:szCs w:val="28"/>
                <w:lang w:eastAsia="en-US"/>
              </w:rPr>
            </w:pPr>
            <w:r w:rsidRPr="00024C3F">
              <w:rPr>
                <w:color w:val="auto"/>
                <w:szCs w:val="28"/>
                <w:lang w:eastAsia="en-US"/>
              </w:rPr>
              <w:t>Ожидаемые значения 2024 года</w:t>
            </w:r>
          </w:p>
        </w:tc>
        <w:tc>
          <w:tcPr>
            <w:tcW w:w="2408" w:type="dxa"/>
            <w:vAlign w:val="center"/>
          </w:tcPr>
          <w:p w14:paraId="0D8A82D3"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15C9822A"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6E9350DC"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30120457" w14:textId="77777777" w:rsidTr="00211868">
        <w:trPr>
          <w:trHeight w:val="347"/>
        </w:trPr>
        <w:tc>
          <w:tcPr>
            <w:tcW w:w="6511" w:type="dxa"/>
            <w:vAlign w:val="center"/>
          </w:tcPr>
          <w:p w14:paraId="0D241548" w14:textId="77777777" w:rsidR="00024C3F" w:rsidRPr="00024C3F" w:rsidRDefault="00024C3F" w:rsidP="00024C3F">
            <w:pPr>
              <w:jc w:val="center"/>
              <w:rPr>
                <w:color w:val="auto"/>
                <w:szCs w:val="28"/>
                <w:lang w:eastAsia="en-US"/>
              </w:rPr>
            </w:pPr>
            <w:r w:rsidRPr="00024C3F">
              <w:rPr>
                <w:color w:val="auto"/>
                <w:szCs w:val="28"/>
                <w:lang w:eastAsia="en-US"/>
              </w:rPr>
              <w:t>План 2025 года</w:t>
            </w:r>
          </w:p>
        </w:tc>
        <w:tc>
          <w:tcPr>
            <w:tcW w:w="2408" w:type="dxa"/>
            <w:vAlign w:val="center"/>
          </w:tcPr>
          <w:p w14:paraId="3C511890"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0E282901"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35B9B2ED"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5DD502AE" w14:textId="77777777" w:rsidTr="00211868">
        <w:trPr>
          <w:trHeight w:val="347"/>
        </w:trPr>
        <w:tc>
          <w:tcPr>
            <w:tcW w:w="6511" w:type="dxa"/>
            <w:vAlign w:val="center"/>
          </w:tcPr>
          <w:p w14:paraId="3E3D5A11" w14:textId="77777777" w:rsidR="00024C3F" w:rsidRPr="00024C3F" w:rsidRDefault="00024C3F" w:rsidP="00024C3F">
            <w:pPr>
              <w:jc w:val="center"/>
              <w:rPr>
                <w:color w:val="auto"/>
                <w:szCs w:val="28"/>
                <w:lang w:eastAsia="en-US"/>
              </w:rPr>
            </w:pPr>
            <w:r w:rsidRPr="00024C3F">
              <w:rPr>
                <w:color w:val="auto"/>
                <w:szCs w:val="28"/>
                <w:lang w:eastAsia="en-US"/>
              </w:rPr>
              <w:t>План 2026 года</w:t>
            </w:r>
          </w:p>
        </w:tc>
        <w:tc>
          <w:tcPr>
            <w:tcW w:w="2408" w:type="dxa"/>
            <w:vAlign w:val="center"/>
          </w:tcPr>
          <w:p w14:paraId="52B51D8F"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093BD98F"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5815F7EC"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1E70ABFB" w14:textId="77777777" w:rsidTr="00211868">
        <w:trPr>
          <w:trHeight w:val="347"/>
        </w:trPr>
        <w:tc>
          <w:tcPr>
            <w:tcW w:w="6511" w:type="dxa"/>
            <w:vAlign w:val="center"/>
          </w:tcPr>
          <w:p w14:paraId="4FD4C745" w14:textId="77777777" w:rsidR="00024C3F" w:rsidRPr="00024C3F" w:rsidRDefault="00024C3F" w:rsidP="00024C3F">
            <w:pPr>
              <w:jc w:val="center"/>
              <w:rPr>
                <w:color w:val="auto"/>
                <w:szCs w:val="28"/>
                <w:lang w:eastAsia="en-US"/>
              </w:rPr>
            </w:pPr>
            <w:r w:rsidRPr="00024C3F">
              <w:rPr>
                <w:color w:val="auto"/>
                <w:szCs w:val="28"/>
                <w:lang w:eastAsia="en-US"/>
              </w:rPr>
              <w:t>План 2027 года</w:t>
            </w:r>
          </w:p>
        </w:tc>
        <w:tc>
          <w:tcPr>
            <w:tcW w:w="2408" w:type="dxa"/>
            <w:vAlign w:val="center"/>
          </w:tcPr>
          <w:p w14:paraId="30ED77C9"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21192C11"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5DBC5E0B"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03A41274" w14:textId="77777777" w:rsidTr="00211868">
        <w:trPr>
          <w:trHeight w:val="347"/>
        </w:trPr>
        <w:tc>
          <w:tcPr>
            <w:tcW w:w="6511" w:type="dxa"/>
            <w:vAlign w:val="center"/>
          </w:tcPr>
          <w:p w14:paraId="638289CF" w14:textId="77777777" w:rsidR="00024C3F" w:rsidRPr="00024C3F" w:rsidRDefault="00024C3F" w:rsidP="00024C3F">
            <w:pPr>
              <w:jc w:val="center"/>
              <w:rPr>
                <w:color w:val="auto"/>
                <w:szCs w:val="28"/>
                <w:lang w:eastAsia="en-US"/>
              </w:rPr>
            </w:pPr>
            <w:r w:rsidRPr="00024C3F">
              <w:rPr>
                <w:color w:val="auto"/>
                <w:szCs w:val="28"/>
                <w:lang w:eastAsia="en-US"/>
              </w:rPr>
              <w:t>План 2028 года</w:t>
            </w:r>
          </w:p>
        </w:tc>
        <w:tc>
          <w:tcPr>
            <w:tcW w:w="2408" w:type="dxa"/>
            <w:vAlign w:val="center"/>
          </w:tcPr>
          <w:p w14:paraId="21EDAAEF"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35C35968"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2249C8AB"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45C3F41D" w14:textId="77777777" w:rsidTr="00211868">
        <w:trPr>
          <w:trHeight w:val="347"/>
        </w:trPr>
        <w:tc>
          <w:tcPr>
            <w:tcW w:w="6511" w:type="dxa"/>
            <w:vAlign w:val="center"/>
          </w:tcPr>
          <w:p w14:paraId="4864A6CF" w14:textId="77777777" w:rsidR="00024C3F" w:rsidRPr="00024C3F" w:rsidRDefault="00024C3F" w:rsidP="00024C3F">
            <w:pPr>
              <w:jc w:val="center"/>
              <w:rPr>
                <w:color w:val="auto"/>
                <w:szCs w:val="28"/>
                <w:lang w:eastAsia="en-US"/>
              </w:rPr>
            </w:pPr>
            <w:r w:rsidRPr="00024C3F">
              <w:rPr>
                <w:color w:val="auto"/>
                <w:szCs w:val="28"/>
                <w:lang w:eastAsia="en-US"/>
              </w:rPr>
              <w:t>План 2029 года</w:t>
            </w:r>
          </w:p>
        </w:tc>
        <w:tc>
          <w:tcPr>
            <w:tcW w:w="2408" w:type="dxa"/>
            <w:vAlign w:val="center"/>
          </w:tcPr>
          <w:p w14:paraId="586035A7"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7DF73B6E"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10AFDD28"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78BCC276" w14:textId="77777777" w:rsidTr="00211868">
        <w:trPr>
          <w:trHeight w:val="347"/>
        </w:trPr>
        <w:tc>
          <w:tcPr>
            <w:tcW w:w="6511" w:type="dxa"/>
            <w:vAlign w:val="center"/>
          </w:tcPr>
          <w:p w14:paraId="0978D94D" w14:textId="77777777" w:rsidR="00024C3F" w:rsidRPr="00024C3F" w:rsidRDefault="00024C3F" w:rsidP="00024C3F">
            <w:pPr>
              <w:jc w:val="center"/>
              <w:rPr>
                <w:color w:val="auto"/>
                <w:szCs w:val="28"/>
                <w:lang w:eastAsia="en-US"/>
              </w:rPr>
            </w:pPr>
            <w:r w:rsidRPr="00024C3F">
              <w:rPr>
                <w:color w:val="auto"/>
                <w:szCs w:val="28"/>
                <w:lang w:eastAsia="en-US"/>
              </w:rPr>
              <w:t>План 2030 года</w:t>
            </w:r>
          </w:p>
        </w:tc>
        <w:tc>
          <w:tcPr>
            <w:tcW w:w="2408" w:type="dxa"/>
            <w:vAlign w:val="center"/>
          </w:tcPr>
          <w:p w14:paraId="7C350D80"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1A53DFFD"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1EC4A363"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5396E22F" w14:textId="77777777" w:rsidTr="00211868">
        <w:trPr>
          <w:trHeight w:val="347"/>
        </w:trPr>
        <w:tc>
          <w:tcPr>
            <w:tcW w:w="6511" w:type="dxa"/>
            <w:vAlign w:val="center"/>
          </w:tcPr>
          <w:p w14:paraId="7C7D1D3A" w14:textId="77777777" w:rsidR="00024C3F" w:rsidRPr="00024C3F" w:rsidRDefault="00024C3F" w:rsidP="00024C3F">
            <w:pPr>
              <w:jc w:val="center"/>
              <w:rPr>
                <w:color w:val="auto"/>
                <w:szCs w:val="28"/>
                <w:lang w:eastAsia="en-US"/>
              </w:rPr>
            </w:pPr>
            <w:r w:rsidRPr="00024C3F">
              <w:rPr>
                <w:color w:val="auto"/>
                <w:szCs w:val="28"/>
                <w:lang w:eastAsia="en-US"/>
              </w:rPr>
              <w:t>План 2031 года</w:t>
            </w:r>
          </w:p>
        </w:tc>
        <w:tc>
          <w:tcPr>
            <w:tcW w:w="2408" w:type="dxa"/>
            <w:vAlign w:val="center"/>
          </w:tcPr>
          <w:p w14:paraId="66D73DB8"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975" w:type="dxa"/>
            <w:vAlign w:val="center"/>
          </w:tcPr>
          <w:p w14:paraId="6A679B3A"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361" w:type="dxa"/>
            <w:vAlign w:val="center"/>
          </w:tcPr>
          <w:p w14:paraId="23BAE2AE"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bl>
    <w:p w14:paraId="5E700F05" w14:textId="77777777" w:rsidR="00024C3F" w:rsidRPr="00024C3F" w:rsidRDefault="00024C3F" w:rsidP="00024C3F">
      <w:pPr>
        <w:ind w:left="-567"/>
        <w:jc w:val="center"/>
        <w:rPr>
          <w:bCs/>
          <w:sz w:val="28"/>
          <w:szCs w:val="28"/>
        </w:rPr>
      </w:pPr>
    </w:p>
    <w:p w14:paraId="0BFD2CE1" w14:textId="77777777" w:rsidR="00024C3F" w:rsidRPr="00024C3F" w:rsidRDefault="00024C3F" w:rsidP="00024C3F">
      <w:pPr>
        <w:ind w:left="-567"/>
        <w:jc w:val="center"/>
        <w:rPr>
          <w:bCs/>
          <w:sz w:val="28"/>
          <w:szCs w:val="28"/>
        </w:rPr>
      </w:pPr>
    </w:p>
    <w:p w14:paraId="0AAF6319" w14:textId="77777777" w:rsidR="00024C3F" w:rsidRPr="00024C3F" w:rsidRDefault="00024C3F" w:rsidP="00024C3F">
      <w:pPr>
        <w:ind w:left="-567"/>
        <w:jc w:val="center"/>
        <w:rPr>
          <w:bCs/>
          <w:sz w:val="28"/>
          <w:szCs w:val="28"/>
        </w:rPr>
      </w:pPr>
    </w:p>
    <w:p w14:paraId="057961C5" w14:textId="77777777" w:rsidR="00024C3F" w:rsidRPr="00024C3F" w:rsidRDefault="00024C3F" w:rsidP="00024C3F">
      <w:pPr>
        <w:ind w:left="-567"/>
        <w:jc w:val="center"/>
        <w:rPr>
          <w:bCs/>
          <w:sz w:val="28"/>
          <w:szCs w:val="28"/>
        </w:rPr>
      </w:pPr>
    </w:p>
    <w:p w14:paraId="1CA87213" w14:textId="77777777" w:rsidR="00024C3F" w:rsidRPr="00024C3F" w:rsidRDefault="00024C3F" w:rsidP="00024C3F">
      <w:pPr>
        <w:ind w:left="-567"/>
        <w:jc w:val="center"/>
        <w:rPr>
          <w:bCs/>
          <w:sz w:val="28"/>
          <w:szCs w:val="28"/>
        </w:rPr>
      </w:pPr>
    </w:p>
    <w:p w14:paraId="052CFC87" w14:textId="77777777" w:rsidR="00024C3F" w:rsidRPr="00024C3F" w:rsidRDefault="00024C3F" w:rsidP="00024C3F">
      <w:pPr>
        <w:ind w:left="-567"/>
        <w:jc w:val="center"/>
        <w:rPr>
          <w:bCs/>
          <w:sz w:val="28"/>
          <w:szCs w:val="28"/>
        </w:rPr>
        <w:sectPr w:rsidR="00024C3F" w:rsidRPr="00024C3F" w:rsidSect="00024C3F">
          <w:pgSz w:w="16838" w:h="11906" w:orient="landscape"/>
          <w:pgMar w:top="1701" w:right="851" w:bottom="851" w:left="709" w:header="709" w:footer="709" w:gutter="0"/>
          <w:cols w:space="708"/>
          <w:titlePg/>
          <w:docGrid w:linePitch="360"/>
        </w:sectPr>
      </w:pPr>
    </w:p>
    <w:p w14:paraId="29E06E4F" w14:textId="77777777" w:rsidR="00024C3F" w:rsidRPr="00024C3F" w:rsidRDefault="00024C3F" w:rsidP="00024C3F">
      <w:pPr>
        <w:ind w:left="-567"/>
        <w:jc w:val="center"/>
        <w:rPr>
          <w:lang w:eastAsia="en-US"/>
        </w:rPr>
      </w:pPr>
      <w:r w:rsidRPr="00024C3F">
        <w:rPr>
          <w:bCs/>
          <w:sz w:val="28"/>
          <w:szCs w:val="28"/>
        </w:rPr>
        <w:lastRenderedPageBreak/>
        <w:t>Раздел 9. Расчет эффективности производственной программы</w:t>
      </w:r>
    </w:p>
    <w:p w14:paraId="21F48712" w14:textId="77777777" w:rsidR="00024C3F" w:rsidRPr="00024C3F" w:rsidRDefault="00024C3F" w:rsidP="00024C3F">
      <w:pPr>
        <w:jc w:val="center"/>
        <w:rPr>
          <w:bCs/>
          <w:sz w:val="28"/>
          <w:szCs w:val="28"/>
        </w:rPr>
      </w:pPr>
      <w:r w:rsidRPr="00024C3F">
        <w:rPr>
          <w:sz w:val="28"/>
          <w:szCs w:val="28"/>
        </w:rPr>
        <w:t>ООО «НТСК» на потребительском рынке Кемеровского муниципального округа, Кемеровского городского округа</w:t>
      </w:r>
    </w:p>
    <w:p w14:paraId="3CEE841F" w14:textId="77777777" w:rsidR="00024C3F" w:rsidRPr="00024C3F" w:rsidRDefault="00024C3F" w:rsidP="00024C3F">
      <w:pPr>
        <w:ind w:left="-567"/>
        <w:jc w:val="center"/>
        <w:rPr>
          <w:bCs/>
          <w:sz w:val="28"/>
          <w:szCs w:val="28"/>
        </w:rPr>
      </w:pPr>
    </w:p>
    <w:tbl>
      <w:tblPr>
        <w:tblStyle w:val="301"/>
        <w:tblW w:w="9974" w:type="dxa"/>
        <w:tblLayout w:type="fixed"/>
        <w:tblLook w:val="04A0" w:firstRow="1" w:lastRow="0" w:firstColumn="1" w:lastColumn="0" w:noHBand="0" w:noVBand="1"/>
      </w:tblPr>
      <w:tblGrid>
        <w:gridCol w:w="649"/>
        <w:gridCol w:w="3123"/>
        <w:gridCol w:w="1846"/>
        <w:gridCol w:w="1927"/>
        <w:gridCol w:w="2429"/>
      </w:tblGrid>
      <w:tr w:rsidR="00024C3F" w:rsidRPr="00024C3F" w14:paraId="49F802DC" w14:textId="77777777" w:rsidTr="00211868">
        <w:trPr>
          <w:trHeight w:val="929"/>
        </w:trPr>
        <w:tc>
          <w:tcPr>
            <w:tcW w:w="649" w:type="dxa"/>
            <w:vAlign w:val="center"/>
          </w:tcPr>
          <w:p w14:paraId="254F7726" w14:textId="77777777" w:rsidR="00024C3F" w:rsidRPr="00024C3F" w:rsidRDefault="00024C3F" w:rsidP="00024C3F">
            <w:pPr>
              <w:jc w:val="center"/>
              <w:rPr>
                <w:bCs/>
                <w:color w:val="auto"/>
                <w:szCs w:val="28"/>
                <w:lang w:eastAsia="en-US"/>
              </w:rPr>
            </w:pPr>
            <w:r w:rsidRPr="00024C3F">
              <w:rPr>
                <w:bCs/>
                <w:color w:val="auto"/>
                <w:szCs w:val="28"/>
                <w:lang w:eastAsia="en-US"/>
              </w:rPr>
              <w:t>№ п/п</w:t>
            </w:r>
          </w:p>
        </w:tc>
        <w:tc>
          <w:tcPr>
            <w:tcW w:w="3123" w:type="dxa"/>
            <w:vAlign w:val="center"/>
          </w:tcPr>
          <w:p w14:paraId="749AB721" w14:textId="77777777" w:rsidR="00024C3F" w:rsidRPr="00024C3F" w:rsidRDefault="00024C3F" w:rsidP="00024C3F">
            <w:pPr>
              <w:jc w:val="center"/>
              <w:rPr>
                <w:bCs/>
                <w:color w:val="auto"/>
                <w:szCs w:val="28"/>
                <w:lang w:eastAsia="en-US"/>
              </w:rPr>
            </w:pPr>
            <w:r w:rsidRPr="00024C3F">
              <w:rPr>
                <w:bCs/>
                <w:color w:val="auto"/>
                <w:szCs w:val="28"/>
                <w:lang w:eastAsia="en-US"/>
              </w:rPr>
              <w:t>Наименование показателя</w:t>
            </w:r>
          </w:p>
        </w:tc>
        <w:tc>
          <w:tcPr>
            <w:tcW w:w="1846" w:type="dxa"/>
            <w:vAlign w:val="center"/>
          </w:tcPr>
          <w:p w14:paraId="6E707462" w14:textId="77777777" w:rsidR="00024C3F" w:rsidRPr="00024C3F" w:rsidRDefault="00024C3F" w:rsidP="00024C3F">
            <w:pPr>
              <w:jc w:val="center"/>
              <w:rPr>
                <w:bCs/>
                <w:color w:val="auto"/>
                <w:szCs w:val="28"/>
                <w:lang w:eastAsia="en-US"/>
              </w:rPr>
            </w:pPr>
            <w:r w:rsidRPr="00024C3F">
              <w:rPr>
                <w:bCs/>
                <w:color w:val="auto"/>
                <w:szCs w:val="28"/>
                <w:lang w:eastAsia="en-US"/>
              </w:rPr>
              <w:t>Значение показателя в базовом периоде 2022 год</w:t>
            </w:r>
          </w:p>
        </w:tc>
        <w:tc>
          <w:tcPr>
            <w:tcW w:w="1927" w:type="dxa"/>
            <w:vAlign w:val="center"/>
          </w:tcPr>
          <w:p w14:paraId="6B2DB621" w14:textId="77777777" w:rsidR="00024C3F" w:rsidRPr="00024C3F" w:rsidRDefault="00024C3F" w:rsidP="00024C3F">
            <w:pPr>
              <w:jc w:val="center"/>
              <w:rPr>
                <w:bCs/>
                <w:color w:val="auto"/>
                <w:szCs w:val="28"/>
                <w:lang w:eastAsia="en-US"/>
              </w:rPr>
            </w:pPr>
            <w:r w:rsidRPr="00024C3F">
              <w:rPr>
                <w:bCs/>
                <w:color w:val="auto"/>
                <w:szCs w:val="28"/>
                <w:lang w:eastAsia="en-US"/>
              </w:rPr>
              <w:t>Планируемое значение показателя по итогам реализации производст-венной программы 2031 год</w:t>
            </w:r>
          </w:p>
        </w:tc>
        <w:tc>
          <w:tcPr>
            <w:tcW w:w="2429" w:type="dxa"/>
            <w:vAlign w:val="center"/>
          </w:tcPr>
          <w:p w14:paraId="53B10ACB" w14:textId="77777777" w:rsidR="00024C3F" w:rsidRPr="00024C3F" w:rsidRDefault="00024C3F" w:rsidP="00024C3F">
            <w:pPr>
              <w:jc w:val="center"/>
              <w:rPr>
                <w:bCs/>
                <w:color w:val="auto"/>
                <w:szCs w:val="28"/>
                <w:lang w:eastAsia="en-US"/>
              </w:rPr>
            </w:pPr>
            <w:r w:rsidRPr="00024C3F">
              <w:rPr>
                <w:bCs/>
                <w:color w:val="auto"/>
                <w:szCs w:val="28"/>
                <w:lang w:eastAsia="en-US"/>
              </w:rPr>
              <w:t>Эффективность производствен-ной программы, тыс. руб.</w:t>
            </w:r>
          </w:p>
        </w:tc>
      </w:tr>
      <w:tr w:rsidR="00024C3F" w:rsidRPr="00024C3F" w14:paraId="2BA1BE45" w14:textId="77777777" w:rsidTr="00211868">
        <w:trPr>
          <w:trHeight w:val="348"/>
        </w:trPr>
        <w:tc>
          <w:tcPr>
            <w:tcW w:w="649" w:type="dxa"/>
            <w:vAlign w:val="center"/>
          </w:tcPr>
          <w:p w14:paraId="4A928817" w14:textId="77777777" w:rsidR="00024C3F" w:rsidRPr="00024C3F" w:rsidRDefault="00024C3F" w:rsidP="00024C3F">
            <w:pPr>
              <w:jc w:val="center"/>
              <w:rPr>
                <w:bCs/>
                <w:color w:val="auto"/>
                <w:szCs w:val="28"/>
                <w:lang w:eastAsia="en-US"/>
              </w:rPr>
            </w:pPr>
            <w:r w:rsidRPr="00024C3F">
              <w:rPr>
                <w:bCs/>
                <w:color w:val="auto"/>
                <w:szCs w:val="28"/>
                <w:lang w:eastAsia="en-US"/>
              </w:rPr>
              <w:t>1.</w:t>
            </w:r>
          </w:p>
        </w:tc>
        <w:tc>
          <w:tcPr>
            <w:tcW w:w="3123" w:type="dxa"/>
            <w:vAlign w:val="center"/>
          </w:tcPr>
          <w:p w14:paraId="727BAFD9" w14:textId="77777777" w:rsidR="00024C3F" w:rsidRPr="00024C3F" w:rsidRDefault="00024C3F" w:rsidP="00024C3F">
            <w:pPr>
              <w:jc w:val="center"/>
              <w:rPr>
                <w:color w:val="auto"/>
                <w:szCs w:val="28"/>
                <w:lang w:eastAsia="en-US"/>
              </w:rPr>
            </w:pPr>
            <w:r w:rsidRPr="00024C3F">
              <w:rPr>
                <w:color w:val="auto"/>
                <w:szCs w:val="28"/>
                <w:lang w:eastAsia="en-US"/>
              </w:rPr>
              <w:t>Показатели качества горячей воды</w:t>
            </w:r>
          </w:p>
        </w:tc>
        <w:tc>
          <w:tcPr>
            <w:tcW w:w="1846" w:type="dxa"/>
            <w:vAlign w:val="center"/>
          </w:tcPr>
          <w:p w14:paraId="0E15FB57"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1927" w:type="dxa"/>
            <w:vAlign w:val="center"/>
          </w:tcPr>
          <w:p w14:paraId="7C57F478"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429" w:type="dxa"/>
            <w:vAlign w:val="center"/>
          </w:tcPr>
          <w:p w14:paraId="554AA4D1"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10EF4F81" w14:textId="77777777" w:rsidTr="00211868">
        <w:trPr>
          <w:trHeight w:val="459"/>
        </w:trPr>
        <w:tc>
          <w:tcPr>
            <w:tcW w:w="649" w:type="dxa"/>
            <w:vAlign w:val="center"/>
          </w:tcPr>
          <w:p w14:paraId="770D1675" w14:textId="77777777" w:rsidR="00024C3F" w:rsidRPr="00024C3F" w:rsidRDefault="00024C3F" w:rsidP="00024C3F">
            <w:pPr>
              <w:jc w:val="center"/>
              <w:rPr>
                <w:bCs/>
                <w:color w:val="auto"/>
                <w:szCs w:val="28"/>
                <w:lang w:eastAsia="en-US"/>
              </w:rPr>
            </w:pPr>
            <w:r w:rsidRPr="00024C3F">
              <w:rPr>
                <w:bCs/>
                <w:color w:val="auto"/>
                <w:szCs w:val="28"/>
                <w:lang w:eastAsia="en-US"/>
              </w:rPr>
              <w:t>2.</w:t>
            </w:r>
          </w:p>
        </w:tc>
        <w:tc>
          <w:tcPr>
            <w:tcW w:w="3123" w:type="dxa"/>
            <w:vAlign w:val="center"/>
          </w:tcPr>
          <w:p w14:paraId="4C238BF3" w14:textId="77777777" w:rsidR="00024C3F" w:rsidRPr="00024C3F" w:rsidRDefault="00024C3F" w:rsidP="00024C3F">
            <w:pPr>
              <w:jc w:val="center"/>
              <w:rPr>
                <w:color w:val="auto"/>
                <w:szCs w:val="28"/>
                <w:lang w:eastAsia="en-US"/>
              </w:rPr>
            </w:pPr>
            <w:r w:rsidRPr="00024C3F">
              <w:rPr>
                <w:color w:val="auto"/>
                <w:szCs w:val="28"/>
                <w:lang w:eastAsia="en-US"/>
              </w:rPr>
              <w:t>Показатели надежности и бесперебойности горячего водоснабжения</w:t>
            </w:r>
          </w:p>
        </w:tc>
        <w:tc>
          <w:tcPr>
            <w:tcW w:w="1846" w:type="dxa"/>
            <w:vAlign w:val="center"/>
          </w:tcPr>
          <w:p w14:paraId="0ABCD674"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1927" w:type="dxa"/>
            <w:vAlign w:val="center"/>
          </w:tcPr>
          <w:p w14:paraId="097BC635"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429" w:type="dxa"/>
            <w:vAlign w:val="center"/>
          </w:tcPr>
          <w:p w14:paraId="6C6F9D38"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r w:rsidR="00024C3F" w:rsidRPr="00024C3F" w14:paraId="1B3E02CC" w14:textId="77777777" w:rsidTr="00211868">
        <w:trPr>
          <w:trHeight w:val="393"/>
        </w:trPr>
        <w:tc>
          <w:tcPr>
            <w:tcW w:w="649" w:type="dxa"/>
            <w:vAlign w:val="center"/>
          </w:tcPr>
          <w:p w14:paraId="47C9B98A" w14:textId="77777777" w:rsidR="00024C3F" w:rsidRPr="00024C3F" w:rsidRDefault="00024C3F" w:rsidP="00024C3F">
            <w:pPr>
              <w:jc w:val="center"/>
              <w:rPr>
                <w:bCs/>
                <w:color w:val="auto"/>
                <w:szCs w:val="28"/>
                <w:lang w:eastAsia="en-US"/>
              </w:rPr>
            </w:pPr>
            <w:r w:rsidRPr="00024C3F">
              <w:rPr>
                <w:bCs/>
                <w:color w:val="auto"/>
                <w:szCs w:val="28"/>
                <w:lang w:eastAsia="en-US"/>
              </w:rPr>
              <w:t>3.</w:t>
            </w:r>
          </w:p>
        </w:tc>
        <w:tc>
          <w:tcPr>
            <w:tcW w:w="3123" w:type="dxa"/>
            <w:vAlign w:val="center"/>
          </w:tcPr>
          <w:p w14:paraId="20DFCD62" w14:textId="77777777" w:rsidR="00024C3F" w:rsidRPr="00024C3F" w:rsidRDefault="00024C3F" w:rsidP="00024C3F">
            <w:pPr>
              <w:jc w:val="center"/>
              <w:rPr>
                <w:bCs/>
                <w:color w:val="auto"/>
                <w:szCs w:val="28"/>
                <w:lang w:eastAsia="en-US"/>
              </w:rPr>
            </w:pPr>
            <w:r w:rsidRPr="00024C3F">
              <w:rPr>
                <w:bCs/>
                <w:color w:val="auto"/>
                <w:szCs w:val="28"/>
                <w:lang w:eastAsia="en-US"/>
              </w:rPr>
              <w:t>Показатели энергетической эффективности использования ресурсов</w:t>
            </w:r>
          </w:p>
        </w:tc>
        <w:tc>
          <w:tcPr>
            <w:tcW w:w="1846" w:type="dxa"/>
            <w:vAlign w:val="center"/>
          </w:tcPr>
          <w:p w14:paraId="44D6F1CE"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1927" w:type="dxa"/>
            <w:vAlign w:val="center"/>
          </w:tcPr>
          <w:p w14:paraId="05075770"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429" w:type="dxa"/>
            <w:vAlign w:val="center"/>
          </w:tcPr>
          <w:p w14:paraId="05B210E0"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bl>
    <w:p w14:paraId="34FE0009" w14:textId="77777777" w:rsidR="00024C3F" w:rsidRPr="00024C3F" w:rsidRDefault="00024C3F" w:rsidP="00024C3F">
      <w:pPr>
        <w:ind w:left="-567"/>
        <w:jc w:val="center"/>
        <w:rPr>
          <w:bCs/>
          <w:sz w:val="28"/>
          <w:szCs w:val="28"/>
        </w:rPr>
      </w:pPr>
    </w:p>
    <w:p w14:paraId="0F542E64" w14:textId="77777777" w:rsidR="00024C3F" w:rsidRPr="00024C3F" w:rsidRDefault="00024C3F" w:rsidP="00024C3F">
      <w:pPr>
        <w:ind w:left="-567"/>
        <w:jc w:val="center"/>
        <w:rPr>
          <w:bCs/>
          <w:sz w:val="28"/>
          <w:szCs w:val="28"/>
        </w:rPr>
      </w:pPr>
    </w:p>
    <w:p w14:paraId="2B8472FE" w14:textId="77777777" w:rsidR="00024C3F" w:rsidRPr="00024C3F" w:rsidRDefault="00024C3F" w:rsidP="00024C3F">
      <w:pPr>
        <w:rPr>
          <w:bCs/>
          <w:sz w:val="28"/>
          <w:szCs w:val="28"/>
        </w:rPr>
      </w:pPr>
      <w:r w:rsidRPr="00024C3F">
        <w:rPr>
          <w:bCs/>
          <w:sz w:val="28"/>
          <w:szCs w:val="28"/>
        </w:rPr>
        <w:br w:type="page"/>
      </w:r>
    </w:p>
    <w:p w14:paraId="133C4AC0" w14:textId="77777777" w:rsidR="00024C3F" w:rsidRPr="00024C3F" w:rsidRDefault="00024C3F" w:rsidP="00024C3F">
      <w:pPr>
        <w:ind w:left="-426"/>
        <w:jc w:val="center"/>
        <w:rPr>
          <w:bCs/>
          <w:sz w:val="28"/>
          <w:szCs w:val="28"/>
        </w:rPr>
      </w:pPr>
      <w:r w:rsidRPr="00024C3F">
        <w:rPr>
          <w:bCs/>
          <w:sz w:val="28"/>
          <w:szCs w:val="28"/>
        </w:rPr>
        <w:lastRenderedPageBreak/>
        <w:t>Раздел 10. Отчет об исполнении производственной программы</w:t>
      </w:r>
    </w:p>
    <w:p w14:paraId="0B0C5E60" w14:textId="77777777" w:rsidR="00024C3F" w:rsidRPr="00024C3F" w:rsidRDefault="00024C3F" w:rsidP="00024C3F">
      <w:pPr>
        <w:jc w:val="center"/>
        <w:rPr>
          <w:bCs/>
          <w:sz w:val="28"/>
          <w:szCs w:val="28"/>
        </w:rPr>
      </w:pPr>
      <w:r w:rsidRPr="00024C3F">
        <w:rPr>
          <w:bCs/>
          <w:sz w:val="28"/>
          <w:szCs w:val="28"/>
        </w:rPr>
        <w:t xml:space="preserve"> за 2021 - 2023 гг. </w:t>
      </w:r>
      <w:r w:rsidRPr="00024C3F">
        <w:rPr>
          <w:sz w:val="28"/>
          <w:szCs w:val="28"/>
        </w:rPr>
        <w:t>ООО «НТСК» на потребительском рынке Кемеровского муниципального округа, Кемеровского городского округа</w:t>
      </w:r>
    </w:p>
    <w:p w14:paraId="748D4C4F" w14:textId="77777777" w:rsidR="00024C3F" w:rsidRPr="00024C3F" w:rsidRDefault="00024C3F" w:rsidP="00024C3F">
      <w:pPr>
        <w:ind w:left="-426"/>
        <w:jc w:val="center"/>
        <w:rPr>
          <w:bCs/>
          <w:sz w:val="28"/>
          <w:szCs w:val="28"/>
        </w:rPr>
      </w:pPr>
    </w:p>
    <w:tbl>
      <w:tblPr>
        <w:tblStyle w:val="301"/>
        <w:tblW w:w="10171" w:type="dxa"/>
        <w:tblInd w:w="-176" w:type="dxa"/>
        <w:tblLook w:val="04A0" w:firstRow="1" w:lastRow="0" w:firstColumn="1" w:lastColumn="0" w:noHBand="0" w:noVBand="1"/>
      </w:tblPr>
      <w:tblGrid>
        <w:gridCol w:w="3321"/>
        <w:gridCol w:w="2283"/>
        <w:gridCol w:w="2283"/>
        <w:gridCol w:w="2284"/>
      </w:tblGrid>
      <w:tr w:rsidR="00024C3F" w:rsidRPr="00024C3F" w14:paraId="4FD9DF06" w14:textId="77777777" w:rsidTr="00211868">
        <w:trPr>
          <w:trHeight w:val="1683"/>
        </w:trPr>
        <w:tc>
          <w:tcPr>
            <w:tcW w:w="3321" w:type="dxa"/>
            <w:vAlign w:val="center"/>
          </w:tcPr>
          <w:p w14:paraId="6BB55ED2" w14:textId="77777777" w:rsidR="00024C3F" w:rsidRPr="00024C3F" w:rsidRDefault="00024C3F" w:rsidP="00024C3F">
            <w:pPr>
              <w:jc w:val="center"/>
              <w:rPr>
                <w:bCs/>
                <w:color w:val="auto"/>
                <w:szCs w:val="28"/>
                <w:lang w:eastAsia="en-US"/>
              </w:rPr>
            </w:pPr>
            <w:r w:rsidRPr="00024C3F">
              <w:rPr>
                <w:bCs/>
                <w:color w:val="auto"/>
                <w:szCs w:val="28"/>
                <w:lang w:eastAsia="en-US"/>
              </w:rPr>
              <w:t>Наименование показателя</w:t>
            </w:r>
          </w:p>
        </w:tc>
        <w:tc>
          <w:tcPr>
            <w:tcW w:w="2283" w:type="dxa"/>
            <w:vAlign w:val="center"/>
          </w:tcPr>
          <w:p w14:paraId="28037C53" w14:textId="77777777" w:rsidR="00024C3F" w:rsidRPr="00024C3F" w:rsidRDefault="00024C3F" w:rsidP="00024C3F">
            <w:pPr>
              <w:jc w:val="center"/>
              <w:rPr>
                <w:bCs/>
                <w:color w:val="auto"/>
                <w:szCs w:val="28"/>
                <w:lang w:eastAsia="en-US"/>
              </w:rPr>
            </w:pPr>
            <w:r w:rsidRPr="00024C3F">
              <w:rPr>
                <w:bCs/>
                <w:color w:val="auto"/>
                <w:szCs w:val="28"/>
                <w:lang w:eastAsia="en-US"/>
              </w:rPr>
              <w:t>Фактическое значение показателя за 2021 год,</w:t>
            </w:r>
          </w:p>
          <w:p w14:paraId="28C5547F" w14:textId="77777777" w:rsidR="00024C3F" w:rsidRPr="00024C3F" w:rsidRDefault="00024C3F" w:rsidP="00024C3F">
            <w:pPr>
              <w:jc w:val="center"/>
              <w:rPr>
                <w:bCs/>
                <w:color w:val="auto"/>
                <w:szCs w:val="28"/>
                <w:lang w:eastAsia="en-US"/>
              </w:rPr>
            </w:pPr>
            <w:r w:rsidRPr="00024C3F">
              <w:rPr>
                <w:bCs/>
                <w:color w:val="auto"/>
                <w:szCs w:val="28"/>
                <w:lang w:eastAsia="en-US"/>
              </w:rPr>
              <w:t>тыс. руб</w:t>
            </w:r>
          </w:p>
        </w:tc>
        <w:tc>
          <w:tcPr>
            <w:tcW w:w="2283" w:type="dxa"/>
          </w:tcPr>
          <w:p w14:paraId="35474588" w14:textId="77777777" w:rsidR="00024C3F" w:rsidRPr="00024C3F" w:rsidRDefault="00024C3F" w:rsidP="00024C3F">
            <w:pPr>
              <w:jc w:val="center"/>
              <w:rPr>
                <w:bCs/>
                <w:color w:val="auto"/>
                <w:szCs w:val="28"/>
                <w:lang w:eastAsia="en-US"/>
              </w:rPr>
            </w:pPr>
            <w:r w:rsidRPr="00024C3F">
              <w:rPr>
                <w:bCs/>
                <w:color w:val="auto"/>
                <w:szCs w:val="28"/>
                <w:lang w:eastAsia="en-US"/>
              </w:rPr>
              <w:t>Фактическое значение показателя за 2022 год,</w:t>
            </w:r>
          </w:p>
          <w:p w14:paraId="0A43517E" w14:textId="77777777" w:rsidR="00024C3F" w:rsidRPr="00024C3F" w:rsidRDefault="00024C3F" w:rsidP="00024C3F">
            <w:pPr>
              <w:jc w:val="center"/>
              <w:rPr>
                <w:bCs/>
                <w:color w:val="auto"/>
                <w:szCs w:val="28"/>
                <w:lang w:eastAsia="en-US"/>
              </w:rPr>
            </w:pPr>
            <w:r w:rsidRPr="00024C3F">
              <w:rPr>
                <w:bCs/>
                <w:color w:val="auto"/>
                <w:szCs w:val="28"/>
                <w:lang w:eastAsia="en-US"/>
              </w:rPr>
              <w:t>тыс. руб</w:t>
            </w:r>
          </w:p>
        </w:tc>
        <w:tc>
          <w:tcPr>
            <w:tcW w:w="2284" w:type="dxa"/>
          </w:tcPr>
          <w:p w14:paraId="539A1581" w14:textId="77777777" w:rsidR="00024C3F" w:rsidRPr="00024C3F" w:rsidRDefault="00024C3F" w:rsidP="00024C3F">
            <w:pPr>
              <w:jc w:val="center"/>
              <w:rPr>
                <w:bCs/>
                <w:color w:val="auto"/>
                <w:szCs w:val="28"/>
                <w:lang w:eastAsia="en-US"/>
              </w:rPr>
            </w:pPr>
            <w:r w:rsidRPr="00024C3F">
              <w:rPr>
                <w:bCs/>
                <w:color w:val="auto"/>
                <w:szCs w:val="28"/>
                <w:lang w:eastAsia="en-US"/>
              </w:rPr>
              <w:t>Фактическое значение показателя за 2023 год,</w:t>
            </w:r>
          </w:p>
          <w:p w14:paraId="5937E1AF" w14:textId="77777777" w:rsidR="00024C3F" w:rsidRPr="00024C3F" w:rsidRDefault="00024C3F" w:rsidP="00024C3F">
            <w:pPr>
              <w:jc w:val="center"/>
              <w:rPr>
                <w:bCs/>
                <w:color w:val="auto"/>
                <w:szCs w:val="28"/>
                <w:lang w:eastAsia="en-US"/>
              </w:rPr>
            </w:pPr>
            <w:r w:rsidRPr="00024C3F">
              <w:rPr>
                <w:bCs/>
                <w:color w:val="auto"/>
                <w:szCs w:val="28"/>
                <w:lang w:eastAsia="en-US"/>
              </w:rPr>
              <w:t>тыс. руб</w:t>
            </w:r>
          </w:p>
        </w:tc>
      </w:tr>
      <w:tr w:rsidR="00024C3F" w:rsidRPr="00024C3F" w14:paraId="7700B5E4" w14:textId="77777777" w:rsidTr="00211868">
        <w:trPr>
          <w:trHeight w:val="675"/>
        </w:trPr>
        <w:tc>
          <w:tcPr>
            <w:tcW w:w="3321" w:type="dxa"/>
            <w:vAlign w:val="center"/>
          </w:tcPr>
          <w:p w14:paraId="744DCAF5" w14:textId="77777777" w:rsidR="00024C3F" w:rsidRPr="00024C3F" w:rsidRDefault="00024C3F" w:rsidP="00024C3F">
            <w:pPr>
              <w:jc w:val="center"/>
              <w:rPr>
                <w:bCs/>
                <w:color w:val="auto"/>
                <w:szCs w:val="28"/>
                <w:lang w:eastAsia="en-US"/>
              </w:rPr>
            </w:pPr>
            <w:r w:rsidRPr="00024C3F">
              <w:rPr>
                <w:color w:val="auto"/>
                <w:szCs w:val="28"/>
                <w:lang w:eastAsia="en-US"/>
              </w:rPr>
              <w:t>Горячее водоснабжение</w:t>
            </w:r>
          </w:p>
        </w:tc>
        <w:tc>
          <w:tcPr>
            <w:tcW w:w="2283" w:type="dxa"/>
            <w:vAlign w:val="center"/>
          </w:tcPr>
          <w:p w14:paraId="67701AC7"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283" w:type="dxa"/>
            <w:vAlign w:val="center"/>
          </w:tcPr>
          <w:p w14:paraId="52C03536"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2284" w:type="dxa"/>
            <w:vAlign w:val="center"/>
          </w:tcPr>
          <w:p w14:paraId="32C62831"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bl>
    <w:p w14:paraId="714EE0B7" w14:textId="77777777" w:rsidR="00024C3F" w:rsidRPr="00024C3F" w:rsidRDefault="00024C3F" w:rsidP="00024C3F">
      <w:pPr>
        <w:ind w:left="-567"/>
        <w:jc w:val="center"/>
        <w:rPr>
          <w:bCs/>
          <w:sz w:val="28"/>
          <w:szCs w:val="28"/>
        </w:rPr>
      </w:pPr>
    </w:p>
    <w:p w14:paraId="7A0FB41A" w14:textId="77777777" w:rsidR="00024C3F" w:rsidRPr="00024C3F" w:rsidRDefault="00024C3F" w:rsidP="00024C3F">
      <w:pPr>
        <w:jc w:val="both"/>
        <w:rPr>
          <w:sz w:val="28"/>
          <w:szCs w:val="28"/>
          <w:lang w:eastAsia="en-US"/>
        </w:rPr>
      </w:pPr>
    </w:p>
    <w:p w14:paraId="477D51BD" w14:textId="77777777" w:rsidR="00024C3F" w:rsidRPr="00024C3F" w:rsidRDefault="00024C3F" w:rsidP="00024C3F">
      <w:pPr>
        <w:jc w:val="both"/>
        <w:rPr>
          <w:sz w:val="28"/>
          <w:szCs w:val="28"/>
          <w:lang w:eastAsia="en-US"/>
        </w:rPr>
      </w:pPr>
    </w:p>
    <w:p w14:paraId="2DB5A916" w14:textId="77777777" w:rsidR="00024C3F" w:rsidRPr="00024C3F" w:rsidRDefault="00024C3F" w:rsidP="00024C3F">
      <w:pPr>
        <w:jc w:val="both"/>
        <w:rPr>
          <w:sz w:val="28"/>
          <w:szCs w:val="28"/>
          <w:lang w:eastAsia="en-US"/>
        </w:rPr>
      </w:pPr>
    </w:p>
    <w:p w14:paraId="2D247A46" w14:textId="77777777" w:rsidR="00024C3F" w:rsidRPr="00024C3F" w:rsidRDefault="00024C3F" w:rsidP="00024C3F">
      <w:pPr>
        <w:jc w:val="center"/>
        <w:rPr>
          <w:bCs/>
          <w:sz w:val="28"/>
          <w:szCs w:val="28"/>
        </w:rPr>
        <w:sectPr w:rsidR="00024C3F" w:rsidRPr="00024C3F" w:rsidSect="00024C3F">
          <w:pgSz w:w="11906" w:h="16838"/>
          <w:pgMar w:top="851" w:right="851" w:bottom="709" w:left="1276" w:header="709" w:footer="709" w:gutter="0"/>
          <w:cols w:space="708"/>
          <w:titlePg/>
          <w:docGrid w:linePitch="360"/>
        </w:sectPr>
      </w:pPr>
    </w:p>
    <w:p w14:paraId="6B739BA1" w14:textId="77777777" w:rsidR="00024C3F" w:rsidRPr="00024C3F" w:rsidRDefault="00024C3F" w:rsidP="00024C3F">
      <w:pPr>
        <w:jc w:val="center"/>
        <w:rPr>
          <w:bCs/>
          <w:sz w:val="28"/>
          <w:szCs w:val="28"/>
        </w:rPr>
      </w:pPr>
      <w:r w:rsidRPr="00024C3F">
        <w:rPr>
          <w:bCs/>
          <w:sz w:val="28"/>
          <w:szCs w:val="28"/>
        </w:rPr>
        <w:lastRenderedPageBreak/>
        <w:t xml:space="preserve">Раздел 11. Мероприятия, направленные на повышение качества обслуживания абонентов </w:t>
      </w:r>
      <w:r w:rsidRPr="00024C3F">
        <w:rPr>
          <w:sz w:val="28"/>
          <w:szCs w:val="28"/>
        </w:rPr>
        <w:t>ООО «НТСК» на потребительском рынке Кемеровского муниципального округа, Кемеровского городского округа</w:t>
      </w:r>
    </w:p>
    <w:p w14:paraId="4D266546" w14:textId="77777777" w:rsidR="00024C3F" w:rsidRPr="00024C3F" w:rsidRDefault="00024C3F" w:rsidP="00024C3F">
      <w:pPr>
        <w:ind w:left="-567"/>
        <w:jc w:val="center"/>
        <w:rPr>
          <w:bCs/>
          <w:sz w:val="28"/>
          <w:szCs w:val="28"/>
        </w:rPr>
      </w:pPr>
    </w:p>
    <w:tbl>
      <w:tblPr>
        <w:tblStyle w:val="301"/>
        <w:tblW w:w="9918" w:type="dxa"/>
        <w:tblInd w:w="-34" w:type="dxa"/>
        <w:tblLook w:val="04A0" w:firstRow="1" w:lastRow="0" w:firstColumn="1" w:lastColumn="0" w:noHBand="0" w:noVBand="1"/>
      </w:tblPr>
      <w:tblGrid>
        <w:gridCol w:w="5935"/>
        <w:gridCol w:w="3983"/>
      </w:tblGrid>
      <w:tr w:rsidR="00024C3F" w:rsidRPr="00024C3F" w14:paraId="6FA325DF" w14:textId="77777777" w:rsidTr="00211868">
        <w:trPr>
          <w:trHeight w:val="748"/>
        </w:trPr>
        <w:tc>
          <w:tcPr>
            <w:tcW w:w="5935" w:type="dxa"/>
            <w:vAlign w:val="center"/>
          </w:tcPr>
          <w:p w14:paraId="55081CF3" w14:textId="77777777" w:rsidR="00024C3F" w:rsidRPr="00024C3F" w:rsidRDefault="00024C3F" w:rsidP="00024C3F">
            <w:pPr>
              <w:jc w:val="center"/>
              <w:rPr>
                <w:bCs/>
                <w:color w:val="auto"/>
                <w:szCs w:val="28"/>
                <w:lang w:eastAsia="en-US"/>
              </w:rPr>
            </w:pPr>
            <w:r w:rsidRPr="00024C3F">
              <w:rPr>
                <w:bCs/>
                <w:color w:val="auto"/>
                <w:szCs w:val="28"/>
                <w:lang w:eastAsia="en-US"/>
              </w:rPr>
              <w:t>Наименование мероприятия</w:t>
            </w:r>
          </w:p>
        </w:tc>
        <w:tc>
          <w:tcPr>
            <w:tcW w:w="3983" w:type="dxa"/>
            <w:vAlign w:val="center"/>
          </w:tcPr>
          <w:p w14:paraId="334B6D0C" w14:textId="77777777" w:rsidR="00024C3F" w:rsidRPr="00024C3F" w:rsidRDefault="00024C3F" w:rsidP="00024C3F">
            <w:pPr>
              <w:jc w:val="center"/>
              <w:rPr>
                <w:bCs/>
                <w:color w:val="auto"/>
                <w:szCs w:val="28"/>
                <w:lang w:eastAsia="en-US"/>
              </w:rPr>
            </w:pPr>
            <w:r w:rsidRPr="00024C3F">
              <w:rPr>
                <w:bCs/>
                <w:color w:val="auto"/>
                <w:szCs w:val="28"/>
                <w:lang w:eastAsia="en-US"/>
              </w:rPr>
              <w:t>Период проведения мероприятий</w:t>
            </w:r>
          </w:p>
        </w:tc>
      </w:tr>
      <w:tr w:rsidR="00024C3F" w:rsidRPr="00024C3F" w14:paraId="2E046B10" w14:textId="77777777" w:rsidTr="00211868">
        <w:trPr>
          <w:trHeight w:val="405"/>
        </w:trPr>
        <w:tc>
          <w:tcPr>
            <w:tcW w:w="5935" w:type="dxa"/>
            <w:vAlign w:val="center"/>
          </w:tcPr>
          <w:p w14:paraId="60F0C4E9" w14:textId="77777777" w:rsidR="00024C3F" w:rsidRPr="00024C3F" w:rsidRDefault="00024C3F" w:rsidP="00024C3F">
            <w:pPr>
              <w:jc w:val="center"/>
              <w:rPr>
                <w:bCs/>
                <w:color w:val="auto"/>
                <w:szCs w:val="28"/>
                <w:lang w:eastAsia="en-US"/>
              </w:rPr>
            </w:pPr>
            <w:r w:rsidRPr="00024C3F">
              <w:rPr>
                <w:bCs/>
                <w:color w:val="auto"/>
                <w:szCs w:val="28"/>
                <w:lang w:eastAsia="en-US"/>
              </w:rPr>
              <w:t>-</w:t>
            </w:r>
          </w:p>
        </w:tc>
        <w:tc>
          <w:tcPr>
            <w:tcW w:w="3983" w:type="dxa"/>
            <w:vAlign w:val="center"/>
          </w:tcPr>
          <w:p w14:paraId="0FBF03E0" w14:textId="77777777" w:rsidR="00024C3F" w:rsidRPr="00024C3F" w:rsidRDefault="00024C3F" w:rsidP="00024C3F">
            <w:pPr>
              <w:jc w:val="center"/>
              <w:rPr>
                <w:bCs/>
                <w:color w:val="auto"/>
                <w:szCs w:val="28"/>
                <w:lang w:eastAsia="en-US"/>
              </w:rPr>
            </w:pPr>
            <w:r w:rsidRPr="00024C3F">
              <w:rPr>
                <w:bCs/>
                <w:color w:val="auto"/>
                <w:szCs w:val="28"/>
                <w:lang w:eastAsia="en-US"/>
              </w:rPr>
              <w:t>-</w:t>
            </w:r>
          </w:p>
        </w:tc>
      </w:tr>
    </w:tbl>
    <w:p w14:paraId="7A8C119C" w14:textId="77777777" w:rsidR="00024C3F" w:rsidRPr="00024C3F" w:rsidRDefault="00024C3F" w:rsidP="00024C3F">
      <w:pPr>
        <w:jc w:val="both"/>
        <w:rPr>
          <w:sz w:val="28"/>
          <w:szCs w:val="28"/>
          <w:lang w:eastAsia="en-US"/>
        </w:rPr>
      </w:pPr>
    </w:p>
    <w:p w14:paraId="6A8C94D7" w14:textId="77777777" w:rsidR="00024C3F" w:rsidRPr="00024C3F" w:rsidRDefault="00024C3F" w:rsidP="00024C3F">
      <w:pPr>
        <w:jc w:val="both"/>
        <w:rPr>
          <w:sz w:val="28"/>
          <w:szCs w:val="28"/>
          <w:lang w:eastAsia="en-US"/>
        </w:rPr>
      </w:pPr>
    </w:p>
    <w:p w14:paraId="2E36F005" w14:textId="77777777" w:rsidR="00024C3F" w:rsidRPr="00024C3F" w:rsidRDefault="00024C3F" w:rsidP="00024C3F">
      <w:pPr>
        <w:jc w:val="both"/>
        <w:rPr>
          <w:sz w:val="28"/>
          <w:szCs w:val="28"/>
          <w:lang w:eastAsia="en-US"/>
        </w:rPr>
        <w:sectPr w:rsidR="00024C3F" w:rsidRPr="00024C3F" w:rsidSect="00024C3F">
          <w:pgSz w:w="11906" w:h="16838"/>
          <w:pgMar w:top="851" w:right="851" w:bottom="709" w:left="1276" w:header="709" w:footer="709" w:gutter="0"/>
          <w:cols w:space="708"/>
          <w:titlePg/>
          <w:docGrid w:linePitch="360"/>
        </w:sectPr>
      </w:pPr>
      <w:r w:rsidRPr="00024C3F">
        <w:rPr>
          <w:sz w:val="28"/>
          <w:szCs w:val="28"/>
          <w:lang w:eastAsia="en-US"/>
        </w:rPr>
        <w:br w:type="page"/>
      </w:r>
    </w:p>
    <w:p w14:paraId="0CA2C995" w14:textId="77777777" w:rsidR="00024C3F" w:rsidRPr="00024C3F" w:rsidRDefault="00024C3F" w:rsidP="00024C3F">
      <w:pPr>
        <w:tabs>
          <w:tab w:val="left" w:pos="0"/>
        </w:tabs>
        <w:ind w:left="9072" w:right="-2"/>
        <w:jc w:val="center"/>
        <w:rPr>
          <w:sz w:val="28"/>
          <w:szCs w:val="28"/>
        </w:rPr>
      </w:pPr>
      <w:r w:rsidRPr="00024C3F">
        <w:rPr>
          <w:sz w:val="28"/>
          <w:szCs w:val="28"/>
        </w:rPr>
        <w:lastRenderedPageBreak/>
        <w:t>Приложение № 2 </w:t>
      </w:r>
      <w:r w:rsidRPr="00024C3F">
        <w:rPr>
          <w:sz w:val="28"/>
          <w:szCs w:val="28"/>
        </w:rPr>
        <w:br/>
        <w:t xml:space="preserve">к постановлению Региональной </w:t>
      </w:r>
      <w:r w:rsidRPr="00024C3F">
        <w:rPr>
          <w:sz w:val="28"/>
          <w:szCs w:val="28"/>
        </w:rPr>
        <w:br/>
        <w:t>энергетической комиссии Кузбасса</w:t>
      </w:r>
    </w:p>
    <w:p w14:paraId="5C1C23D5" w14:textId="77777777" w:rsidR="00024C3F" w:rsidRPr="00024C3F" w:rsidRDefault="00024C3F" w:rsidP="00024C3F">
      <w:pPr>
        <w:tabs>
          <w:tab w:val="left" w:pos="0"/>
        </w:tabs>
        <w:ind w:left="9072" w:right="-2"/>
        <w:jc w:val="center"/>
        <w:rPr>
          <w:sz w:val="28"/>
          <w:szCs w:val="28"/>
          <w:lang w:eastAsia="en-US"/>
        </w:rPr>
      </w:pPr>
      <w:r w:rsidRPr="00024C3F">
        <w:rPr>
          <w:sz w:val="28"/>
          <w:szCs w:val="28"/>
        </w:rPr>
        <w:t>от 20 декабря 2021 г. № 844</w:t>
      </w:r>
    </w:p>
    <w:p w14:paraId="3E977FE4" w14:textId="77777777" w:rsidR="00024C3F" w:rsidRPr="00024C3F" w:rsidRDefault="00024C3F" w:rsidP="00024C3F">
      <w:pPr>
        <w:ind w:left="4536" w:right="-2"/>
        <w:jc w:val="center"/>
        <w:rPr>
          <w:sz w:val="28"/>
          <w:szCs w:val="28"/>
        </w:rPr>
      </w:pPr>
    </w:p>
    <w:p w14:paraId="55121BAD" w14:textId="77777777" w:rsidR="00024C3F" w:rsidRPr="00024C3F" w:rsidRDefault="00024C3F" w:rsidP="00024C3F">
      <w:pPr>
        <w:keepNext/>
        <w:ind w:right="-31"/>
        <w:jc w:val="center"/>
        <w:outlineLvl w:val="3"/>
        <w:rPr>
          <w:b/>
          <w:bCs/>
          <w:kern w:val="32"/>
          <w:sz w:val="28"/>
          <w:szCs w:val="28"/>
          <w:lang w:eastAsia="en-US"/>
        </w:rPr>
      </w:pPr>
      <w:bookmarkStart w:id="38" w:name="_Hlk120028936"/>
      <w:r w:rsidRPr="00024C3F">
        <w:rPr>
          <w:b/>
          <w:bCs/>
          <w:sz w:val="28"/>
          <w:szCs w:val="28"/>
        </w:rPr>
        <w:t xml:space="preserve">Тарифы ООО «НТСК» на горячую воду в </w:t>
      </w:r>
      <w:r w:rsidRPr="00024C3F">
        <w:rPr>
          <w:b/>
          <w:sz w:val="28"/>
          <w:szCs w:val="28"/>
        </w:rPr>
        <w:t xml:space="preserve">закрытой системе горячего водоснабжения, реализуемую </w:t>
      </w:r>
      <w:r w:rsidRPr="00024C3F">
        <w:rPr>
          <w:b/>
          <w:bCs/>
          <w:sz w:val="28"/>
          <w:szCs w:val="28"/>
        </w:rPr>
        <w:t>на потребительском рынке Кемеровского муниципального округа</w:t>
      </w:r>
      <w:r w:rsidRPr="00024C3F">
        <w:rPr>
          <w:b/>
          <w:bCs/>
          <w:kern w:val="32"/>
          <w:sz w:val="28"/>
          <w:szCs w:val="28"/>
          <w:lang w:eastAsia="en-US"/>
        </w:rPr>
        <w:t xml:space="preserve">, </w:t>
      </w:r>
      <w:r w:rsidRPr="00024C3F">
        <w:rPr>
          <w:b/>
          <w:bCs/>
          <w:kern w:val="32"/>
          <w:sz w:val="28"/>
          <w:szCs w:val="28"/>
          <w:lang w:eastAsia="en-US"/>
        </w:rPr>
        <w:br/>
        <w:t>на период с 01.01.2022 по 31.12.2031</w:t>
      </w:r>
    </w:p>
    <w:bookmarkEnd w:id="38"/>
    <w:p w14:paraId="32BCB17C" w14:textId="77777777" w:rsidR="00024C3F" w:rsidRPr="00024C3F" w:rsidRDefault="00024C3F" w:rsidP="00024C3F">
      <w:pPr>
        <w:keepNext/>
        <w:ind w:left="-284" w:right="-31"/>
        <w:jc w:val="right"/>
        <w:outlineLvl w:val="3"/>
        <w:rPr>
          <w:sz w:val="28"/>
          <w:szCs w:val="28"/>
        </w:rPr>
      </w:pPr>
      <w:r w:rsidRPr="00024C3F">
        <w:rPr>
          <w:sz w:val="28"/>
          <w:szCs w:val="28"/>
        </w:rPr>
        <w:t>Таблица 1</w:t>
      </w:r>
    </w:p>
    <w:tbl>
      <w:tblPr>
        <w:tblW w:w="14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4"/>
        <w:gridCol w:w="1537"/>
        <w:gridCol w:w="2098"/>
        <w:gridCol w:w="2097"/>
        <w:gridCol w:w="3356"/>
        <w:gridCol w:w="3697"/>
      </w:tblGrid>
      <w:tr w:rsidR="00024C3F" w:rsidRPr="00024C3F" w14:paraId="2DFCBD4E" w14:textId="77777777" w:rsidTr="00211868">
        <w:trPr>
          <w:trHeight w:val="531"/>
        </w:trPr>
        <w:tc>
          <w:tcPr>
            <w:tcW w:w="1924" w:type="dxa"/>
            <w:vMerge w:val="restart"/>
            <w:tcBorders>
              <w:top w:val="single" w:sz="2" w:space="0" w:color="auto"/>
              <w:left w:val="single" w:sz="2" w:space="0" w:color="auto"/>
              <w:right w:val="single" w:sz="2" w:space="0" w:color="auto"/>
            </w:tcBorders>
            <w:vAlign w:val="center"/>
            <w:hideMark/>
          </w:tcPr>
          <w:p w14:paraId="0BF1C2A2" w14:textId="77777777" w:rsidR="00024C3F" w:rsidRPr="00024C3F" w:rsidRDefault="00024C3F" w:rsidP="00024C3F">
            <w:pPr>
              <w:tabs>
                <w:tab w:val="left" w:pos="3052"/>
              </w:tabs>
              <w:ind w:left="-108" w:right="-108"/>
              <w:jc w:val="center"/>
              <w:rPr>
                <w:lang w:eastAsia="en-US"/>
              </w:rPr>
            </w:pPr>
            <w:r w:rsidRPr="00024C3F">
              <w:rPr>
                <w:lang w:eastAsia="en-US"/>
              </w:rPr>
              <w:t>Наименование регулируемой организации</w:t>
            </w:r>
          </w:p>
        </w:tc>
        <w:tc>
          <w:tcPr>
            <w:tcW w:w="1537" w:type="dxa"/>
            <w:vMerge w:val="restart"/>
            <w:tcBorders>
              <w:top w:val="single" w:sz="2" w:space="0" w:color="auto"/>
              <w:left w:val="single" w:sz="2" w:space="0" w:color="auto"/>
              <w:right w:val="single" w:sz="4" w:space="0" w:color="auto"/>
            </w:tcBorders>
            <w:vAlign w:val="center"/>
            <w:hideMark/>
          </w:tcPr>
          <w:p w14:paraId="54C4797F" w14:textId="77777777" w:rsidR="00024C3F" w:rsidRPr="00024C3F" w:rsidRDefault="00024C3F" w:rsidP="00024C3F">
            <w:pPr>
              <w:ind w:left="-108" w:firstLine="47"/>
              <w:jc w:val="center"/>
            </w:pPr>
            <w:r w:rsidRPr="00024C3F">
              <w:t>Период</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1075E344" w14:textId="77777777" w:rsidR="00024C3F" w:rsidRPr="00024C3F" w:rsidRDefault="00024C3F" w:rsidP="00024C3F">
            <w:pPr>
              <w:ind w:left="-108" w:right="-104" w:firstLine="3"/>
              <w:jc w:val="center"/>
            </w:pPr>
            <w:r w:rsidRPr="00024C3F">
              <w:t xml:space="preserve">Компонент на холодную воду </w:t>
            </w:r>
            <w:r w:rsidRPr="00024C3F">
              <w:br/>
              <w:t>для прочих потребителей,</w:t>
            </w:r>
          </w:p>
          <w:p w14:paraId="159C7149" w14:textId="77777777" w:rsidR="00024C3F" w:rsidRPr="00024C3F" w:rsidRDefault="00024C3F" w:rsidP="00024C3F">
            <w:pPr>
              <w:ind w:left="-108" w:right="-104" w:firstLine="3"/>
              <w:jc w:val="center"/>
            </w:pPr>
            <w:r w:rsidRPr="00024C3F">
              <w:t>руб./м</w:t>
            </w:r>
            <w:r w:rsidRPr="00024C3F">
              <w:rPr>
                <w:vertAlign w:val="superscript"/>
              </w:rPr>
              <w:t>3</w:t>
            </w:r>
          </w:p>
          <w:p w14:paraId="2DB2BF3C" w14:textId="77777777" w:rsidR="00024C3F" w:rsidRPr="00024C3F" w:rsidRDefault="00024C3F" w:rsidP="00024C3F">
            <w:pPr>
              <w:tabs>
                <w:tab w:val="left" w:pos="3052"/>
              </w:tabs>
              <w:ind w:left="-108" w:right="-104" w:firstLine="3"/>
              <w:jc w:val="center"/>
              <w:rPr>
                <w:lang w:eastAsia="en-US"/>
              </w:rPr>
            </w:pPr>
            <w:r w:rsidRPr="00024C3F">
              <w:t>(без НДС)</w:t>
            </w:r>
          </w:p>
        </w:tc>
        <w:tc>
          <w:tcPr>
            <w:tcW w:w="2097" w:type="dxa"/>
            <w:vMerge w:val="restart"/>
            <w:tcBorders>
              <w:top w:val="single" w:sz="4" w:space="0" w:color="auto"/>
              <w:left w:val="single" w:sz="4" w:space="0" w:color="auto"/>
              <w:bottom w:val="single" w:sz="4" w:space="0" w:color="auto"/>
              <w:right w:val="single" w:sz="4" w:space="0" w:color="auto"/>
            </w:tcBorders>
            <w:vAlign w:val="center"/>
            <w:hideMark/>
          </w:tcPr>
          <w:p w14:paraId="3D5F1FBD" w14:textId="77777777" w:rsidR="00024C3F" w:rsidRPr="00024C3F" w:rsidRDefault="00024C3F" w:rsidP="00024C3F">
            <w:pPr>
              <w:ind w:left="-108" w:right="-104" w:firstLine="3"/>
              <w:jc w:val="center"/>
            </w:pPr>
            <w:r w:rsidRPr="00024C3F">
              <w:t>Компонент на холодную воду для населения,</w:t>
            </w:r>
          </w:p>
          <w:p w14:paraId="05515F52" w14:textId="77777777" w:rsidR="00024C3F" w:rsidRPr="00024C3F" w:rsidRDefault="00024C3F" w:rsidP="00024C3F">
            <w:pPr>
              <w:ind w:left="-108" w:right="-104" w:firstLine="3"/>
              <w:jc w:val="center"/>
            </w:pPr>
            <w:r w:rsidRPr="00024C3F">
              <w:t>руб./м</w:t>
            </w:r>
            <w:r w:rsidRPr="00024C3F">
              <w:rPr>
                <w:vertAlign w:val="superscript"/>
              </w:rPr>
              <w:t>3 *</w:t>
            </w:r>
          </w:p>
          <w:p w14:paraId="1DC26F1C" w14:textId="77777777" w:rsidR="00024C3F" w:rsidRPr="00024C3F" w:rsidRDefault="00024C3F" w:rsidP="00024C3F">
            <w:pPr>
              <w:tabs>
                <w:tab w:val="left" w:pos="3052"/>
              </w:tabs>
              <w:ind w:left="-108" w:right="-151"/>
              <w:jc w:val="center"/>
            </w:pPr>
            <w:r w:rsidRPr="00024C3F">
              <w:t>(с НДС)</w:t>
            </w:r>
          </w:p>
        </w:tc>
        <w:tc>
          <w:tcPr>
            <w:tcW w:w="7053" w:type="dxa"/>
            <w:gridSpan w:val="2"/>
            <w:tcBorders>
              <w:top w:val="single" w:sz="2" w:space="0" w:color="auto"/>
              <w:left w:val="single" w:sz="4" w:space="0" w:color="auto"/>
              <w:right w:val="single" w:sz="2" w:space="0" w:color="auto"/>
            </w:tcBorders>
            <w:vAlign w:val="center"/>
            <w:hideMark/>
          </w:tcPr>
          <w:p w14:paraId="472D3FFE" w14:textId="77777777" w:rsidR="00024C3F" w:rsidRPr="00024C3F" w:rsidRDefault="00024C3F" w:rsidP="00024C3F">
            <w:pPr>
              <w:tabs>
                <w:tab w:val="left" w:pos="3052"/>
              </w:tabs>
              <w:jc w:val="center"/>
              <w:rPr>
                <w:lang w:eastAsia="en-US"/>
              </w:rPr>
            </w:pPr>
            <w:r w:rsidRPr="00024C3F">
              <w:t>Компонент на тепловую энергию</w:t>
            </w:r>
          </w:p>
        </w:tc>
      </w:tr>
      <w:tr w:rsidR="00024C3F" w:rsidRPr="00024C3F" w14:paraId="492D2B86" w14:textId="77777777" w:rsidTr="00211868">
        <w:trPr>
          <w:trHeight w:val="1316"/>
        </w:trPr>
        <w:tc>
          <w:tcPr>
            <w:tcW w:w="1924" w:type="dxa"/>
            <w:vMerge/>
            <w:tcBorders>
              <w:left w:val="single" w:sz="2" w:space="0" w:color="auto"/>
              <w:bottom w:val="single" w:sz="2" w:space="0" w:color="auto"/>
              <w:right w:val="single" w:sz="2" w:space="0" w:color="auto"/>
            </w:tcBorders>
            <w:vAlign w:val="center"/>
          </w:tcPr>
          <w:p w14:paraId="53F71E7E" w14:textId="77777777" w:rsidR="00024C3F" w:rsidRPr="00024C3F" w:rsidRDefault="00024C3F" w:rsidP="00024C3F">
            <w:pPr>
              <w:rPr>
                <w:lang w:eastAsia="en-US"/>
              </w:rPr>
            </w:pPr>
          </w:p>
        </w:tc>
        <w:tc>
          <w:tcPr>
            <w:tcW w:w="1537" w:type="dxa"/>
            <w:vMerge/>
            <w:tcBorders>
              <w:left w:val="single" w:sz="2" w:space="0" w:color="auto"/>
              <w:bottom w:val="single" w:sz="2" w:space="0" w:color="auto"/>
              <w:right w:val="single" w:sz="4" w:space="0" w:color="auto"/>
            </w:tcBorders>
            <w:vAlign w:val="center"/>
          </w:tcPr>
          <w:p w14:paraId="4A59BAB7" w14:textId="77777777" w:rsidR="00024C3F" w:rsidRPr="00024C3F" w:rsidRDefault="00024C3F" w:rsidP="00024C3F"/>
        </w:tc>
        <w:tc>
          <w:tcPr>
            <w:tcW w:w="2098" w:type="dxa"/>
            <w:vMerge/>
            <w:tcBorders>
              <w:top w:val="single" w:sz="4" w:space="0" w:color="auto"/>
              <w:left w:val="single" w:sz="4" w:space="0" w:color="auto"/>
              <w:bottom w:val="single" w:sz="4" w:space="0" w:color="auto"/>
              <w:right w:val="single" w:sz="4" w:space="0" w:color="auto"/>
            </w:tcBorders>
            <w:vAlign w:val="center"/>
          </w:tcPr>
          <w:p w14:paraId="6F5CCA61" w14:textId="77777777" w:rsidR="00024C3F" w:rsidRPr="00024C3F" w:rsidRDefault="00024C3F" w:rsidP="00024C3F">
            <w:pPr>
              <w:rPr>
                <w:lang w:eastAsia="en-US"/>
              </w:rPr>
            </w:pPr>
          </w:p>
        </w:tc>
        <w:tc>
          <w:tcPr>
            <w:tcW w:w="2097" w:type="dxa"/>
            <w:vMerge/>
            <w:tcBorders>
              <w:top w:val="single" w:sz="4" w:space="0" w:color="auto"/>
              <w:left w:val="single" w:sz="4" w:space="0" w:color="auto"/>
              <w:bottom w:val="single" w:sz="4" w:space="0" w:color="auto"/>
              <w:right w:val="single" w:sz="4" w:space="0" w:color="auto"/>
            </w:tcBorders>
            <w:vAlign w:val="center"/>
          </w:tcPr>
          <w:p w14:paraId="55CCEB84" w14:textId="77777777" w:rsidR="00024C3F" w:rsidRPr="00024C3F" w:rsidRDefault="00024C3F" w:rsidP="00024C3F"/>
        </w:tc>
        <w:tc>
          <w:tcPr>
            <w:tcW w:w="3356" w:type="dxa"/>
            <w:tcBorders>
              <w:top w:val="single" w:sz="2" w:space="0" w:color="auto"/>
              <w:left w:val="single" w:sz="4" w:space="0" w:color="auto"/>
              <w:bottom w:val="single" w:sz="2" w:space="0" w:color="auto"/>
              <w:right w:val="single" w:sz="2" w:space="0" w:color="auto"/>
            </w:tcBorders>
            <w:vAlign w:val="center"/>
          </w:tcPr>
          <w:p w14:paraId="3173FF98" w14:textId="77777777" w:rsidR="00024C3F" w:rsidRPr="00024C3F" w:rsidRDefault="00024C3F" w:rsidP="00024C3F">
            <w:pPr>
              <w:tabs>
                <w:tab w:val="left" w:pos="3052"/>
              </w:tabs>
              <w:ind w:left="-108" w:right="-151"/>
              <w:jc w:val="center"/>
            </w:pPr>
            <w:r w:rsidRPr="00024C3F">
              <w:t>Одноставочный,</w:t>
            </w:r>
          </w:p>
          <w:p w14:paraId="4A213F7D" w14:textId="77777777" w:rsidR="00024C3F" w:rsidRPr="00024C3F" w:rsidRDefault="00024C3F" w:rsidP="00024C3F">
            <w:pPr>
              <w:tabs>
                <w:tab w:val="left" w:pos="3052"/>
              </w:tabs>
              <w:ind w:left="-108" w:right="-151"/>
              <w:jc w:val="center"/>
            </w:pPr>
            <w:r w:rsidRPr="00024C3F">
              <w:t>руб./Гкал (без НДС)</w:t>
            </w:r>
          </w:p>
        </w:tc>
        <w:tc>
          <w:tcPr>
            <w:tcW w:w="3697" w:type="dxa"/>
            <w:tcBorders>
              <w:top w:val="single" w:sz="2" w:space="0" w:color="auto"/>
              <w:left w:val="single" w:sz="4" w:space="0" w:color="auto"/>
              <w:bottom w:val="single" w:sz="2" w:space="0" w:color="auto"/>
              <w:right w:val="single" w:sz="2" w:space="0" w:color="auto"/>
            </w:tcBorders>
            <w:vAlign w:val="center"/>
          </w:tcPr>
          <w:p w14:paraId="788D6D02" w14:textId="77777777" w:rsidR="00024C3F" w:rsidRPr="00024C3F" w:rsidRDefault="00024C3F" w:rsidP="00024C3F">
            <w:pPr>
              <w:ind w:left="-120" w:right="-112"/>
              <w:jc w:val="center"/>
            </w:pPr>
            <w:r w:rsidRPr="00024C3F">
              <w:t>Одноставочный,</w:t>
            </w:r>
          </w:p>
          <w:p w14:paraId="649BD452" w14:textId="77777777" w:rsidR="00024C3F" w:rsidRPr="00024C3F" w:rsidRDefault="00024C3F" w:rsidP="00024C3F">
            <w:pPr>
              <w:ind w:left="-120" w:right="-112"/>
              <w:jc w:val="center"/>
            </w:pPr>
            <w:r w:rsidRPr="00024C3F">
              <w:t>руб./Гкал (с НДС) *</w:t>
            </w:r>
          </w:p>
        </w:tc>
      </w:tr>
      <w:tr w:rsidR="00024C3F" w:rsidRPr="00024C3F" w14:paraId="10D4A682" w14:textId="77777777" w:rsidTr="00211868">
        <w:trPr>
          <w:trHeight w:val="342"/>
        </w:trPr>
        <w:tc>
          <w:tcPr>
            <w:tcW w:w="1924" w:type="dxa"/>
            <w:tcBorders>
              <w:top w:val="single" w:sz="2" w:space="0" w:color="auto"/>
              <w:left w:val="single" w:sz="2" w:space="0" w:color="auto"/>
              <w:right w:val="single" w:sz="2" w:space="0" w:color="auto"/>
            </w:tcBorders>
            <w:vAlign w:val="center"/>
          </w:tcPr>
          <w:p w14:paraId="64EB966F" w14:textId="77777777" w:rsidR="00024C3F" w:rsidRPr="00024C3F" w:rsidRDefault="00024C3F" w:rsidP="00024C3F">
            <w:pPr>
              <w:tabs>
                <w:tab w:val="left" w:pos="3052"/>
              </w:tabs>
              <w:ind w:left="-73"/>
              <w:jc w:val="center"/>
              <w:rPr>
                <w:bCs/>
                <w:kern w:val="32"/>
                <w:sz w:val="22"/>
                <w:szCs w:val="22"/>
                <w:lang w:eastAsia="en-US"/>
              </w:rPr>
            </w:pPr>
            <w:r w:rsidRPr="00024C3F">
              <w:rPr>
                <w:bCs/>
                <w:kern w:val="32"/>
                <w:sz w:val="22"/>
                <w:szCs w:val="22"/>
                <w:lang w:eastAsia="en-US"/>
              </w:rPr>
              <w:t>1</w:t>
            </w:r>
          </w:p>
        </w:tc>
        <w:tc>
          <w:tcPr>
            <w:tcW w:w="1537" w:type="dxa"/>
            <w:tcBorders>
              <w:top w:val="single" w:sz="2" w:space="0" w:color="auto"/>
              <w:left w:val="single" w:sz="2" w:space="0" w:color="auto"/>
              <w:bottom w:val="single" w:sz="2" w:space="0" w:color="auto"/>
              <w:right w:val="single" w:sz="2" w:space="0" w:color="auto"/>
            </w:tcBorders>
            <w:vAlign w:val="center"/>
            <w:hideMark/>
          </w:tcPr>
          <w:p w14:paraId="3CF70999" w14:textId="77777777" w:rsidR="00024C3F" w:rsidRPr="00024C3F" w:rsidRDefault="00024C3F" w:rsidP="00024C3F">
            <w:pPr>
              <w:tabs>
                <w:tab w:val="left" w:pos="3052"/>
              </w:tabs>
              <w:ind w:hanging="108"/>
              <w:jc w:val="center"/>
            </w:pPr>
            <w:r w:rsidRPr="00024C3F">
              <w:t>2</w:t>
            </w:r>
          </w:p>
        </w:tc>
        <w:tc>
          <w:tcPr>
            <w:tcW w:w="2098" w:type="dxa"/>
            <w:tcBorders>
              <w:top w:val="single" w:sz="4" w:space="0" w:color="auto"/>
              <w:left w:val="nil"/>
              <w:bottom w:val="single" w:sz="4" w:space="0" w:color="auto"/>
              <w:right w:val="single" w:sz="4" w:space="0" w:color="auto"/>
            </w:tcBorders>
            <w:shd w:val="clear" w:color="auto" w:fill="FFFFFF"/>
            <w:vAlign w:val="center"/>
            <w:hideMark/>
          </w:tcPr>
          <w:p w14:paraId="6C381449" w14:textId="77777777" w:rsidR="00024C3F" w:rsidRPr="00024C3F" w:rsidRDefault="00024C3F" w:rsidP="00024C3F">
            <w:pPr>
              <w:jc w:val="center"/>
              <w:rPr>
                <w:lang w:eastAsia="en-US"/>
              </w:rPr>
            </w:pPr>
            <w:r w:rsidRPr="00024C3F">
              <w:rPr>
                <w:lang w:eastAsia="en-US"/>
              </w:rPr>
              <w:t>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E6F2F54" w14:textId="77777777" w:rsidR="00024C3F" w:rsidRPr="00024C3F" w:rsidRDefault="00024C3F" w:rsidP="00024C3F">
            <w:pPr>
              <w:jc w:val="center"/>
              <w:rPr>
                <w:lang w:eastAsia="en-US"/>
              </w:rPr>
            </w:pPr>
            <w:r w:rsidRPr="00024C3F">
              <w:rPr>
                <w:lang w:eastAsia="en-US"/>
              </w:rPr>
              <w:t>4</w:t>
            </w:r>
          </w:p>
        </w:tc>
        <w:tc>
          <w:tcPr>
            <w:tcW w:w="3356" w:type="dxa"/>
            <w:tcBorders>
              <w:top w:val="single" w:sz="2" w:space="0" w:color="auto"/>
              <w:left w:val="single" w:sz="4" w:space="0" w:color="auto"/>
              <w:bottom w:val="single" w:sz="4" w:space="0" w:color="auto"/>
              <w:right w:val="single" w:sz="4" w:space="0" w:color="auto"/>
            </w:tcBorders>
            <w:shd w:val="clear" w:color="auto" w:fill="auto"/>
            <w:vAlign w:val="center"/>
          </w:tcPr>
          <w:p w14:paraId="4A777844" w14:textId="77777777" w:rsidR="00024C3F" w:rsidRPr="00024C3F" w:rsidRDefault="00024C3F" w:rsidP="00024C3F">
            <w:pPr>
              <w:jc w:val="center"/>
              <w:rPr>
                <w:lang w:eastAsia="en-US"/>
              </w:rPr>
            </w:pPr>
            <w:r w:rsidRPr="00024C3F">
              <w:rPr>
                <w:lang w:eastAsia="en-US"/>
              </w:rPr>
              <w:t>5</w:t>
            </w:r>
          </w:p>
        </w:tc>
        <w:tc>
          <w:tcPr>
            <w:tcW w:w="3697" w:type="dxa"/>
            <w:tcBorders>
              <w:top w:val="single" w:sz="2" w:space="0" w:color="auto"/>
              <w:left w:val="single" w:sz="2" w:space="0" w:color="auto"/>
              <w:bottom w:val="single" w:sz="4" w:space="0" w:color="auto"/>
              <w:right w:val="single" w:sz="2" w:space="0" w:color="auto"/>
            </w:tcBorders>
            <w:vAlign w:val="center"/>
          </w:tcPr>
          <w:p w14:paraId="644D9EDE" w14:textId="77777777" w:rsidR="00024C3F" w:rsidRPr="00024C3F" w:rsidRDefault="00024C3F" w:rsidP="00024C3F">
            <w:pPr>
              <w:jc w:val="center"/>
              <w:rPr>
                <w:lang w:eastAsia="en-US"/>
              </w:rPr>
            </w:pPr>
            <w:r w:rsidRPr="00024C3F">
              <w:rPr>
                <w:lang w:eastAsia="en-US"/>
              </w:rPr>
              <w:t>6</w:t>
            </w:r>
          </w:p>
        </w:tc>
      </w:tr>
      <w:tr w:rsidR="00024C3F" w:rsidRPr="00024C3F" w14:paraId="318E49C0" w14:textId="77777777" w:rsidTr="00211868">
        <w:trPr>
          <w:trHeight w:val="342"/>
        </w:trPr>
        <w:tc>
          <w:tcPr>
            <w:tcW w:w="1924" w:type="dxa"/>
            <w:vMerge w:val="restart"/>
            <w:tcBorders>
              <w:top w:val="single" w:sz="2" w:space="0" w:color="auto"/>
              <w:left w:val="single" w:sz="2" w:space="0" w:color="auto"/>
              <w:right w:val="single" w:sz="2" w:space="0" w:color="auto"/>
            </w:tcBorders>
            <w:vAlign w:val="center"/>
          </w:tcPr>
          <w:p w14:paraId="4904865E" w14:textId="77777777" w:rsidR="00024C3F" w:rsidRPr="00024C3F" w:rsidRDefault="00024C3F" w:rsidP="00024C3F">
            <w:pPr>
              <w:tabs>
                <w:tab w:val="left" w:pos="3052"/>
              </w:tabs>
              <w:ind w:left="-73"/>
              <w:jc w:val="center"/>
              <w:rPr>
                <w:bCs/>
                <w:kern w:val="32"/>
                <w:sz w:val="22"/>
                <w:szCs w:val="22"/>
                <w:lang w:eastAsia="en-US"/>
              </w:rPr>
            </w:pPr>
            <w:r w:rsidRPr="00024C3F">
              <w:rPr>
                <w:bCs/>
                <w:kern w:val="32"/>
                <w:sz w:val="22"/>
                <w:szCs w:val="22"/>
                <w:lang w:eastAsia="en-US"/>
              </w:rPr>
              <w:t>ООО «НТСК»</w:t>
            </w:r>
          </w:p>
        </w:tc>
        <w:tc>
          <w:tcPr>
            <w:tcW w:w="1537" w:type="dxa"/>
            <w:tcBorders>
              <w:top w:val="single" w:sz="2" w:space="0" w:color="auto"/>
              <w:left w:val="single" w:sz="2" w:space="0" w:color="auto"/>
              <w:bottom w:val="single" w:sz="2" w:space="0" w:color="auto"/>
              <w:right w:val="single" w:sz="2" w:space="0" w:color="auto"/>
            </w:tcBorders>
            <w:vAlign w:val="center"/>
            <w:hideMark/>
          </w:tcPr>
          <w:p w14:paraId="4DA3A661" w14:textId="77777777" w:rsidR="00024C3F" w:rsidRPr="00024C3F" w:rsidRDefault="00024C3F" w:rsidP="00024C3F">
            <w:pPr>
              <w:tabs>
                <w:tab w:val="left" w:pos="3052"/>
              </w:tabs>
              <w:ind w:hanging="108"/>
              <w:jc w:val="center"/>
            </w:pPr>
            <w:r w:rsidRPr="00024C3F">
              <w:t>с 01.01.2022</w:t>
            </w:r>
          </w:p>
        </w:tc>
        <w:tc>
          <w:tcPr>
            <w:tcW w:w="2098" w:type="dxa"/>
            <w:tcBorders>
              <w:top w:val="nil"/>
              <w:left w:val="nil"/>
              <w:bottom w:val="single" w:sz="4" w:space="0" w:color="auto"/>
              <w:right w:val="single" w:sz="4" w:space="0" w:color="auto"/>
            </w:tcBorders>
            <w:shd w:val="clear" w:color="auto" w:fill="FFFFFF"/>
            <w:vAlign w:val="center"/>
            <w:hideMark/>
          </w:tcPr>
          <w:p w14:paraId="1A32B61A" w14:textId="77777777" w:rsidR="00024C3F" w:rsidRPr="00024C3F" w:rsidRDefault="00024C3F" w:rsidP="00024C3F">
            <w:pPr>
              <w:jc w:val="center"/>
              <w:rPr>
                <w:szCs w:val="20"/>
                <w:lang w:eastAsia="en-US"/>
              </w:rPr>
            </w:pPr>
            <w:r w:rsidRPr="00024C3F">
              <w:rPr>
                <w:szCs w:val="20"/>
                <w:lang w:eastAsia="en-US"/>
              </w:rPr>
              <w:t>38,17</w:t>
            </w:r>
          </w:p>
        </w:tc>
        <w:tc>
          <w:tcPr>
            <w:tcW w:w="2097" w:type="dxa"/>
            <w:tcBorders>
              <w:top w:val="nil"/>
              <w:left w:val="nil"/>
              <w:bottom w:val="single" w:sz="4" w:space="0" w:color="auto"/>
              <w:right w:val="single" w:sz="4" w:space="0" w:color="auto"/>
            </w:tcBorders>
            <w:shd w:val="clear" w:color="auto" w:fill="FFFFFF"/>
            <w:vAlign w:val="center"/>
          </w:tcPr>
          <w:p w14:paraId="2680B546" w14:textId="77777777" w:rsidR="00024C3F" w:rsidRPr="00024C3F" w:rsidRDefault="00024C3F" w:rsidP="00024C3F">
            <w:pPr>
              <w:jc w:val="center"/>
              <w:rPr>
                <w:szCs w:val="20"/>
                <w:lang w:eastAsia="en-US"/>
              </w:rPr>
            </w:pPr>
            <w:r w:rsidRPr="00024C3F">
              <w:rPr>
                <w:szCs w:val="20"/>
                <w:lang w:eastAsia="en-US"/>
              </w:rPr>
              <w:t>45,80</w:t>
            </w:r>
          </w:p>
        </w:tc>
        <w:tc>
          <w:tcPr>
            <w:tcW w:w="3356" w:type="dxa"/>
            <w:tcBorders>
              <w:top w:val="single" w:sz="2" w:space="0" w:color="auto"/>
              <w:left w:val="single" w:sz="4" w:space="0" w:color="auto"/>
              <w:bottom w:val="single" w:sz="4" w:space="0" w:color="auto"/>
              <w:right w:val="single" w:sz="4" w:space="0" w:color="auto"/>
            </w:tcBorders>
            <w:shd w:val="clear" w:color="auto" w:fill="auto"/>
            <w:vAlign w:val="center"/>
          </w:tcPr>
          <w:p w14:paraId="32B71041" w14:textId="77777777" w:rsidR="00024C3F" w:rsidRPr="00024C3F" w:rsidRDefault="00024C3F" w:rsidP="00024C3F">
            <w:pPr>
              <w:jc w:val="center"/>
              <w:rPr>
                <w:szCs w:val="20"/>
                <w:lang w:eastAsia="en-US"/>
              </w:rPr>
            </w:pPr>
            <w:r w:rsidRPr="00024C3F">
              <w:rPr>
                <w:szCs w:val="20"/>
                <w:lang w:eastAsia="en-US"/>
              </w:rPr>
              <w:t>3 394,08</w:t>
            </w:r>
          </w:p>
        </w:tc>
        <w:tc>
          <w:tcPr>
            <w:tcW w:w="3697" w:type="dxa"/>
            <w:tcBorders>
              <w:top w:val="single" w:sz="2" w:space="0" w:color="auto"/>
              <w:left w:val="single" w:sz="2" w:space="0" w:color="auto"/>
              <w:bottom w:val="single" w:sz="4" w:space="0" w:color="auto"/>
              <w:right w:val="single" w:sz="2" w:space="0" w:color="auto"/>
            </w:tcBorders>
            <w:vAlign w:val="center"/>
          </w:tcPr>
          <w:p w14:paraId="33F74E94" w14:textId="77777777" w:rsidR="00024C3F" w:rsidRPr="00024C3F" w:rsidRDefault="00024C3F" w:rsidP="00024C3F">
            <w:pPr>
              <w:jc w:val="center"/>
              <w:rPr>
                <w:szCs w:val="20"/>
                <w:lang w:eastAsia="en-US"/>
              </w:rPr>
            </w:pPr>
            <w:r w:rsidRPr="00024C3F">
              <w:rPr>
                <w:szCs w:val="20"/>
                <w:lang w:eastAsia="en-US"/>
              </w:rPr>
              <w:t>4 072,90</w:t>
            </w:r>
          </w:p>
        </w:tc>
      </w:tr>
      <w:tr w:rsidR="00024C3F" w:rsidRPr="00024C3F" w14:paraId="46C6AF80" w14:textId="77777777" w:rsidTr="00211868">
        <w:trPr>
          <w:trHeight w:val="342"/>
        </w:trPr>
        <w:tc>
          <w:tcPr>
            <w:tcW w:w="1924" w:type="dxa"/>
            <w:vMerge/>
            <w:tcBorders>
              <w:left w:val="single" w:sz="2" w:space="0" w:color="auto"/>
              <w:right w:val="single" w:sz="2" w:space="0" w:color="auto"/>
            </w:tcBorders>
            <w:vAlign w:val="center"/>
          </w:tcPr>
          <w:p w14:paraId="3AB01741"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1078DD8D" w14:textId="77777777" w:rsidR="00024C3F" w:rsidRPr="00024C3F" w:rsidRDefault="00024C3F" w:rsidP="00024C3F">
            <w:pPr>
              <w:tabs>
                <w:tab w:val="left" w:pos="3052"/>
              </w:tabs>
              <w:ind w:hanging="108"/>
              <w:jc w:val="center"/>
            </w:pPr>
            <w:r w:rsidRPr="00024C3F">
              <w:t>с 01.07.2022</w:t>
            </w:r>
          </w:p>
        </w:tc>
        <w:tc>
          <w:tcPr>
            <w:tcW w:w="2098" w:type="dxa"/>
            <w:tcBorders>
              <w:top w:val="nil"/>
              <w:left w:val="nil"/>
              <w:bottom w:val="single" w:sz="4" w:space="0" w:color="auto"/>
              <w:right w:val="single" w:sz="4" w:space="0" w:color="auto"/>
            </w:tcBorders>
            <w:shd w:val="clear" w:color="auto" w:fill="FFFFFF"/>
            <w:vAlign w:val="center"/>
          </w:tcPr>
          <w:p w14:paraId="07D821E6" w14:textId="77777777" w:rsidR="00024C3F" w:rsidRPr="00024C3F" w:rsidRDefault="00024C3F" w:rsidP="00024C3F">
            <w:pPr>
              <w:jc w:val="center"/>
              <w:rPr>
                <w:szCs w:val="20"/>
                <w:lang w:eastAsia="en-US"/>
              </w:rPr>
            </w:pPr>
            <w:r w:rsidRPr="00024C3F">
              <w:rPr>
                <w:szCs w:val="20"/>
                <w:lang w:eastAsia="en-US"/>
              </w:rPr>
              <w:t>41,74</w:t>
            </w:r>
          </w:p>
        </w:tc>
        <w:tc>
          <w:tcPr>
            <w:tcW w:w="2097" w:type="dxa"/>
            <w:tcBorders>
              <w:top w:val="nil"/>
              <w:left w:val="nil"/>
              <w:bottom w:val="single" w:sz="4" w:space="0" w:color="auto"/>
              <w:right w:val="single" w:sz="4" w:space="0" w:color="auto"/>
            </w:tcBorders>
            <w:shd w:val="clear" w:color="auto" w:fill="FFFFFF"/>
            <w:vAlign w:val="center"/>
          </w:tcPr>
          <w:p w14:paraId="09992676" w14:textId="77777777" w:rsidR="00024C3F" w:rsidRPr="00024C3F" w:rsidRDefault="00024C3F" w:rsidP="00024C3F">
            <w:pPr>
              <w:jc w:val="center"/>
              <w:rPr>
                <w:szCs w:val="20"/>
                <w:lang w:eastAsia="en-US"/>
              </w:rPr>
            </w:pPr>
            <w:r w:rsidRPr="00024C3F">
              <w:rPr>
                <w:szCs w:val="20"/>
                <w:lang w:eastAsia="en-US"/>
              </w:rPr>
              <w:t>50,09</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3652F4B" w14:textId="77777777" w:rsidR="00024C3F" w:rsidRPr="00024C3F" w:rsidRDefault="00024C3F" w:rsidP="00024C3F">
            <w:pPr>
              <w:jc w:val="center"/>
              <w:rPr>
                <w:szCs w:val="20"/>
                <w:lang w:eastAsia="en-US"/>
              </w:rPr>
            </w:pPr>
            <w:r w:rsidRPr="00024C3F">
              <w:rPr>
                <w:szCs w:val="20"/>
                <w:lang w:eastAsia="en-US"/>
              </w:rPr>
              <w:t>3 540,03</w:t>
            </w:r>
          </w:p>
        </w:tc>
        <w:tc>
          <w:tcPr>
            <w:tcW w:w="3697" w:type="dxa"/>
            <w:tcBorders>
              <w:top w:val="single" w:sz="4" w:space="0" w:color="auto"/>
              <w:left w:val="single" w:sz="2" w:space="0" w:color="auto"/>
              <w:bottom w:val="single" w:sz="4" w:space="0" w:color="auto"/>
              <w:right w:val="single" w:sz="2" w:space="0" w:color="auto"/>
            </w:tcBorders>
            <w:vAlign w:val="center"/>
          </w:tcPr>
          <w:p w14:paraId="6BD43373" w14:textId="77777777" w:rsidR="00024C3F" w:rsidRPr="00024C3F" w:rsidRDefault="00024C3F" w:rsidP="00024C3F">
            <w:pPr>
              <w:jc w:val="center"/>
              <w:rPr>
                <w:szCs w:val="20"/>
                <w:lang w:eastAsia="en-US"/>
              </w:rPr>
            </w:pPr>
            <w:r w:rsidRPr="00024C3F">
              <w:rPr>
                <w:szCs w:val="20"/>
                <w:lang w:eastAsia="en-US"/>
              </w:rPr>
              <w:t>4 248,04</w:t>
            </w:r>
          </w:p>
        </w:tc>
      </w:tr>
      <w:tr w:rsidR="00024C3F" w:rsidRPr="00024C3F" w14:paraId="6E12C124" w14:textId="77777777" w:rsidTr="00211868">
        <w:trPr>
          <w:trHeight w:val="342"/>
        </w:trPr>
        <w:tc>
          <w:tcPr>
            <w:tcW w:w="1924" w:type="dxa"/>
            <w:vMerge/>
            <w:tcBorders>
              <w:left w:val="single" w:sz="2" w:space="0" w:color="auto"/>
              <w:right w:val="single" w:sz="2" w:space="0" w:color="auto"/>
            </w:tcBorders>
            <w:vAlign w:val="center"/>
          </w:tcPr>
          <w:p w14:paraId="4F478A8E"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69B4740" w14:textId="77777777" w:rsidR="00024C3F" w:rsidRPr="00024C3F" w:rsidRDefault="00024C3F" w:rsidP="00024C3F">
            <w:pPr>
              <w:tabs>
                <w:tab w:val="left" w:pos="3052"/>
              </w:tabs>
              <w:ind w:hanging="108"/>
              <w:jc w:val="center"/>
            </w:pPr>
            <w:r w:rsidRPr="00024C3F">
              <w:t>с 01.12.2022</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E0917AD" w14:textId="77777777" w:rsidR="00024C3F" w:rsidRPr="00024C3F" w:rsidRDefault="00024C3F" w:rsidP="00024C3F">
            <w:pPr>
              <w:jc w:val="center"/>
              <w:rPr>
                <w:szCs w:val="20"/>
                <w:lang w:eastAsia="en-US"/>
              </w:rPr>
            </w:pPr>
            <w:r w:rsidRPr="00024C3F">
              <w:rPr>
                <w:szCs w:val="20"/>
                <w:lang w:eastAsia="en-US"/>
              </w:rPr>
              <w:t>53,05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0DDE0EE2" w14:textId="77777777" w:rsidR="00024C3F" w:rsidRPr="00024C3F" w:rsidRDefault="00024C3F" w:rsidP="00024C3F">
            <w:pPr>
              <w:jc w:val="center"/>
              <w:rPr>
                <w:szCs w:val="20"/>
                <w:lang w:eastAsia="en-US"/>
              </w:rPr>
            </w:pPr>
            <w:r w:rsidRPr="00024C3F">
              <w:rPr>
                <w:szCs w:val="20"/>
                <w:lang w:eastAsia="en-US"/>
              </w:rPr>
              <w:t>63,66</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1AEDAF13" w14:textId="77777777" w:rsidR="00024C3F" w:rsidRPr="00024C3F" w:rsidRDefault="00024C3F" w:rsidP="00024C3F">
            <w:pPr>
              <w:jc w:val="center"/>
              <w:rPr>
                <w:szCs w:val="20"/>
                <w:lang w:eastAsia="en-US"/>
              </w:rPr>
            </w:pPr>
            <w:r w:rsidRPr="00024C3F">
              <w:rPr>
                <w:szCs w:val="20"/>
                <w:lang w:eastAsia="en-US"/>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2B621D82" w14:textId="77777777" w:rsidR="00024C3F" w:rsidRPr="00024C3F" w:rsidRDefault="00024C3F" w:rsidP="00024C3F">
            <w:pPr>
              <w:jc w:val="center"/>
              <w:rPr>
                <w:szCs w:val="20"/>
                <w:lang w:eastAsia="en-US"/>
              </w:rPr>
            </w:pPr>
            <w:r w:rsidRPr="00024C3F">
              <w:rPr>
                <w:szCs w:val="20"/>
                <w:lang w:eastAsia="en-US"/>
              </w:rPr>
              <w:t>4 630,36</w:t>
            </w:r>
          </w:p>
        </w:tc>
      </w:tr>
      <w:tr w:rsidR="00024C3F" w:rsidRPr="00024C3F" w14:paraId="4E7F47A1" w14:textId="77777777" w:rsidTr="00211868">
        <w:trPr>
          <w:trHeight w:val="342"/>
        </w:trPr>
        <w:tc>
          <w:tcPr>
            <w:tcW w:w="1924" w:type="dxa"/>
            <w:vMerge/>
            <w:tcBorders>
              <w:left w:val="single" w:sz="2" w:space="0" w:color="auto"/>
              <w:right w:val="single" w:sz="2" w:space="0" w:color="auto"/>
            </w:tcBorders>
            <w:vAlign w:val="center"/>
          </w:tcPr>
          <w:p w14:paraId="608875C4"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6E1ACB6C" w14:textId="77777777" w:rsidR="00024C3F" w:rsidRPr="00024C3F" w:rsidRDefault="00024C3F" w:rsidP="00024C3F">
            <w:pPr>
              <w:tabs>
                <w:tab w:val="left" w:pos="3052"/>
              </w:tabs>
              <w:ind w:hanging="108"/>
              <w:jc w:val="center"/>
            </w:pPr>
            <w:r w:rsidRPr="00024C3F">
              <w:t>с 01.01.2023</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14FAEBAB" w14:textId="77777777" w:rsidR="00024C3F" w:rsidRPr="00024C3F" w:rsidRDefault="00024C3F" w:rsidP="00024C3F">
            <w:pPr>
              <w:jc w:val="center"/>
              <w:rPr>
                <w:szCs w:val="20"/>
                <w:lang w:eastAsia="en-US"/>
              </w:rPr>
            </w:pPr>
            <w:r w:rsidRPr="00024C3F">
              <w:rPr>
                <w:szCs w:val="20"/>
                <w:lang w:eastAsia="en-US"/>
              </w:rPr>
              <w:t>53,05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92FB54B" w14:textId="77777777" w:rsidR="00024C3F" w:rsidRPr="00024C3F" w:rsidRDefault="00024C3F" w:rsidP="00024C3F">
            <w:pPr>
              <w:jc w:val="center"/>
              <w:rPr>
                <w:szCs w:val="20"/>
                <w:lang w:eastAsia="en-US"/>
              </w:rPr>
            </w:pPr>
            <w:r w:rsidRPr="00024C3F">
              <w:rPr>
                <w:szCs w:val="20"/>
                <w:lang w:eastAsia="en-US"/>
              </w:rPr>
              <w:t>63,66</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64AE499" w14:textId="77777777" w:rsidR="00024C3F" w:rsidRPr="00024C3F" w:rsidRDefault="00024C3F" w:rsidP="00024C3F">
            <w:pPr>
              <w:jc w:val="center"/>
              <w:rPr>
                <w:szCs w:val="20"/>
                <w:lang w:eastAsia="en-US"/>
              </w:rPr>
            </w:pPr>
            <w:r w:rsidRPr="00024C3F">
              <w:rPr>
                <w:szCs w:val="20"/>
                <w:lang w:eastAsia="en-US"/>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7230A037" w14:textId="77777777" w:rsidR="00024C3F" w:rsidRPr="00024C3F" w:rsidRDefault="00024C3F" w:rsidP="00024C3F">
            <w:pPr>
              <w:jc w:val="center"/>
              <w:rPr>
                <w:szCs w:val="20"/>
                <w:lang w:eastAsia="en-US"/>
              </w:rPr>
            </w:pPr>
            <w:r w:rsidRPr="00024C3F">
              <w:rPr>
                <w:szCs w:val="20"/>
                <w:lang w:eastAsia="en-US"/>
              </w:rPr>
              <w:t>4 630,36</w:t>
            </w:r>
          </w:p>
        </w:tc>
      </w:tr>
      <w:tr w:rsidR="00024C3F" w:rsidRPr="00024C3F" w14:paraId="6BB176A9" w14:textId="77777777" w:rsidTr="00211868">
        <w:trPr>
          <w:trHeight w:val="342"/>
        </w:trPr>
        <w:tc>
          <w:tcPr>
            <w:tcW w:w="1924" w:type="dxa"/>
            <w:vMerge/>
            <w:tcBorders>
              <w:left w:val="single" w:sz="2" w:space="0" w:color="auto"/>
              <w:right w:val="single" w:sz="2" w:space="0" w:color="auto"/>
            </w:tcBorders>
            <w:vAlign w:val="center"/>
          </w:tcPr>
          <w:p w14:paraId="03EBC9D4"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7AA716F" w14:textId="77777777" w:rsidR="00024C3F" w:rsidRPr="00024C3F" w:rsidRDefault="00024C3F" w:rsidP="00024C3F">
            <w:pPr>
              <w:tabs>
                <w:tab w:val="left" w:pos="3052"/>
              </w:tabs>
              <w:ind w:hanging="108"/>
              <w:jc w:val="center"/>
            </w:pPr>
            <w:r w:rsidRPr="00024C3F">
              <w:t>с 01.01.2024</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30CE5145" w14:textId="77777777" w:rsidR="00024C3F" w:rsidRPr="00024C3F" w:rsidRDefault="00024C3F" w:rsidP="00024C3F">
            <w:pPr>
              <w:jc w:val="center"/>
              <w:rPr>
                <w:szCs w:val="20"/>
                <w:lang w:eastAsia="en-US"/>
              </w:rPr>
            </w:pPr>
            <w:r w:rsidRPr="00024C3F">
              <w:rPr>
                <w:szCs w:val="20"/>
                <w:lang w:eastAsia="en-US"/>
              </w:rPr>
              <w:t>48,57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6108267" w14:textId="77777777" w:rsidR="00024C3F" w:rsidRPr="00024C3F" w:rsidRDefault="00024C3F" w:rsidP="00024C3F">
            <w:pPr>
              <w:jc w:val="center"/>
              <w:rPr>
                <w:szCs w:val="20"/>
                <w:lang w:eastAsia="en-US"/>
              </w:rPr>
            </w:pPr>
            <w:r w:rsidRPr="00024C3F">
              <w:rPr>
                <w:szCs w:val="20"/>
                <w:lang w:eastAsia="en-US"/>
              </w:rPr>
              <w:t>58,28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267AE6A" w14:textId="77777777" w:rsidR="00024C3F" w:rsidRPr="00024C3F" w:rsidRDefault="00024C3F" w:rsidP="00024C3F">
            <w:pPr>
              <w:jc w:val="center"/>
              <w:rPr>
                <w:szCs w:val="20"/>
                <w:lang w:eastAsia="en-US"/>
              </w:rPr>
            </w:pPr>
            <w:r w:rsidRPr="00024C3F">
              <w:rPr>
                <w:szCs w:val="20"/>
                <w:lang w:eastAsia="en-US"/>
              </w:rPr>
              <w:t>3 858,63</w:t>
            </w:r>
          </w:p>
        </w:tc>
        <w:tc>
          <w:tcPr>
            <w:tcW w:w="3697" w:type="dxa"/>
            <w:tcBorders>
              <w:top w:val="single" w:sz="4" w:space="0" w:color="auto"/>
              <w:left w:val="single" w:sz="2" w:space="0" w:color="auto"/>
              <w:bottom w:val="single" w:sz="4" w:space="0" w:color="auto"/>
              <w:right w:val="single" w:sz="2" w:space="0" w:color="auto"/>
            </w:tcBorders>
            <w:vAlign w:val="center"/>
          </w:tcPr>
          <w:p w14:paraId="0E9B023C" w14:textId="77777777" w:rsidR="00024C3F" w:rsidRPr="00024C3F" w:rsidRDefault="00024C3F" w:rsidP="00024C3F">
            <w:pPr>
              <w:jc w:val="center"/>
              <w:rPr>
                <w:szCs w:val="20"/>
                <w:lang w:eastAsia="en-US"/>
              </w:rPr>
            </w:pPr>
            <w:r w:rsidRPr="00024C3F">
              <w:rPr>
                <w:szCs w:val="20"/>
                <w:lang w:eastAsia="en-US"/>
              </w:rPr>
              <w:t>4 630,36</w:t>
            </w:r>
          </w:p>
        </w:tc>
      </w:tr>
      <w:tr w:rsidR="00024C3F" w:rsidRPr="00024C3F" w14:paraId="6AB3C645" w14:textId="77777777" w:rsidTr="00211868">
        <w:trPr>
          <w:trHeight w:val="342"/>
        </w:trPr>
        <w:tc>
          <w:tcPr>
            <w:tcW w:w="1924" w:type="dxa"/>
            <w:vMerge/>
            <w:tcBorders>
              <w:left w:val="single" w:sz="2" w:space="0" w:color="auto"/>
              <w:right w:val="single" w:sz="2" w:space="0" w:color="auto"/>
            </w:tcBorders>
            <w:vAlign w:val="center"/>
          </w:tcPr>
          <w:p w14:paraId="12221A72"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415D545E" w14:textId="77777777" w:rsidR="00024C3F" w:rsidRPr="00024C3F" w:rsidRDefault="00024C3F" w:rsidP="00024C3F">
            <w:pPr>
              <w:tabs>
                <w:tab w:val="left" w:pos="3052"/>
              </w:tabs>
              <w:ind w:hanging="108"/>
              <w:jc w:val="center"/>
            </w:pPr>
            <w:r w:rsidRPr="00024C3F">
              <w:t>с 01.07.2024</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347A6288" w14:textId="77777777" w:rsidR="00024C3F" w:rsidRPr="00024C3F" w:rsidRDefault="00024C3F" w:rsidP="00024C3F">
            <w:pPr>
              <w:jc w:val="center"/>
              <w:rPr>
                <w:szCs w:val="20"/>
                <w:lang w:val="en-US" w:eastAsia="en-US"/>
              </w:rPr>
            </w:pPr>
            <w:r w:rsidRPr="00024C3F">
              <w:rPr>
                <w:szCs w:val="20"/>
                <w:lang w:val="en-US" w:eastAsia="en-US"/>
              </w:rPr>
              <w:t>53</w:t>
            </w:r>
            <w:r w:rsidRPr="00024C3F">
              <w:rPr>
                <w:szCs w:val="20"/>
                <w:lang w:eastAsia="en-US"/>
              </w:rPr>
              <w:t>,</w:t>
            </w:r>
            <w:r w:rsidRPr="00024C3F">
              <w:rPr>
                <w:szCs w:val="20"/>
                <w:lang w:val="en-US" w:eastAsia="en-US"/>
              </w:rPr>
              <w:t>23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622C0B7" w14:textId="77777777" w:rsidR="00024C3F" w:rsidRPr="00024C3F" w:rsidRDefault="00024C3F" w:rsidP="00024C3F">
            <w:pPr>
              <w:jc w:val="center"/>
              <w:rPr>
                <w:szCs w:val="20"/>
                <w:lang w:val="en-US" w:eastAsia="en-US"/>
              </w:rPr>
            </w:pPr>
            <w:r w:rsidRPr="00024C3F">
              <w:rPr>
                <w:szCs w:val="20"/>
                <w:lang w:val="en-US" w:eastAsia="en-US"/>
              </w:rPr>
              <w:t>63</w:t>
            </w:r>
            <w:r w:rsidRPr="00024C3F">
              <w:rPr>
                <w:szCs w:val="20"/>
                <w:lang w:eastAsia="en-US"/>
              </w:rPr>
              <w:t>,</w:t>
            </w:r>
            <w:r w:rsidRPr="00024C3F">
              <w:rPr>
                <w:szCs w:val="20"/>
                <w:lang w:val="en-US" w:eastAsia="en-US"/>
              </w:rPr>
              <w:t>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E4806FF" w14:textId="77777777" w:rsidR="00024C3F" w:rsidRPr="00024C3F" w:rsidRDefault="00024C3F" w:rsidP="00024C3F">
            <w:pPr>
              <w:jc w:val="center"/>
              <w:rPr>
                <w:szCs w:val="20"/>
                <w:lang w:eastAsia="en-US"/>
              </w:rPr>
            </w:pPr>
            <w:r w:rsidRPr="00024C3F">
              <w:rPr>
                <w:szCs w:val="20"/>
                <w:lang w:eastAsia="en-US"/>
              </w:rPr>
              <w:t>4 229,06</w:t>
            </w:r>
          </w:p>
        </w:tc>
        <w:tc>
          <w:tcPr>
            <w:tcW w:w="3697" w:type="dxa"/>
            <w:tcBorders>
              <w:top w:val="single" w:sz="4" w:space="0" w:color="auto"/>
              <w:left w:val="single" w:sz="2" w:space="0" w:color="auto"/>
              <w:bottom w:val="single" w:sz="4" w:space="0" w:color="auto"/>
              <w:right w:val="single" w:sz="2" w:space="0" w:color="auto"/>
            </w:tcBorders>
            <w:vAlign w:val="center"/>
          </w:tcPr>
          <w:p w14:paraId="7C41284B" w14:textId="77777777" w:rsidR="00024C3F" w:rsidRPr="00024C3F" w:rsidRDefault="00024C3F" w:rsidP="00024C3F">
            <w:pPr>
              <w:jc w:val="center"/>
              <w:rPr>
                <w:szCs w:val="20"/>
                <w:lang w:eastAsia="en-US"/>
              </w:rPr>
            </w:pPr>
            <w:r w:rsidRPr="00024C3F">
              <w:rPr>
                <w:szCs w:val="20"/>
                <w:lang w:eastAsia="en-US"/>
              </w:rPr>
              <w:t>5 074,87</w:t>
            </w:r>
          </w:p>
        </w:tc>
      </w:tr>
      <w:tr w:rsidR="00024C3F" w:rsidRPr="00024C3F" w14:paraId="6AAD0769" w14:textId="77777777" w:rsidTr="00211868">
        <w:trPr>
          <w:trHeight w:val="342"/>
        </w:trPr>
        <w:tc>
          <w:tcPr>
            <w:tcW w:w="1924" w:type="dxa"/>
            <w:vMerge/>
            <w:tcBorders>
              <w:left w:val="single" w:sz="2" w:space="0" w:color="auto"/>
              <w:right w:val="single" w:sz="2" w:space="0" w:color="auto"/>
            </w:tcBorders>
            <w:vAlign w:val="center"/>
          </w:tcPr>
          <w:p w14:paraId="0DCA3D2E"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2299C7B5" w14:textId="77777777" w:rsidR="00024C3F" w:rsidRPr="00024C3F" w:rsidRDefault="00024C3F" w:rsidP="00024C3F">
            <w:pPr>
              <w:tabs>
                <w:tab w:val="left" w:pos="3052"/>
              </w:tabs>
              <w:ind w:hanging="108"/>
              <w:jc w:val="center"/>
            </w:pPr>
            <w:r w:rsidRPr="00024C3F">
              <w:t>с 01.01.2025</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08F34DD" w14:textId="77777777" w:rsidR="00024C3F" w:rsidRPr="00024C3F" w:rsidRDefault="00024C3F" w:rsidP="00024C3F">
            <w:pPr>
              <w:jc w:val="center"/>
              <w:rPr>
                <w:szCs w:val="20"/>
                <w:lang w:eastAsia="en-US"/>
              </w:rPr>
            </w:pPr>
            <w:r w:rsidRPr="00024C3F">
              <w:rPr>
                <w:szCs w:val="20"/>
                <w:lang w:val="en-US" w:eastAsia="en-US"/>
              </w:rPr>
              <w:t>53</w:t>
            </w:r>
            <w:r w:rsidRPr="00024C3F">
              <w:rPr>
                <w:szCs w:val="20"/>
                <w:lang w:eastAsia="en-US"/>
              </w:rPr>
              <w:t>,</w:t>
            </w:r>
            <w:r w:rsidRPr="00024C3F">
              <w:rPr>
                <w:szCs w:val="20"/>
                <w:lang w:val="en-US" w:eastAsia="en-US"/>
              </w:rPr>
              <w:t>23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10EBA80D" w14:textId="77777777" w:rsidR="00024C3F" w:rsidRPr="00024C3F" w:rsidRDefault="00024C3F" w:rsidP="00024C3F">
            <w:pPr>
              <w:jc w:val="center"/>
              <w:rPr>
                <w:szCs w:val="20"/>
                <w:lang w:eastAsia="en-US"/>
              </w:rPr>
            </w:pPr>
            <w:r w:rsidRPr="00024C3F">
              <w:rPr>
                <w:szCs w:val="20"/>
                <w:lang w:val="en-US" w:eastAsia="en-US"/>
              </w:rPr>
              <w:t>63</w:t>
            </w:r>
            <w:r w:rsidRPr="00024C3F">
              <w:rPr>
                <w:szCs w:val="20"/>
                <w:lang w:eastAsia="en-US"/>
              </w:rPr>
              <w:t>,</w:t>
            </w:r>
            <w:r w:rsidRPr="00024C3F">
              <w:rPr>
                <w:szCs w:val="20"/>
                <w:lang w:val="en-US" w:eastAsia="en-US"/>
              </w:rPr>
              <w:t>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B9AC32E" w14:textId="77777777" w:rsidR="00024C3F" w:rsidRPr="00024C3F" w:rsidRDefault="00024C3F" w:rsidP="00024C3F">
            <w:pPr>
              <w:jc w:val="center"/>
              <w:rPr>
                <w:szCs w:val="20"/>
                <w:lang w:eastAsia="en-US"/>
              </w:rPr>
            </w:pPr>
            <w:r w:rsidRPr="00024C3F">
              <w:rPr>
                <w:szCs w:val="20"/>
                <w:lang w:eastAsia="en-US"/>
              </w:rPr>
              <w:t>4 229,06</w:t>
            </w:r>
          </w:p>
        </w:tc>
        <w:tc>
          <w:tcPr>
            <w:tcW w:w="3697" w:type="dxa"/>
            <w:tcBorders>
              <w:top w:val="single" w:sz="4" w:space="0" w:color="auto"/>
              <w:left w:val="single" w:sz="2" w:space="0" w:color="auto"/>
              <w:bottom w:val="single" w:sz="4" w:space="0" w:color="auto"/>
              <w:right w:val="single" w:sz="2" w:space="0" w:color="auto"/>
            </w:tcBorders>
            <w:vAlign w:val="center"/>
          </w:tcPr>
          <w:p w14:paraId="3B3E937D" w14:textId="77777777" w:rsidR="00024C3F" w:rsidRPr="00024C3F" w:rsidRDefault="00024C3F" w:rsidP="00024C3F">
            <w:pPr>
              <w:jc w:val="center"/>
              <w:rPr>
                <w:szCs w:val="20"/>
                <w:lang w:eastAsia="en-US"/>
              </w:rPr>
            </w:pPr>
            <w:r w:rsidRPr="00024C3F">
              <w:rPr>
                <w:szCs w:val="20"/>
                <w:lang w:eastAsia="en-US"/>
              </w:rPr>
              <w:t>5 074,87</w:t>
            </w:r>
          </w:p>
        </w:tc>
      </w:tr>
      <w:tr w:rsidR="00024C3F" w:rsidRPr="00024C3F" w14:paraId="0F64947B" w14:textId="77777777" w:rsidTr="00211868">
        <w:trPr>
          <w:trHeight w:val="342"/>
        </w:trPr>
        <w:tc>
          <w:tcPr>
            <w:tcW w:w="1924" w:type="dxa"/>
            <w:vMerge/>
            <w:tcBorders>
              <w:left w:val="single" w:sz="2" w:space="0" w:color="auto"/>
              <w:right w:val="single" w:sz="2" w:space="0" w:color="auto"/>
            </w:tcBorders>
            <w:vAlign w:val="center"/>
          </w:tcPr>
          <w:p w14:paraId="0B0241A8"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709D7CD4" w14:textId="77777777" w:rsidR="00024C3F" w:rsidRPr="00024C3F" w:rsidRDefault="00024C3F" w:rsidP="00024C3F">
            <w:pPr>
              <w:tabs>
                <w:tab w:val="left" w:pos="3052"/>
              </w:tabs>
              <w:ind w:hanging="108"/>
              <w:jc w:val="center"/>
            </w:pPr>
            <w:r w:rsidRPr="00024C3F">
              <w:t>с 01.07.2025</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64CAD70F" w14:textId="77777777" w:rsidR="00024C3F" w:rsidRPr="00024C3F" w:rsidRDefault="00024C3F" w:rsidP="00024C3F">
            <w:pPr>
              <w:jc w:val="center"/>
              <w:rPr>
                <w:szCs w:val="20"/>
                <w:lang w:eastAsia="en-US"/>
              </w:rPr>
            </w:pPr>
            <w:r w:rsidRPr="00024C3F">
              <w:rPr>
                <w:szCs w:val="20"/>
                <w:lang w:eastAsia="en-US"/>
              </w:rPr>
              <w:t>56,60</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4A95901" w14:textId="77777777" w:rsidR="00024C3F" w:rsidRPr="00024C3F" w:rsidRDefault="00024C3F" w:rsidP="00024C3F">
            <w:pPr>
              <w:jc w:val="center"/>
              <w:rPr>
                <w:szCs w:val="20"/>
                <w:lang w:eastAsia="en-US"/>
              </w:rPr>
            </w:pPr>
            <w:r w:rsidRPr="00024C3F">
              <w:rPr>
                <w:szCs w:val="20"/>
                <w:lang w:eastAsia="en-US"/>
              </w:rPr>
              <w:t>67,92</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FC84D2E" w14:textId="77777777" w:rsidR="00024C3F" w:rsidRPr="00024C3F" w:rsidRDefault="00024C3F" w:rsidP="00024C3F">
            <w:pPr>
              <w:jc w:val="center"/>
              <w:rPr>
                <w:szCs w:val="20"/>
                <w:lang w:eastAsia="en-US"/>
              </w:rPr>
            </w:pPr>
            <w:r w:rsidRPr="00024C3F">
              <w:rPr>
                <w:szCs w:val="20"/>
                <w:lang w:eastAsia="en-US"/>
              </w:rPr>
              <w:t>4 736,55</w:t>
            </w:r>
          </w:p>
        </w:tc>
        <w:tc>
          <w:tcPr>
            <w:tcW w:w="3697" w:type="dxa"/>
            <w:tcBorders>
              <w:top w:val="single" w:sz="4" w:space="0" w:color="auto"/>
              <w:left w:val="single" w:sz="2" w:space="0" w:color="auto"/>
              <w:bottom w:val="single" w:sz="4" w:space="0" w:color="auto"/>
              <w:right w:val="single" w:sz="2" w:space="0" w:color="auto"/>
            </w:tcBorders>
            <w:vAlign w:val="center"/>
          </w:tcPr>
          <w:p w14:paraId="4245EB67" w14:textId="77777777" w:rsidR="00024C3F" w:rsidRPr="00024C3F" w:rsidRDefault="00024C3F" w:rsidP="00024C3F">
            <w:pPr>
              <w:jc w:val="center"/>
              <w:rPr>
                <w:szCs w:val="20"/>
                <w:lang w:eastAsia="en-US"/>
              </w:rPr>
            </w:pPr>
            <w:r w:rsidRPr="00024C3F">
              <w:rPr>
                <w:szCs w:val="20"/>
                <w:lang w:eastAsia="en-US"/>
              </w:rPr>
              <w:t>5 683,86</w:t>
            </w:r>
          </w:p>
        </w:tc>
      </w:tr>
      <w:tr w:rsidR="00024C3F" w:rsidRPr="00024C3F" w14:paraId="77F40531" w14:textId="77777777" w:rsidTr="00211868">
        <w:trPr>
          <w:trHeight w:val="342"/>
        </w:trPr>
        <w:tc>
          <w:tcPr>
            <w:tcW w:w="1924" w:type="dxa"/>
            <w:vMerge/>
            <w:tcBorders>
              <w:left w:val="single" w:sz="2" w:space="0" w:color="auto"/>
              <w:right w:val="single" w:sz="2" w:space="0" w:color="auto"/>
            </w:tcBorders>
            <w:vAlign w:val="center"/>
          </w:tcPr>
          <w:p w14:paraId="20A0DFCB"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56B62F8F" w14:textId="77777777" w:rsidR="00024C3F" w:rsidRPr="00024C3F" w:rsidRDefault="00024C3F" w:rsidP="00024C3F">
            <w:pPr>
              <w:tabs>
                <w:tab w:val="left" w:pos="3052"/>
              </w:tabs>
              <w:ind w:hanging="108"/>
              <w:jc w:val="center"/>
            </w:pPr>
            <w:r w:rsidRPr="00024C3F">
              <w:t>с 01.01.2026</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64B5F5C" w14:textId="77777777" w:rsidR="00024C3F" w:rsidRPr="00024C3F" w:rsidRDefault="00024C3F" w:rsidP="00024C3F">
            <w:pPr>
              <w:jc w:val="center"/>
              <w:rPr>
                <w:szCs w:val="20"/>
                <w:lang w:eastAsia="en-US"/>
              </w:rPr>
            </w:pPr>
            <w:r w:rsidRPr="00024C3F">
              <w:rPr>
                <w:szCs w:val="20"/>
                <w:lang w:eastAsia="en-US"/>
              </w:rPr>
              <w:t>47,20</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496212B" w14:textId="77777777" w:rsidR="00024C3F" w:rsidRPr="00024C3F" w:rsidRDefault="00024C3F" w:rsidP="00024C3F">
            <w:pPr>
              <w:jc w:val="center"/>
              <w:rPr>
                <w:szCs w:val="20"/>
                <w:lang w:eastAsia="en-US"/>
              </w:rPr>
            </w:pPr>
            <w:r w:rsidRPr="00024C3F">
              <w:rPr>
                <w:szCs w:val="20"/>
                <w:lang w:eastAsia="en-US"/>
              </w:rPr>
              <w:t>56,64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7E8332CD" w14:textId="77777777" w:rsidR="00024C3F" w:rsidRPr="00024C3F" w:rsidRDefault="00024C3F" w:rsidP="00024C3F">
            <w:pPr>
              <w:jc w:val="center"/>
              <w:rPr>
                <w:szCs w:val="20"/>
                <w:lang w:eastAsia="en-US"/>
              </w:rPr>
            </w:pPr>
            <w:r w:rsidRPr="00024C3F">
              <w:rPr>
                <w:szCs w:val="20"/>
                <w:lang w:eastAsia="en-US"/>
              </w:rPr>
              <w:t>4 295,41</w:t>
            </w:r>
          </w:p>
        </w:tc>
        <w:tc>
          <w:tcPr>
            <w:tcW w:w="3697" w:type="dxa"/>
            <w:tcBorders>
              <w:top w:val="single" w:sz="4" w:space="0" w:color="auto"/>
              <w:left w:val="single" w:sz="2" w:space="0" w:color="auto"/>
              <w:bottom w:val="single" w:sz="4" w:space="0" w:color="auto"/>
              <w:right w:val="single" w:sz="2" w:space="0" w:color="auto"/>
            </w:tcBorders>
            <w:vAlign w:val="center"/>
          </w:tcPr>
          <w:p w14:paraId="0A40EDEB" w14:textId="77777777" w:rsidR="00024C3F" w:rsidRPr="00024C3F" w:rsidRDefault="00024C3F" w:rsidP="00024C3F">
            <w:pPr>
              <w:jc w:val="center"/>
              <w:rPr>
                <w:szCs w:val="20"/>
                <w:lang w:eastAsia="en-US"/>
              </w:rPr>
            </w:pPr>
            <w:r w:rsidRPr="00024C3F">
              <w:rPr>
                <w:szCs w:val="20"/>
                <w:lang w:eastAsia="en-US"/>
              </w:rPr>
              <w:t>5 154,49</w:t>
            </w:r>
          </w:p>
        </w:tc>
      </w:tr>
      <w:tr w:rsidR="00024C3F" w:rsidRPr="00024C3F" w14:paraId="72BE9DE5" w14:textId="77777777" w:rsidTr="00211868">
        <w:trPr>
          <w:trHeight w:val="342"/>
        </w:trPr>
        <w:tc>
          <w:tcPr>
            <w:tcW w:w="1924" w:type="dxa"/>
            <w:vMerge/>
            <w:tcBorders>
              <w:left w:val="single" w:sz="2" w:space="0" w:color="auto"/>
              <w:right w:val="single" w:sz="2" w:space="0" w:color="auto"/>
            </w:tcBorders>
            <w:vAlign w:val="center"/>
          </w:tcPr>
          <w:p w14:paraId="67782B2D"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81D394A" w14:textId="77777777" w:rsidR="00024C3F" w:rsidRPr="00024C3F" w:rsidRDefault="00024C3F" w:rsidP="00024C3F">
            <w:pPr>
              <w:tabs>
                <w:tab w:val="left" w:pos="3052"/>
              </w:tabs>
              <w:ind w:hanging="108"/>
              <w:jc w:val="center"/>
            </w:pPr>
            <w:r w:rsidRPr="00024C3F">
              <w:t>с 01.07.2026</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642B7A7D" w14:textId="77777777" w:rsidR="00024C3F" w:rsidRPr="00024C3F" w:rsidRDefault="00024C3F" w:rsidP="00024C3F">
            <w:pPr>
              <w:jc w:val="center"/>
              <w:rPr>
                <w:szCs w:val="20"/>
                <w:lang w:eastAsia="en-US"/>
              </w:rPr>
            </w:pPr>
            <w:r w:rsidRPr="00024C3F">
              <w:rPr>
                <w:szCs w:val="20"/>
                <w:lang w:eastAsia="en-US"/>
              </w:rPr>
              <w:t>49,07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306E67F" w14:textId="77777777" w:rsidR="00024C3F" w:rsidRPr="00024C3F" w:rsidRDefault="00024C3F" w:rsidP="00024C3F">
            <w:pPr>
              <w:jc w:val="center"/>
              <w:rPr>
                <w:szCs w:val="20"/>
                <w:lang w:eastAsia="en-US"/>
              </w:rPr>
            </w:pPr>
            <w:r w:rsidRPr="00024C3F">
              <w:rPr>
                <w:szCs w:val="20"/>
                <w:lang w:eastAsia="en-US"/>
              </w:rPr>
              <w:t>58,88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AC59536" w14:textId="77777777" w:rsidR="00024C3F" w:rsidRPr="00024C3F" w:rsidRDefault="00024C3F" w:rsidP="00024C3F">
            <w:pPr>
              <w:jc w:val="center"/>
              <w:rPr>
                <w:szCs w:val="20"/>
                <w:lang w:eastAsia="en-US"/>
              </w:rPr>
            </w:pPr>
            <w:r w:rsidRPr="00024C3F">
              <w:rPr>
                <w:szCs w:val="20"/>
                <w:lang w:eastAsia="en-US"/>
              </w:rPr>
              <w:t>4 596,09</w:t>
            </w:r>
          </w:p>
        </w:tc>
        <w:tc>
          <w:tcPr>
            <w:tcW w:w="3697" w:type="dxa"/>
            <w:tcBorders>
              <w:top w:val="single" w:sz="4" w:space="0" w:color="auto"/>
              <w:left w:val="single" w:sz="2" w:space="0" w:color="auto"/>
              <w:bottom w:val="single" w:sz="4" w:space="0" w:color="auto"/>
              <w:right w:val="single" w:sz="2" w:space="0" w:color="auto"/>
            </w:tcBorders>
            <w:vAlign w:val="center"/>
          </w:tcPr>
          <w:p w14:paraId="38FA3B38" w14:textId="77777777" w:rsidR="00024C3F" w:rsidRPr="00024C3F" w:rsidRDefault="00024C3F" w:rsidP="00024C3F">
            <w:pPr>
              <w:jc w:val="center"/>
              <w:rPr>
                <w:szCs w:val="20"/>
                <w:lang w:eastAsia="en-US"/>
              </w:rPr>
            </w:pPr>
            <w:r w:rsidRPr="00024C3F">
              <w:rPr>
                <w:szCs w:val="20"/>
                <w:lang w:eastAsia="en-US"/>
              </w:rPr>
              <w:t>5 515,31</w:t>
            </w:r>
          </w:p>
        </w:tc>
      </w:tr>
      <w:tr w:rsidR="00024C3F" w:rsidRPr="00024C3F" w14:paraId="006D3D2C" w14:textId="77777777" w:rsidTr="00211868">
        <w:trPr>
          <w:trHeight w:val="342"/>
        </w:trPr>
        <w:tc>
          <w:tcPr>
            <w:tcW w:w="1924" w:type="dxa"/>
            <w:vMerge/>
            <w:tcBorders>
              <w:left w:val="single" w:sz="2" w:space="0" w:color="auto"/>
              <w:right w:val="single" w:sz="2" w:space="0" w:color="auto"/>
            </w:tcBorders>
            <w:vAlign w:val="center"/>
          </w:tcPr>
          <w:p w14:paraId="15BC5022"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745AD83A" w14:textId="77777777" w:rsidR="00024C3F" w:rsidRPr="00024C3F" w:rsidRDefault="00024C3F" w:rsidP="00024C3F">
            <w:pPr>
              <w:tabs>
                <w:tab w:val="left" w:pos="3052"/>
              </w:tabs>
              <w:ind w:hanging="108"/>
              <w:jc w:val="center"/>
            </w:pPr>
            <w:r w:rsidRPr="00024C3F">
              <w:t>с 01.01.2027</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5C262BE5" w14:textId="77777777" w:rsidR="00024C3F" w:rsidRPr="00024C3F" w:rsidRDefault="00024C3F" w:rsidP="00024C3F">
            <w:pPr>
              <w:jc w:val="center"/>
              <w:rPr>
                <w:szCs w:val="20"/>
                <w:lang w:eastAsia="en-US"/>
              </w:rPr>
            </w:pPr>
            <w:r w:rsidRPr="00024C3F">
              <w:rPr>
                <w:szCs w:val="20"/>
                <w:lang w:eastAsia="en-US"/>
              </w:rPr>
              <w:t>49,07</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3F6ECFBA" w14:textId="77777777" w:rsidR="00024C3F" w:rsidRPr="00024C3F" w:rsidRDefault="00024C3F" w:rsidP="00024C3F">
            <w:pPr>
              <w:jc w:val="center"/>
              <w:rPr>
                <w:szCs w:val="20"/>
                <w:lang w:eastAsia="en-US"/>
              </w:rPr>
            </w:pPr>
            <w:r w:rsidRPr="00024C3F">
              <w:rPr>
                <w:szCs w:val="20"/>
                <w:lang w:eastAsia="en-US"/>
              </w:rPr>
              <w:t>58,88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1923DCC1" w14:textId="77777777" w:rsidR="00024C3F" w:rsidRPr="00024C3F" w:rsidRDefault="00024C3F" w:rsidP="00024C3F">
            <w:pPr>
              <w:jc w:val="center"/>
              <w:rPr>
                <w:szCs w:val="20"/>
                <w:lang w:eastAsia="en-US"/>
              </w:rPr>
            </w:pPr>
            <w:r w:rsidRPr="00024C3F">
              <w:rPr>
                <w:szCs w:val="20"/>
                <w:lang w:eastAsia="en-US"/>
              </w:rPr>
              <w:t>4 596,09</w:t>
            </w:r>
          </w:p>
        </w:tc>
        <w:tc>
          <w:tcPr>
            <w:tcW w:w="3697" w:type="dxa"/>
            <w:tcBorders>
              <w:top w:val="single" w:sz="4" w:space="0" w:color="auto"/>
              <w:left w:val="single" w:sz="2" w:space="0" w:color="auto"/>
              <w:bottom w:val="single" w:sz="4" w:space="0" w:color="auto"/>
              <w:right w:val="single" w:sz="2" w:space="0" w:color="auto"/>
            </w:tcBorders>
            <w:vAlign w:val="center"/>
          </w:tcPr>
          <w:p w14:paraId="0FD884D9" w14:textId="77777777" w:rsidR="00024C3F" w:rsidRPr="00024C3F" w:rsidRDefault="00024C3F" w:rsidP="00024C3F">
            <w:pPr>
              <w:jc w:val="center"/>
              <w:rPr>
                <w:szCs w:val="20"/>
                <w:lang w:eastAsia="en-US"/>
              </w:rPr>
            </w:pPr>
            <w:r w:rsidRPr="00024C3F">
              <w:rPr>
                <w:szCs w:val="20"/>
                <w:lang w:eastAsia="en-US"/>
              </w:rPr>
              <w:t>5 515,31</w:t>
            </w:r>
          </w:p>
        </w:tc>
      </w:tr>
      <w:tr w:rsidR="00024C3F" w:rsidRPr="00024C3F" w14:paraId="5799BB69" w14:textId="77777777" w:rsidTr="00211868">
        <w:trPr>
          <w:trHeight w:val="342"/>
        </w:trPr>
        <w:tc>
          <w:tcPr>
            <w:tcW w:w="1924" w:type="dxa"/>
            <w:vMerge/>
            <w:tcBorders>
              <w:left w:val="single" w:sz="2" w:space="0" w:color="auto"/>
              <w:right w:val="single" w:sz="2" w:space="0" w:color="auto"/>
            </w:tcBorders>
            <w:vAlign w:val="center"/>
          </w:tcPr>
          <w:p w14:paraId="79D06745"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4B16BB4D" w14:textId="77777777" w:rsidR="00024C3F" w:rsidRPr="00024C3F" w:rsidRDefault="00024C3F" w:rsidP="00024C3F">
            <w:pPr>
              <w:tabs>
                <w:tab w:val="left" w:pos="3052"/>
              </w:tabs>
              <w:ind w:hanging="108"/>
              <w:jc w:val="center"/>
            </w:pPr>
            <w:r w:rsidRPr="00024C3F">
              <w:t>с 01.07.2027</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421C5A4E" w14:textId="77777777" w:rsidR="00024C3F" w:rsidRPr="00024C3F" w:rsidRDefault="00024C3F" w:rsidP="00024C3F">
            <w:pPr>
              <w:jc w:val="center"/>
              <w:rPr>
                <w:szCs w:val="20"/>
                <w:lang w:eastAsia="en-US"/>
              </w:rPr>
            </w:pPr>
            <w:r w:rsidRPr="00024C3F">
              <w:rPr>
                <w:szCs w:val="20"/>
                <w:lang w:eastAsia="en-US"/>
              </w:rPr>
              <w:t>50,78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4C13A4D" w14:textId="77777777" w:rsidR="00024C3F" w:rsidRPr="00024C3F" w:rsidRDefault="00024C3F" w:rsidP="00024C3F">
            <w:pPr>
              <w:jc w:val="center"/>
              <w:rPr>
                <w:szCs w:val="20"/>
                <w:lang w:eastAsia="en-US"/>
              </w:rPr>
            </w:pPr>
            <w:r w:rsidRPr="00024C3F">
              <w:rPr>
                <w:szCs w:val="20"/>
                <w:lang w:eastAsia="en-US"/>
              </w:rPr>
              <w:t>60,94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13E67F41" w14:textId="77777777" w:rsidR="00024C3F" w:rsidRPr="00024C3F" w:rsidRDefault="00024C3F" w:rsidP="00024C3F">
            <w:pPr>
              <w:jc w:val="center"/>
              <w:rPr>
                <w:szCs w:val="20"/>
                <w:lang w:eastAsia="en-US"/>
              </w:rPr>
            </w:pPr>
            <w:r w:rsidRPr="00024C3F">
              <w:rPr>
                <w:szCs w:val="20"/>
                <w:lang w:eastAsia="en-US"/>
              </w:rPr>
              <w:t>4 917,82</w:t>
            </w:r>
          </w:p>
        </w:tc>
        <w:tc>
          <w:tcPr>
            <w:tcW w:w="3697" w:type="dxa"/>
            <w:tcBorders>
              <w:top w:val="single" w:sz="4" w:space="0" w:color="auto"/>
              <w:left w:val="single" w:sz="2" w:space="0" w:color="auto"/>
              <w:bottom w:val="single" w:sz="4" w:space="0" w:color="auto"/>
              <w:right w:val="single" w:sz="2" w:space="0" w:color="auto"/>
            </w:tcBorders>
            <w:vAlign w:val="center"/>
          </w:tcPr>
          <w:p w14:paraId="0CACADF1" w14:textId="77777777" w:rsidR="00024C3F" w:rsidRPr="00024C3F" w:rsidRDefault="00024C3F" w:rsidP="00024C3F">
            <w:pPr>
              <w:jc w:val="center"/>
              <w:rPr>
                <w:szCs w:val="20"/>
                <w:lang w:eastAsia="en-US"/>
              </w:rPr>
            </w:pPr>
            <w:r w:rsidRPr="00024C3F">
              <w:rPr>
                <w:szCs w:val="20"/>
                <w:lang w:eastAsia="en-US"/>
              </w:rPr>
              <w:t>5 901,38</w:t>
            </w:r>
          </w:p>
        </w:tc>
      </w:tr>
      <w:tr w:rsidR="00024C3F" w:rsidRPr="00024C3F" w14:paraId="1DB7FF24" w14:textId="77777777" w:rsidTr="00211868">
        <w:trPr>
          <w:trHeight w:val="342"/>
        </w:trPr>
        <w:tc>
          <w:tcPr>
            <w:tcW w:w="1924" w:type="dxa"/>
            <w:tcBorders>
              <w:left w:val="single" w:sz="2" w:space="0" w:color="auto"/>
              <w:right w:val="single" w:sz="2" w:space="0" w:color="auto"/>
            </w:tcBorders>
            <w:vAlign w:val="center"/>
          </w:tcPr>
          <w:p w14:paraId="3FB78236" w14:textId="77777777" w:rsidR="00024C3F" w:rsidRPr="00024C3F" w:rsidRDefault="00024C3F" w:rsidP="00024C3F">
            <w:pPr>
              <w:jc w:val="center"/>
              <w:rPr>
                <w:bCs/>
                <w:kern w:val="32"/>
                <w:sz w:val="22"/>
                <w:szCs w:val="22"/>
                <w:lang w:eastAsia="en-US"/>
              </w:rPr>
            </w:pPr>
            <w:r w:rsidRPr="00024C3F">
              <w:rPr>
                <w:bCs/>
                <w:kern w:val="32"/>
                <w:sz w:val="22"/>
                <w:szCs w:val="22"/>
                <w:lang w:eastAsia="en-US"/>
              </w:rPr>
              <w:lastRenderedPageBreak/>
              <w:t>1</w:t>
            </w:r>
          </w:p>
        </w:tc>
        <w:tc>
          <w:tcPr>
            <w:tcW w:w="1537" w:type="dxa"/>
            <w:tcBorders>
              <w:top w:val="single" w:sz="2" w:space="0" w:color="auto"/>
              <w:left w:val="single" w:sz="2" w:space="0" w:color="auto"/>
              <w:bottom w:val="single" w:sz="2" w:space="0" w:color="auto"/>
              <w:right w:val="single" w:sz="2" w:space="0" w:color="auto"/>
            </w:tcBorders>
            <w:vAlign w:val="center"/>
          </w:tcPr>
          <w:p w14:paraId="7E0B2E00" w14:textId="77777777" w:rsidR="00024C3F" w:rsidRPr="00024C3F" w:rsidRDefault="00024C3F" w:rsidP="00024C3F">
            <w:pPr>
              <w:tabs>
                <w:tab w:val="left" w:pos="3052"/>
              </w:tabs>
              <w:ind w:hanging="108"/>
              <w:jc w:val="center"/>
            </w:pPr>
            <w:r w:rsidRPr="00024C3F">
              <w:t>2</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DF0B4C8" w14:textId="77777777" w:rsidR="00024C3F" w:rsidRPr="00024C3F" w:rsidRDefault="00024C3F" w:rsidP="00024C3F">
            <w:pPr>
              <w:jc w:val="center"/>
              <w:rPr>
                <w:szCs w:val="20"/>
                <w:lang w:eastAsia="en-US"/>
              </w:rPr>
            </w:pPr>
            <w:r w:rsidRPr="00024C3F">
              <w:rPr>
                <w:szCs w:val="20"/>
                <w:lang w:eastAsia="en-US"/>
              </w:rPr>
              <w:t>3</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66541D05" w14:textId="77777777" w:rsidR="00024C3F" w:rsidRPr="00024C3F" w:rsidRDefault="00024C3F" w:rsidP="00024C3F">
            <w:pPr>
              <w:jc w:val="center"/>
              <w:rPr>
                <w:szCs w:val="20"/>
                <w:lang w:eastAsia="en-US"/>
              </w:rPr>
            </w:pPr>
            <w:r w:rsidRPr="00024C3F">
              <w:rPr>
                <w:szCs w:val="20"/>
                <w:lang w:eastAsia="en-US"/>
              </w:rPr>
              <w:t>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3EA23C8" w14:textId="77777777" w:rsidR="00024C3F" w:rsidRPr="00024C3F" w:rsidRDefault="00024C3F" w:rsidP="00024C3F">
            <w:pPr>
              <w:jc w:val="center"/>
              <w:rPr>
                <w:szCs w:val="20"/>
                <w:lang w:eastAsia="en-US"/>
              </w:rPr>
            </w:pPr>
            <w:r w:rsidRPr="00024C3F">
              <w:rPr>
                <w:szCs w:val="20"/>
                <w:lang w:eastAsia="en-US"/>
              </w:rPr>
              <w:t>5</w:t>
            </w:r>
          </w:p>
        </w:tc>
        <w:tc>
          <w:tcPr>
            <w:tcW w:w="3697" w:type="dxa"/>
            <w:tcBorders>
              <w:top w:val="single" w:sz="4" w:space="0" w:color="auto"/>
              <w:left w:val="single" w:sz="2" w:space="0" w:color="auto"/>
              <w:bottom w:val="single" w:sz="4" w:space="0" w:color="auto"/>
              <w:right w:val="single" w:sz="2" w:space="0" w:color="auto"/>
            </w:tcBorders>
            <w:vAlign w:val="center"/>
          </w:tcPr>
          <w:p w14:paraId="086B76C4" w14:textId="77777777" w:rsidR="00024C3F" w:rsidRPr="00024C3F" w:rsidRDefault="00024C3F" w:rsidP="00024C3F">
            <w:pPr>
              <w:jc w:val="center"/>
              <w:rPr>
                <w:szCs w:val="20"/>
                <w:lang w:eastAsia="en-US"/>
              </w:rPr>
            </w:pPr>
            <w:r w:rsidRPr="00024C3F">
              <w:rPr>
                <w:szCs w:val="20"/>
                <w:lang w:eastAsia="en-US"/>
              </w:rPr>
              <w:t>6</w:t>
            </w:r>
          </w:p>
        </w:tc>
      </w:tr>
      <w:tr w:rsidR="00024C3F" w:rsidRPr="00024C3F" w14:paraId="591DFBD6" w14:textId="77777777" w:rsidTr="00211868">
        <w:trPr>
          <w:trHeight w:val="342"/>
        </w:trPr>
        <w:tc>
          <w:tcPr>
            <w:tcW w:w="1924" w:type="dxa"/>
            <w:vMerge w:val="restart"/>
            <w:tcBorders>
              <w:left w:val="single" w:sz="2" w:space="0" w:color="auto"/>
              <w:right w:val="single" w:sz="2" w:space="0" w:color="auto"/>
            </w:tcBorders>
            <w:vAlign w:val="center"/>
          </w:tcPr>
          <w:p w14:paraId="36C3DBEC"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12D8D064" w14:textId="77777777" w:rsidR="00024C3F" w:rsidRPr="00024C3F" w:rsidRDefault="00024C3F" w:rsidP="00024C3F">
            <w:pPr>
              <w:tabs>
                <w:tab w:val="left" w:pos="3052"/>
              </w:tabs>
              <w:ind w:hanging="108"/>
              <w:jc w:val="center"/>
            </w:pPr>
            <w:r w:rsidRPr="00024C3F">
              <w:t>с 01.01.2028</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22BF5622" w14:textId="77777777" w:rsidR="00024C3F" w:rsidRPr="00024C3F" w:rsidRDefault="00024C3F" w:rsidP="00024C3F">
            <w:pPr>
              <w:jc w:val="center"/>
              <w:rPr>
                <w:szCs w:val="20"/>
                <w:lang w:eastAsia="en-US"/>
              </w:rPr>
            </w:pPr>
            <w:r w:rsidRPr="00024C3F">
              <w:rPr>
                <w:szCs w:val="20"/>
                <w:lang w:eastAsia="en-US"/>
              </w:rPr>
              <w:t>50,78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1582CF9" w14:textId="77777777" w:rsidR="00024C3F" w:rsidRPr="00024C3F" w:rsidRDefault="00024C3F" w:rsidP="00024C3F">
            <w:pPr>
              <w:jc w:val="center"/>
              <w:rPr>
                <w:szCs w:val="20"/>
                <w:lang w:eastAsia="en-US"/>
              </w:rPr>
            </w:pPr>
            <w:r w:rsidRPr="00024C3F">
              <w:rPr>
                <w:szCs w:val="20"/>
                <w:lang w:eastAsia="en-US"/>
              </w:rPr>
              <w:t>60,94</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EC1FF08" w14:textId="77777777" w:rsidR="00024C3F" w:rsidRPr="00024C3F" w:rsidRDefault="00024C3F" w:rsidP="00024C3F">
            <w:pPr>
              <w:jc w:val="center"/>
              <w:rPr>
                <w:szCs w:val="20"/>
                <w:lang w:eastAsia="en-US"/>
              </w:rPr>
            </w:pPr>
            <w:r w:rsidRPr="00024C3F">
              <w:rPr>
                <w:szCs w:val="20"/>
                <w:lang w:eastAsia="en-US"/>
              </w:rPr>
              <w:t>4 917,82</w:t>
            </w:r>
          </w:p>
        </w:tc>
        <w:tc>
          <w:tcPr>
            <w:tcW w:w="3697" w:type="dxa"/>
            <w:tcBorders>
              <w:top w:val="single" w:sz="4" w:space="0" w:color="auto"/>
              <w:left w:val="single" w:sz="2" w:space="0" w:color="auto"/>
              <w:bottom w:val="single" w:sz="4" w:space="0" w:color="auto"/>
              <w:right w:val="single" w:sz="2" w:space="0" w:color="auto"/>
            </w:tcBorders>
            <w:vAlign w:val="center"/>
          </w:tcPr>
          <w:p w14:paraId="0361C70D" w14:textId="77777777" w:rsidR="00024C3F" w:rsidRPr="00024C3F" w:rsidRDefault="00024C3F" w:rsidP="00024C3F">
            <w:pPr>
              <w:jc w:val="center"/>
              <w:rPr>
                <w:szCs w:val="20"/>
                <w:lang w:eastAsia="en-US"/>
              </w:rPr>
            </w:pPr>
            <w:r w:rsidRPr="00024C3F">
              <w:rPr>
                <w:szCs w:val="20"/>
                <w:lang w:eastAsia="en-US"/>
              </w:rPr>
              <w:t>5 901,38</w:t>
            </w:r>
          </w:p>
        </w:tc>
      </w:tr>
      <w:tr w:rsidR="00024C3F" w:rsidRPr="00024C3F" w14:paraId="313349D2" w14:textId="77777777" w:rsidTr="00211868">
        <w:trPr>
          <w:trHeight w:val="342"/>
        </w:trPr>
        <w:tc>
          <w:tcPr>
            <w:tcW w:w="1924" w:type="dxa"/>
            <w:vMerge/>
            <w:tcBorders>
              <w:left w:val="single" w:sz="2" w:space="0" w:color="auto"/>
              <w:right w:val="single" w:sz="2" w:space="0" w:color="auto"/>
            </w:tcBorders>
            <w:vAlign w:val="center"/>
          </w:tcPr>
          <w:p w14:paraId="6E5330D5"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8855165" w14:textId="77777777" w:rsidR="00024C3F" w:rsidRPr="00024C3F" w:rsidRDefault="00024C3F" w:rsidP="00024C3F">
            <w:pPr>
              <w:tabs>
                <w:tab w:val="left" w:pos="3052"/>
              </w:tabs>
              <w:ind w:hanging="108"/>
              <w:jc w:val="center"/>
            </w:pPr>
            <w:r w:rsidRPr="00024C3F">
              <w:t>с 01.07.2028</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D904676" w14:textId="77777777" w:rsidR="00024C3F" w:rsidRPr="00024C3F" w:rsidRDefault="00024C3F" w:rsidP="00024C3F">
            <w:pPr>
              <w:jc w:val="center"/>
              <w:rPr>
                <w:szCs w:val="20"/>
                <w:lang w:eastAsia="en-US"/>
              </w:rPr>
            </w:pPr>
            <w:r w:rsidRPr="00024C3F">
              <w:rPr>
                <w:szCs w:val="20"/>
                <w:lang w:eastAsia="en-US"/>
              </w:rPr>
              <w:t>52,65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2EC149B" w14:textId="77777777" w:rsidR="00024C3F" w:rsidRPr="00024C3F" w:rsidRDefault="00024C3F" w:rsidP="00024C3F">
            <w:pPr>
              <w:jc w:val="center"/>
              <w:rPr>
                <w:szCs w:val="20"/>
                <w:lang w:eastAsia="en-US"/>
              </w:rPr>
            </w:pPr>
            <w:r w:rsidRPr="00024C3F">
              <w:rPr>
                <w:szCs w:val="20"/>
                <w:lang w:eastAsia="en-US"/>
              </w:rPr>
              <w:t>63,18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55DF3BF9" w14:textId="77777777" w:rsidR="00024C3F" w:rsidRPr="00024C3F" w:rsidRDefault="00024C3F" w:rsidP="00024C3F">
            <w:pPr>
              <w:jc w:val="center"/>
              <w:rPr>
                <w:szCs w:val="20"/>
                <w:lang w:eastAsia="en-US"/>
              </w:rPr>
            </w:pPr>
            <w:r w:rsidRPr="00024C3F">
              <w:rPr>
                <w:szCs w:val="20"/>
                <w:lang w:eastAsia="en-US"/>
              </w:rPr>
              <w:t>5 311,25</w:t>
            </w:r>
          </w:p>
        </w:tc>
        <w:tc>
          <w:tcPr>
            <w:tcW w:w="3697" w:type="dxa"/>
            <w:tcBorders>
              <w:top w:val="single" w:sz="4" w:space="0" w:color="auto"/>
              <w:left w:val="single" w:sz="2" w:space="0" w:color="auto"/>
              <w:bottom w:val="single" w:sz="4" w:space="0" w:color="auto"/>
              <w:right w:val="single" w:sz="2" w:space="0" w:color="auto"/>
            </w:tcBorders>
            <w:vAlign w:val="center"/>
          </w:tcPr>
          <w:p w14:paraId="700CAC1A" w14:textId="77777777" w:rsidR="00024C3F" w:rsidRPr="00024C3F" w:rsidRDefault="00024C3F" w:rsidP="00024C3F">
            <w:pPr>
              <w:jc w:val="center"/>
              <w:rPr>
                <w:szCs w:val="20"/>
                <w:lang w:eastAsia="en-US"/>
              </w:rPr>
            </w:pPr>
            <w:r w:rsidRPr="00024C3F">
              <w:rPr>
                <w:szCs w:val="20"/>
                <w:lang w:eastAsia="en-US"/>
              </w:rPr>
              <w:t>6 373,50</w:t>
            </w:r>
          </w:p>
        </w:tc>
      </w:tr>
      <w:tr w:rsidR="00024C3F" w:rsidRPr="00024C3F" w14:paraId="64E55CA1" w14:textId="77777777" w:rsidTr="00211868">
        <w:trPr>
          <w:trHeight w:val="342"/>
        </w:trPr>
        <w:tc>
          <w:tcPr>
            <w:tcW w:w="1924" w:type="dxa"/>
            <w:vMerge/>
            <w:tcBorders>
              <w:left w:val="single" w:sz="2" w:space="0" w:color="auto"/>
              <w:right w:val="single" w:sz="2" w:space="0" w:color="auto"/>
            </w:tcBorders>
            <w:vAlign w:val="center"/>
          </w:tcPr>
          <w:p w14:paraId="17A3D82E"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3A91CDB" w14:textId="77777777" w:rsidR="00024C3F" w:rsidRPr="00024C3F" w:rsidRDefault="00024C3F" w:rsidP="00024C3F">
            <w:pPr>
              <w:tabs>
                <w:tab w:val="left" w:pos="3052"/>
              </w:tabs>
              <w:ind w:hanging="108"/>
              <w:jc w:val="center"/>
            </w:pPr>
            <w:r w:rsidRPr="00024C3F">
              <w:t>с 01.01.2029</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9C49D42" w14:textId="77777777" w:rsidR="00024C3F" w:rsidRPr="00024C3F" w:rsidRDefault="00024C3F" w:rsidP="00024C3F">
            <w:pPr>
              <w:jc w:val="center"/>
              <w:rPr>
                <w:szCs w:val="20"/>
                <w:lang w:eastAsia="en-US"/>
              </w:rPr>
            </w:pPr>
            <w:r w:rsidRPr="00024C3F">
              <w:rPr>
                <w:szCs w:val="20"/>
                <w:lang w:eastAsia="en-US"/>
              </w:rPr>
              <w:t>52,65</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56D19A15" w14:textId="77777777" w:rsidR="00024C3F" w:rsidRPr="00024C3F" w:rsidRDefault="00024C3F" w:rsidP="00024C3F">
            <w:pPr>
              <w:jc w:val="center"/>
              <w:rPr>
                <w:szCs w:val="20"/>
                <w:lang w:eastAsia="en-US"/>
              </w:rPr>
            </w:pPr>
            <w:r w:rsidRPr="00024C3F">
              <w:rPr>
                <w:szCs w:val="20"/>
                <w:lang w:eastAsia="en-US"/>
              </w:rPr>
              <w:t>63,18</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210FECE" w14:textId="77777777" w:rsidR="00024C3F" w:rsidRPr="00024C3F" w:rsidRDefault="00024C3F" w:rsidP="00024C3F">
            <w:pPr>
              <w:jc w:val="center"/>
              <w:rPr>
                <w:szCs w:val="20"/>
                <w:lang w:eastAsia="en-US"/>
              </w:rPr>
            </w:pPr>
            <w:r w:rsidRPr="00024C3F">
              <w:rPr>
                <w:szCs w:val="20"/>
                <w:lang w:eastAsia="en-US"/>
              </w:rPr>
              <w:t>5 311,25</w:t>
            </w:r>
          </w:p>
        </w:tc>
        <w:tc>
          <w:tcPr>
            <w:tcW w:w="3697" w:type="dxa"/>
            <w:tcBorders>
              <w:top w:val="single" w:sz="4" w:space="0" w:color="auto"/>
              <w:left w:val="single" w:sz="2" w:space="0" w:color="auto"/>
              <w:bottom w:val="single" w:sz="4" w:space="0" w:color="auto"/>
              <w:right w:val="single" w:sz="2" w:space="0" w:color="auto"/>
            </w:tcBorders>
            <w:vAlign w:val="center"/>
          </w:tcPr>
          <w:p w14:paraId="210C033F" w14:textId="77777777" w:rsidR="00024C3F" w:rsidRPr="00024C3F" w:rsidRDefault="00024C3F" w:rsidP="00024C3F">
            <w:pPr>
              <w:jc w:val="center"/>
              <w:rPr>
                <w:szCs w:val="20"/>
                <w:lang w:eastAsia="en-US"/>
              </w:rPr>
            </w:pPr>
            <w:r w:rsidRPr="00024C3F">
              <w:rPr>
                <w:szCs w:val="20"/>
                <w:lang w:eastAsia="en-US"/>
              </w:rPr>
              <w:t>6 373,50</w:t>
            </w:r>
          </w:p>
        </w:tc>
      </w:tr>
      <w:tr w:rsidR="00024C3F" w:rsidRPr="00024C3F" w14:paraId="20BFA8E5" w14:textId="77777777" w:rsidTr="00211868">
        <w:trPr>
          <w:trHeight w:val="342"/>
        </w:trPr>
        <w:tc>
          <w:tcPr>
            <w:tcW w:w="1924" w:type="dxa"/>
            <w:vMerge/>
            <w:tcBorders>
              <w:left w:val="single" w:sz="2" w:space="0" w:color="auto"/>
              <w:right w:val="single" w:sz="2" w:space="0" w:color="auto"/>
            </w:tcBorders>
            <w:vAlign w:val="center"/>
          </w:tcPr>
          <w:p w14:paraId="4E1F7709"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28267959" w14:textId="77777777" w:rsidR="00024C3F" w:rsidRPr="00024C3F" w:rsidRDefault="00024C3F" w:rsidP="00024C3F">
            <w:pPr>
              <w:tabs>
                <w:tab w:val="left" w:pos="3052"/>
              </w:tabs>
              <w:ind w:hanging="108"/>
              <w:jc w:val="center"/>
            </w:pPr>
            <w:r w:rsidRPr="00024C3F">
              <w:t>с 01.07.2029</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670A2671" w14:textId="77777777" w:rsidR="00024C3F" w:rsidRPr="00024C3F" w:rsidRDefault="00024C3F" w:rsidP="00024C3F">
            <w:pPr>
              <w:jc w:val="center"/>
              <w:rPr>
                <w:szCs w:val="20"/>
                <w:lang w:eastAsia="en-US"/>
              </w:rPr>
            </w:pPr>
            <w:r w:rsidRPr="00024C3F">
              <w:rPr>
                <w:szCs w:val="20"/>
                <w:lang w:eastAsia="en-US"/>
              </w:rPr>
              <w:t>54,86</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0B71B876" w14:textId="77777777" w:rsidR="00024C3F" w:rsidRPr="00024C3F" w:rsidRDefault="00024C3F" w:rsidP="00024C3F">
            <w:pPr>
              <w:jc w:val="center"/>
              <w:rPr>
                <w:szCs w:val="20"/>
                <w:lang w:eastAsia="en-US"/>
              </w:rPr>
            </w:pPr>
            <w:r w:rsidRPr="00024C3F">
              <w:rPr>
                <w:szCs w:val="20"/>
                <w:lang w:eastAsia="en-US"/>
              </w:rPr>
              <w:t>65,83</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4BE4090" w14:textId="77777777" w:rsidR="00024C3F" w:rsidRPr="00024C3F" w:rsidRDefault="00024C3F" w:rsidP="00024C3F">
            <w:pPr>
              <w:jc w:val="center"/>
              <w:rPr>
                <w:szCs w:val="20"/>
                <w:lang w:eastAsia="en-US"/>
              </w:rPr>
            </w:pPr>
            <w:r w:rsidRPr="00024C3F">
              <w:rPr>
                <w:szCs w:val="20"/>
                <w:lang w:eastAsia="en-US"/>
              </w:rPr>
              <w:t>5 629,93</w:t>
            </w:r>
          </w:p>
        </w:tc>
        <w:tc>
          <w:tcPr>
            <w:tcW w:w="3697" w:type="dxa"/>
            <w:tcBorders>
              <w:top w:val="single" w:sz="4" w:space="0" w:color="auto"/>
              <w:left w:val="single" w:sz="2" w:space="0" w:color="auto"/>
              <w:bottom w:val="single" w:sz="4" w:space="0" w:color="auto"/>
              <w:right w:val="single" w:sz="2" w:space="0" w:color="auto"/>
            </w:tcBorders>
            <w:vAlign w:val="center"/>
          </w:tcPr>
          <w:p w14:paraId="31BFA8E8" w14:textId="77777777" w:rsidR="00024C3F" w:rsidRPr="00024C3F" w:rsidRDefault="00024C3F" w:rsidP="00024C3F">
            <w:pPr>
              <w:jc w:val="center"/>
              <w:rPr>
                <w:szCs w:val="20"/>
                <w:lang w:eastAsia="en-US"/>
              </w:rPr>
            </w:pPr>
            <w:r w:rsidRPr="00024C3F">
              <w:rPr>
                <w:szCs w:val="20"/>
                <w:lang w:eastAsia="en-US"/>
              </w:rPr>
              <w:t>6 755,92</w:t>
            </w:r>
          </w:p>
        </w:tc>
      </w:tr>
      <w:tr w:rsidR="00024C3F" w:rsidRPr="00024C3F" w14:paraId="1AF20BD8" w14:textId="77777777" w:rsidTr="00211868">
        <w:trPr>
          <w:trHeight w:val="342"/>
        </w:trPr>
        <w:tc>
          <w:tcPr>
            <w:tcW w:w="1924" w:type="dxa"/>
            <w:vMerge/>
            <w:tcBorders>
              <w:left w:val="single" w:sz="2" w:space="0" w:color="auto"/>
              <w:right w:val="single" w:sz="2" w:space="0" w:color="auto"/>
            </w:tcBorders>
            <w:vAlign w:val="center"/>
          </w:tcPr>
          <w:p w14:paraId="73BF2025"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6412C2C" w14:textId="77777777" w:rsidR="00024C3F" w:rsidRPr="00024C3F" w:rsidRDefault="00024C3F" w:rsidP="00024C3F">
            <w:pPr>
              <w:tabs>
                <w:tab w:val="left" w:pos="3052"/>
              </w:tabs>
              <w:ind w:hanging="108"/>
              <w:jc w:val="center"/>
            </w:pPr>
            <w:r w:rsidRPr="00024C3F">
              <w:t>с 01.01.2030</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0D4849DC" w14:textId="77777777" w:rsidR="00024C3F" w:rsidRPr="00024C3F" w:rsidRDefault="00024C3F" w:rsidP="00024C3F">
            <w:pPr>
              <w:jc w:val="center"/>
              <w:rPr>
                <w:szCs w:val="20"/>
                <w:lang w:eastAsia="en-US"/>
              </w:rPr>
            </w:pPr>
            <w:r w:rsidRPr="00024C3F">
              <w:rPr>
                <w:szCs w:val="20"/>
                <w:lang w:eastAsia="en-US"/>
              </w:rPr>
              <w:t>54,86</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29464767" w14:textId="77777777" w:rsidR="00024C3F" w:rsidRPr="00024C3F" w:rsidRDefault="00024C3F" w:rsidP="00024C3F">
            <w:pPr>
              <w:jc w:val="center"/>
              <w:rPr>
                <w:szCs w:val="20"/>
                <w:lang w:eastAsia="en-US"/>
              </w:rPr>
            </w:pPr>
            <w:r w:rsidRPr="00024C3F">
              <w:rPr>
                <w:szCs w:val="20"/>
                <w:lang w:eastAsia="en-US"/>
              </w:rPr>
              <w:t>65,83</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82E0307" w14:textId="77777777" w:rsidR="00024C3F" w:rsidRPr="00024C3F" w:rsidRDefault="00024C3F" w:rsidP="00024C3F">
            <w:pPr>
              <w:jc w:val="center"/>
              <w:rPr>
                <w:szCs w:val="20"/>
                <w:lang w:eastAsia="en-US"/>
              </w:rPr>
            </w:pPr>
            <w:r w:rsidRPr="00024C3F">
              <w:rPr>
                <w:szCs w:val="20"/>
                <w:lang w:eastAsia="en-US"/>
              </w:rPr>
              <w:t>5 629,93</w:t>
            </w:r>
          </w:p>
        </w:tc>
        <w:tc>
          <w:tcPr>
            <w:tcW w:w="3697" w:type="dxa"/>
            <w:tcBorders>
              <w:top w:val="single" w:sz="4" w:space="0" w:color="auto"/>
              <w:left w:val="single" w:sz="2" w:space="0" w:color="auto"/>
              <w:bottom w:val="single" w:sz="4" w:space="0" w:color="auto"/>
              <w:right w:val="single" w:sz="2" w:space="0" w:color="auto"/>
            </w:tcBorders>
            <w:vAlign w:val="center"/>
          </w:tcPr>
          <w:p w14:paraId="6836D764" w14:textId="77777777" w:rsidR="00024C3F" w:rsidRPr="00024C3F" w:rsidRDefault="00024C3F" w:rsidP="00024C3F">
            <w:pPr>
              <w:jc w:val="center"/>
              <w:rPr>
                <w:szCs w:val="20"/>
                <w:lang w:eastAsia="en-US"/>
              </w:rPr>
            </w:pPr>
            <w:r w:rsidRPr="00024C3F">
              <w:rPr>
                <w:szCs w:val="20"/>
                <w:lang w:eastAsia="en-US"/>
              </w:rPr>
              <w:t>6 755,92</w:t>
            </w:r>
          </w:p>
        </w:tc>
      </w:tr>
      <w:tr w:rsidR="00024C3F" w:rsidRPr="00024C3F" w14:paraId="1387734E" w14:textId="77777777" w:rsidTr="00211868">
        <w:trPr>
          <w:trHeight w:val="342"/>
        </w:trPr>
        <w:tc>
          <w:tcPr>
            <w:tcW w:w="1924" w:type="dxa"/>
            <w:vMerge/>
            <w:tcBorders>
              <w:left w:val="single" w:sz="2" w:space="0" w:color="auto"/>
              <w:right w:val="single" w:sz="2" w:space="0" w:color="auto"/>
            </w:tcBorders>
            <w:vAlign w:val="center"/>
          </w:tcPr>
          <w:p w14:paraId="52BD2241"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3CD7E7B6" w14:textId="77777777" w:rsidR="00024C3F" w:rsidRPr="00024C3F" w:rsidRDefault="00024C3F" w:rsidP="00024C3F">
            <w:pPr>
              <w:tabs>
                <w:tab w:val="left" w:pos="3052"/>
              </w:tabs>
              <w:ind w:hanging="108"/>
              <w:jc w:val="center"/>
            </w:pPr>
            <w:r w:rsidRPr="00024C3F">
              <w:t>с 01.07.2030</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41E111A0" w14:textId="77777777" w:rsidR="00024C3F" w:rsidRPr="00024C3F" w:rsidRDefault="00024C3F" w:rsidP="00024C3F">
            <w:pPr>
              <w:jc w:val="center"/>
              <w:rPr>
                <w:szCs w:val="20"/>
                <w:lang w:eastAsia="en-US"/>
              </w:rPr>
            </w:pPr>
            <w:r w:rsidRPr="00024C3F">
              <w:rPr>
                <w:szCs w:val="20"/>
                <w:lang w:eastAsia="en-US"/>
              </w:rPr>
              <w:t>57,08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26DFF2A" w14:textId="77777777" w:rsidR="00024C3F" w:rsidRPr="00024C3F" w:rsidRDefault="00024C3F" w:rsidP="00024C3F">
            <w:pPr>
              <w:jc w:val="center"/>
              <w:rPr>
                <w:szCs w:val="20"/>
                <w:lang w:eastAsia="en-US"/>
              </w:rPr>
            </w:pPr>
            <w:r w:rsidRPr="00024C3F">
              <w:rPr>
                <w:szCs w:val="20"/>
                <w:lang w:eastAsia="en-US"/>
              </w:rPr>
              <w:t>68,50</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E2D883" w14:textId="77777777" w:rsidR="00024C3F" w:rsidRPr="00024C3F" w:rsidRDefault="00024C3F" w:rsidP="00024C3F">
            <w:pPr>
              <w:jc w:val="center"/>
              <w:rPr>
                <w:szCs w:val="20"/>
                <w:lang w:eastAsia="en-US"/>
              </w:rPr>
            </w:pPr>
            <w:r w:rsidRPr="00024C3F">
              <w:rPr>
                <w:szCs w:val="20"/>
                <w:lang w:eastAsia="en-US"/>
              </w:rPr>
              <w:t>5 911,43</w:t>
            </w:r>
          </w:p>
        </w:tc>
        <w:tc>
          <w:tcPr>
            <w:tcW w:w="3697" w:type="dxa"/>
            <w:tcBorders>
              <w:top w:val="single" w:sz="4" w:space="0" w:color="auto"/>
              <w:left w:val="single" w:sz="2" w:space="0" w:color="auto"/>
              <w:bottom w:val="single" w:sz="4" w:space="0" w:color="auto"/>
              <w:right w:val="single" w:sz="2" w:space="0" w:color="auto"/>
            </w:tcBorders>
            <w:vAlign w:val="center"/>
          </w:tcPr>
          <w:p w14:paraId="1998BC96" w14:textId="77777777" w:rsidR="00024C3F" w:rsidRPr="00024C3F" w:rsidRDefault="00024C3F" w:rsidP="00024C3F">
            <w:pPr>
              <w:jc w:val="center"/>
              <w:rPr>
                <w:szCs w:val="20"/>
                <w:lang w:eastAsia="en-US"/>
              </w:rPr>
            </w:pPr>
            <w:r w:rsidRPr="00024C3F">
              <w:rPr>
                <w:szCs w:val="20"/>
                <w:lang w:eastAsia="en-US"/>
              </w:rPr>
              <w:t>7 093,72</w:t>
            </w:r>
          </w:p>
        </w:tc>
      </w:tr>
      <w:tr w:rsidR="00024C3F" w:rsidRPr="00024C3F" w14:paraId="27E4245C" w14:textId="77777777" w:rsidTr="00211868">
        <w:trPr>
          <w:trHeight w:val="342"/>
        </w:trPr>
        <w:tc>
          <w:tcPr>
            <w:tcW w:w="1924" w:type="dxa"/>
            <w:vMerge/>
            <w:tcBorders>
              <w:left w:val="single" w:sz="2" w:space="0" w:color="auto"/>
              <w:right w:val="single" w:sz="2" w:space="0" w:color="auto"/>
            </w:tcBorders>
            <w:vAlign w:val="center"/>
          </w:tcPr>
          <w:p w14:paraId="4E5F27C7"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3385D479" w14:textId="77777777" w:rsidR="00024C3F" w:rsidRPr="00024C3F" w:rsidRDefault="00024C3F" w:rsidP="00024C3F">
            <w:pPr>
              <w:tabs>
                <w:tab w:val="left" w:pos="3052"/>
              </w:tabs>
              <w:ind w:hanging="108"/>
              <w:jc w:val="center"/>
            </w:pPr>
            <w:r w:rsidRPr="00024C3F">
              <w:t>с 01.01.2031</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3034F994" w14:textId="77777777" w:rsidR="00024C3F" w:rsidRPr="00024C3F" w:rsidRDefault="00024C3F" w:rsidP="00024C3F">
            <w:pPr>
              <w:jc w:val="center"/>
              <w:rPr>
                <w:szCs w:val="20"/>
                <w:lang w:eastAsia="en-US"/>
              </w:rPr>
            </w:pPr>
            <w:r w:rsidRPr="00024C3F">
              <w:rPr>
                <w:szCs w:val="20"/>
                <w:lang w:eastAsia="en-US"/>
              </w:rPr>
              <w:t>57,08</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7B577183" w14:textId="77777777" w:rsidR="00024C3F" w:rsidRPr="00024C3F" w:rsidRDefault="00024C3F" w:rsidP="00024C3F">
            <w:pPr>
              <w:jc w:val="center"/>
              <w:rPr>
                <w:szCs w:val="20"/>
                <w:lang w:eastAsia="en-US"/>
              </w:rPr>
            </w:pPr>
            <w:r w:rsidRPr="00024C3F">
              <w:rPr>
                <w:szCs w:val="20"/>
                <w:lang w:eastAsia="en-US"/>
              </w:rPr>
              <w:t>68,50</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4AAAB1E" w14:textId="77777777" w:rsidR="00024C3F" w:rsidRPr="00024C3F" w:rsidRDefault="00024C3F" w:rsidP="00024C3F">
            <w:pPr>
              <w:jc w:val="center"/>
              <w:rPr>
                <w:szCs w:val="20"/>
                <w:lang w:eastAsia="en-US"/>
              </w:rPr>
            </w:pPr>
            <w:r w:rsidRPr="00024C3F">
              <w:rPr>
                <w:szCs w:val="20"/>
                <w:lang w:eastAsia="en-US"/>
              </w:rPr>
              <w:t>5 911,43</w:t>
            </w:r>
          </w:p>
        </w:tc>
        <w:tc>
          <w:tcPr>
            <w:tcW w:w="3697" w:type="dxa"/>
            <w:tcBorders>
              <w:top w:val="single" w:sz="4" w:space="0" w:color="auto"/>
              <w:left w:val="single" w:sz="2" w:space="0" w:color="auto"/>
              <w:bottom w:val="single" w:sz="4" w:space="0" w:color="auto"/>
              <w:right w:val="single" w:sz="2" w:space="0" w:color="auto"/>
            </w:tcBorders>
            <w:vAlign w:val="center"/>
          </w:tcPr>
          <w:p w14:paraId="027399E9" w14:textId="77777777" w:rsidR="00024C3F" w:rsidRPr="00024C3F" w:rsidRDefault="00024C3F" w:rsidP="00024C3F">
            <w:pPr>
              <w:jc w:val="center"/>
              <w:rPr>
                <w:szCs w:val="20"/>
                <w:lang w:eastAsia="en-US"/>
              </w:rPr>
            </w:pPr>
            <w:r w:rsidRPr="00024C3F">
              <w:rPr>
                <w:szCs w:val="20"/>
                <w:lang w:eastAsia="en-US"/>
              </w:rPr>
              <w:t>7 093,72</w:t>
            </w:r>
          </w:p>
        </w:tc>
      </w:tr>
      <w:tr w:rsidR="00024C3F" w:rsidRPr="00024C3F" w14:paraId="04AEDC88" w14:textId="77777777" w:rsidTr="00211868">
        <w:trPr>
          <w:trHeight w:val="342"/>
        </w:trPr>
        <w:tc>
          <w:tcPr>
            <w:tcW w:w="1924" w:type="dxa"/>
            <w:vMerge/>
            <w:tcBorders>
              <w:left w:val="single" w:sz="2" w:space="0" w:color="auto"/>
              <w:right w:val="single" w:sz="2" w:space="0" w:color="auto"/>
            </w:tcBorders>
            <w:vAlign w:val="center"/>
          </w:tcPr>
          <w:p w14:paraId="7653B769" w14:textId="77777777" w:rsidR="00024C3F" w:rsidRPr="00024C3F" w:rsidRDefault="00024C3F" w:rsidP="00024C3F">
            <w:pPr>
              <w:rPr>
                <w:bCs/>
                <w:kern w:val="32"/>
                <w:sz w:val="22"/>
                <w:szCs w:val="22"/>
                <w:lang w:eastAsia="en-US"/>
              </w:rPr>
            </w:pPr>
          </w:p>
        </w:tc>
        <w:tc>
          <w:tcPr>
            <w:tcW w:w="1537" w:type="dxa"/>
            <w:tcBorders>
              <w:top w:val="single" w:sz="2" w:space="0" w:color="auto"/>
              <w:left w:val="single" w:sz="2" w:space="0" w:color="auto"/>
              <w:bottom w:val="single" w:sz="2" w:space="0" w:color="auto"/>
              <w:right w:val="single" w:sz="2" w:space="0" w:color="auto"/>
            </w:tcBorders>
            <w:vAlign w:val="center"/>
          </w:tcPr>
          <w:p w14:paraId="04B02DC3" w14:textId="77777777" w:rsidR="00024C3F" w:rsidRPr="00024C3F" w:rsidRDefault="00024C3F" w:rsidP="00024C3F">
            <w:pPr>
              <w:tabs>
                <w:tab w:val="left" w:pos="3052"/>
              </w:tabs>
              <w:ind w:hanging="108"/>
              <w:jc w:val="center"/>
            </w:pPr>
            <w:r w:rsidRPr="00024C3F">
              <w:t>с 01.07.2031</w:t>
            </w:r>
          </w:p>
        </w:tc>
        <w:tc>
          <w:tcPr>
            <w:tcW w:w="2098" w:type="dxa"/>
            <w:tcBorders>
              <w:top w:val="single" w:sz="4" w:space="0" w:color="auto"/>
              <w:left w:val="nil"/>
              <w:bottom w:val="single" w:sz="4" w:space="0" w:color="auto"/>
              <w:right w:val="single" w:sz="4" w:space="0" w:color="auto"/>
            </w:tcBorders>
            <w:shd w:val="clear" w:color="auto" w:fill="FFFFFF"/>
            <w:vAlign w:val="center"/>
          </w:tcPr>
          <w:p w14:paraId="75D833A1" w14:textId="77777777" w:rsidR="00024C3F" w:rsidRPr="00024C3F" w:rsidRDefault="00024C3F" w:rsidP="00024C3F">
            <w:pPr>
              <w:jc w:val="center"/>
              <w:rPr>
                <w:szCs w:val="20"/>
                <w:lang w:eastAsia="en-US"/>
              </w:rPr>
            </w:pPr>
            <w:r w:rsidRPr="00024C3F">
              <w:rPr>
                <w:szCs w:val="20"/>
                <w:lang w:eastAsia="en-US"/>
              </w:rPr>
              <w:t>59,29</w:t>
            </w:r>
          </w:p>
        </w:tc>
        <w:tc>
          <w:tcPr>
            <w:tcW w:w="2097" w:type="dxa"/>
            <w:tcBorders>
              <w:top w:val="single" w:sz="4" w:space="0" w:color="auto"/>
              <w:left w:val="nil"/>
              <w:bottom w:val="single" w:sz="4" w:space="0" w:color="auto"/>
              <w:right w:val="single" w:sz="4" w:space="0" w:color="auto"/>
            </w:tcBorders>
            <w:shd w:val="clear" w:color="auto" w:fill="FFFFFF"/>
            <w:vAlign w:val="center"/>
          </w:tcPr>
          <w:p w14:paraId="0241A49F" w14:textId="77777777" w:rsidR="00024C3F" w:rsidRPr="00024C3F" w:rsidRDefault="00024C3F" w:rsidP="00024C3F">
            <w:pPr>
              <w:jc w:val="center"/>
              <w:rPr>
                <w:szCs w:val="20"/>
                <w:lang w:eastAsia="en-US"/>
              </w:rPr>
            </w:pPr>
            <w:r w:rsidRPr="00024C3F">
              <w:rPr>
                <w:szCs w:val="20"/>
                <w:lang w:eastAsia="en-US"/>
              </w:rPr>
              <w:t>71,15</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2B55286D" w14:textId="77777777" w:rsidR="00024C3F" w:rsidRPr="00024C3F" w:rsidRDefault="00024C3F" w:rsidP="00024C3F">
            <w:pPr>
              <w:jc w:val="center"/>
              <w:rPr>
                <w:szCs w:val="20"/>
                <w:lang w:eastAsia="en-US"/>
              </w:rPr>
            </w:pPr>
            <w:r w:rsidRPr="00024C3F">
              <w:rPr>
                <w:szCs w:val="20"/>
                <w:lang w:eastAsia="en-US"/>
              </w:rPr>
              <w:t>6 450,16</w:t>
            </w:r>
          </w:p>
        </w:tc>
        <w:tc>
          <w:tcPr>
            <w:tcW w:w="3697" w:type="dxa"/>
            <w:tcBorders>
              <w:top w:val="single" w:sz="4" w:space="0" w:color="auto"/>
              <w:left w:val="single" w:sz="2" w:space="0" w:color="auto"/>
              <w:bottom w:val="single" w:sz="2" w:space="0" w:color="auto"/>
              <w:right w:val="single" w:sz="2" w:space="0" w:color="auto"/>
            </w:tcBorders>
            <w:vAlign w:val="center"/>
          </w:tcPr>
          <w:p w14:paraId="7CFCAE12" w14:textId="77777777" w:rsidR="00024C3F" w:rsidRPr="00024C3F" w:rsidRDefault="00024C3F" w:rsidP="00024C3F">
            <w:pPr>
              <w:jc w:val="center"/>
              <w:rPr>
                <w:szCs w:val="20"/>
                <w:lang w:eastAsia="en-US"/>
              </w:rPr>
            </w:pPr>
            <w:r w:rsidRPr="00024C3F">
              <w:rPr>
                <w:szCs w:val="20"/>
                <w:lang w:eastAsia="en-US"/>
              </w:rPr>
              <w:t>7 740,19</w:t>
            </w:r>
          </w:p>
        </w:tc>
      </w:tr>
    </w:tbl>
    <w:p w14:paraId="434F07C7" w14:textId="77777777" w:rsidR="00024C3F" w:rsidRPr="00024C3F" w:rsidRDefault="00024C3F" w:rsidP="00024C3F">
      <w:pPr>
        <w:keepNext/>
        <w:ind w:left="-284" w:right="423"/>
        <w:jc w:val="center"/>
        <w:outlineLvl w:val="3"/>
        <w:rPr>
          <w:b/>
          <w:bCs/>
          <w:sz w:val="28"/>
          <w:szCs w:val="28"/>
        </w:rPr>
      </w:pPr>
    </w:p>
    <w:p w14:paraId="49EA23E0" w14:textId="77777777" w:rsidR="00024C3F" w:rsidRPr="00024C3F" w:rsidRDefault="00024C3F" w:rsidP="00024C3F">
      <w:pPr>
        <w:ind w:right="110" w:firstLine="709"/>
        <w:jc w:val="both"/>
        <w:rPr>
          <w:bCs/>
          <w:kern w:val="32"/>
          <w:sz w:val="28"/>
          <w:szCs w:val="26"/>
          <w:lang w:eastAsia="en-US"/>
        </w:rPr>
      </w:pPr>
      <w:r w:rsidRPr="00024C3F">
        <w:rPr>
          <w:bCs/>
          <w:kern w:val="32"/>
          <w:sz w:val="28"/>
          <w:szCs w:val="26"/>
          <w:lang w:eastAsia="en-US"/>
        </w:rPr>
        <w:t>* Тариф для населения указывается в целях реализации пункта 6 статьи 168 Налогового кодекса Российской Федерации (часть вторая).</w:t>
      </w:r>
    </w:p>
    <w:p w14:paraId="366F2643" w14:textId="77777777" w:rsidR="00024C3F" w:rsidRPr="00024C3F" w:rsidRDefault="00024C3F" w:rsidP="00024C3F">
      <w:pPr>
        <w:ind w:right="110" w:firstLine="709"/>
        <w:jc w:val="both"/>
        <w:rPr>
          <w:bCs/>
          <w:kern w:val="32"/>
          <w:sz w:val="28"/>
          <w:szCs w:val="26"/>
          <w:lang w:eastAsia="en-US"/>
        </w:rPr>
      </w:pPr>
    </w:p>
    <w:p w14:paraId="611BA2AB" w14:textId="77777777" w:rsidR="00024C3F" w:rsidRPr="00024C3F" w:rsidRDefault="00024C3F" w:rsidP="00024C3F">
      <w:r w:rsidRPr="00024C3F">
        <w:br w:type="page"/>
      </w:r>
    </w:p>
    <w:p w14:paraId="7C3C5B26" w14:textId="77777777" w:rsidR="00024C3F" w:rsidRPr="00024C3F" w:rsidRDefault="00024C3F" w:rsidP="00024C3F">
      <w:pPr>
        <w:keepNext/>
        <w:ind w:right="423"/>
        <w:jc w:val="center"/>
        <w:outlineLvl w:val="3"/>
        <w:rPr>
          <w:b/>
          <w:bCs/>
          <w:sz w:val="28"/>
          <w:szCs w:val="28"/>
        </w:rPr>
      </w:pPr>
      <w:r w:rsidRPr="00024C3F">
        <w:rPr>
          <w:b/>
          <w:bCs/>
          <w:sz w:val="28"/>
          <w:szCs w:val="28"/>
        </w:rPr>
        <w:lastRenderedPageBreak/>
        <w:t>Тарифы ООО «НТСК» на горячую воду в закрытой системе горячего водоснабжения, реализуемую на потребительском рынке Кемеровского городского округа, на период с 01.12.2022 по 31.12.2025</w:t>
      </w:r>
    </w:p>
    <w:p w14:paraId="3281C9A0" w14:textId="77777777" w:rsidR="00024C3F" w:rsidRPr="00024C3F" w:rsidRDefault="00024C3F" w:rsidP="00024C3F">
      <w:pPr>
        <w:jc w:val="right"/>
        <w:rPr>
          <w:sz w:val="28"/>
          <w:szCs w:val="28"/>
        </w:rPr>
      </w:pPr>
      <w:r w:rsidRPr="00024C3F">
        <w:rPr>
          <w:sz w:val="28"/>
          <w:szCs w:val="28"/>
        </w:rPr>
        <w:t>Таблица 2</w:t>
      </w:r>
    </w:p>
    <w:tbl>
      <w:tblPr>
        <w:tblW w:w="1460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1560"/>
        <w:gridCol w:w="1701"/>
        <w:gridCol w:w="1701"/>
        <w:gridCol w:w="3969"/>
        <w:gridCol w:w="3957"/>
        <w:gridCol w:w="12"/>
      </w:tblGrid>
      <w:tr w:rsidR="00024C3F" w:rsidRPr="00024C3F" w14:paraId="0C0B6B48" w14:textId="77777777" w:rsidTr="00211868">
        <w:trPr>
          <w:gridAfter w:val="1"/>
          <w:wAfter w:w="12" w:type="dxa"/>
          <w:trHeight w:val="352"/>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3820CCAD" w14:textId="77777777" w:rsidR="00024C3F" w:rsidRPr="00024C3F" w:rsidRDefault="00024C3F" w:rsidP="00024C3F">
            <w:pPr>
              <w:tabs>
                <w:tab w:val="left" w:pos="3052"/>
              </w:tabs>
              <w:ind w:left="-108" w:right="-108"/>
              <w:jc w:val="center"/>
              <w:rPr>
                <w:lang w:eastAsia="en-US"/>
              </w:rPr>
            </w:pPr>
            <w:r w:rsidRPr="00024C3F">
              <w:t>Наименование регулируемой организации</w:t>
            </w:r>
          </w:p>
        </w:tc>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5D58E29C" w14:textId="77777777" w:rsidR="00024C3F" w:rsidRPr="00024C3F" w:rsidRDefault="00024C3F" w:rsidP="00024C3F">
            <w:pPr>
              <w:ind w:left="-108" w:firstLine="47"/>
              <w:jc w:val="center"/>
            </w:pPr>
            <w:r w:rsidRPr="00024C3F">
              <w:t>Период</w:t>
            </w:r>
          </w:p>
        </w:tc>
        <w:tc>
          <w:tcPr>
            <w:tcW w:w="1701" w:type="dxa"/>
            <w:vMerge w:val="restart"/>
            <w:tcBorders>
              <w:top w:val="single" w:sz="2" w:space="0" w:color="auto"/>
              <w:left w:val="single" w:sz="2" w:space="0" w:color="auto"/>
              <w:bottom w:val="single" w:sz="2" w:space="0" w:color="auto"/>
              <w:right w:val="single" w:sz="4" w:space="0" w:color="auto"/>
            </w:tcBorders>
            <w:vAlign w:val="center"/>
            <w:hideMark/>
          </w:tcPr>
          <w:p w14:paraId="35FA6BBD" w14:textId="77777777" w:rsidR="00024C3F" w:rsidRPr="00024C3F" w:rsidRDefault="00024C3F" w:rsidP="00024C3F">
            <w:pPr>
              <w:ind w:left="-108" w:right="-104" w:firstLine="3"/>
              <w:jc w:val="center"/>
            </w:pPr>
            <w:r w:rsidRPr="00024C3F">
              <w:t>Компонент на холодную воду (с НДС),</w:t>
            </w:r>
          </w:p>
          <w:p w14:paraId="63040F2B" w14:textId="77777777" w:rsidR="00024C3F" w:rsidRPr="00024C3F" w:rsidRDefault="00024C3F" w:rsidP="00024C3F">
            <w:pPr>
              <w:ind w:left="-108" w:right="-104" w:firstLine="3"/>
              <w:jc w:val="center"/>
              <w:rPr>
                <w:lang w:eastAsia="en-US"/>
              </w:rPr>
            </w:pPr>
            <w:r w:rsidRPr="00024C3F">
              <w:t>руб./м</w:t>
            </w:r>
            <w:r w:rsidRPr="00024C3F">
              <w:rPr>
                <w:vertAlign w:val="superscript"/>
              </w:rPr>
              <w:t xml:space="preserve">3 </w:t>
            </w:r>
          </w:p>
        </w:tc>
        <w:tc>
          <w:tcPr>
            <w:tcW w:w="1701" w:type="dxa"/>
            <w:vMerge w:val="restart"/>
            <w:tcBorders>
              <w:top w:val="single" w:sz="2" w:space="0" w:color="auto"/>
              <w:left w:val="single" w:sz="2" w:space="0" w:color="auto"/>
              <w:bottom w:val="single" w:sz="2" w:space="0" w:color="auto"/>
              <w:right w:val="single" w:sz="4" w:space="0" w:color="auto"/>
            </w:tcBorders>
            <w:vAlign w:val="center"/>
            <w:hideMark/>
          </w:tcPr>
          <w:p w14:paraId="2DC6D8D6" w14:textId="77777777" w:rsidR="00024C3F" w:rsidRPr="00024C3F" w:rsidRDefault="00024C3F" w:rsidP="00024C3F">
            <w:pPr>
              <w:ind w:left="-108" w:right="-104" w:firstLine="3"/>
              <w:jc w:val="center"/>
            </w:pPr>
            <w:r w:rsidRPr="00024C3F">
              <w:t>Компонент на холодную воду (без НДС),</w:t>
            </w:r>
          </w:p>
          <w:p w14:paraId="40795904" w14:textId="77777777" w:rsidR="00024C3F" w:rsidRPr="00024C3F" w:rsidRDefault="00024C3F" w:rsidP="00024C3F">
            <w:pPr>
              <w:tabs>
                <w:tab w:val="left" w:pos="3052"/>
              </w:tabs>
              <w:jc w:val="center"/>
            </w:pPr>
            <w:r w:rsidRPr="00024C3F">
              <w:t>руб./м</w:t>
            </w:r>
            <w:r w:rsidRPr="00024C3F">
              <w:rPr>
                <w:vertAlign w:val="superscript"/>
              </w:rPr>
              <w:t>3</w:t>
            </w:r>
          </w:p>
        </w:tc>
        <w:tc>
          <w:tcPr>
            <w:tcW w:w="7926" w:type="dxa"/>
            <w:gridSpan w:val="2"/>
            <w:tcBorders>
              <w:top w:val="single" w:sz="4" w:space="0" w:color="auto"/>
              <w:left w:val="single" w:sz="4" w:space="0" w:color="auto"/>
              <w:bottom w:val="single" w:sz="4" w:space="0" w:color="auto"/>
              <w:right w:val="single" w:sz="4" w:space="0" w:color="auto"/>
            </w:tcBorders>
            <w:vAlign w:val="center"/>
            <w:hideMark/>
          </w:tcPr>
          <w:p w14:paraId="0A58CF0A" w14:textId="77777777" w:rsidR="00024C3F" w:rsidRPr="00024C3F" w:rsidRDefault="00024C3F" w:rsidP="00024C3F">
            <w:pPr>
              <w:tabs>
                <w:tab w:val="left" w:pos="3052"/>
              </w:tabs>
              <w:jc w:val="center"/>
              <w:rPr>
                <w:lang w:eastAsia="en-US"/>
              </w:rPr>
            </w:pPr>
            <w:r w:rsidRPr="00024C3F">
              <w:t>Компонент на тепловую энергию</w:t>
            </w:r>
          </w:p>
        </w:tc>
      </w:tr>
      <w:tr w:rsidR="00024C3F" w:rsidRPr="00024C3F" w14:paraId="209BCD66" w14:textId="77777777" w:rsidTr="00211868">
        <w:trPr>
          <w:gridAfter w:val="1"/>
          <w:wAfter w:w="12" w:type="dxa"/>
          <w:trHeight w:val="1718"/>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2D1F68EC" w14:textId="77777777" w:rsidR="00024C3F" w:rsidRPr="00024C3F" w:rsidRDefault="00024C3F" w:rsidP="00024C3F">
            <w:pPr>
              <w:rPr>
                <w:lang w:eastAsia="en-US"/>
              </w:rPr>
            </w:pPr>
          </w:p>
        </w:tc>
        <w:tc>
          <w:tcPr>
            <w:tcW w:w="1560" w:type="dxa"/>
            <w:vMerge/>
            <w:tcBorders>
              <w:top w:val="single" w:sz="2" w:space="0" w:color="auto"/>
              <w:left w:val="single" w:sz="2" w:space="0" w:color="auto"/>
              <w:bottom w:val="single" w:sz="2" w:space="0" w:color="auto"/>
              <w:right w:val="single" w:sz="2" w:space="0" w:color="auto"/>
            </w:tcBorders>
            <w:vAlign w:val="center"/>
            <w:hideMark/>
          </w:tcPr>
          <w:p w14:paraId="2908EF51" w14:textId="77777777" w:rsidR="00024C3F" w:rsidRPr="00024C3F" w:rsidRDefault="00024C3F" w:rsidP="00024C3F"/>
        </w:tc>
        <w:tc>
          <w:tcPr>
            <w:tcW w:w="1701" w:type="dxa"/>
            <w:vMerge/>
            <w:tcBorders>
              <w:top w:val="single" w:sz="2" w:space="0" w:color="auto"/>
              <w:left w:val="single" w:sz="2" w:space="0" w:color="auto"/>
              <w:bottom w:val="single" w:sz="2" w:space="0" w:color="auto"/>
              <w:right w:val="single" w:sz="4" w:space="0" w:color="auto"/>
            </w:tcBorders>
            <w:vAlign w:val="center"/>
            <w:hideMark/>
          </w:tcPr>
          <w:p w14:paraId="56D1B823" w14:textId="77777777" w:rsidR="00024C3F" w:rsidRPr="00024C3F" w:rsidRDefault="00024C3F" w:rsidP="00024C3F">
            <w:pPr>
              <w:rPr>
                <w:lang w:eastAsia="en-US"/>
              </w:rPr>
            </w:pPr>
          </w:p>
        </w:tc>
        <w:tc>
          <w:tcPr>
            <w:tcW w:w="1701" w:type="dxa"/>
            <w:vMerge/>
            <w:tcBorders>
              <w:top w:val="single" w:sz="2" w:space="0" w:color="auto"/>
              <w:left w:val="single" w:sz="2" w:space="0" w:color="auto"/>
              <w:bottom w:val="single" w:sz="2" w:space="0" w:color="auto"/>
              <w:right w:val="single" w:sz="4" w:space="0" w:color="auto"/>
            </w:tcBorders>
            <w:vAlign w:val="center"/>
            <w:hideMark/>
          </w:tcPr>
          <w:p w14:paraId="4691FC05" w14:textId="77777777" w:rsidR="00024C3F" w:rsidRPr="00024C3F" w:rsidRDefault="00024C3F" w:rsidP="00024C3F"/>
        </w:tc>
        <w:tc>
          <w:tcPr>
            <w:tcW w:w="3969" w:type="dxa"/>
            <w:tcBorders>
              <w:top w:val="single" w:sz="2" w:space="0" w:color="auto"/>
              <w:left w:val="single" w:sz="4" w:space="0" w:color="auto"/>
              <w:right w:val="single" w:sz="4" w:space="0" w:color="auto"/>
            </w:tcBorders>
            <w:vAlign w:val="center"/>
            <w:hideMark/>
          </w:tcPr>
          <w:p w14:paraId="697E1578" w14:textId="77777777" w:rsidR="00024C3F" w:rsidRPr="00024C3F" w:rsidRDefault="00024C3F" w:rsidP="00024C3F">
            <w:pPr>
              <w:tabs>
                <w:tab w:val="left" w:pos="3052"/>
              </w:tabs>
              <w:jc w:val="center"/>
              <w:rPr>
                <w:lang w:eastAsia="en-US"/>
              </w:rPr>
            </w:pPr>
            <w:r w:rsidRPr="00024C3F">
              <w:t>Одноставочный для населения, руб./Гкал (с НДС)</w:t>
            </w:r>
          </w:p>
        </w:tc>
        <w:tc>
          <w:tcPr>
            <w:tcW w:w="3957" w:type="dxa"/>
            <w:tcBorders>
              <w:top w:val="single" w:sz="2" w:space="0" w:color="auto"/>
              <w:left w:val="single" w:sz="4" w:space="0" w:color="auto"/>
              <w:right w:val="single" w:sz="4" w:space="0" w:color="auto"/>
            </w:tcBorders>
            <w:vAlign w:val="center"/>
          </w:tcPr>
          <w:p w14:paraId="250A8BA4" w14:textId="77777777" w:rsidR="00024C3F" w:rsidRPr="00024C3F" w:rsidRDefault="00024C3F" w:rsidP="00024C3F">
            <w:pPr>
              <w:tabs>
                <w:tab w:val="left" w:pos="3052"/>
              </w:tabs>
              <w:jc w:val="center"/>
              <w:rPr>
                <w:lang w:eastAsia="en-US"/>
              </w:rPr>
            </w:pPr>
            <w:r w:rsidRPr="00024C3F">
              <w:t xml:space="preserve">Одноставочный для прочих потребителей, </w:t>
            </w:r>
            <w:r w:rsidRPr="00024C3F">
              <w:br/>
              <w:t>руб./Гкал (без НДС)</w:t>
            </w:r>
          </w:p>
        </w:tc>
      </w:tr>
      <w:tr w:rsidR="00024C3F" w:rsidRPr="00024C3F" w14:paraId="19D5F105" w14:textId="77777777" w:rsidTr="00211868">
        <w:trPr>
          <w:gridAfter w:val="1"/>
          <w:wAfter w:w="12" w:type="dxa"/>
          <w:trHeight w:val="62"/>
        </w:trPr>
        <w:tc>
          <w:tcPr>
            <w:tcW w:w="1701" w:type="dxa"/>
            <w:tcBorders>
              <w:top w:val="single" w:sz="2" w:space="0" w:color="auto"/>
              <w:left w:val="single" w:sz="2" w:space="0" w:color="auto"/>
              <w:bottom w:val="single" w:sz="4" w:space="0" w:color="auto"/>
              <w:right w:val="single" w:sz="2" w:space="0" w:color="auto"/>
            </w:tcBorders>
            <w:vAlign w:val="center"/>
            <w:hideMark/>
          </w:tcPr>
          <w:p w14:paraId="14238C16" w14:textId="77777777" w:rsidR="00024C3F" w:rsidRPr="00024C3F" w:rsidRDefault="00024C3F" w:rsidP="00024C3F">
            <w:pPr>
              <w:jc w:val="center"/>
              <w:rPr>
                <w:bCs/>
                <w:kern w:val="32"/>
                <w:lang w:eastAsia="en-US"/>
              </w:rPr>
            </w:pPr>
            <w:r w:rsidRPr="00024C3F">
              <w:rPr>
                <w:bCs/>
                <w:kern w:val="32"/>
                <w:lang w:eastAsia="en-US"/>
              </w:rPr>
              <w:t>1</w:t>
            </w:r>
          </w:p>
        </w:tc>
        <w:tc>
          <w:tcPr>
            <w:tcW w:w="1560" w:type="dxa"/>
            <w:tcBorders>
              <w:top w:val="single" w:sz="2" w:space="0" w:color="auto"/>
              <w:left w:val="single" w:sz="2" w:space="0" w:color="auto"/>
              <w:bottom w:val="single" w:sz="4" w:space="0" w:color="auto"/>
              <w:right w:val="single" w:sz="2" w:space="0" w:color="auto"/>
            </w:tcBorders>
            <w:vAlign w:val="center"/>
            <w:hideMark/>
          </w:tcPr>
          <w:p w14:paraId="32C1ED27" w14:textId="77777777" w:rsidR="00024C3F" w:rsidRPr="00024C3F" w:rsidRDefault="00024C3F" w:rsidP="00024C3F">
            <w:pPr>
              <w:tabs>
                <w:tab w:val="left" w:pos="3052"/>
              </w:tabs>
              <w:ind w:right="-108" w:hanging="108"/>
              <w:jc w:val="center"/>
            </w:pPr>
            <w:r w:rsidRPr="00024C3F">
              <w:t>2</w:t>
            </w:r>
          </w:p>
        </w:tc>
        <w:tc>
          <w:tcPr>
            <w:tcW w:w="1701" w:type="dxa"/>
            <w:tcBorders>
              <w:top w:val="single" w:sz="2" w:space="0" w:color="auto"/>
              <w:left w:val="single" w:sz="2" w:space="0" w:color="auto"/>
              <w:bottom w:val="single" w:sz="4" w:space="0" w:color="auto"/>
              <w:right w:val="single" w:sz="2" w:space="0" w:color="auto"/>
            </w:tcBorders>
            <w:vAlign w:val="center"/>
            <w:hideMark/>
          </w:tcPr>
          <w:p w14:paraId="54B3BDBE" w14:textId="77777777" w:rsidR="00024C3F" w:rsidRPr="00024C3F" w:rsidRDefault="00024C3F" w:rsidP="00024C3F">
            <w:pPr>
              <w:jc w:val="center"/>
              <w:rPr>
                <w:lang w:eastAsia="en-US"/>
              </w:rPr>
            </w:pPr>
            <w:r w:rsidRPr="00024C3F">
              <w:rPr>
                <w:lang w:eastAsia="en-US"/>
              </w:rPr>
              <w:t>3</w:t>
            </w:r>
          </w:p>
        </w:tc>
        <w:tc>
          <w:tcPr>
            <w:tcW w:w="1701" w:type="dxa"/>
            <w:tcBorders>
              <w:top w:val="single" w:sz="2" w:space="0" w:color="auto"/>
              <w:left w:val="single" w:sz="2" w:space="0" w:color="auto"/>
              <w:bottom w:val="single" w:sz="4" w:space="0" w:color="auto"/>
              <w:right w:val="single" w:sz="2" w:space="0" w:color="auto"/>
            </w:tcBorders>
            <w:vAlign w:val="center"/>
            <w:hideMark/>
          </w:tcPr>
          <w:p w14:paraId="0E83144B" w14:textId="77777777" w:rsidR="00024C3F" w:rsidRPr="00024C3F" w:rsidRDefault="00024C3F" w:rsidP="00024C3F">
            <w:pPr>
              <w:jc w:val="center"/>
              <w:rPr>
                <w:lang w:eastAsia="en-US"/>
              </w:rPr>
            </w:pPr>
            <w:r w:rsidRPr="00024C3F">
              <w:rPr>
                <w:lang w:eastAsia="en-US"/>
              </w:rPr>
              <w:t>4</w:t>
            </w:r>
          </w:p>
        </w:tc>
        <w:tc>
          <w:tcPr>
            <w:tcW w:w="3969" w:type="dxa"/>
            <w:tcBorders>
              <w:top w:val="single" w:sz="2" w:space="0" w:color="auto"/>
              <w:left w:val="single" w:sz="2" w:space="0" w:color="auto"/>
              <w:bottom w:val="single" w:sz="4" w:space="0" w:color="auto"/>
              <w:right w:val="single" w:sz="2" w:space="0" w:color="auto"/>
            </w:tcBorders>
            <w:vAlign w:val="center"/>
            <w:hideMark/>
          </w:tcPr>
          <w:p w14:paraId="55AE34CC" w14:textId="77777777" w:rsidR="00024C3F" w:rsidRPr="00024C3F" w:rsidRDefault="00024C3F" w:rsidP="00024C3F">
            <w:pPr>
              <w:jc w:val="center"/>
              <w:rPr>
                <w:lang w:eastAsia="en-US"/>
              </w:rPr>
            </w:pPr>
            <w:r w:rsidRPr="00024C3F">
              <w:rPr>
                <w:lang w:eastAsia="en-US"/>
              </w:rPr>
              <w:t>5</w:t>
            </w:r>
          </w:p>
        </w:tc>
        <w:tc>
          <w:tcPr>
            <w:tcW w:w="3957" w:type="dxa"/>
            <w:tcBorders>
              <w:top w:val="single" w:sz="2" w:space="0" w:color="auto"/>
              <w:left w:val="single" w:sz="2" w:space="0" w:color="auto"/>
              <w:right w:val="single" w:sz="4" w:space="0" w:color="auto"/>
            </w:tcBorders>
            <w:vAlign w:val="center"/>
          </w:tcPr>
          <w:p w14:paraId="172C4EC1" w14:textId="77777777" w:rsidR="00024C3F" w:rsidRPr="00024C3F" w:rsidRDefault="00024C3F" w:rsidP="00024C3F">
            <w:pPr>
              <w:jc w:val="center"/>
            </w:pPr>
            <w:r w:rsidRPr="00024C3F">
              <w:t>6</w:t>
            </w:r>
          </w:p>
        </w:tc>
      </w:tr>
      <w:tr w:rsidR="00024C3F" w:rsidRPr="00024C3F" w14:paraId="1A5707C3" w14:textId="77777777" w:rsidTr="00211868">
        <w:trPr>
          <w:gridAfter w:val="1"/>
          <w:wAfter w:w="12" w:type="dxa"/>
          <w:trHeight w:val="177"/>
        </w:trPr>
        <w:tc>
          <w:tcPr>
            <w:tcW w:w="1701" w:type="dxa"/>
            <w:vMerge w:val="restart"/>
            <w:tcBorders>
              <w:top w:val="single" w:sz="4" w:space="0" w:color="auto"/>
              <w:left w:val="single" w:sz="4" w:space="0" w:color="auto"/>
              <w:right w:val="single" w:sz="4" w:space="0" w:color="auto"/>
            </w:tcBorders>
            <w:vAlign w:val="center"/>
            <w:hideMark/>
          </w:tcPr>
          <w:p w14:paraId="3F8C1B6B" w14:textId="77777777" w:rsidR="00024C3F" w:rsidRPr="00024C3F" w:rsidRDefault="00024C3F" w:rsidP="00024C3F">
            <w:pPr>
              <w:tabs>
                <w:tab w:val="left" w:pos="3052"/>
              </w:tabs>
              <w:ind w:left="-108" w:right="-108"/>
              <w:jc w:val="center"/>
              <w:rPr>
                <w:lang w:eastAsia="en-US"/>
              </w:rPr>
            </w:pPr>
            <w:r w:rsidRPr="00024C3F">
              <w:rPr>
                <w:lang w:eastAsia="en-US"/>
              </w:rPr>
              <w:t>ООО «НТСК»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04A019" w14:textId="77777777" w:rsidR="00024C3F" w:rsidRPr="00024C3F" w:rsidRDefault="00024C3F" w:rsidP="00024C3F">
            <w:pPr>
              <w:tabs>
                <w:tab w:val="left" w:pos="3052"/>
              </w:tabs>
              <w:ind w:right="-108" w:hanging="108"/>
              <w:jc w:val="center"/>
            </w:pPr>
            <w:r w:rsidRPr="00024C3F">
              <w:t>с 01.12.2022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7EE32E" w14:textId="77777777" w:rsidR="00024C3F" w:rsidRPr="00024C3F" w:rsidRDefault="00024C3F" w:rsidP="00024C3F">
            <w:pPr>
              <w:jc w:val="center"/>
              <w:rPr>
                <w:lang w:eastAsia="en-US"/>
              </w:rPr>
            </w:pPr>
            <w:r w:rsidRPr="00024C3F">
              <w:rPr>
                <w:lang w:eastAsia="en-US"/>
              </w:rPr>
              <w:t>63,66</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5FDE3E8A" w14:textId="77777777" w:rsidR="00024C3F" w:rsidRPr="00024C3F" w:rsidRDefault="00024C3F" w:rsidP="00024C3F">
            <w:pPr>
              <w:jc w:val="center"/>
              <w:rPr>
                <w:lang w:eastAsia="en-US"/>
              </w:rPr>
            </w:pPr>
            <w:r w:rsidRPr="00024C3F">
              <w:rPr>
                <w:szCs w:val="20"/>
                <w:lang w:eastAsia="en-US"/>
              </w:rPr>
              <w:t>53,05</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hideMark/>
          </w:tcPr>
          <w:p w14:paraId="6C12245F"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3957" w:type="dxa"/>
            <w:tcBorders>
              <w:left w:val="single" w:sz="2" w:space="0" w:color="auto"/>
              <w:right w:val="single" w:sz="4" w:space="0" w:color="auto"/>
            </w:tcBorders>
            <w:vAlign w:val="center"/>
            <w:hideMark/>
          </w:tcPr>
          <w:p w14:paraId="0F0A5477" w14:textId="77777777" w:rsidR="00024C3F" w:rsidRPr="00024C3F" w:rsidRDefault="00024C3F" w:rsidP="00024C3F">
            <w:pPr>
              <w:jc w:val="cente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r>
      <w:tr w:rsidR="00024C3F" w:rsidRPr="00024C3F" w14:paraId="4BBBE838" w14:textId="77777777" w:rsidTr="00211868">
        <w:trPr>
          <w:gridAfter w:val="1"/>
          <w:wAfter w:w="12" w:type="dxa"/>
          <w:trHeight w:val="177"/>
        </w:trPr>
        <w:tc>
          <w:tcPr>
            <w:tcW w:w="1701" w:type="dxa"/>
            <w:vMerge/>
            <w:tcBorders>
              <w:left w:val="single" w:sz="4" w:space="0" w:color="auto"/>
              <w:right w:val="single" w:sz="4" w:space="0" w:color="auto"/>
            </w:tcBorders>
            <w:vAlign w:val="center"/>
          </w:tcPr>
          <w:p w14:paraId="17D195F7" w14:textId="77777777" w:rsidR="00024C3F" w:rsidRPr="00024C3F" w:rsidRDefault="00024C3F" w:rsidP="00024C3F">
            <w:pPr>
              <w:tabs>
                <w:tab w:val="left" w:pos="3052"/>
              </w:tabs>
              <w:ind w:left="-108" w:right="-108"/>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5E72DB34" w14:textId="77777777" w:rsidR="00024C3F" w:rsidRPr="00024C3F" w:rsidRDefault="00024C3F" w:rsidP="00024C3F">
            <w:pPr>
              <w:tabs>
                <w:tab w:val="left" w:pos="3052"/>
              </w:tabs>
              <w:ind w:right="-108" w:hanging="108"/>
              <w:jc w:val="center"/>
            </w:pPr>
            <w:r w:rsidRPr="00024C3F">
              <w:t>с 01.01.2023</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5035C0" w14:textId="77777777" w:rsidR="00024C3F" w:rsidRPr="00024C3F" w:rsidRDefault="00024C3F" w:rsidP="00024C3F">
            <w:pPr>
              <w:jc w:val="center"/>
              <w:rPr>
                <w:lang w:eastAsia="en-US"/>
              </w:rPr>
            </w:pPr>
            <w:r w:rsidRPr="00024C3F">
              <w:rPr>
                <w:lang w:eastAsia="en-US"/>
              </w:rPr>
              <w:t>63,66</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B2AFB1D" w14:textId="77777777" w:rsidR="00024C3F" w:rsidRPr="00024C3F" w:rsidRDefault="00024C3F" w:rsidP="00024C3F">
            <w:pPr>
              <w:jc w:val="center"/>
              <w:rPr>
                <w:lang w:eastAsia="en-US"/>
              </w:rPr>
            </w:pPr>
            <w:r w:rsidRPr="00024C3F">
              <w:rPr>
                <w:szCs w:val="20"/>
                <w:lang w:eastAsia="en-US"/>
              </w:rPr>
              <w:t>53,05</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1AF064D3"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c>
          <w:tcPr>
            <w:tcW w:w="3957" w:type="dxa"/>
            <w:tcBorders>
              <w:left w:val="single" w:sz="2" w:space="0" w:color="auto"/>
              <w:right w:val="single" w:sz="4" w:space="0" w:color="auto"/>
            </w:tcBorders>
            <w:vAlign w:val="center"/>
          </w:tcPr>
          <w:p w14:paraId="1358AB9A" w14:textId="77777777" w:rsidR="00024C3F" w:rsidRPr="00024C3F" w:rsidRDefault="00024C3F" w:rsidP="00024C3F">
            <w:pPr>
              <w:jc w:val="cente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378</w:t>
            </w:r>
          </w:p>
        </w:tc>
      </w:tr>
      <w:tr w:rsidR="00024C3F" w:rsidRPr="00024C3F" w14:paraId="0C71CCAC" w14:textId="77777777" w:rsidTr="00211868">
        <w:trPr>
          <w:trHeight w:val="170"/>
        </w:trPr>
        <w:tc>
          <w:tcPr>
            <w:tcW w:w="1701" w:type="dxa"/>
            <w:tcBorders>
              <w:left w:val="single" w:sz="4" w:space="0" w:color="auto"/>
              <w:right w:val="single" w:sz="4" w:space="0" w:color="auto"/>
            </w:tcBorders>
            <w:vAlign w:val="center"/>
          </w:tcPr>
          <w:p w14:paraId="02C88BCE" w14:textId="77777777" w:rsidR="00024C3F" w:rsidRPr="00024C3F" w:rsidRDefault="00024C3F" w:rsidP="00024C3F">
            <w:pPr>
              <w:tabs>
                <w:tab w:val="left" w:pos="3052"/>
              </w:tabs>
              <w:ind w:right="-108"/>
              <w:jc w:val="center"/>
              <w:rPr>
                <w:lang w:eastAsia="en-US"/>
              </w:rPr>
            </w:pPr>
            <w:r w:rsidRPr="00024C3F">
              <w:rPr>
                <w:lang w:eastAsia="en-US"/>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14:paraId="62A8210B" w14:textId="77777777" w:rsidR="00024C3F" w:rsidRPr="00024C3F" w:rsidRDefault="00024C3F" w:rsidP="00024C3F">
            <w:pPr>
              <w:tabs>
                <w:tab w:val="left" w:pos="3052"/>
              </w:tabs>
              <w:ind w:right="-108" w:hanging="108"/>
              <w:jc w:val="center"/>
            </w:pPr>
            <w:r w:rsidRPr="00024C3F">
              <w:t>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08A094" w14:textId="77777777" w:rsidR="00024C3F" w:rsidRPr="00024C3F" w:rsidRDefault="00024C3F" w:rsidP="00024C3F">
            <w:pPr>
              <w:jc w:val="center"/>
              <w:rPr>
                <w:lang w:eastAsia="en-US"/>
              </w:rPr>
            </w:pPr>
            <w:r w:rsidRPr="00024C3F">
              <w:rPr>
                <w:lang w:eastAsia="en-US"/>
              </w:rPr>
              <w:t>3</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10528BA" w14:textId="77777777" w:rsidR="00024C3F" w:rsidRPr="00024C3F" w:rsidRDefault="00024C3F" w:rsidP="00024C3F">
            <w:pPr>
              <w:jc w:val="center"/>
              <w:rPr>
                <w:lang w:eastAsia="en-US"/>
              </w:rPr>
            </w:pPr>
            <w:r w:rsidRPr="00024C3F">
              <w:rPr>
                <w:lang w:eastAsia="en-US"/>
              </w:rPr>
              <w:t>4</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4DF8550A" w14:textId="77777777" w:rsidR="00024C3F" w:rsidRPr="00024C3F" w:rsidRDefault="00024C3F" w:rsidP="00024C3F">
            <w:pPr>
              <w:jc w:val="center"/>
              <w:rPr>
                <w:lang w:eastAsia="en-US"/>
              </w:rPr>
            </w:pPr>
            <w:r w:rsidRPr="00024C3F">
              <w:rPr>
                <w:lang w:eastAsia="en-US"/>
              </w:rPr>
              <w:t>5</w:t>
            </w:r>
          </w:p>
        </w:tc>
        <w:tc>
          <w:tcPr>
            <w:tcW w:w="3969" w:type="dxa"/>
            <w:gridSpan w:val="2"/>
            <w:tcBorders>
              <w:left w:val="single" w:sz="2" w:space="0" w:color="auto"/>
              <w:right w:val="single" w:sz="4" w:space="0" w:color="auto"/>
            </w:tcBorders>
            <w:vAlign w:val="center"/>
          </w:tcPr>
          <w:p w14:paraId="4AE348EF" w14:textId="77777777" w:rsidR="00024C3F" w:rsidRPr="00024C3F" w:rsidRDefault="00024C3F" w:rsidP="00024C3F">
            <w:pPr>
              <w:jc w:val="center"/>
              <w:rPr>
                <w:lang w:eastAsia="en-US"/>
              </w:rPr>
            </w:pPr>
            <w:r w:rsidRPr="00024C3F">
              <w:rPr>
                <w:lang w:eastAsia="en-US"/>
              </w:rPr>
              <w:t>6</w:t>
            </w:r>
          </w:p>
        </w:tc>
      </w:tr>
      <w:tr w:rsidR="00024C3F" w:rsidRPr="00024C3F" w14:paraId="1962E181" w14:textId="77777777" w:rsidTr="00211868">
        <w:trPr>
          <w:trHeight w:val="170"/>
        </w:trPr>
        <w:tc>
          <w:tcPr>
            <w:tcW w:w="1701" w:type="dxa"/>
            <w:vMerge w:val="restart"/>
            <w:tcBorders>
              <w:left w:val="single" w:sz="4" w:space="0" w:color="auto"/>
              <w:right w:val="single" w:sz="4" w:space="0" w:color="auto"/>
            </w:tcBorders>
            <w:vAlign w:val="center"/>
          </w:tcPr>
          <w:p w14:paraId="04C59FC8" w14:textId="77777777" w:rsidR="00024C3F" w:rsidRPr="00024C3F" w:rsidRDefault="00024C3F" w:rsidP="00024C3F">
            <w:pPr>
              <w:tabs>
                <w:tab w:val="left" w:pos="3052"/>
              </w:tabs>
              <w:ind w:right="-108"/>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C8F5F19" w14:textId="77777777" w:rsidR="00024C3F" w:rsidRPr="00024C3F" w:rsidRDefault="00024C3F" w:rsidP="00024C3F">
            <w:pPr>
              <w:tabs>
                <w:tab w:val="left" w:pos="3052"/>
              </w:tabs>
              <w:ind w:right="-108" w:hanging="108"/>
              <w:jc w:val="center"/>
            </w:pPr>
            <w:r w:rsidRPr="00024C3F">
              <w:t>с 01.01.2024</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4018B4" w14:textId="77777777" w:rsidR="00024C3F" w:rsidRPr="00024C3F" w:rsidRDefault="00024C3F" w:rsidP="00024C3F">
            <w:pPr>
              <w:jc w:val="center"/>
              <w:rPr>
                <w:lang w:eastAsia="en-US"/>
              </w:rPr>
            </w:pPr>
            <w:r w:rsidRPr="00024C3F">
              <w:rPr>
                <w:lang w:eastAsia="en-US"/>
              </w:rPr>
              <w:t>58,28</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1D0063F8" w14:textId="77777777" w:rsidR="00024C3F" w:rsidRPr="00024C3F" w:rsidRDefault="00024C3F" w:rsidP="00024C3F">
            <w:pPr>
              <w:jc w:val="center"/>
              <w:rPr>
                <w:szCs w:val="20"/>
                <w:lang w:eastAsia="en-US"/>
              </w:rPr>
            </w:pPr>
            <w:r w:rsidRPr="00024C3F">
              <w:rPr>
                <w:lang w:eastAsia="en-US"/>
              </w:rPr>
              <w:t>48,57</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3307EBE0"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969" w:type="dxa"/>
            <w:gridSpan w:val="2"/>
            <w:tcBorders>
              <w:left w:val="single" w:sz="2" w:space="0" w:color="auto"/>
              <w:right w:val="single" w:sz="4" w:space="0" w:color="auto"/>
            </w:tcBorders>
            <w:vAlign w:val="center"/>
          </w:tcPr>
          <w:p w14:paraId="51F0AE7D"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r w:rsidR="00024C3F" w:rsidRPr="00024C3F" w14:paraId="641219FF" w14:textId="77777777" w:rsidTr="00211868">
        <w:trPr>
          <w:trHeight w:val="170"/>
        </w:trPr>
        <w:tc>
          <w:tcPr>
            <w:tcW w:w="1701" w:type="dxa"/>
            <w:vMerge/>
            <w:tcBorders>
              <w:left w:val="single" w:sz="4" w:space="0" w:color="auto"/>
              <w:right w:val="single" w:sz="4" w:space="0" w:color="auto"/>
            </w:tcBorders>
            <w:vAlign w:val="center"/>
          </w:tcPr>
          <w:p w14:paraId="0171E184" w14:textId="77777777" w:rsidR="00024C3F" w:rsidRPr="00024C3F" w:rsidRDefault="00024C3F" w:rsidP="00024C3F">
            <w:pPr>
              <w:tabs>
                <w:tab w:val="left" w:pos="3052"/>
              </w:tabs>
              <w:ind w:left="-108" w:right="-108"/>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08E53BA8" w14:textId="77777777" w:rsidR="00024C3F" w:rsidRPr="00024C3F" w:rsidRDefault="00024C3F" w:rsidP="00024C3F">
            <w:pPr>
              <w:tabs>
                <w:tab w:val="left" w:pos="3052"/>
              </w:tabs>
              <w:ind w:right="-108" w:hanging="108"/>
              <w:jc w:val="center"/>
            </w:pPr>
            <w:r w:rsidRPr="00024C3F">
              <w:t>с 01.07.2024</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2E4012" w14:textId="77777777" w:rsidR="00024C3F" w:rsidRPr="00024C3F" w:rsidRDefault="00024C3F" w:rsidP="00024C3F">
            <w:pPr>
              <w:jc w:val="center"/>
              <w:rPr>
                <w:lang w:val="en-US" w:eastAsia="en-US"/>
              </w:rPr>
            </w:pPr>
            <w:r w:rsidRPr="00024C3F">
              <w:rPr>
                <w:lang w:val="en-US" w:eastAsia="en-US"/>
              </w:rPr>
              <w:t>63</w:t>
            </w:r>
            <w:r w:rsidRPr="00024C3F">
              <w:rPr>
                <w:lang w:eastAsia="en-US"/>
              </w:rPr>
              <w:t>,</w:t>
            </w:r>
            <w:r w:rsidRPr="00024C3F">
              <w:rPr>
                <w:lang w:val="en-US" w:eastAsia="en-US"/>
              </w:rPr>
              <w:t>88</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25CE60A" w14:textId="77777777" w:rsidR="00024C3F" w:rsidRPr="00024C3F" w:rsidRDefault="00024C3F" w:rsidP="00024C3F">
            <w:pPr>
              <w:jc w:val="center"/>
              <w:rPr>
                <w:szCs w:val="20"/>
                <w:lang w:val="en-US" w:eastAsia="en-US"/>
              </w:rPr>
            </w:pPr>
            <w:r w:rsidRPr="00024C3F">
              <w:rPr>
                <w:lang w:eastAsia="en-US"/>
              </w:rPr>
              <w:t>5</w:t>
            </w:r>
            <w:r w:rsidRPr="00024C3F">
              <w:rPr>
                <w:lang w:val="en-US" w:eastAsia="en-US"/>
              </w:rPr>
              <w:t>3</w:t>
            </w:r>
            <w:r w:rsidRPr="00024C3F">
              <w:rPr>
                <w:lang w:eastAsia="en-US"/>
              </w:rPr>
              <w:t>,</w:t>
            </w:r>
            <w:r w:rsidRPr="00024C3F">
              <w:rPr>
                <w:lang w:val="en-US" w:eastAsia="en-US"/>
              </w:rPr>
              <w:t>23</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50F1FA94"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c>
          <w:tcPr>
            <w:tcW w:w="3969" w:type="dxa"/>
            <w:gridSpan w:val="2"/>
            <w:tcBorders>
              <w:left w:val="single" w:sz="2" w:space="0" w:color="auto"/>
              <w:right w:val="single" w:sz="4" w:space="0" w:color="auto"/>
            </w:tcBorders>
            <w:vAlign w:val="center"/>
          </w:tcPr>
          <w:p w14:paraId="6E26DDA6"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r w:rsidR="00024C3F" w:rsidRPr="00024C3F" w14:paraId="0B8FDFFE" w14:textId="77777777" w:rsidTr="00211868">
        <w:trPr>
          <w:trHeight w:val="170"/>
        </w:trPr>
        <w:tc>
          <w:tcPr>
            <w:tcW w:w="1701" w:type="dxa"/>
            <w:vMerge/>
            <w:tcBorders>
              <w:left w:val="single" w:sz="4" w:space="0" w:color="auto"/>
              <w:right w:val="single" w:sz="4" w:space="0" w:color="auto"/>
            </w:tcBorders>
            <w:vAlign w:val="center"/>
          </w:tcPr>
          <w:p w14:paraId="257C2CAC" w14:textId="77777777" w:rsidR="00024C3F" w:rsidRPr="00024C3F" w:rsidRDefault="00024C3F" w:rsidP="00024C3F">
            <w:pPr>
              <w:tabs>
                <w:tab w:val="left" w:pos="3052"/>
              </w:tabs>
              <w:ind w:left="-108" w:right="-108"/>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27CA7E94" w14:textId="77777777" w:rsidR="00024C3F" w:rsidRPr="00024C3F" w:rsidRDefault="00024C3F" w:rsidP="00024C3F">
            <w:pPr>
              <w:tabs>
                <w:tab w:val="left" w:pos="3052"/>
              </w:tabs>
              <w:ind w:right="-108" w:hanging="108"/>
              <w:jc w:val="center"/>
            </w:pPr>
            <w:r w:rsidRPr="00024C3F">
              <w:t>с 01.01.2025</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66C12B" w14:textId="77777777" w:rsidR="00024C3F" w:rsidRPr="00024C3F" w:rsidRDefault="00024C3F" w:rsidP="00024C3F">
            <w:pPr>
              <w:jc w:val="center"/>
              <w:rPr>
                <w:lang w:val="en-US" w:eastAsia="en-US"/>
              </w:rPr>
            </w:pPr>
            <w:r w:rsidRPr="00024C3F">
              <w:rPr>
                <w:lang w:val="en-US" w:eastAsia="en-US"/>
              </w:rPr>
              <w:t>63</w:t>
            </w:r>
            <w:r w:rsidRPr="00024C3F">
              <w:rPr>
                <w:lang w:eastAsia="en-US"/>
              </w:rPr>
              <w:t>,</w:t>
            </w:r>
            <w:r w:rsidRPr="00024C3F">
              <w:rPr>
                <w:lang w:val="en-US" w:eastAsia="en-US"/>
              </w:rPr>
              <w:t>88</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670D5A72" w14:textId="77777777" w:rsidR="00024C3F" w:rsidRPr="00024C3F" w:rsidRDefault="00024C3F" w:rsidP="00024C3F">
            <w:pPr>
              <w:jc w:val="center"/>
              <w:rPr>
                <w:lang w:eastAsia="en-US"/>
              </w:rPr>
            </w:pPr>
            <w:r w:rsidRPr="00024C3F">
              <w:rPr>
                <w:lang w:eastAsia="en-US"/>
              </w:rPr>
              <w:t>5</w:t>
            </w:r>
            <w:r w:rsidRPr="00024C3F">
              <w:rPr>
                <w:lang w:val="en-US" w:eastAsia="en-US"/>
              </w:rPr>
              <w:t>3</w:t>
            </w:r>
            <w:r w:rsidRPr="00024C3F">
              <w:rPr>
                <w:lang w:eastAsia="en-US"/>
              </w:rPr>
              <w:t>,</w:t>
            </w:r>
            <w:r w:rsidRPr="00024C3F">
              <w:rPr>
                <w:lang w:val="en-US" w:eastAsia="en-US"/>
              </w:rPr>
              <w:t>23</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0653C0BA"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969" w:type="dxa"/>
            <w:gridSpan w:val="2"/>
            <w:tcBorders>
              <w:left w:val="single" w:sz="2" w:space="0" w:color="auto"/>
              <w:right w:val="single" w:sz="4" w:space="0" w:color="auto"/>
            </w:tcBorders>
            <w:vAlign w:val="center"/>
          </w:tcPr>
          <w:p w14:paraId="561555F8"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r>
      <w:tr w:rsidR="00024C3F" w:rsidRPr="00024C3F" w14:paraId="18D92117" w14:textId="77777777" w:rsidTr="00211868">
        <w:trPr>
          <w:trHeight w:val="170"/>
        </w:trPr>
        <w:tc>
          <w:tcPr>
            <w:tcW w:w="1701" w:type="dxa"/>
            <w:tcBorders>
              <w:left w:val="single" w:sz="4" w:space="0" w:color="auto"/>
              <w:bottom w:val="single" w:sz="4" w:space="0" w:color="auto"/>
              <w:right w:val="single" w:sz="4" w:space="0" w:color="auto"/>
            </w:tcBorders>
            <w:vAlign w:val="center"/>
          </w:tcPr>
          <w:p w14:paraId="2990BF09" w14:textId="77777777" w:rsidR="00024C3F" w:rsidRPr="00024C3F" w:rsidRDefault="00024C3F" w:rsidP="00024C3F">
            <w:pPr>
              <w:tabs>
                <w:tab w:val="left" w:pos="3052"/>
              </w:tabs>
              <w:ind w:left="-108" w:right="-108"/>
              <w:jc w:val="center"/>
              <w:rPr>
                <w:lang w:eastAsia="en-US"/>
              </w:rPr>
            </w:pPr>
            <w:r w:rsidRPr="00024C3F">
              <w:rPr>
                <w:lang w:eastAsia="en-US"/>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14:paraId="30FD72BE" w14:textId="77777777" w:rsidR="00024C3F" w:rsidRPr="00024C3F" w:rsidRDefault="00024C3F" w:rsidP="00024C3F">
            <w:pPr>
              <w:tabs>
                <w:tab w:val="left" w:pos="3052"/>
              </w:tabs>
              <w:ind w:right="-108" w:hanging="108"/>
              <w:jc w:val="center"/>
            </w:pPr>
            <w:r w:rsidRPr="00024C3F">
              <w:t>2</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27BEE4" w14:textId="77777777" w:rsidR="00024C3F" w:rsidRPr="00024C3F" w:rsidRDefault="00024C3F" w:rsidP="00024C3F">
            <w:pPr>
              <w:jc w:val="center"/>
              <w:rPr>
                <w:lang w:eastAsia="en-US"/>
              </w:rPr>
            </w:pPr>
            <w:r w:rsidRPr="00024C3F">
              <w:rPr>
                <w:lang w:eastAsia="en-US"/>
              </w:rPr>
              <w:t>3</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DD2D877" w14:textId="77777777" w:rsidR="00024C3F" w:rsidRPr="00024C3F" w:rsidRDefault="00024C3F" w:rsidP="00024C3F">
            <w:pPr>
              <w:jc w:val="center"/>
              <w:rPr>
                <w:lang w:eastAsia="en-US"/>
              </w:rPr>
            </w:pPr>
            <w:r w:rsidRPr="00024C3F">
              <w:rPr>
                <w:lang w:eastAsia="en-US"/>
              </w:rPr>
              <w:t>4</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5CC72A71" w14:textId="77777777" w:rsidR="00024C3F" w:rsidRPr="00024C3F" w:rsidRDefault="00024C3F" w:rsidP="00024C3F">
            <w:pPr>
              <w:jc w:val="center"/>
              <w:rPr>
                <w:lang w:eastAsia="en-US"/>
              </w:rPr>
            </w:pPr>
            <w:r w:rsidRPr="00024C3F">
              <w:rPr>
                <w:lang w:eastAsia="en-US"/>
              </w:rPr>
              <w:t>5</w:t>
            </w:r>
          </w:p>
        </w:tc>
        <w:tc>
          <w:tcPr>
            <w:tcW w:w="3969" w:type="dxa"/>
            <w:gridSpan w:val="2"/>
            <w:tcBorders>
              <w:left w:val="single" w:sz="2" w:space="0" w:color="auto"/>
              <w:bottom w:val="single" w:sz="4" w:space="0" w:color="auto"/>
              <w:right w:val="single" w:sz="4" w:space="0" w:color="auto"/>
            </w:tcBorders>
            <w:vAlign w:val="center"/>
          </w:tcPr>
          <w:p w14:paraId="5FB40964" w14:textId="77777777" w:rsidR="00024C3F" w:rsidRPr="00024C3F" w:rsidRDefault="00024C3F" w:rsidP="00024C3F">
            <w:pPr>
              <w:jc w:val="center"/>
              <w:rPr>
                <w:lang w:eastAsia="en-US"/>
              </w:rPr>
            </w:pPr>
            <w:r w:rsidRPr="00024C3F">
              <w:rPr>
                <w:lang w:eastAsia="en-US"/>
              </w:rPr>
              <w:t>6</w:t>
            </w:r>
          </w:p>
        </w:tc>
      </w:tr>
      <w:tr w:rsidR="00024C3F" w:rsidRPr="00024C3F" w14:paraId="057809DD" w14:textId="77777777" w:rsidTr="00211868">
        <w:trPr>
          <w:trHeight w:val="170"/>
        </w:trPr>
        <w:tc>
          <w:tcPr>
            <w:tcW w:w="1701" w:type="dxa"/>
            <w:tcBorders>
              <w:left w:val="single" w:sz="4" w:space="0" w:color="auto"/>
              <w:bottom w:val="single" w:sz="4" w:space="0" w:color="auto"/>
              <w:right w:val="single" w:sz="4" w:space="0" w:color="auto"/>
            </w:tcBorders>
            <w:vAlign w:val="center"/>
          </w:tcPr>
          <w:p w14:paraId="5CD72813" w14:textId="77777777" w:rsidR="00024C3F" w:rsidRPr="00024C3F" w:rsidRDefault="00024C3F" w:rsidP="00024C3F">
            <w:pPr>
              <w:tabs>
                <w:tab w:val="left" w:pos="3052"/>
              </w:tabs>
              <w:ind w:left="-108" w:right="-108"/>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5294DFF" w14:textId="77777777" w:rsidR="00024C3F" w:rsidRPr="00024C3F" w:rsidRDefault="00024C3F" w:rsidP="00024C3F">
            <w:pPr>
              <w:tabs>
                <w:tab w:val="left" w:pos="3052"/>
              </w:tabs>
              <w:ind w:right="-108" w:hanging="108"/>
              <w:jc w:val="center"/>
            </w:pPr>
            <w:r w:rsidRPr="00024C3F">
              <w:t>с 01.07.2025</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A21B75" w14:textId="77777777" w:rsidR="00024C3F" w:rsidRPr="00024C3F" w:rsidRDefault="00024C3F" w:rsidP="00024C3F">
            <w:pPr>
              <w:jc w:val="center"/>
              <w:rPr>
                <w:lang w:eastAsia="en-US"/>
              </w:rPr>
            </w:pPr>
            <w:r w:rsidRPr="00024C3F">
              <w:rPr>
                <w:lang w:eastAsia="en-US"/>
              </w:rPr>
              <w:t>70,26</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52043FF4" w14:textId="77777777" w:rsidR="00024C3F" w:rsidRPr="00024C3F" w:rsidRDefault="00024C3F" w:rsidP="00024C3F">
            <w:pPr>
              <w:jc w:val="center"/>
              <w:rPr>
                <w:lang w:eastAsia="en-US"/>
              </w:rPr>
            </w:pPr>
            <w:r w:rsidRPr="00024C3F">
              <w:rPr>
                <w:lang w:eastAsia="en-US"/>
              </w:rPr>
              <w:t>58,55</w:t>
            </w:r>
          </w:p>
        </w:tc>
        <w:tc>
          <w:tcPr>
            <w:tcW w:w="3969" w:type="dxa"/>
            <w:tcBorders>
              <w:top w:val="single" w:sz="4" w:space="0" w:color="auto"/>
              <w:left w:val="single" w:sz="4" w:space="0" w:color="auto"/>
              <w:bottom w:val="single" w:sz="4" w:space="0" w:color="auto"/>
              <w:right w:val="single" w:sz="2" w:space="0" w:color="auto"/>
            </w:tcBorders>
            <w:tcMar>
              <w:top w:w="0" w:type="dxa"/>
              <w:left w:w="28" w:type="dxa"/>
              <w:bottom w:w="0" w:type="dxa"/>
              <w:right w:w="28" w:type="dxa"/>
            </w:tcMar>
            <w:vAlign w:val="center"/>
          </w:tcPr>
          <w:p w14:paraId="0816556D"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969" w:type="dxa"/>
            <w:gridSpan w:val="2"/>
            <w:tcBorders>
              <w:left w:val="single" w:sz="2" w:space="0" w:color="auto"/>
              <w:bottom w:val="single" w:sz="4" w:space="0" w:color="auto"/>
              <w:right w:val="single" w:sz="4" w:space="0" w:color="auto"/>
            </w:tcBorders>
            <w:vAlign w:val="center"/>
          </w:tcPr>
          <w:p w14:paraId="5BD7EBA5" w14:textId="77777777" w:rsidR="00024C3F" w:rsidRPr="00024C3F" w:rsidRDefault="00024C3F" w:rsidP="00024C3F">
            <w:pPr>
              <w:jc w:val="center"/>
              <w:rPr>
                <w:lang w:eastAsia="en-US"/>
              </w:rPr>
            </w:pPr>
            <w:r w:rsidRPr="00024C3F">
              <w:rPr>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r>
    </w:tbl>
    <w:p w14:paraId="691F0C7E" w14:textId="77777777" w:rsidR="00024C3F" w:rsidRPr="00024C3F" w:rsidRDefault="00024C3F" w:rsidP="00024C3F">
      <w:pPr>
        <w:ind w:right="-31"/>
        <w:jc w:val="right"/>
        <w:rPr>
          <w:sz w:val="28"/>
          <w:lang w:eastAsia="en-US"/>
        </w:rPr>
      </w:pPr>
    </w:p>
    <w:p w14:paraId="672F3A3A" w14:textId="77777777" w:rsidR="00024C3F" w:rsidRPr="00024C3F" w:rsidRDefault="00024C3F" w:rsidP="00024C3F">
      <w:pPr>
        <w:ind w:left="10915"/>
        <w:jc w:val="center"/>
        <w:rPr>
          <w:sz w:val="28"/>
          <w:szCs w:val="28"/>
        </w:rPr>
        <w:sectPr w:rsidR="00024C3F" w:rsidRPr="00024C3F" w:rsidSect="00024C3F">
          <w:headerReference w:type="even" r:id="rId42"/>
          <w:headerReference w:type="default" r:id="rId43"/>
          <w:footerReference w:type="even" r:id="rId44"/>
          <w:footerReference w:type="default" r:id="rId45"/>
          <w:headerReference w:type="first" r:id="rId46"/>
          <w:pgSz w:w="16838" w:h="11906" w:orient="landscape" w:code="9"/>
          <w:pgMar w:top="1276" w:right="962" w:bottom="993" w:left="1276" w:header="283" w:footer="283" w:gutter="0"/>
          <w:cols w:space="708"/>
          <w:docGrid w:linePitch="360"/>
        </w:sectPr>
      </w:pPr>
    </w:p>
    <w:p w14:paraId="19D9B7F6" w14:textId="77777777" w:rsidR="00024C3F" w:rsidRPr="00024C3F" w:rsidRDefault="00024C3F" w:rsidP="00024C3F">
      <w:pPr>
        <w:ind w:left="10915"/>
        <w:jc w:val="center"/>
        <w:rPr>
          <w:sz w:val="28"/>
          <w:lang w:eastAsia="en-US"/>
        </w:rPr>
      </w:pPr>
      <w:r w:rsidRPr="00024C3F">
        <w:rPr>
          <w:sz w:val="28"/>
          <w:szCs w:val="28"/>
        </w:rPr>
        <w:lastRenderedPageBreak/>
        <w:t xml:space="preserve">«Приложение № 3 </w:t>
      </w:r>
      <w:r w:rsidRPr="00024C3F">
        <w:rPr>
          <w:sz w:val="28"/>
          <w:szCs w:val="28"/>
        </w:rPr>
        <w:br/>
        <w:t>к постановлению Региональной энергетической комиссии Кузбасса</w:t>
      </w:r>
    </w:p>
    <w:p w14:paraId="507319A1" w14:textId="77777777" w:rsidR="00024C3F" w:rsidRPr="00024C3F" w:rsidRDefault="00024C3F" w:rsidP="00024C3F">
      <w:pPr>
        <w:tabs>
          <w:tab w:val="left" w:pos="0"/>
        </w:tabs>
        <w:ind w:left="10915"/>
        <w:jc w:val="center"/>
        <w:rPr>
          <w:sz w:val="28"/>
          <w:szCs w:val="28"/>
        </w:rPr>
      </w:pPr>
      <w:r w:rsidRPr="00024C3F">
        <w:rPr>
          <w:sz w:val="28"/>
          <w:szCs w:val="28"/>
        </w:rPr>
        <w:t>от «20» декабря 2021 г. № 844</w:t>
      </w:r>
    </w:p>
    <w:p w14:paraId="6AAB1758" w14:textId="77777777" w:rsidR="00024C3F" w:rsidRPr="00024C3F" w:rsidRDefault="00024C3F" w:rsidP="00024C3F">
      <w:pPr>
        <w:ind w:left="4962"/>
        <w:jc w:val="center"/>
        <w:rPr>
          <w:sz w:val="28"/>
          <w:szCs w:val="28"/>
        </w:rPr>
      </w:pPr>
    </w:p>
    <w:p w14:paraId="40AB6D5A" w14:textId="77777777" w:rsidR="00024C3F" w:rsidRPr="00024C3F" w:rsidRDefault="00024C3F" w:rsidP="00024C3F">
      <w:pPr>
        <w:keepNext/>
        <w:ind w:right="-31"/>
        <w:jc w:val="center"/>
        <w:outlineLvl w:val="3"/>
        <w:rPr>
          <w:b/>
          <w:bCs/>
          <w:kern w:val="32"/>
          <w:sz w:val="28"/>
          <w:szCs w:val="28"/>
          <w:lang w:eastAsia="en-US"/>
        </w:rPr>
      </w:pPr>
      <w:r w:rsidRPr="00024C3F">
        <w:rPr>
          <w:b/>
          <w:bCs/>
          <w:sz w:val="28"/>
          <w:szCs w:val="28"/>
        </w:rPr>
        <w:t xml:space="preserve">Тарифы ООО «НТСК» на горячую воду в </w:t>
      </w:r>
      <w:r w:rsidRPr="00024C3F">
        <w:rPr>
          <w:b/>
          <w:sz w:val="28"/>
          <w:szCs w:val="28"/>
        </w:rPr>
        <w:t xml:space="preserve">закрытой системе горячего водоснабжения, реализуемую </w:t>
      </w:r>
      <w:r w:rsidRPr="00024C3F">
        <w:rPr>
          <w:b/>
          <w:bCs/>
          <w:sz w:val="28"/>
          <w:szCs w:val="28"/>
        </w:rPr>
        <w:t>на потребительском рынке</w:t>
      </w:r>
      <w:r w:rsidRPr="00024C3F">
        <w:rPr>
          <w:b/>
          <w:bCs/>
          <w:kern w:val="32"/>
          <w:sz w:val="28"/>
          <w:szCs w:val="28"/>
          <w:lang w:eastAsia="en-US"/>
        </w:rPr>
        <w:t xml:space="preserve"> </w:t>
      </w:r>
      <w:r w:rsidRPr="00024C3F">
        <w:rPr>
          <w:b/>
          <w:sz w:val="28"/>
          <w:szCs w:val="28"/>
        </w:rPr>
        <w:t>Кемеровского городского округа,</w:t>
      </w:r>
      <w:r w:rsidRPr="00024C3F">
        <w:rPr>
          <w:b/>
          <w:bCs/>
          <w:kern w:val="32"/>
          <w:sz w:val="28"/>
          <w:szCs w:val="28"/>
          <w:lang w:eastAsia="en-US"/>
        </w:rPr>
        <w:t xml:space="preserve"> на период с 01.01.2022 по 30.11.2022 </w:t>
      </w:r>
      <w:r w:rsidRPr="00024C3F">
        <w:rPr>
          <w:b/>
          <w:bCs/>
          <w:kern w:val="32"/>
          <w:sz w:val="28"/>
          <w:szCs w:val="28"/>
          <w:lang w:eastAsia="en-US"/>
        </w:rPr>
        <w:br/>
        <w:t>и с 01.01.2026 по 31.12.2031</w:t>
      </w:r>
    </w:p>
    <w:p w14:paraId="0B8EDC22" w14:textId="77777777" w:rsidR="00024C3F" w:rsidRPr="00024C3F" w:rsidRDefault="00024C3F" w:rsidP="00024C3F">
      <w:pPr>
        <w:keepNext/>
        <w:ind w:left="-284" w:right="423"/>
        <w:jc w:val="center"/>
        <w:outlineLvl w:val="3"/>
        <w:rPr>
          <w:b/>
          <w:bCs/>
          <w:sz w:val="28"/>
          <w:szCs w:val="28"/>
        </w:rPr>
      </w:pPr>
    </w:p>
    <w:tbl>
      <w:tblPr>
        <w:tblW w:w="150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628"/>
        <w:gridCol w:w="2131"/>
        <w:gridCol w:w="2130"/>
        <w:gridCol w:w="3408"/>
        <w:gridCol w:w="3774"/>
      </w:tblGrid>
      <w:tr w:rsidR="00024C3F" w:rsidRPr="00024C3F" w14:paraId="6E2BA697" w14:textId="77777777" w:rsidTr="00211868">
        <w:trPr>
          <w:trHeight w:val="527"/>
          <w:jc w:val="center"/>
        </w:trPr>
        <w:tc>
          <w:tcPr>
            <w:tcW w:w="1954" w:type="dxa"/>
            <w:vMerge w:val="restart"/>
            <w:tcBorders>
              <w:top w:val="single" w:sz="2" w:space="0" w:color="auto"/>
              <w:left w:val="single" w:sz="2" w:space="0" w:color="auto"/>
              <w:right w:val="single" w:sz="2" w:space="0" w:color="auto"/>
            </w:tcBorders>
            <w:vAlign w:val="center"/>
            <w:hideMark/>
          </w:tcPr>
          <w:p w14:paraId="029FADF1" w14:textId="77777777" w:rsidR="00024C3F" w:rsidRPr="00024C3F" w:rsidRDefault="00024C3F" w:rsidP="00024C3F">
            <w:pPr>
              <w:tabs>
                <w:tab w:val="left" w:pos="3052"/>
              </w:tabs>
              <w:ind w:left="-108" w:right="-108"/>
              <w:jc w:val="center"/>
              <w:rPr>
                <w:lang w:eastAsia="en-US"/>
              </w:rPr>
            </w:pPr>
            <w:r w:rsidRPr="00024C3F">
              <w:rPr>
                <w:lang w:eastAsia="en-US"/>
              </w:rPr>
              <w:t>Наименование регулируемой организации</w:t>
            </w:r>
          </w:p>
        </w:tc>
        <w:tc>
          <w:tcPr>
            <w:tcW w:w="1628" w:type="dxa"/>
            <w:vMerge w:val="restart"/>
            <w:tcBorders>
              <w:top w:val="single" w:sz="2" w:space="0" w:color="auto"/>
              <w:left w:val="single" w:sz="2" w:space="0" w:color="auto"/>
              <w:right w:val="single" w:sz="2" w:space="0" w:color="auto"/>
            </w:tcBorders>
            <w:vAlign w:val="center"/>
            <w:hideMark/>
          </w:tcPr>
          <w:p w14:paraId="42E0A2C2" w14:textId="77777777" w:rsidR="00024C3F" w:rsidRPr="00024C3F" w:rsidRDefault="00024C3F" w:rsidP="00024C3F">
            <w:pPr>
              <w:ind w:left="-108" w:firstLine="47"/>
              <w:jc w:val="center"/>
            </w:pPr>
            <w:r w:rsidRPr="00024C3F">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3ED0CCC3" w14:textId="77777777" w:rsidR="00024C3F" w:rsidRPr="00024C3F" w:rsidRDefault="00024C3F" w:rsidP="00024C3F">
            <w:pPr>
              <w:ind w:left="-108" w:right="-104" w:firstLine="3"/>
              <w:jc w:val="center"/>
            </w:pPr>
            <w:r w:rsidRPr="00024C3F">
              <w:t>Компонент на холодную воду для прочих потребителей,</w:t>
            </w:r>
          </w:p>
          <w:p w14:paraId="6B4C2EFA" w14:textId="77777777" w:rsidR="00024C3F" w:rsidRPr="00024C3F" w:rsidRDefault="00024C3F" w:rsidP="00024C3F">
            <w:pPr>
              <w:ind w:left="-108" w:right="-104" w:firstLine="3"/>
              <w:jc w:val="center"/>
            </w:pPr>
            <w:r w:rsidRPr="00024C3F">
              <w:t>руб./м</w:t>
            </w:r>
            <w:r w:rsidRPr="00024C3F">
              <w:rPr>
                <w:vertAlign w:val="superscript"/>
              </w:rPr>
              <w:t>3</w:t>
            </w:r>
          </w:p>
          <w:p w14:paraId="64B31A5D" w14:textId="77777777" w:rsidR="00024C3F" w:rsidRPr="00024C3F" w:rsidRDefault="00024C3F" w:rsidP="00024C3F">
            <w:pPr>
              <w:tabs>
                <w:tab w:val="left" w:pos="3052"/>
              </w:tabs>
              <w:ind w:left="-108" w:right="-104" w:firstLine="3"/>
              <w:jc w:val="center"/>
              <w:rPr>
                <w:lang w:eastAsia="en-US"/>
              </w:rPr>
            </w:pPr>
            <w:r w:rsidRPr="00024C3F">
              <w:t>(без НДС)</w:t>
            </w:r>
          </w:p>
        </w:tc>
        <w:tc>
          <w:tcPr>
            <w:tcW w:w="2130" w:type="dxa"/>
            <w:vMerge w:val="restart"/>
            <w:tcBorders>
              <w:top w:val="single" w:sz="2" w:space="0" w:color="auto"/>
              <w:left w:val="single" w:sz="2" w:space="0" w:color="auto"/>
              <w:right w:val="single" w:sz="4" w:space="0" w:color="auto"/>
            </w:tcBorders>
            <w:vAlign w:val="center"/>
            <w:hideMark/>
          </w:tcPr>
          <w:p w14:paraId="46075134" w14:textId="77777777" w:rsidR="00024C3F" w:rsidRPr="00024C3F" w:rsidRDefault="00024C3F" w:rsidP="00024C3F">
            <w:pPr>
              <w:ind w:left="-108" w:right="-104" w:firstLine="3"/>
              <w:jc w:val="center"/>
            </w:pPr>
            <w:r w:rsidRPr="00024C3F">
              <w:t>Компонент на холодную воду для населения,</w:t>
            </w:r>
          </w:p>
          <w:p w14:paraId="21C3158E" w14:textId="77777777" w:rsidR="00024C3F" w:rsidRPr="00024C3F" w:rsidRDefault="00024C3F" w:rsidP="00024C3F">
            <w:pPr>
              <w:ind w:left="-108" w:right="-104" w:firstLine="3"/>
              <w:jc w:val="center"/>
            </w:pPr>
            <w:r w:rsidRPr="00024C3F">
              <w:t>руб./м</w:t>
            </w:r>
            <w:r w:rsidRPr="00024C3F">
              <w:rPr>
                <w:vertAlign w:val="superscript"/>
              </w:rPr>
              <w:t>3 *</w:t>
            </w:r>
          </w:p>
          <w:p w14:paraId="541E9E02" w14:textId="77777777" w:rsidR="00024C3F" w:rsidRPr="00024C3F" w:rsidRDefault="00024C3F" w:rsidP="00024C3F">
            <w:pPr>
              <w:tabs>
                <w:tab w:val="left" w:pos="3052"/>
              </w:tabs>
              <w:ind w:left="-108" w:right="-151"/>
              <w:jc w:val="center"/>
            </w:pPr>
            <w:r w:rsidRPr="00024C3F">
              <w:t>(с НДС)</w:t>
            </w:r>
          </w:p>
        </w:tc>
        <w:tc>
          <w:tcPr>
            <w:tcW w:w="7182" w:type="dxa"/>
            <w:gridSpan w:val="2"/>
            <w:tcBorders>
              <w:top w:val="single" w:sz="2" w:space="0" w:color="auto"/>
              <w:left w:val="single" w:sz="4" w:space="0" w:color="auto"/>
              <w:right w:val="single" w:sz="2" w:space="0" w:color="auto"/>
            </w:tcBorders>
            <w:vAlign w:val="center"/>
            <w:hideMark/>
          </w:tcPr>
          <w:p w14:paraId="35A0A01F" w14:textId="77777777" w:rsidR="00024C3F" w:rsidRPr="00024C3F" w:rsidRDefault="00024C3F" w:rsidP="00024C3F">
            <w:pPr>
              <w:tabs>
                <w:tab w:val="left" w:pos="3052"/>
              </w:tabs>
              <w:jc w:val="center"/>
              <w:rPr>
                <w:lang w:eastAsia="en-US"/>
              </w:rPr>
            </w:pPr>
            <w:r w:rsidRPr="00024C3F">
              <w:t>Компонент на тепловую энергию</w:t>
            </w:r>
          </w:p>
        </w:tc>
      </w:tr>
      <w:tr w:rsidR="00024C3F" w:rsidRPr="00024C3F" w14:paraId="59C217CC" w14:textId="77777777" w:rsidTr="00211868">
        <w:trPr>
          <w:trHeight w:val="1049"/>
          <w:jc w:val="center"/>
        </w:trPr>
        <w:tc>
          <w:tcPr>
            <w:tcW w:w="1954" w:type="dxa"/>
            <w:vMerge/>
            <w:tcBorders>
              <w:left w:val="single" w:sz="2" w:space="0" w:color="auto"/>
              <w:bottom w:val="single" w:sz="2" w:space="0" w:color="auto"/>
              <w:right w:val="single" w:sz="2" w:space="0" w:color="auto"/>
            </w:tcBorders>
            <w:vAlign w:val="center"/>
          </w:tcPr>
          <w:p w14:paraId="1BA2ED30" w14:textId="77777777" w:rsidR="00024C3F" w:rsidRPr="00024C3F" w:rsidRDefault="00024C3F" w:rsidP="00024C3F">
            <w:pPr>
              <w:rPr>
                <w:lang w:eastAsia="en-US"/>
              </w:rPr>
            </w:pPr>
          </w:p>
        </w:tc>
        <w:tc>
          <w:tcPr>
            <w:tcW w:w="1628" w:type="dxa"/>
            <w:vMerge/>
            <w:tcBorders>
              <w:left w:val="single" w:sz="2" w:space="0" w:color="auto"/>
              <w:bottom w:val="single" w:sz="2" w:space="0" w:color="auto"/>
              <w:right w:val="single" w:sz="2" w:space="0" w:color="auto"/>
            </w:tcBorders>
            <w:vAlign w:val="center"/>
          </w:tcPr>
          <w:p w14:paraId="54720781" w14:textId="77777777" w:rsidR="00024C3F" w:rsidRPr="00024C3F" w:rsidRDefault="00024C3F" w:rsidP="00024C3F"/>
        </w:tc>
        <w:tc>
          <w:tcPr>
            <w:tcW w:w="2131" w:type="dxa"/>
            <w:vMerge/>
            <w:tcBorders>
              <w:left w:val="single" w:sz="2" w:space="0" w:color="auto"/>
              <w:bottom w:val="single" w:sz="4" w:space="0" w:color="auto"/>
              <w:right w:val="single" w:sz="2" w:space="0" w:color="auto"/>
            </w:tcBorders>
            <w:vAlign w:val="center"/>
          </w:tcPr>
          <w:p w14:paraId="3596BB20" w14:textId="77777777" w:rsidR="00024C3F" w:rsidRPr="00024C3F" w:rsidRDefault="00024C3F" w:rsidP="00024C3F">
            <w:pPr>
              <w:rPr>
                <w:lang w:eastAsia="en-US"/>
              </w:rPr>
            </w:pPr>
          </w:p>
        </w:tc>
        <w:tc>
          <w:tcPr>
            <w:tcW w:w="2130" w:type="dxa"/>
            <w:vMerge/>
            <w:tcBorders>
              <w:left w:val="single" w:sz="2" w:space="0" w:color="auto"/>
              <w:bottom w:val="single" w:sz="4" w:space="0" w:color="auto"/>
              <w:right w:val="single" w:sz="4" w:space="0" w:color="auto"/>
            </w:tcBorders>
            <w:vAlign w:val="center"/>
          </w:tcPr>
          <w:p w14:paraId="72959D9A" w14:textId="77777777" w:rsidR="00024C3F" w:rsidRPr="00024C3F" w:rsidRDefault="00024C3F" w:rsidP="00024C3F"/>
        </w:tc>
        <w:tc>
          <w:tcPr>
            <w:tcW w:w="3408" w:type="dxa"/>
            <w:tcBorders>
              <w:top w:val="single" w:sz="2" w:space="0" w:color="auto"/>
              <w:left w:val="single" w:sz="4" w:space="0" w:color="auto"/>
              <w:bottom w:val="single" w:sz="2" w:space="0" w:color="auto"/>
              <w:right w:val="single" w:sz="2" w:space="0" w:color="auto"/>
            </w:tcBorders>
            <w:vAlign w:val="center"/>
          </w:tcPr>
          <w:p w14:paraId="70CC1B1F" w14:textId="77777777" w:rsidR="00024C3F" w:rsidRPr="00024C3F" w:rsidRDefault="00024C3F" w:rsidP="00024C3F">
            <w:pPr>
              <w:tabs>
                <w:tab w:val="left" w:pos="3052"/>
              </w:tabs>
              <w:ind w:left="-108" w:right="-151"/>
              <w:jc w:val="center"/>
            </w:pPr>
            <w:r w:rsidRPr="00024C3F">
              <w:t>Одноставочный,</w:t>
            </w:r>
          </w:p>
          <w:p w14:paraId="61396FF7" w14:textId="77777777" w:rsidR="00024C3F" w:rsidRPr="00024C3F" w:rsidRDefault="00024C3F" w:rsidP="00024C3F">
            <w:pPr>
              <w:tabs>
                <w:tab w:val="left" w:pos="3052"/>
              </w:tabs>
              <w:ind w:left="-108" w:right="-151"/>
              <w:jc w:val="center"/>
            </w:pPr>
            <w:r w:rsidRPr="00024C3F">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738952BC" w14:textId="77777777" w:rsidR="00024C3F" w:rsidRPr="00024C3F" w:rsidRDefault="00024C3F" w:rsidP="00024C3F">
            <w:pPr>
              <w:ind w:left="-120" w:right="-112"/>
              <w:jc w:val="center"/>
            </w:pPr>
            <w:r w:rsidRPr="00024C3F">
              <w:t>Одноставочный,</w:t>
            </w:r>
          </w:p>
          <w:p w14:paraId="7637E7BC" w14:textId="77777777" w:rsidR="00024C3F" w:rsidRPr="00024C3F" w:rsidRDefault="00024C3F" w:rsidP="00024C3F">
            <w:pPr>
              <w:ind w:left="-120" w:right="-112"/>
              <w:jc w:val="center"/>
            </w:pPr>
            <w:r w:rsidRPr="00024C3F">
              <w:t>руб./Гкал (с НДС) *</w:t>
            </w:r>
          </w:p>
        </w:tc>
      </w:tr>
      <w:tr w:rsidR="00024C3F" w:rsidRPr="00024C3F" w14:paraId="03700EC2" w14:textId="77777777" w:rsidTr="00211868">
        <w:trPr>
          <w:trHeight w:val="340"/>
          <w:jc w:val="center"/>
        </w:trPr>
        <w:tc>
          <w:tcPr>
            <w:tcW w:w="1954" w:type="dxa"/>
            <w:tcBorders>
              <w:top w:val="single" w:sz="2" w:space="0" w:color="auto"/>
              <w:left w:val="single" w:sz="2" w:space="0" w:color="auto"/>
              <w:bottom w:val="single" w:sz="2" w:space="0" w:color="auto"/>
              <w:right w:val="single" w:sz="2" w:space="0" w:color="auto"/>
            </w:tcBorders>
            <w:vAlign w:val="center"/>
          </w:tcPr>
          <w:p w14:paraId="0617DABC" w14:textId="77777777" w:rsidR="00024C3F" w:rsidRPr="00024C3F" w:rsidRDefault="00024C3F" w:rsidP="00024C3F">
            <w:pPr>
              <w:tabs>
                <w:tab w:val="left" w:pos="3052"/>
              </w:tabs>
              <w:ind w:left="-73"/>
              <w:jc w:val="center"/>
              <w:rPr>
                <w:bCs/>
                <w:kern w:val="32"/>
                <w:sz w:val="22"/>
                <w:szCs w:val="22"/>
                <w:lang w:eastAsia="en-US"/>
              </w:rPr>
            </w:pPr>
            <w:bookmarkStart w:id="39" w:name="_Hlk150932436"/>
            <w:r w:rsidRPr="00024C3F">
              <w:rPr>
                <w:bCs/>
                <w:kern w:val="32"/>
                <w:sz w:val="22"/>
                <w:szCs w:val="22"/>
                <w:lang w:eastAsia="en-US"/>
              </w:rPr>
              <w:t>1</w:t>
            </w:r>
          </w:p>
        </w:tc>
        <w:tc>
          <w:tcPr>
            <w:tcW w:w="1628" w:type="dxa"/>
            <w:tcBorders>
              <w:top w:val="single" w:sz="2" w:space="0" w:color="auto"/>
              <w:left w:val="single" w:sz="2" w:space="0" w:color="auto"/>
              <w:bottom w:val="single" w:sz="2" w:space="0" w:color="auto"/>
              <w:right w:val="single" w:sz="4" w:space="0" w:color="auto"/>
            </w:tcBorders>
            <w:vAlign w:val="center"/>
            <w:hideMark/>
          </w:tcPr>
          <w:p w14:paraId="5C2F07CE" w14:textId="77777777" w:rsidR="00024C3F" w:rsidRPr="00024C3F" w:rsidRDefault="00024C3F" w:rsidP="00024C3F">
            <w:pPr>
              <w:tabs>
                <w:tab w:val="left" w:pos="3052"/>
              </w:tabs>
              <w:ind w:hanging="108"/>
              <w:jc w:val="center"/>
            </w:pPr>
            <w:r w:rsidRPr="00024C3F">
              <w:t>2</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B5BCE" w14:textId="77777777" w:rsidR="00024C3F" w:rsidRPr="00024C3F" w:rsidRDefault="00024C3F" w:rsidP="00024C3F">
            <w:pPr>
              <w:jc w:val="center"/>
              <w:rPr>
                <w:lang w:eastAsia="en-US"/>
              </w:rPr>
            </w:pPr>
            <w:r w:rsidRPr="00024C3F">
              <w:rPr>
                <w:lang w:eastAsia="en-US"/>
              </w:rPr>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D0DABE0" w14:textId="77777777" w:rsidR="00024C3F" w:rsidRPr="00024C3F" w:rsidRDefault="00024C3F" w:rsidP="00024C3F">
            <w:pPr>
              <w:jc w:val="center"/>
              <w:rPr>
                <w:lang w:eastAsia="en-US"/>
              </w:rPr>
            </w:pPr>
            <w:r w:rsidRPr="00024C3F">
              <w:rPr>
                <w:lang w:eastAsia="en-US"/>
              </w:rPr>
              <w:t>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0879980" w14:textId="77777777" w:rsidR="00024C3F" w:rsidRPr="00024C3F" w:rsidRDefault="00024C3F" w:rsidP="00024C3F">
            <w:pPr>
              <w:jc w:val="center"/>
              <w:rPr>
                <w:lang w:eastAsia="en-US"/>
              </w:rPr>
            </w:pPr>
            <w:r w:rsidRPr="00024C3F">
              <w:rPr>
                <w:lang w:eastAsia="en-US"/>
              </w:rPr>
              <w:t>5</w:t>
            </w:r>
          </w:p>
        </w:tc>
        <w:tc>
          <w:tcPr>
            <w:tcW w:w="3774" w:type="dxa"/>
            <w:tcBorders>
              <w:top w:val="single" w:sz="2" w:space="0" w:color="auto"/>
              <w:left w:val="single" w:sz="2" w:space="0" w:color="auto"/>
              <w:bottom w:val="single" w:sz="2" w:space="0" w:color="auto"/>
              <w:right w:val="single" w:sz="2" w:space="0" w:color="auto"/>
            </w:tcBorders>
            <w:vAlign w:val="center"/>
          </w:tcPr>
          <w:p w14:paraId="0D189746" w14:textId="77777777" w:rsidR="00024C3F" w:rsidRPr="00024C3F" w:rsidRDefault="00024C3F" w:rsidP="00024C3F">
            <w:pPr>
              <w:jc w:val="center"/>
              <w:rPr>
                <w:lang w:eastAsia="en-US"/>
              </w:rPr>
            </w:pPr>
            <w:r w:rsidRPr="00024C3F">
              <w:rPr>
                <w:lang w:eastAsia="en-US"/>
              </w:rPr>
              <w:t>6</w:t>
            </w:r>
          </w:p>
        </w:tc>
      </w:tr>
      <w:tr w:rsidR="00024C3F" w:rsidRPr="00024C3F" w14:paraId="7CC241E2" w14:textId="77777777" w:rsidTr="00211868">
        <w:trPr>
          <w:trHeight w:val="340"/>
          <w:jc w:val="center"/>
        </w:trPr>
        <w:tc>
          <w:tcPr>
            <w:tcW w:w="1954" w:type="dxa"/>
            <w:vMerge w:val="restart"/>
            <w:tcBorders>
              <w:top w:val="single" w:sz="2" w:space="0" w:color="auto"/>
              <w:left w:val="single" w:sz="2" w:space="0" w:color="auto"/>
              <w:right w:val="single" w:sz="2" w:space="0" w:color="auto"/>
            </w:tcBorders>
            <w:vAlign w:val="center"/>
          </w:tcPr>
          <w:p w14:paraId="7CF2D009" w14:textId="77777777" w:rsidR="00024C3F" w:rsidRPr="00024C3F" w:rsidRDefault="00024C3F" w:rsidP="00024C3F">
            <w:pPr>
              <w:tabs>
                <w:tab w:val="left" w:pos="3052"/>
              </w:tabs>
              <w:ind w:left="-73"/>
              <w:jc w:val="center"/>
              <w:rPr>
                <w:bCs/>
                <w:kern w:val="32"/>
                <w:sz w:val="22"/>
                <w:szCs w:val="22"/>
                <w:lang w:eastAsia="en-US"/>
              </w:rPr>
            </w:pPr>
            <w:r w:rsidRPr="00024C3F">
              <w:rPr>
                <w:bCs/>
                <w:kern w:val="32"/>
                <w:sz w:val="22"/>
                <w:szCs w:val="22"/>
                <w:lang w:eastAsia="en-US"/>
              </w:rPr>
              <w:t>ООО «НТСК»</w:t>
            </w:r>
          </w:p>
        </w:tc>
        <w:tc>
          <w:tcPr>
            <w:tcW w:w="1628" w:type="dxa"/>
            <w:tcBorders>
              <w:top w:val="single" w:sz="2" w:space="0" w:color="auto"/>
              <w:left w:val="single" w:sz="2" w:space="0" w:color="auto"/>
              <w:bottom w:val="single" w:sz="2" w:space="0" w:color="auto"/>
              <w:right w:val="single" w:sz="2" w:space="0" w:color="auto"/>
            </w:tcBorders>
            <w:vAlign w:val="center"/>
          </w:tcPr>
          <w:p w14:paraId="0A23E5E1" w14:textId="77777777" w:rsidR="00024C3F" w:rsidRPr="00024C3F" w:rsidRDefault="00024C3F" w:rsidP="00024C3F">
            <w:pPr>
              <w:tabs>
                <w:tab w:val="left" w:pos="3052"/>
              </w:tabs>
              <w:ind w:hanging="108"/>
              <w:jc w:val="center"/>
            </w:pPr>
            <w:r w:rsidRPr="00024C3F">
              <w:t>с 01.01.2022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E369EEA" w14:textId="77777777" w:rsidR="00024C3F" w:rsidRPr="00024C3F" w:rsidRDefault="00024C3F" w:rsidP="00024C3F">
            <w:pPr>
              <w:jc w:val="center"/>
              <w:rPr>
                <w:lang w:eastAsia="en-US"/>
              </w:rPr>
            </w:pPr>
            <w:r w:rsidRPr="00024C3F">
              <w:rPr>
                <w:szCs w:val="20"/>
                <w:lang w:eastAsia="en-US"/>
              </w:rPr>
              <w:t>38,17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07B36FF" w14:textId="77777777" w:rsidR="00024C3F" w:rsidRPr="00024C3F" w:rsidRDefault="00024C3F" w:rsidP="00024C3F">
            <w:pPr>
              <w:jc w:val="center"/>
              <w:rPr>
                <w:lang w:eastAsia="en-US"/>
              </w:rPr>
            </w:pPr>
            <w:r w:rsidRPr="00024C3F">
              <w:rPr>
                <w:szCs w:val="20"/>
                <w:lang w:eastAsia="en-US"/>
              </w:rPr>
              <w:t>45,80</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01F9B320" w14:textId="77777777" w:rsidR="00024C3F" w:rsidRPr="00024C3F" w:rsidRDefault="00024C3F" w:rsidP="00024C3F">
            <w:pPr>
              <w:jc w:val="center"/>
              <w:rPr>
                <w:lang w:eastAsia="en-US"/>
              </w:rPr>
            </w:pPr>
            <w:r w:rsidRPr="00024C3F">
              <w:rPr>
                <w:szCs w:val="20"/>
                <w:lang w:eastAsia="en-US"/>
              </w:rPr>
              <w:t>3 394,08</w:t>
            </w:r>
          </w:p>
        </w:tc>
        <w:tc>
          <w:tcPr>
            <w:tcW w:w="3774" w:type="dxa"/>
            <w:tcBorders>
              <w:top w:val="single" w:sz="2" w:space="0" w:color="auto"/>
              <w:left w:val="single" w:sz="2" w:space="0" w:color="auto"/>
              <w:bottom w:val="single" w:sz="2" w:space="0" w:color="auto"/>
              <w:right w:val="single" w:sz="2" w:space="0" w:color="auto"/>
            </w:tcBorders>
            <w:vAlign w:val="center"/>
          </w:tcPr>
          <w:p w14:paraId="635987F9" w14:textId="77777777" w:rsidR="00024C3F" w:rsidRPr="00024C3F" w:rsidRDefault="00024C3F" w:rsidP="00024C3F">
            <w:pPr>
              <w:jc w:val="center"/>
              <w:rPr>
                <w:lang w:eastAsia="en-US"/>
              </w:rPr>
            </w:pPr>
            <w:r w:rsidRPr="00024C3F">
              <w:rPr>
                <w:szCs w:val="20"/>
                <w:lang w:eastAsia="en-US"/>
              </w:rPr>
              <w:t>4 072,90</w:t>
            </w:r>
          </w:p>
        </w:tc>
      </w:tr>
      <w:tr w:rsidR="00024C3F" w:rsidRPr="00024C3F" w14:paraId="7AE32E1E" w14:textId="77777777" w:rsidTr="00211868">
        <w:trPr>
          <w:trHeight w:val="340"/>
          <w:jc w:val="center"/>
        </w:trPr>
        <w:tc>
          <w:tcPr>
            <w:tcW w:w="1954" w:type="dxa"/>
            <w:vMerge/>
            <w:tcBorders>
              <w:left w:val="single" w:sz="2" w:space="0" w:color="auto"/>
              <w:right w:val="single" w:sz="2" w:space="0" w:color="auto"/>
            </w:tcBorders>
            <w:vAlign w:val="center"/>
          </w:tcPr>
          <w:p w14:paraId="4366778F"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4D05778C" w14:textId="77777777" w:rsidR="00024C3F" w:rsidRPr="00024C3F" w:rsidRDefault="00024C3F" w:rsidP="00024C3F">
            <w:pPr>
              <w:tabs>
                <w:tab w:val="left" w:pos="3052"/>
              </w:tabs>
              <w:ind w:hanging="108"/>
              <w:jc w:val="center"/>
            </w:pPr>
            <w:r w:rsidRPr="00024C3F">
              <w:t>с 01.07.2022 по 30.11.2022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5C82474" w14:textId="77777777" w:rsidR="00024C3F" w:rsidRPr="00024C3F" w:rsidRDefault="00024C3F" w:rsidP="00024C3F">
            <w:pPr>
              <w:jc w:val="center"/>
              <w:rPr>
                <w:lang w:eastAsia="en-US"/>
              </w:rPr>
            </w:pPr>
            <w:r w:rsidRPr="00024C3F">
              <w:rPr>
                <w:szCs w:val="20"/>
                <w:lang w:eastAsia="en-US"/>
              </w:rPr>
              <w:t>41,74</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A2B53E0" w14:textId="77777777" w:rsidR="00024C3F" w:rsidRPr="00024C3F" w:rsidRDefault="00024C3F" w:rsidP="00024C3F">
            <w:pPr>
              <w:jc w:val="center"/>
              <w:rPr>
                <w:lang w:eastAsia="en-US"/>
              </w:rPr>
            </w:pPr>
            <w:r w:rsidRPr="00024C3F">
              <w:rPr>
                <w:szCs w:val="20"/>
                <w:lang w:eastAsia="en-US"/>
              </w:rPr>
              <w:t>50,09</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7B3D9B21" w14:textId="77777777" w:rsidR="00024C3F" w:rsidRPr="00024C3F" w:rsidRDefault="00024C3F" w:rsidP="00024C3F">
            <w:pPr>
              <w:jc w:val="center"/>
              <w:rPr>
                <w:lang w:eastAsia="en-US"/>
              </w:rPr>
            </w:pPr>
            <w:r w:rsidRPr="00024C3F">
              <w:rPr>
                <w:szCs w:val="20"/>
                <w:lang w:eastAsia="en-US"/>
              </w:rPr>
              <w:t>3 394,08</w:t>
            </w:r>
          </w:p>
        </w:tc>
        <w:tc>
          <w:tcPr>
            <w:tcW w:w="3774" w:type="dxa"/>
            <w:tcBorders>
              <w:top w:val="single" w:sz="2" w:space="0" w:color="auto"/>
              <w:left w:val="single" w:sz="2" w:space="0" w:color="auto"/>
              <w:bottom w:val="single" w:sz="2" w:space="0" w:color="auto"/>
              <w:right w:val="single" w:sz="2" w:space="0" w:color="auto"/>
            </w:tcBorders>
            <w:vAlign w:val="center"/>
          </w:tcPr>
          <w:p w14:paraId="05752A44" w14:textId="77777777" w:rsidR="00024C3F" w:rsidRPr="00024C3F" w:rsidRDefault="00024C3F" w:rsidP="00024C3F">
            <w:pPr>
              <w:jc w:val="center"/>
              <w:rPr>
                <w:lang w:eastAsia="en-US"/>
              </w:rPr>
            </w:pPr>
            <w:r w:rsidRPr="00024C3F">
              <w:rPr>
                <w:szCs w:val="20"/>
                <w:lang w:eastAsia="en-US"/>
              </w:rPr>
              <w:t>4 072,90</w:t>
            </w:r>
          </w:p>
        </w:tc>
      </w:tr>
      <w:tr w:rsidR="00024C3F" w:rsidRPr="00024C3F" w14:paraId="1778F266" w14:textId="77777777" w:rsidTr="00211868">
        <w:trPr>
          <w:trHeight w:val="340"/>
          <w:jc w:val="center"/>
        </w:trPr>
        <w:tc>
          <w:tcPr>
            <w:tcW w:w="1954" w:type="dxa"/>
            <w:vMerge/>
            <w:tcBorders>
              <w:left w:val="single" w:sz="2" w:space="0" w:color="auto"/>
              <w:right w:val="single" w:sz="2" w:space="0" w:color="auto"/>
            </w:tcBorders>
            <w:vAlign w:val="center"/>
          </w:tcPr>
          <w:p w14:paraId="786D36AC"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10D75568" w14:textId="77777777" w:rsidR="00024C3F" w:rsidRPr="00024C3F" w:rsidRDefault="00024C3F" w:rsidP="00024C3F">
            <w:pPr>
              <w:tabs>
                <w:tab w:val="left" w:pos="3052"/>
              </w:tabs>
              <w:ind w:hanging="108"/>
              <w:jc w:val="center"/>
            </w:pPr>
            <w:r w:rsidRPr="00024C3F">
              <w:t>с 01.01.2026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FF42011" w14:textId="77777777" w:rsidR="00024C3F" w:rsidRPr="00024C3F" w:rsidRDefault="00024C3F" w:rsidP="00024C3F">
            <w:pPr>
              <w:jc w:val="center"/>
              <w:rPr>
                <w:lang w:eastAsia="en-US"/>
              </w:rPr>
            </w:pPr>
            <w:r w:rsidRPr="00024C3F">
              <w:rPr>
                <w:szCs w:val="20"/>
                <w:lang w:eastAsia="en-US"/>
              </w:rPr>
              <w:t>47,20</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37F093D" w14:textId="77777777" w:rsidR="00024C3F" w:rsidRPr="00024C3F" w:rsidRDefault="00024C3F" w:rsidP="00024C3F">
            <w:pPr>
              <w:jc w:val="center"/>
              <w:rPr>
                <w:lang w:eastAsia="en-US"/>
              </w:rPr>
            </w:pPr>
            <w:r w:rsidRPr="00024C3F">
              <w:rPr>
                <w:szCs w:val="20"/>
                <w:lang w:eastAsia="en-US"/>
              </w:rPr>
              <w:t>56,64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7B923390" w14:textId="77777777" w:rsidR="00024C3F" w:rsidRPr="00024C3F" w:rsidRDefault="00024C3F" w:rsidP="00024C3F">
            <w:pPr>
              <w:jc w:val="center"/>
              <w:rPr>
                <w:lang w:eastAsia="en-US"/>
              </w:rPr>
            </w:pPr>
            <w:r w:rsidRPr="00024C3F">
              <w:rPr>
                <w:szCs w:val="20"/>
                <w:lang w:eastAsia="en-US"/>
              </w:rPr>
              <w:t>4 295,41</w:t>
            </w:r>
          </w:p>
        </w:tc>
        <w:tc>
          <w:tcPr>
            <w:tcW w:w="3774" w:type="dxa"/>
            <w:tcBorders>
              <w:top w:val="single" w:sz="2" w:space="0" w:color="auto"/>
              <w:left w:val="single" w:sz="2" w:space="0" w:color="auto"/>
              <w:bottom w:val="single" w:sz="2" w:space="0" w:color="auto"/>
              <w:right w:val="single" w:sz="2" w:space="0" w:color="auto"/>
            </w:tcBorders>
            <w:vAlign w:val="center"/>
          </w:tcPr>
          <w:p w14:paraId="32D10350" w14:textId="77777777" w:rsidR="00024C3F" w:rsidRPr="00024C3F" w:rsidRDefault="00024C3F" w:rsidP="00024C3F">
            <w:pPr>
              <w:jc w:val="center"/>
              <w:rPr>
                <w:lang w:eastAsia="en-US"/>
              </w:rPr>
            </w:pPr>
            <w:r w:rsidRPr="00024C3F">
              <w:rPr>
                <w:szCs w:val="20"/>
                <w:lang w:eastAsia="en-US"/>
              </w:rPr>
              <w:t>5 154,49</w:t>
            </w:r>
          </w:p>
        </w:tc>
      </w:tr>
      <w:tr w:rsidR="00024C3F" w:rsidRPr="00024C3F" w14:paraId="10B8EBA3" w14:textId="77777777" w:rsidTr="00211868">
        <w:trPr>
          <w:trHeight w:val="340"/>
          <w:jc w:val="center"/>
        </w:trPr>
        <w:tc>
          <w:tcPr>
            <w:tcW w:w="1954" w:type="dxa"/>
            <w:vMerge/>
            <w:tcBorders>
              <w:left w:val="single" w:sz="2" w:space="0" w:color="auto"/>
              <w:right w:val="single" w:sz="2" w:space="0" w:color="auto"/>
            </w:tcBorders>
            <w:vAlign w:val="center"/>
          </w:tcPr>
          <w:p w14:paraId="15F800D5"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6644B3AF" w14:textId="77777777" w:rsidR="00024C3F" w:rsidRPr="00024C3F" w:rsidRDefault="00024C3F" w:rsidP="00024C3F">
            <w:pPr>
              <w:tabs>
                <w:tab w:val="left" w:pos="3052"/>
              </w:tabs>
              <w:ind w:hanging="108"/>
              <w:jc w:val="center"/>
            </w:pPr>
            <w:r w:rsidRPr="00024C3F">
              <w:t>с 01.07.2026</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4AE2546" w14:textId="77777777" w:rsidR="00024C3F" w:rsidRPr="00024C3F" w:rsidRDefault="00024C3F" w:rsidP="00024C3F">
            <w:pPr>
              <w:jc w:val="center"/>
              <w:rPr>
                <w:lang w:eastAsia="en-US"/>
              </w:rPr>
            </w:pPr>
            <w:r w:rsidRPr="00024C3F">
              <w:rPr>
                <w:szCs w:val="20"/>
                <w:lang w:eastAsia="en-US"/>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7D8F36D" w14:textId="77777777" w:rsidR="00024C3F" w:rsidRPr="00024C3F" w:rsidRDefault="00024C3F" w:rsidP="00024C3F">
            <w:pPr>
              <w:jc w:val="center"/>
              <w:rPr>
                <w:lang w:eastAsia="en-US"/>
              </w:rPr>
            </w:pPr>
            <w:r w:rsidRPr="00024C3F">
              <w:rPr>
                <w:szCs w:val="20"/>
                <w:lang w:eastAsia="en-US"/>
              </w:rPr>
              <w:t>58,88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38FF8652" w14:textId="77777777" w:rsidR="00024C3F" w:rsidRPr="00024C3F" w:rsidRDefault="00024C3F" w:rsidP="00024C3F">
            <w:pPr>
              <w:jc w:val="center"/>
              <w:rPr>
                <w:lang w:eastAsia="en-US"/>
              </w:rPr>
            </w:pPr>
            <w:r w:rsidRPr="00024C3F">
              <w:rPr>
                <w:szCs w:val="20"/>
                <w:lang w:eastAsia="en-US"/>
              </w:rPr>
              <w:t>4 596,09</w:t>
            </w:r>
          </w:p>
        </w:tc>
        <w:tc>
          <w:tcPr>
            <w:tcW w:w="3774" w:type="dxa"/>
            <w:tcBorders>
              <w:top w:val="single" w:sz="2" w:space="0" w:color="auto"/>
              <w:left w:val="single" w:sz="2" w:space="0" w:color="auto"/>
              <w:bottom w:val="single" w:sz="2" w:space="0" w:color="auto"/>
              <w:right w:val="single" w:sz="2" w:space="0" w:color="auto"/>
            </w:tcBorders>
            <w:vAlign w:val="center"/>
          </w:tcPr>
          <w:p w14:paraId="3DD0DCF1" w14:textId="77777777" w:rsidR="00024C3F" w:rsidRPr="00024C3F" w:rsidRDefault="00024C3F" w:rsidP="00024C3F">
            <w:pPr>
              <w:jc w:val="center"/>
              <w:rPr>
                <w:lang w:eastAsia="en-US"/>
              </w:rPr>
            </w:pPr>
            <w:r w:rsidRPr="00024C3F">
              <w:rPr>
                <w:szCs w:val="20"/>
                <w:lang w:eastAsia="en-US"/>
              </w:rPr>
              <w:t>5 515,31</w:t>
            </w:r>
          </w:p>
        </w:tc>
      </w:tr>
      <w:tr w:rsidR="00024C3F" w:rsidRPr="00024C3F" w14:paraId="449BB58F" w14:textId="77777777" w:rsidTr="00211868">
        <w:trPr>
          <w:trHeight w:val="340"/>
          <w:jc w:val="center"/>
        </w:trPr>
        <w:tc>
          <w:tcPr>
            <w:tcW w:w="1954" w:type="dxa"/>
            <w:vMerge/>
            <w:tcBorders>
              <w:left w:val="single" w:sz="2" w:space="0" w:color="auto"/>
              <w:right w:val="single" w:sz="2" w:space="0" w:color="auto"/>
            </w:tcBorders>
            <w:vAlign w:val="center"/>
          </w:tcPr>
          <w:p w14:paraId="213476C7"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74BD6A5C" w14:textId="77777777" w:rsidR="00024C3F" w:rsidRPr="00024C3F" w:rsidRDefault="00024C3F" w:rsidP="00024C3F">
            <w:pPr>
              <w:tabs>
                <w:tab w:val="left" w:pos="3052"/>
              </w:tabs>
              <w:ind w:hanging="108"/>
              <w:jc w:val="center"/>
            </w:pPr>
            <w:r w:rsidRPr="00024C3F">
              <w:t>с 01.01.2027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21A642DC" w14:textId="77777777" w:rsidR="00024C3F" w:rsidRPr="00024C3F" w:rsidRDefault="00024C3F" w:rsidP="00024C3F">
            <w:pPr>
              <w:jc w:val="center"/>
              <w:rPr>
                <w:lang w:eastAsia="en-US"/>
              </w:rPr>
            </w:pPr>
            <w:r w:rsidRPr="00024C3F">
              <w:rPr>
                <w:szCs w:val="20"/>
                <w:lang w:eastAsia="en-US"/>
              </w:rPr>
              <w:t>49,07</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25FBA15" w14:textId="77777777" w:rsidR="00024C3F" w:rsidRPr="00024C3F" w:rsidRDefault="00024C3F" w:rsidP="00024C3F">
            <w:pPr>
              <w:jc w:val="center"/>
              <w:rPr>
                <w:lang w:eastAsia="en-US"/>
              </w:rPr>
            </w:pPr>
            <w:r w:rsidRPr="00024C3F">
              <w:rPr>
                <w:szCs w:val="20"/>
                <w:lang w:eastAsia="en-US"/>
              </w:rPr>
              <w:t>58,88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D726809" w14:textId="77777777" w:rsidR="00024C3F" w:rsidRPr="00024C3F" w:rsidRDefault="00024C3F" w:rsidP="00024C3F">
            <w:pPr>
              <w:jc w:val="center"/>
              <w:rPr>
                <w:lang w:eastAsia="en-US"/>
              </w:rPr>
            </w:pPr>
            <w:r w:rsidRPr="00024C3F">
              <w:rPr>
                <w:szCs w:val="20"/>
                <w:lang w:eastAsia="en-US"/>
              </w:rPr>
              <w:t>4 596,09</w:t>
            </w:r>
          </w:p>
        </w:tc>
        <w:tc>
          <w:tcPr>
            <w:tcW w:w="3774" w:type="dxa"/>
            <w:tcBorders>
              <w:top w:val="single" w:sz="2" w:space="0" w:color="auto"/>
              <w:left w:val="single" w:sz="2" w:space="0" w:color="auto"/>
              <w:bottom w:val="single" w:sz="2" w:space="0" w:color="auto"/>
              <w:right w:val="single" w:sz="2" w:space="0" w:color="auto"/>
            </w:tcBorders>
            <w:vAlign w:val="center"/>
          </w:tcPr>
          <w:p w14:paraId="190DE1CA" w14:textId="77777777" w:rsidR="00024C3F" w:rsidRPr="00024C3F" w:rsidRDefault="00024C3F" w:rsidP="00024C3F">
            <w:pPr>
              <w:jc w:val="center"/>
              <w:rPr>
                <w:lang w:eastAsia="en-US"/>
              </w:rPr>
            </w:pPr>
            <w:r w:rsidRPr="00024C3F">
              <w:rPr>
                <w:szCs w:val="20"/>
                <w:lang w:eastAsia="en-US"/>
              </w:rPr>
              <w:t>5 515,31</w:t>
            </w:r>
          </w:p>
        </w:tc>
      </w:tr>
      <w:tr w:rsidR="00024C3F" w:rsidRPr="00024C3F" w14:paraId="73DF9285" w14:textId="77777777" w:rsidTr="00211868">
        <w:trPr>
          <w:trHeight w:val="340"/>
          <w:jc w:val="center"/>
        </w:trPr>
        <w:tc>
          <w:tcPr>
            <w:tcW w:w="1954" w:type="dxa"/>
            <w:vMerge/>
            <w:tcBorders>
              <w:left w:val="single" w:sz="2" w:space="0" w:color="auto"/>
              <w:right w:val="single" w:sz="2" w:space="0" w:color="auto"/>
            </w:tcBorders>
            <w:vAlign w:val="center"/>
          </w:tcPr>
          <w:p w14:paraId="24910B1D"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6B641B0B" w14:textId="77777777" w:rsidR="00024C3F" w:rsidRPr="00024C3F" w:rsidRDefault="00024C3F" w:rsidP="00024C3F">
            <w:pPr>
              <w:tabs>
                <w:tab w:val="left" w:pos="3052"/>
              </w:tabs>
              <w:ind w:hanging="108"/>
              <w:jc w:val="center"/>
            </w:pPr>
            <w:r w:rsidRPr="00024C3F">
              <w:t>с 01.07.2027</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A6E6815" w14:textId="77777777" w:rsidR="00024C3F" w:rsidRPr="00024C3F" w:rsidRDefault="00024C3F" w:rsidP="00024C3F">
            <w:pPr>
              <w:jc w:val="center"/>
              <w:rPr>
                <w:lang w:eastAsia="en-US"/>
              </w:rPr>
            </w:pPr>
            <w:r w:rsidRPr="00024C3F">
              <w:rPr>
                <w:szCs w:val="20"/>
                <w:lang w:eastAsia="en-US"/>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89BEDD4" w14:textId="77777777" w:rsidR="00024C3F" w:rsidRPr="00024C3F" w:rsidRDefault="00024C3F" w:rsidP="00024C3F">
            <w:pPr>
              <w:jc w:val="center"/>
              <w:rPr>
                <w:lang w:eastAsia="en-US"/>
              </w:rPr>
            </w:pPr>
            <w:r w:rsidRPr="00024C3F">
              <w:rPr>
                <w:szCs w:val="20"/>
                <w:lang w:eastAsia="en-US"/>
              </w:rPr>
              <w:t>60,94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10FFD621" w14:textId="77777777" w:rsidR="00024C3F" w:rsidRPr="00024C3F" w:rsidRDefault="00024C3F" w:rsidP="00024C3F">
            <w:pPr>
              <w:jc w:val="center"/>
              <w:rPr>
                <w:lang w:eastAsia="en-US"/>
              </w:rPr>
            </w:pPr>
            <w:r w:rsidRPr="00024C3F">
              <w:rPr>
                <w:szCs w:val="20"/>
                <w:lang w:eastAsia="en-US"/>
              </w:rPr>
              <w:t>4 917,82</w:t>
            </w:r>
          </w:p>
        </w:tc>
        <w:tc>
          <w:tcPr>
            <w:tcW w:w="3774" w:type="dxa"/>
            <w:tcBorders>
              <w:top w:val="single" w:sz="2" w:space="0" w:color="auto"/>
              <w:left w:val="single" w:sz="2" w:space="0" w:color="auto"/>
              <w:bottom w:val="single" w:sz="2" w:space="0" w:color="auto"/>
              <w:right w:val="single" w:sz="2" w:space="0" w:color="auto"/>
            </w:tcBorders>
            <w:vAlign w:val="center"/>
          </w:tcPr>
          <w:p w14:paraId="41C66A0F" w14:textId="77777777" w:rsidR="00024C3F" w:rsidRPr="00024C3F" w:rsidRDefault="00024C3F" w:rsidP="00024C3F">
            <w:pPr>
              <w:jc w:val="center"/>
              <w:rPr>
                <w:lang w:eastAsia="en-US"/>
              </w:rPr>
            </w:pPr>
            <w:r w:rsidRPr="00024C3F">
              <w:rPr>
                <w:szCs w:val="20"/>
                <w:lang w:eastAsia="en-US"/>
              </w:rPr>
              <w:t>5 901,38</w:t>
            </w:r>
          </w:p>
        </w:tc>
      </w:tr>
      <w:tr w:rsidR="00024C3F" w:rsidRPr="00024C3F" w14:paraId="556FFB61" w14:textId="77777777" w:rsidTr="00211868">
        <w:trPr>
          <w:trHeight w:val="340"/>
          <w:jc w:val="center"/>
        </w:trPr>
        <w:tc>
          <w:tcPr>
            <w:tcW w:w="1954" w:type="dxa"/>
            <w:vMerge/>
            <w:tcBorders>
              <w:left w:val="single" w:sz="2" w:space="0" w:color="auto"/>
              <w:right w:val="single" w:sz="2" w:space="0" w:color="auto"/>
            </w:tcBorders>
            <w:vAlign w:val="center"/>
          </w:tcPr>
          <w:p w14:paraId="6304E6AF"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4E12B6D8" w14:textId="77777777" w:rsidR="00024C3F" w:rsidRPr="00024C3F" w:rsidRDefault="00024C3F" w:rsidP="00024C3F">
            <w:pPr>
              <w:tabs>
                <w:tab w:val="left" w:pos="3052"/>
              </w:tabs>
              <w:ind w:hanging="108"/>
              <w:jc w:val="center"/>
            </w:pPr>
            <w:r w:rsidRPr="00024C3F">
              <w:t>с 01.01.2028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EFD4C31" w14:textId="77777777" w:rsidR="00024C3F" w:rsidRPr="00024C3F" w:rsidRDefault="00024C3F" w:rsidP="00024C3F">
            <w:pPr>
              <w:jc w:val="center"/>
              <w:rPr>
                <w:lang w:eastAsia="en-US"/>
              </w:rPr>
            </w:pPr>
            <w:r w:rsidRPr="00024C3F">
              <w:rPr>
                <w:szCs w:val="20"/>
                <w:lang w:eastAsia="en-US"/>
              </w:rPr>
              <w:t>50,78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1660D7D5" w14:textId="77777777" w:rsidR="00024C3F" w:rsidRPr="00024C3F" w:rsidRDefault="00024C3F" w:rsidP="00024C3F">
            <w:pPr>
              <w:jc w:val="center"/>
              <w:rPr>
                <w:lang w:eastAsia="en-US"/>
              </w:rPr>
            </w:pPr>
            <w:r w:rsidRPr="00024C3F">
              <w:rPr>
                <w:szCs w:val="20"/>
                <w:lang w:eastAsia="en-US"/>
              </w:rPr>
              <w:t>60,94</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1C44CCAA" w14:textId="77777777" w:rsidR="00024C3F" w:rsidRPr="00024C3F" w:rsidRDefault="00024C3F" w:rsidP="00024C3F">
            <w:pPr>
              <w:jc w:val="center"/>
              <w:rPr>
                <w:lang w:eastAsia="en-US"/>
              </w:rPr>
            </w:pPr>
            <w:r w:rsidRPr="00024C3F">
              <w:rPr>
                <w:szCs w:val="20"/>
                <w:lang w:eastAsia="en-US"/>
              </w:rPr>
              <w:t>4 917,82</w:t>
            </w:r>
          </w:p>
        </w:tc>
        <w:tc>
          <w:tcPr>
            <w:tcW w:w="3774" w:type="dxa"/>
            <w:tcBorders>
              <w:top w:val="single" w:sz="2" w:space="0" w:color="auto"/>
              <w:left w:val="single" w:sz="2" w:space="0" w:color="auto"/>
              <w:bottom w:val="single" w:sz="2" w:space="0" w:color="auto"/>
              <w:right w:val="single" w:sz="2" w:space="0" w:color="auto"/>
            </w:tcBorders>
            <w:vAlign w:val="center"/>
          </w:tcPr>
          <w:p w14:paraId="166C57C6" w14:textId="77777777" w:rsidR="00024C3F" w:rsidRPr="00024C3F" w:rsidRDefault="00024C3F" w:rsidP="00024C3F">
            <w:pPr>
              <w:jc w:val="center"/>
              <w:rPr>
                <w:lang w:eastAsia="en-US"/>
              </w:rPr>
            </w:pPr>
            <w:r w:rsidRPr="00024C3F">
              <w:rPr>
                <w:szCs w:val="20"/>
                <w:lang w:eastAsia="en-US"/>
              </w:rPr>
              <w:t>5 901,38</w:t>
            </w:r>
          </w:p>
        </w:tc>
      </w:tr>
      <w:tr w:rsidR="00024C3F" w:rsidRPr="00024C3F" w14:paraId="16319817" w14:textId="77777777" w:rsidTr="00211868">
        <w:trPr>
          <w:trHeight w:val="340"/>
          <w:jc w:val="center"/>
        </w:trPr>
        <w:tc>
          <w:tcPr>
            <w:tcW w:w="1954" w:type="dxa"/>
            <w:vMerge/>
            <w:tcBorders>
              <w:left w:val="single" w:sz="2" w:space="0" w:color="auto"/>
              <w:right w:val="single" w:sz="2" w:space="0" w:color="auto"/>
            </w:tcBorders>
            <w:vAlign w:val="center"/>
          </w:tcPr>
          <w:p w14:paraId="440B97C6"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0BCA511D" w14:textId="77777777" w:rsidR="00024C3F" w:rsidRPr="00024C3F" w:rsidRDefault="00024C3F" w:rsidP="00024C3F">
            <w:pPr>
              <w:tabs>
                <w:tab w:val="left" w:pos="3052"/>
              </w:tabs>
              <w:ind w:hanging="108"/>
              <w:jc w:val="center"/>
            </w:pPr>
            <w:r w:rsidRPr="00024C3F">
              <w:t>с 01.07.2028</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6B967244" w14:textId="77777777" w:rsidR="00024C3F" w:rsidRPr="00024C3F" w:rsidRDefault="00024C3F" w:rsidP="00024C3F">
            <w:pPr>
              <w:jc w:val="center"/>
              <w:rPr>
                <w:lang w:eastAsia="en-US"/>
              </w:rPr>
            </w:pPr>
            <w:r w:rsidRPr="00024C3F">
              <w:rPr>
                <w:szCs w:val="20"/>
                <w:lang w:eastAsia="en-US"/>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5AA8568" w14:textId="77777777" w:rsidR="00024C3F" w:rsidRPr="00024C3F" w:rsidRDefault="00024C3F" w:rsidP="00024C3F">
            <w:pPr>
              <w:jc w:val="center"/>
              <w:rPr>
                <w:lang w:eastAsia="en-US"/>
              </w:rPr>
            </w:pPr>
            <w:r w:rsidRPr="00024C3F">
              <w:rPr>
                <w:szCs w:val="20"/>
                <w:lang w:eastAsia="en-US"/>
              </w:rPr>
              <w:t>63,18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79CC8D11" w14:textId="77777777" w:rsidR="00024C3F" w:rsidRPr="00024C3F" w:rsidRDefault="00024C3F" w:rsidP="00024C3F">
            <w:pPr>
              <w:jc w:val="center"/>
              <w:rPr>
                <w:lang w:eastAsia="en-US"/>
              </w:rPr>
            </w:pPr>
            <w:r w:rsidRPr="00024C3F">
              <w:rPr>
                <w:szCs w:val="20"/>
                <w:lang w:eastAsia="en-US"/>
              </w:rPr>
              <w:t>5 311,25</w:t>
            </w:r>
          </w:p>
        </w:tc>
        <w:tc>
          <w:tcPr>
            <w:tcW w:w="3774" w:type="dxa"/>
            <w:tcBorders>
              <w:top w:val="single" w:sz="2" w:space="0" w:color="auto"/>
              <w:left w:val="single" w:sz="2" w:space="0" w:color="auto"/>
              <w:bottom w:val="single" w:sz="2" w:space="0" w:color="auto"/>
              <w:right w:val="single" w:sz="2" w:space="0" w:color="auto"/>
            </w:tcBorders>
            <w:vAlign w:val="center"/>
          </w:tcPr>
          <w:p w14:paraId="374CBE69" w14:textId="77777777" w:rsidR="00024C3F" w:rsidRPr="00024C3F" w:rsidRDefault="00024C3F" w:rsidP="00024C3F">
            <w:pPr>
              <w:jc w:val="center"/>
              <w:rPr>
                <w:lang w:eastAsia="en-US"/>
              </w:rPr>
            </w:pPr>
            <w:r w:rsidRPr="00024C3F">
              <w:rPr>
                <w:szCs w:val="20"/>
                <w:lang w:eastAsia="en-US"/>
              </w:rPr>
              <w:t>6 373,50</w:t>
            </w:r>
          </w:p>
        </w:tc>
      </w:tr>
      <w:tr w:rsidR="00024C3F" w:rsidRPr="00024C3F" w14:paraId="15FB5CD2" w14:textId="77777777" w:rsidTr="00211868">
        <w:trPr>
          <w:trHeight w:val="340"/>
          <w:jc w:val="center"/>
        </w:trPr>
        <w:tc>
          <w:tcPr>
            <w:tcW w:w="1954" w:type="dxa"/>
            <w:vMerge/>
            <w:tcBorders>
              <w:left w:val="single" w:sz="2" w:space="0" w:color="auto"/>
              <w:right w:val="single" w:sz="2" w:space="0" w:color="auto"/>
            </w:tcBorders>
            <w:vAlign w:val="center"/>
          </w:tcPr>
          <w:p w14:paraId="07A46AF3"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49A78F6B" w14:textId="77777777" w:rsidR="00024C3F" w:rsidRPr="00024C3F" w:rsidRDefault="00024C3F" w:rsidP="00024C3F">
            <w:pPr>
              <w:tabs>
                <w:tab w:val="left" w:pos="3052"/>
              </w:tabs>
              <w:ind w:hanging="108"/>
              <w:jc w:val="center"/>
            </w:pPr>
            <w:r w:rsidRPr="00024C3F">
              <w:t>с 01.01.2029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C35DCFB" w14:textId="77777777" w:rsidR="00024C3F" w:rsidRPr="00024C3F" w:rsidRDefault="00024C3F" w:rsidP="00024C3F">
            <w:pPr>
              <w:jc w:val="center"/>
              <w:rPr>
                <w:lang w:eastAsia="en-US"/>
              </w:rPr>
            </w:pPr>
            <w:r w:rsidRPr="00024C3F">
              <w:rPr>
                <w:szCs w:val="20"/>
                <w:lang w:eastAsia="en-US"/>
              </w:rPr>
              <w:t>52,65</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796B4C3E" w14:textId="77777777" w:rsidR="00024C3F" w:rsidRPr="00024C3F" w:rsidRDefault="00024C3F" w:rsidP="00024C3F">
            <w:pPr>
              <w:jc w:val="center"/>
              <w:rPr>
                <w:lang w:eastAsia="en-US"/>
              </w:rPr>
            </w:pPr>
            <w:r w:rsidRPr="00024C3F">
              <w:rPr>
                <w:szCs w:val="20"/>
                <w:lang w:eastAsia="en-US"/>
              </w:rPr>
              <w:t>63,18</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458D62B" w14:textId="77777777" w:rsidR="00024C3F" w:rsidRPr="00024C3F" w:rsidRDefault="00024C3F" w:rsidP="00024C3F">
            <w:pPr>
              <w:jc w:val="center"/>
              <w:rPr>
                <w:lang w:eastAsia="en-US"/>
              </w:rPr>
            </w:pPr>
            <w:r w:rsidRPr="00024C3F">
              <w:rPr>
                <w:szCs w:val="20"/>
                <w:lang w:eastAsia="en-US"/>
              </w:rPr>
              <w:t>5 311,25</w:t>
            </w:r>
          </w:p>
        </w:tc>
        <w:tc>
          <w:tcPr>
            <w:tcW w:w="3774" w:type="dxa"/>
            <w:tcBorders>
              <w:top w:val="single" w:sz="2" w:space="0" w:color="auto"/>
              <w:left w:val="single" w:sz="2" w:space="0" w:color="auto"/>
              <w:bottom w:val="single" w:sz="2" w:space="0" w:color="auto"/>
              <w:right w:val="single" w:sz="2" w:space="0" w:color="auto"/>
            </w:tcBorders>
            <w:vAlign w:val="center"/>
          </w:tcPr>
          <w:p w14:paraId="7F1CFBF8" w14:textId="77777777" w:rsidR="00024C3F" w:rsidRPr="00024C3F" w:rsidRDefault="00024C3F" w:rsidP="00024C3F">
            <w:pPr>
              <w:jc w:val="center"/>
              <w:rPr>
                <w:lang w:eastAsia="en-US"/>
              </w:rPr>
            </w:pPr>
            <w:r w:rsidRPr="00024C3F">
              <w:rPr>
                <w:szCs w:val="20"/>
                <w:lang w:eastAsia="en-US"/>
              </w:rPr>
              <w:t>6 373,50</w:t>
            </w:r>
          </w:p>
        </w:tc>
      </w:tr>
      <w:tr w:rsidR="00024C3F" w:rsidRPr="00024C3F" w14:paraId="48273456" w14:textId="77777777" w:rsidTr="00211868">
        <w:trPr>
          <w:trHeight w:val="340"/>
          <w:jc w:val="center"/>
        </w:trPr>
        <w:tc>
          <w:tcPr>
            <w:tcW w:w="1954" w:type="dxa"/>
            <w:vMerge/>
            <w:tcBorders>
              <w:left w:val="single" w:sz="2" w:space="0" w:color="auto"/>
              <w:right w:val="single" w:sz="2" w:space="0" w:color="auto"/>
            </w:tcBorders>
            <w:vAlign w:val="center"/>
          </w:tcPr>
          <w:p w14:paraId="6724A45A"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03C1F627" w14:textId="77777777" w:rsidR="00024C3F" w:rsidRPr="00024C3F" w:rsidRDefault="00024C3F" w:rsidP="00024C3F">
            <w:pPr>
              <w:tabs>
                <w:tab w:val="left" w:pos="3052"/>
              </w:tabs>
              <w:ind w:hanging="108"/>
              <w:jc w:val="center"/>
            </w:pPr>
            <w:r w:rsidRPr="00024C3F">
              <w:t>с 01.07.2029</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30CE765" w14:textId="77777777" w:rsidR="00024C3F" w:rsidRPr="00024C3F" w:rsidRDefault="00024C3F" w:rsidP="00024C3F">
            <w:pPr>
              <w:jc w:val="center"/>
              <w:rPr>
                <w:lang w:eastAsia="en-US"/>
              </w:rPr>
            </w:pPr>
            <w:r w:rsidRPr="00024C3F">
              <w:rPr>
                <w:szCs w:val="20"/>
                <w:lang w:eastAsia="en-US"/>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6115F47E" w14:textId="77777777" w:rsidR="00024C3F" w:rsidRPr="00024C3F" w:rsidRDefault="00024C3F" w:rsidP="00024C3F">
            <w:pPr>
              <w:jc w:val="center"/>
              <w:rPr>
                <w:lang w:eastAsia="en-US"/>
              </w:rPr>
            </w:pPr>
            <w:r w:rsidRPr="00024C3F">
              <w:rPr>
                <w:szCs w:val="20"/>
                <w:lang w:eastAsia="en-US"/>
              </w:rPr>
              <w:t>65,83</w:t>
            </w:r>
          </w:p>
        </w:tc>
        <w:tc>
          <w:tcPr>
            <w:tcW w:w="3408" w:type="dxa"/>
            <w:tcBorders>
              <w:top w:val="single" w:sz="2" w:space="0" w:color="auto"/>
              <w:left w:val="single" w:sz="4" w:space="0" w:color="auto"/>
              <w:bottom w:val="single" w:sz="2" w:space="0" w:color="auto"/>
              <w:right w:val="single" w:sz="4" w:space="0" w:color="auto"/>
            </w:tcBorders>
            <w:shd w:val="clear" w:color="auto" w:fill="auto"/>
            <w:vAlign w:val="center"/>
          </w:tcPr>
          <w:p w14:paraId="225167B5" w14:textId="77777777" w:rsidR="00024C3F" w:rsidRPr="00024C3F" w:rsidRDefault="00024C3F" w:rsidP="00024C3F">
            <w:pPr>
              <w:jc w:val="center"/>
              <w:rPr>
                <w:lang w:eastAsia="en-US"/>
              </w:rPr>
            </w:pPr>
            <w:r w:rsidRPr="00024C3F">
              <w:rPr>
                <w:szCs w:val="20"/>
                <w:lang w:eastAsia="en-US"/>
              </w:rPr>
              <w:t>5 629,93</w:t>
            </w:r>
          </w:p>
        </w:tc>
        <w:tc>
          <w:tcPr>
            <w:tcW w:w="3774" w:type="dxa"/>
            <w:tcBorders>
              <w:top w:val="single" w:sz="2" w:space="0" w:color="auto"/>
              <w:left w:val="single" w:sz="2" w:space="0" w:color="auto"/>
              <w:bottom w:val="single" w:sz="2" w:space="0" w:color="auto"/>
              <w:right w:val="single" w:sz="2" w:space="0" w:color="auto"/>
            </w:tcBorders>
            <w:vAlign w:val="center"/>
          </w:tcPr>
          <w:p w14:paraId="28044DBE" w14:textId="77777777" w:rsidR="00024C3F" w:rsidRPr="00024C3F" w:rsidRDefault="00024C3F" w:rsidP="00024C3F">
            <w:pPr>
              <w:jc w:val="center"/>
              <w:rPr>
                <w:lang w:eastAsia="en-US"/>
              </w:rPr>
            </w:pPr>
            <w:r w:rsidRPr="00024C3F">
              <w:rPr>
                <w:szCs w:val="20"/>
                <w:lang w:eastAsia="en-US"/>
              </w:rPr>
              <w:t>6 755,92</w:t>
            </w:r>
          </w:p>
        </w:tc>
      </w:tr>
      <w:tr w:rsidR="00024C3F" w:rsidRPr="00024C3F" w14:paraId="27D87FAF" w14:textId="77777777" w:rsidTr="00211868">
        <w:trPr>
          <w:trHeight w:val="340"/>
          <w:jc w:val="center"/>
        </w:trPr>
        <w:tc>
          <w:tcPr>
            <w:tcW w:w="1954" w:type="dxa"/>
            <w:vMerge/>
            <w:tcBorders>
              <w:left w:val="single" w:sz="2" w:space="0" w:color="auto"/>
              <w:right w:val="single" w:sz="2" w:space="0" w:color="auto"/>
            </w:tcBorders>
            <w:vAlign w:val="center"/>
          </w:tcPr>
          <w:p w14:paraId="230F9791"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283664BA" w14:textId="77777777" w:rsidR="00024C3F" w:rsidRPr="00024C3F" w:rsidRDefault="00024C3F" w:rsidP="00024C3F">
            <w:pPr>
              <w:tabs>
                <w:tab w:val="left" w:pos="3052"/>
              </w:tabs>
              <w:ind w:hanging="108"/>
              <w:jc w:val="center"/>
            </w:pPr>
            <w:r w:rsidRPr="00024C3F">
              <w:t>с 01.01.2030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49C2FF3F" w14:textId="77777777" w:rsidR="00024C3F" w:rsidRPr="00024C3F" w:rsidRDefault="00024C3F" w:rsidP="00024C3F">
            <w:pPr>
              <w:jc w:val="center"/>
              <w:rPr>
                <w:lang w:eastAsia="en-US"/>
              </w:rPr>
            </w:pPr>
            <w:r w:rsidRPr="00024C3F">
              <w:rPr>
                <w:szCs w:val="20"/>
                <w:lang w:eastAsia="en-US"/>
              </w:rPr>
              <w:t>54,86</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8C6FF42" w14:textId="77777777" w:rsidR="00024C3F" w:rsidRPr="00024C3F" w:rsidRDefault="00024C3F" w:rsidP="00024C3F">
            <w:pPr>
              <w:jc w:val="center"/>
              <w:rPr>
                <w:lang w:eastAsia="en-US"/>
              </w:rPr>
            </w:pPr>
            <w:r w:rsidRPr="00024C3F">
              <w:rPr>
                <w:szCs w:val="20"/>
                <w:lang w:eastAsia="en-US"/>
              </w:rPr>
              <w:t>65,83</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653B6BFA" w14:textId="77777777" w:rsidR="00024C3F" w:rsidRPr="00024C3F" w:rsidRDefault="00024C3F" w:rsidP="00024C3F">
            <w:pPr>
              <w:jc w:val="center"/>
              <w:rPr>
                <w:lang w:eastAsia="en-US"/>
              </w:rPr>
            </w:pPr>
            <w:r w:rsidRPr="00024C3F">
              <w:rPr>
                <w:szCs w:val="20"/>
                <w:lang w:eastAsia="en-US"/>
              </w:rPr>
              <w:t>5 629,93</w:t>
            </w:r>
          </w:p>
        </w:tc>
        <w:tc>
          <w:tcPr>
            <w:tcW w:w="3774" w:type="dxa"/>
            <w:tcBorders>
              <w:top w:val="single" w:sz="2" w:space="0" w:color="auto"/>
              <w:left w:val="single" w:sz="2" w:space="0" w:color="auto"/>
              <w:bottom w:val="single" w:sz="4" w:space="0" w:color="auto"/>
              <w:right w:val="single" w:sz="2" w:space="0" w:color="auto"/>
            </w:tcBorders>
            <w:vAlign w:val="center"/>
          </w:tcPr>
          <w:p w14:paraId="33AA5054" w14:textId="77777777" w:rsidR="00024C3F" w:rsidRPr="00024C3F" w:rsidRDefault="00024C3F" w:rsidP="00024C3F">
            <w:pPr>
              <w:jc w:val="center"/>
              <w:rPr>
                <w:lang w:eastAsia="en-US"/>
              </w:rPr>
            </w:pPr>
            <w:r w:rsidRPr="00024C3F">
              <w:rPr>
                <w:szCs w:val="20"/>
                <w:lang w:eastAsia="en-US"/>
              </w:rPr>
              <w:t>6 755,92</w:t>
            </w:r>
          </w:p>
        </w:tc>
      </w:tr>
      <w:tr w:rsidR="00024C3F" w:rsidRPr="00024C3F" w14:paraId="0B41B591" w14:textId="77777777" w:rsidTr="00211868">
        <w:trPr>
          <w:trHeight w:val="340"/>
          <w:jc w:val="center"/>
        </w:trPr>
        <w:tc>
          <w:tcPr>
            <w:tcW w:w="1954" w:type="dxa"/>
            <w:vMerge/>
            <w:tcBorders>
              <w:left w:val="single" w:sz="2" w:space="0" w:color="auto"/>
              <w:right w:val="single" w:sz="2" w:space="0" w:color="auto"/>
            </w:tcBorders>
            <w:vAlign w:val="center"/>
          </w:tcPr>
          <w:p w14:paraId="37A715E5"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1FFFCA4F" w14:textId="77777777" w:rsidR="00024C3F" w:rsidRPr="00024C3F" w:rsidRDefault="00024C3F" w:rsidP="00024C3F">
            <w:pPr>
              <w:tabs>
                <w:tab w:val="left" w:pos="3052"/>
              </w:tabs>
              <w:ind w:hanging="108"/>
              <w:jc w:val="center"/>
            </w:pPr>
            <w:r w:rsidRPr="00024C3F">
              <w:t>с 01.07.2030</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3301038E" w14:textId="77777777" w:rsidR="00024C3F" w:rsidRPr="00024C3F" w:rsidRDefault="00024C3F" w:rsidP="00024C3F">
            <w:pPr>
              <w:jc w:val="center"/>
              <w:rPr>
                <w:szCs w:val="20"/>
                <w:lang w:eastAsia="en-US"/>
              </w:rPr>
            </w:pPr>
            <w:r w:rsidRPr="00024C3F">
              <w:rPr>
                <w:szCs w:val="20"/>
                <w:lang w:eastAsia="en-US"/>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48F223AB" w14:textId="77777777" w:rsidR="00024C3F" w:rsidRPr="00024C3F" w:rsidRDefault="00024C3F" w:rsidP="00024C3F">
            <w:pPr>
              <w:jc w:val="center"/>
              <w:rPr>
                <w:szCs w:val="20"/>
                <w:lang w:eastAsia="en-US"/>
              </w:rPr>
            </w:pPr>
            <w:r w:rsidRPr="00024C3F">
              <w:rPr>
                <w:szCs w:val="20"/>
                <w:lang w:eastAsia="en-US"/>
              </w:rPr>
              <w:t>68,50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C4F4319" w14:textId="77777777" w:rsidR="00024C3F" w:rsidRPr="00024C3F" w:rsidRDefault="00024C3F" w:rsidP="00024C3F">
            <w:pPr>
              <w:jc w:val="center"/>
              <w:rPr>
                <w:szCs w:val="20"/>
                <w:lang w:eastAsia="en-US"/>
              </w:rPr>
            </w:pPr>
            <w:r w:rsidRPr="00024C3F">
              <w:rPr>
                <w:szCs w:val="20"/>
                <w:lang w:eastAsia="en-US"/>
              </w:rPr>
              <w:t>5 911,43</w:t>
            </w:r>
          </w:p>
        </w:tc>
        <w:tc>
          <w:tcPr>
            <w:tcW w:w="3774" w:type="dxa"/>
            <w:tcBorders>
              <w:top w:val="single" w:sz="2" w:space="0" w:color="auto"/>
              <w:left w:val="single" w:sz="2" w:space="0" w:color="auto"/>
              <w:bottom w:val="single" w:sz="4" w:space="0" w:color="auto"/>
              <w:right w:val="single" w:sz="2" w:space="0" w:color="auto"/>
            </w:tcBorders>
            <w:vAlign w:val="center"/>
          </w:tcPr>
          <w:p w14:paraId="57CDBFBE" w14:textId="77777777" w:rsidR="00024C3F" w:rsidRPr="00024C3F" w:rsidRDefault="00024C3F" w:rsidP="00024C3F">
            <w:pPr>
              <w:jc w:val="center"/>
              <w:rPr>
                <w:szCs w:val="20"/>
                <w:lang w:eastAsia="en-US"/>
              </w:rPr>
            </w:pPr>
            <w:r w:rsidRPr="00024C3F">
              <w:rPr>
                <w:szCs w:val="20"/>
                <w:lang w:eastAsia="en-US"/>
              </w:rPr>
              <w:t>7 093,72</w:t>
            </w:r>
          </w:p>
        </w:tc>
      </w:tr>
      <w:tr w:rsidR="00024C3F" w:rsidRPr="00024C3F" w14:paraId="3EA1BF6A" w14:textId="77777777" w:rsidTr="00211868">
        <w:trPr>
          <w:trHeight w:val="340"/>
          <w:jc w:val="center"/>
        </w:trPr>
        <w:tc>
          <w:tcPr>
            <w:tcW w:w="1954" w:type="dxa"/>
            <w:vMerge/>
            <w:tcBorders>
              <w:left w:val="single" w:sz="2" w:space="0" w:color="auto"/>
              <w:right w:val="single" w:sz="2" w:space="0" w:color="auto"/>
            </w:tcBorders>
            <w:vAlign w:val="center"/>
          </w:tcPr>
          <w:p w14:paraId="72DF3179"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7779D8D4" w14:textId="77777777" w:rsidR="00024C3F" w:rsidRPr="00024C3F" w:rsidRDefault="00024C3F" w:rsidP="00024C3F">
            <w:pPr>
              <w:tabs>
                <w:tab w:val="left" w:pos="3052"/>
              </w:tabs>
              <w:ind w:hanging="108"/>
              <w:jc w:val="center"/>
            </w:pPr>
            <w:r w:rsidRPr="00024C3F">
              <w:t>с 01.01.2031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880302F" w14:textId="77777777" w:rsidR="00024C3F" w:rsidRPr="00024C3F" w:rsidRDefault="00024C3F" w:rsidP="00024C3F">
            <w:pPr>
              <w:jc w:val="center"/>
              <w:rPr>
                <w:szCs w:val="20"/>
                <w:lang w:eastAsia="en-US"/>
              </w:rPr>
            </w:pPr>
            <w:r w:rsidRPr="00024C3F">
              <w:rPr>
                <w:szCs w:val="20"/>
                <w:lang w:eastAsia="en-US"/>
              </w:rPr>
              <w:t>57,08</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08C53599" w14:textId="77777777" w:rsidR="00024C3F" w:rsidRPr="00024C3F" w:rsidRDefault="00024C3F" w:rsidP="00024C3F">
            <w:pPr>
              <w:jc w:val="center"/>
              <w:rPr>
                <w:szCs w:val="20"/>
                <w:lang w:eastAsia="en-US"/>
              </w:rPr>
            </w:pPr>
            <w:r w:rsidRPr="00024C3F">
              <w:rPr>
                <w:szCs w:val="20"/>
                <w:lang w:eastAsia="en-US"/>
              </w:rPr>
              <w:t>68,50</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10A5DCBE" w14:textId="77777777" w:rsidR="00024C3F" w:rsidRPr="00024C3F" w:rsidRDefault="00024C3F" w:rsidP="00024C3F">
            <w:pPr>
              <w:jc w:val="center"/>
              <w:rPr>
                <w:szCs w:val="20"/>
                <w:lang w:eastAsia="en-US"/>
              </w:rPr>
            </w:pPr>
            <w:r w:rsidRPr="00024C3F">
              <w:rPr>
                <w:szCs w:val="20"/>
                <w:lang w:eastAsia="en-US"/>
              </w:rPr>
              <w:t>5 911,43</w:t>
            </w:r>
          </w:p>
        </w:tc>
        <w:tc>
          <w:tcPr>
            <w:tcW w:w="3774" w:type="dxa"/>
            <w:tcBorders>
              <w:top w:val="single" w:sz="2" w:space="0" w:color="auto"/>
              <w:left w:val="single" w:sz="2" w:space="0" w:color="auto"/>
              <w:bottom w:val="single" w:sz="4" w:space="0" w:color="auto"/>
              <w:right w:val="single" w:sz="2" w:space="0" w:color="auto"/>
            </w:tcBorders>
            <w:vAlign w:val="center"/>
          </w:tcPr>
          <w:p w14:paraId="4612144E" w14:textId="77777777" w:rsidR="00024C3F" w:rsidRPr="00024C3F" w:rsidRDefault="00024C3F" w:rsidP="00024C3F">
            <w:pPr>
              <w:jc w:val="center"/>
              <w:rPr>
                <w:szCs w:val="20"/>
                <w:lang w:eastAsia="en-US"/>
              </w:rPr>
            </w:pPr>
            <w:r w:rsidRPr="00024C3F">
              <w:rPr>
                <w:szCs w:val="20"/>
                <w:lang w:eastAsia="en-US"/>
              </w:rPr>
              <w:t>7 093,72</w:t>
            </w:r>
          </w:p>
        </w:tc>
      </w:tr>
      <w:tr w:rsidR="00024C3F" w:rsidRPr="00024C3F" w14:paraId="50D2BC07" w14:textId="77777777" w:rsidTr="00211868">
        <w:trPr>
          <w:trHeight w:val="340"/>
          <w:jc w:val="center"/>
        </w:trPr>
        <w:tc>
          <w:tcPr>
            <w:tcW w:w="1954" w:type="dxa"/>
            <w:tcBorders>
              <w:left w:val="single" w:sz="2" w:space="0" w:color="auto"/>
              <w:right w:val="single" w:sz="2" w:space="0" w:color="auto"/>
            </w:tcBorders>
            <w:vAlign w:val="center"/>
          </w:tcPr>
          <w:p w14:paraId="5E391F7F" w14:textId="77777777" w:rsidR="00024C3F" w:rsidRPr="00024C3F" w:rsidRDefault="00024C3F" w:rsidP="00024C3F">
            <w:pPr>
              <w:tabs>
                <w:tab w:val="left" w:pos="3052"/>
              </w:tabs>
              <w:ind w:left="-73"/>
              <w:jc w:val="center"/>
              <w:rPr>
                <w:bCs/>
                <w:kern w:val="32"/>
                <w:sz w:val="22"/>
                <w:szCs w:val="22"/>
                <w:lang w:eastAsia="en-US"/>
              </w:rPr>
            </w:pPr>
            <w:r w:rsidRPr="00024C3F">
              <w:rPr>
                <w:bCs/>
                <w:kern w:val="32"/>
                <w:sz w:val="22"/>
                <w:szCs w:val="22"/>
                <w:lang w:eastAsia="en-US"/>
              </w:rPr>
              <w:t>1</w:t>
            </w:r>
          </w:p>
        </w:tc>
        <w:tc>
          <w:tcPr>
            <w:tcW w:w="1628" w:type="dxa"/>
            <w:tcBorders>
              <w:top w:val="single" w:sz="2" w:space="0" w:color="auto"/>
              <w:left w:val="single" w:sz="2" w:space="0" w:color="auto"/>
              <w:bottom w:val="single" w:sz="2" w:space="0" w:color="auto"/>
              <w:right w:val="single" w:sz="2" w:space="0" w:color="auto"/>
            </w:tcBorders>
            <w:vAlign w:val="center"/>
          </w:tcPr>
          <w:p w14:paraId="507A2ABF" w14:textId="77777777" w:rsidR="00024C3F" w:rsidRPr="00024C3F" w:rsidRDefault="00024C3F" w:rsidP="00024C3F">
            <w:pPr>
              <w:tabs>
                <w:tab w:val="left" w:pos="3052"/>
              </w:tabs>
              <w:ind w:hanging="108"/>
              <w:jc w:val="center"/>
            </w:pPr>
            <w:r w:rsidRPr="00024C3F">
              <w:t>2</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79C6B288" w14:textId="77777777" w:rsidR="00024C3F" w:rsidRPr="00024C3F" w:rsidRDefault="00024C3F" w:rsidP="00024C3F">
            <w:pPr>
              <w:jc w:val="center"/>
              <w:rPr>
                <w:szCs w:val="20"/>
                <w:lang w:eastAsia="en-US"/>
              </w:rPr>
            </w:pPr>
            <w:r w:rsidRPr="00024C3F">
              <w:rPr>
                <w:lang w:eastAsia="en-US"/>
              </w:rPr>
              <w:t>3</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56BC00BE" w14:textId="77777777" w:rsidR="00024C3F" w:rsidRPr="00024C3F" w:rsidRDefault="00024C3F" w:rsidP="00024C3F">
            <w:pPr>
              <w:jc w:val="center"/>
              <w:rPr>
                <w:szCs w:val="20"/>
                <w:lang w:eastAsia="en-US"/>
              </w:rPr>
            </w:pPr>
            <w:r w:rsidRPr="00024C3F">
              <w:rPr>
                <w:lang w:eastAsia="en-US"/>
              </w:rPr>
              <w:t>4</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05756440" w14:textId="77777777" w:rsidR="00024C3F" w:rsidRPr="00024C3F" w:rsidRDefault="00024C3F" w:rsidP="00024C3F">
            <w:pPr>
              <w:jc w:val="center"/>
              <w:rPr>
                <w:szCs w:val="20"/>
                <w:lang w:eastAsia="en-US"/>
              </w:rPr>
            </w:pPr>
            <w:r w:rsidRPr="00024C3F">
              <w:rPr>
                <w:lang w:eastAsia="en-US"/>
              </w:rPr>
              <w:t>5</w:t>
            </w:r>
          </w:p>
        </w:tc>
        <w:tc>
          <w:tcPr>
            <w:tcW w:w="3774" w:type="dxa"/>
            <w:tcBorders>
              <w:top w:val="single" w:sz="2" w:space="0" w:color="auto"/>
              <w:left w:val="single" w:sz="2" w:space="0" w:color="auto"/>
              <w:bottom w:val="single" w:sz="4" w:space="0" w:color="auto"/>
              <w:right w:val="single" w:sz="2" w:space="0" w:color="auto"/>
            </w:tcBorders>
            <w:vAlign w:val="center"/>
          </w:tcPr>
          <w:p w14:paraId="03939BF5" w14:textId="77777777" w:rsidR="00024C3F" w:rsidRPr="00024C3F" w:rsidRDefault="00024C3F" w:rsidP="00024C3F">
            <w:pPr>
              <w:jc w:val="center"/>
              <w:rPr>
                <w:szCs w:val="20"/>
                <w:lang w:eastAsia="en-US"/>
              </w:rPr>
            </w:pPr>
            <w:r w:rsidRPr="00024C3F">
              <w:rPr>
                <w:lang w:eastAsia="en-US"/>
              </w:rPr>
              <w:t>6</w:t>
            </w:r>
          </w:p>
        </w:tc>
      </w:tr>
      <w:tr w:rsidR="00024C3F" w:rsidRPr="00024C3F" w14:paraId="6B0B50E1" w14:textId="77777777" w:rsidTr="00211868">
        <w:trPr>
          <w:trHeight w:val="340"/>
          <w:jc w:val="center"/>
        </w:trPr>
        <w:tc>
          <w:tcPr>
            <w:tcW w:w="1954" w:type="dxa"/>
            <w:tcBorders>
              <w:left w:val="single" w:sz="2" w:space="0" w:color="auto"/>
              <w:right w:val="single" w:sz="2" w:space="0" w:color="auto"/>
            </w:tcBorders>
            <w:vAlign w:val="center"/>
          </w:tcPr>
          <w:p w14:paraId="3F8430F5" w14:textId="77777777" w:rsidR="00024C3F" w:rsidRPr="00024C3F" w:rsidRDefault="00024C3F" w:rsidP="00024C3F">
            <w:pPr>
              <w:tabs>
                <w:tab w:val="left" w:pos="3052"/>
              </w:tabs>
              <w:ind w:left="-73"/>
              <w:jc w:val="center"/>
              <w:rPr>
                <w:bCs/>
                <w:kern w:val="32"/>
                <w:sz w:val="22"/>
                <w:szCs w:val="22"/>
                <w:lang w:eastAsia="en-US"/>
              </w:rPr>
            </w:pPr>
          </w:p>
        </w:tc>
        <w:tc>
          <w:tcPr>
            <w:tcW w:w="1628" w:type="dxa"/>
            <w:tcBorders>
              <w:top w:val="single" w:sz="2" w:space="0" w:color="auto"/>
              <w:left w:val="single" w:sz="2" w:space="0" w:color="auto"/>
              <w:bottom w:val="single" w:sz="2" w:space="0" w:color="auto"/>
              <w:right w:val="single" w:sz="2" w:space="0" w:color="auto"/>
            </w:tcBorders>
            <w:vAlign w:val="center"/>
          </w:tcPr>
          <w:p w14:paraId="4D570DBB" w14:textId="77777777" w:rsidR="00024C3F" w:rsidRPr="00024C3F" w:rsidRDefault="00024C3F" w:rsidP="00024C3F">
            <w:pPr>
              <w:tabs>
                <w:tab w:val="left" w:pos="3052"/>
              </w:tabs>
              <w:ind w:hanging="108"/>
              <w:jc w:val="center"/>
            </w:pPr>
            <w:r w:rsidRPr="00024C3F">
              <w:t>с 01.07.2031</w:t>
            </w:r>
          </w:p>
        </w:tc>
        <w:tc>
          <w:tcPr>
            <w:tcW w:w="2131" w:type="dxa"/>
            <w:tcBorders>
              <w:top w:val="single" w:sz="4" w:space="0" w:color="auto"/>
              <w:left w:val="nil"/>
              <w:bottom w:val="single" w:sz="4" w:space="0" w:color="auto"/>
              <w:right w:val="single" w:sz="4" w:space="0" w:color="auto"/>
            </w:tcBorders>
            <w:shd w:val="clear" w:color="auto" w:fill="FFFFFF"/>
            <w:vAlign w:val="center"/>
          </w:tcPr>
          <w:p w14:paraId="1FB699E6" w14:textId="77777777" w:rsidR="00024C3F" w:rsidRPr="00024C3F" w:rsidRDefault="00024C3F" w:rsidP="00024C3F">
            <w:pPr>
              <w:jc w:val="center"/>
              <w:rPr>
                <w:szCs w:val="20"/>
                <w:lang w:eastAsia="en-US"/>
              </w:rPr>
            </w:pPr>
            <w:r w:rsidRPr="00024C3F">
              <w:rPr>
                <w:szCs w:val="20"/>
                <w:lang w:eastAsia="en-US"/>
              </w:rPr>
              <w:t>59,29</w:t>
            </w:r>
          </w:p>
        </w:tc>
        <w:tc>
          <w:tcPr>
            <w:tcW w:w="2130" w:type="dxa"/>
            <w:tcBorders>
              <w:top w:val="single" w:sz="4" w:space="0" w:color="auto"/>
              <w:left w:val="nil"/>
              <w:bottom w:val="single" w:sz="4" w:space="0" w:color="auto"/>
              <w:right w:val="single" w:sz="4" w:space="0" w:color="auto"/>
            </w:tcBorders>
            <w:shd w:val="clear" w:color="auto" w:fill="FFFFFF"/>
            <w:vAlign w:val="center"/>
          </w:tcPr>
          <w:p w14:paraId="3B3AD3AA" w14:textId="77777777" w:rsidR="00024C3F" w:rsidRPr="00024C3F" w:rsidRDefault="00024C3F" w:rsidP="00024C3F">
            <w:pPr>
              <w:jc w:val="center"/>
              <w:rPr>
                <w:szCs w:val="20"/>
                <w:lang w:eastAsia="en-US"/>
              </w:rPr>
            </w:pPr>
            <w:r w:rsidRPr="00024C3F">
              <w:rPr>
                <w:szCs w:val="20"/>
                <w:lang w:eastAsia="en-US"/>
              </w:rPr>
              <w:t>71,15</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5AD6E2B2" w14:textId="77777777" w:rsidR="00024C3F" w:rsidRPr="00024C3F" w:rsidRDefault="00024C3F" w:rsidP="00024C3F">
            <w:pPr>
              <w:jc w:val="center"/>
              <w:rPr>
                <w:szCs w:val="20"/>
                <w:lang w:eastAsia="en-US"/>
              </w:rPr>
            </w:pPr>
            <w:r w:rsidRPr="00024C3F">
              <w:rPr>
                <w:szCs w:val="20"/>
                <w:lang w:eastAsia="en-US"/>
              </w:rPr>
              <w:t>6 450,16</w:t>
            </w:r>
          </w:p>
        </w:tc>
        <w:tc>
          <w:tcPr>
            <w:tcW w:w="3774" w:type="dxa"/>
            <w:tcBorders>
              <w:top w:val="single" w:sz="2" w:space="0" w:color="auto"/>
              <w:left w:val="single" w:sz="2" w:space="0" w:color="auto"/>
              <w:bottom w:val="single" w:sz="4" w:space="0" w:color="auto"/>
              <w:right w:val="single" w:sz="2" w:space="0" w:color="auto"/>
            </w:tcBorders>
            <w:vAlign w:val="center"/>
          </w:tcPr>
          <w:p w14:paraId="00C39A83" w14:textId="77777777" w:rsidR="00024C3F" w:rsidRPr="00024C3F" w:rsidRDefault="00024C3F" w:rsidP="00024C3F">
            <w:pPr>
              <w:jc w:val="center"/>
              <w:rPr>
                <w:szCs w:val="20"/>
                <w:lang w:eastAsia="en-US"/>
              </w:rPr>
            </w:pPr>
            <w:r w:rsidRPr="00024C3F">
              <w:rPr>
                <w:szCs w:val="20"/>
                <w:lang w:eastAsia="en-US"/>
              </w:rPr>
              <w:t>7 740,19</w:t>
            </w:r>
          </w:p>
        </w:tc>
      </w:tr>
      <w:bookmarkEnd w:id="39"/>
    </w:tbl>
    <w:p w14:paraId="2C2AB7E9" w14:textId="77777777" w:rsidR="00024C3F" w:rsidRPr="00024C3F" w:rsidRDefault="00024C3F" w:rsidP="00024C3F">
      <w:pPr>
        <w:keepNext/>
        <w:ind w:left="-284" w:right="423"/>
        <w:jc w:val="center"/>
        <w:outlineLvl w:val="3"/>
        <w:rPr>
          <w:b/>
          <w:bCs/>
          <w:sz w:val="28"/>
          <w:szCs w:val="28"/>
        </w:rPr>
      </w:pPr>
    </w:p>
    <w:p w14:paraId="7DDE2182" w14:textId="77777777" w:rsidR="00024C3F" w:rsidRPr="00024C3F" w:rsidRDefault="00024C3F" w:rsidP="00024C3F">
      <w:pPr>
        <w:ind w:right="252" w:firstLine="709"/>
        <w:jc w:val="both"/>
        <w:rPr>
          <w:bCs/>
          <w:kern w:val="32"/>
          <w:sz w:val="28"/>
          <w:szCs w:val="26"/>
          <w:lang w:eastAsia="en-US"/>
        </w:rPr>
      </w:pPr>
      <w:r w:rsidRPr="00024C3F">
        <w:rPr>
          <w:bCs/>
          <w:kern w:val="32"/>
          <w:sz w:val="28"/>
          <w:szCs w:val="26"/>
          <w:lang w:eastAsia="en-US"/>
        </w:rPr>
        <w:t>* Тариф для населения указывается в целях реализации пункта 6 статьи 168 Налогового кодекса Российской Федерации (часть вторая).</w:t>
      </w:r>
    </w:p>
    <w:p w14:paraId="4DB87D73" w14:textId="77777777" w:rsidR="00024C3F" w:rsidRPr="00024C3F" w:rsidRDefault="00024C3F" w:rsidP="00024C3F">
      <w:pPr>
        <w:ind w:right="252" w:firstLine="709"/>
        <w:jc w:val="right"/>
        <w:rPr>
          <w:bCs/>
          <w:kern w:val="32"/>
          <w:sz w:val="28"/>
          <w:szCs w:val="26"/>
          <w:lang w:eastAsia="en-US"/>
        </w:rPr>
      </w:pPr>
      <w:r w:rsidRPr="00024C3F">
        <w:rPr>
          <w:bCs/>
          <w:kern w:val="32"/>
          <w:sz w:val="28"/>
          <w:szCs w:val="26"/>
          <w:lang w:eastAsia="en-US"/>
        </w:rPr>
        <w:t>».</w:t>
      </w:r>
    </w:p>
    <w:p w14:paraId="3F7FFEB3" w14:textId="77777777" w:rsidR="00024C3F" w:rsidRPr="00024C3F" w:rsidRDefault="00024C3F" w:rsidP="00024C3F">
      <w:pPr>
        <w:autoSpaceDE w:val="0"/>
        <w:autoSpaceDN w:val="0"/>
        <w:adjustRightInd w:val="0"/>
        <w:ind w:firstLine="539"/>
        <w:rPr>
          <w:rFonts w:eastAsia="Calibri"/>
          <w:sz w:val="28"/>
          <w:szCs w:val="28"/>
          <w:lang w:eastAsia="en-US"/>
        </w:rPr>
      </w:pPr>
    </w:p>
    <w:sectPr w:rsidR="00024C3F" w:rsidRPr="00024C3F" w:rsidSect="00024C3F">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8615" w14:textId="77777777" w:rsidR="00D013F5" w:rsidRDefault="00D013F5" w:rsidP="00377397">
      <w:r>
        <w:separator/>
      </w:r>
    </w:p>
  </w:endnote>
  <w:endnote w:type="continuationSeparator" w:id="0">
    <w:p w14:paraId="3CE9AF85" w14:textId="77777777" w:rsidR="00D013F5" w:rsidRDefault="00D013F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515E" w14:textId="77777777" w:rsidR="002255F3" w:rsidRDefault="002255F3" w:rsidP="00DB27D5">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3C9D709F" w14:textId="77777777" w:rsidR="002255F3" w:rsidRDefault="002255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9FD8" w14:textId="77777777" w:rsidR="00024C3F" w:rsidRDefault="00024C3F" w:rsidP="00804DED">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2942E2BC" w14:textId="77777777" w:rsidR="00024C3F" w:rsidRDefault="00024C3F" w:rsidP="00804DE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4C3" w14:textId="77777777" w:rsidR="00024C3F" w:rsidRPr="00A70763" w:rsidRDefault="00024C3F" w:rsidP="00804D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CC92" w14:textId="77777777" w:rsidR="00D013F5" w:rsidRDefault="00D013F5" w:rsidP="00377397">
      <w:r>
        <w:separator/>
      </w:r>
    </w:p>
  </w:footnote>
  <w:footnote w:type="continuationSeparator" w:id="0">
    <w:p w14:paraId="1F50064F" w14:textId="77777777" w:rsidR="00D013F5" w:rsidRDefault="00D013F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7653" w14:textId="77777777" w:rsidR="002255F3" w:rsidRDefault="002255F3">
    <w:pPr>
      <w:pStyle w:val="a9"/>
      <w:jc w:val="center"/>
    </w:pPr>
    <w:r>
      <w:fldChar w:fldCharType="begin"/>
    </w:r>
    <w:r>
      <w:instrText>PAGE   \* MERGEFORMAT</w:instrText>
    </w:r>
    <w:r>
      <w:fldChar w:fldCharType="separate"/>
    </w:r>
    <w:r w:rsidRPr="00E47C46">
      <w:rPr>
        <w:noProof/>
      </w:rPr>
      <w:t>53</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522A" w14:textId="77777777" w:rsidR="00024C3F" w:rsidRDefault="00024C3F" w:rsidP="00804DED">
    <w:pPr>
      <w:pStyle w:val="a9"/>
      <w:jc w:val="center"/>
    </w:pPr>
    <w:r>
      <w:tab/>
    </w:r>
    <w:r w:rsidRPr="00846117">
      <w:rPr>
        <w:b/>
        <w:sz w:val="36"/>
        <w:szCs w:val="36"/>
      </w:rPr>
      <w:tab/>
    </w:r>
    <w:r>
      <w:rPr>
        <w:b/>
        <w:sz w:val="36"/>
        <w:szCs w:val="36"/>
      </w:rPr>
      <w:tab/>
    </w:r>
    <w:r>
      <w:fldChar w:fldCharType="begin"/>
    </w:r>
    <w:r>
      <w:instrText xml:space="preserve"> PAGE   \* MERGEFORMAT </w:instrText>
    </w:r>
    <w:r>
      <w:fldChar w:fldCharType="separate"/>
    </w:r>
    <w:r>
      <w:t>3</w:t>
    </w:r>
    <w:r>
      <w:fldChar w:fldCharType="end"/>
    </w:r>
  </w:p>
  <w:p w14:paraId="5C98E7D4" w14:textId="77777777" w:rsidR="00024C3F" w:rsidRPr="00846117" w:rsidRDefault="00024C3F" w:rsidP="00804DED">
    <w:pPr>
      <w:pStyle w:val="a9"/>
      <w:tabs>
        <w:tab w:val="left" w:pos="810"/>
        <w:tab w:val="left" w:pos="3435"/>
      </w:tabs>
      <w:rPr>
        <w:b/>
        <w:sz w:val="36"/>
        <w:szCs w:val="36"/>
      </w:rPr>
    </w:pPr>
    <w:r w:rsidRPr="00846117">
      <w:rPr>
        <w:b/>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97BE" w14:textId="77777777" w:rsidR="002255F3" w:rsidRDefault="002255F3">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BF22" w14:textId="77777777" w:rsidR="002255F3" w:rsidRDefault="002255F3">
    <w:pPr>
      <w:pStyle w:val="a9"/>
      <w:jc w:val="center"/>
    </w:pPr>
    <w:r>
      <w:fldChar w:fldCharType="begin"/>
    </w:r>
    <w:r>
      <w:instrText>PAGE   \* MERGEFORMAT</w:instrText>
    </w:r>
    <w:r>
      <w:fldChar w:fldCharType="separate"/>
    </w:r>
    <w:r>
      <w:rPr>
        <w:noProof/>
      </w:rPr>
      <w:t>61</w:t>
    </w:r>
    <w:r>
      <w:fldChar w:fldCharType="end"/>
    </w:r>
  </w:p>
  <w:p w14:paraId="1B942816" w14:textId="77777777" w:rsidR="002255F3" w:rsidRDefault="002255F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2B" w14:textId="77777777" w:rsidR="002255F3" w:rsidRDefault="002255F3">
    <w:pPr>
      <w:pStyle w:val="a9"/>
      <w:jc w:val="center"/>
    </w:pPr>
    <w:r>
      <w:fldChar w:fldCharType="begin"/>
    </w:r>
    <w:r>
      <w:instrText>PAGE   \* MERGEFORMAT</w:instrText>
    </w:r>
    <w:r>
      <w:fldChar w:fldCharType="separate"/>
    </w:r>
    <w:r>
      <w:rPr>
        <w:noProof/>
      </w:rPr>
      <w:t>60</w:t>
    </w:r>
    <w:r>
      <w:fldChar w:fldCharType="end"/>
    </w:r>
  </w:p>
  <w:p w14:paraId="048F937F" w14:textId="77777777" w:rsidR="002255F3" w:rsidRDefault="002255F3">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9B0" w14:textId="77777777" w:rsidR="002255F3" w:rsidRDefault="002255F3">
    <w:pPr>
      <w:pStyle w:val="a9"/>
      <w:jc w:val="center"/>
    </w:pPr>
    <w:r>
      <w:fldChar w:fldCharType="begin"/>
    </w:r>
    <w:r>
      <w:instrText>PAGE   \* MERGEFORMAT</w:instrText>
    </w:r>
    <w:r>
      <w:fldChar w:fldCharType="separate"/>
    </w:r>
    <w:r>
      <w:rPr>
        <w:noProof/>
      </w:rPr>
      <w:t>64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6"/>
      <w:docPartObj>
        <w:docPartGallery w:val="Page Numbers (Top of Page)"/>
        <w:docPartUnique/>
      </w:docPartObj>
    </w:sdtPr>
    <w:sdtEndPr/>
    <w:sdtContent>
      <w:p w14:paraId="39B17D1E" w14:textId="77777777" w:rsidR="00024C3F" w:rsidRDefault="00024C3F">
        <w:pPr>
          <w:pStyle w:val="a9"/>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6919C7A8" w14:textId="77777777" w:rsidR="00024C3F" w:rsidRDefault="00024C3F">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7"/>
      <w:docPartObj>
        <w:docPartGallery w:val="Page Numbers (Top of Page)"/>
        <w:docPartUnique/>
      </w:docPartObj>
    </w:sdtPr>
    <w:sdtEndPr/>
    <w:sdtContent>
      <w:p w14:paraId="23D3E0A2" w14:textId="77777777" w:rsidR="00024C3F" w:rsidRDefault="00024C3F">
        <w:pPr>
          <w:pStyle w:val="a9"/>
          <w:jc w:val="center"/>
        </w:pPr>
        <w:r>
          <w:rPr>
            <w:noProof/>
          </w:rPr>
          <w:fldChar w:fldCharType="begin"/>
        </w:r>
        <w:r>
          <w:rPr>
            <w:noProof/>
          </w:rPr>
          <w:instrText>PAGE   \* MERGEFORMAT</w:instrText>
        </w:r>
        <w:r>
          <w:rPr>
            <w:noProof/>
          </w:rPr>
          <w:fldChar w:fldCharType="separate"/>
        </w:r>
        <w:r>
          <w:rPr>
            <w:noProof/>
          </w:rPr>
          <w:t>13</w:t>
        </w:r>
        <w:r>
          <w:rPr>
            <w:noProof/>
          </w:rPr>
          <w:fldChar w:fldCharType="end"/>
        </w:r>
      </w:p>
    </w:sdtContent>
  </w:sdt>
  <w:p w14:paraId="125D6C50" w14:textId="77777777" w:rsidR="00024C3F" w:rsidRDefault="00024C3F">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C297" w14:textId="77777777" w:rsidR="00024C3F" w:rsidRDefault="00024C3F" w:rsidP="00804DED">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B58CFE8" w14:textId="77777777" w:rsidR="00024C3F" w:rsidRDefault="00024C3F">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FE52" w14:textId="77777777" w:rsidR="00024C3F" w:rsidRDefault="00024C3F">
    <w:pPr>
      <w:pStyle w:val="a9"/>
      <w:jc w:val="center"/>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2393315">
    <w:abstractNumId w:val="2"/>
  </w:num>
  <w:num w:numId="2" w16cid:durableId="1356225521">
    <w:abstractNumId w:val="3"/>
  </w:num>
  <w:num w:numId="3" w16cid:durableId="746418759">
    <w:abstractNumId w:val="1"/>
  </w:num>
  <w:num w:numId="4" w16cid:durableId="20319534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06FD1"/>
    <w:rsid w:val="0001077C"/>
    <w:rsid w:val="00013AD3"/>
    <w:rsid w:val="000150E7"/>
    <w:rsid w:val="00016556"/>
    <w:rsid w:val="00017F16"/>
    <w:rsid w:val="00020436"/>
    <w:rsid w:val="00024580"/>
    <w:rsid w:val="00024C3F"/>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690"/>
    <w:rsid w:val="002200FE"/>
    <w:rsid w:val="00221653"/>
    <w:rsid w:val="002227EF"/>
    <w:rsid w:val="00223ABC"/>
    <w:rsid w:val="00223EF2"/>
    <w:rsid w:val="00224F36"/>
    <w:rsid w:val="002255F3"/>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207EB"/>
    <w:rsid w:val="003230C6"/>
    <w:rsid w:val="00323D3A"/>
    <w:rsid w:val="003246B2"/>
    <w:rsid w:val="00327A10"/>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4887"/>
    <w:rsid w:val="003553D0"/>
    <w:rsid w:val="003556A7"/>
    <w:rsid w:val="00356669"/>
    <w:rsid w:val="00357D62"/>
    <w:rsid w:val="00361C45"/>
    <w:rsid w:val="003632DB"/>
    <w:rsid w:val="00363E10"/>
    <w:rsid w:val="00365B39"/>
    <w:rsid w:val="0036605C"/>
    <w:rsid w:val="00366F91"/>
    <w:rsid w:val="00367BA1"/>
    <w:rsid w:val="00370E81"/>
    <w:rsid w:val="003714BB"/>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A80"/>
    <w:rsid w:val="00391393"/>
    <w:rsid w:val="00391963"/>
    <w:rsid w:val="00392606"/>
    <w:rsid w:val="00392F31"/>
    <w:rsid w:val="00393A38"/>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C98"/>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FC6"/>
    <w:rsid w:val="0054669F"/>
    <w:rsid w:val="005508E0"/>
    <w:rsid w:val="00550D55"/>
    <w:rsid w:val="005529BF"/>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23C"/>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12710"/>
    <w:rsid w:val="00A131DB"/>
    <w:rsid w:val="00A1335E"/>
    <w:rsid w:val="00A133DA"/>
    <w:rsid w:val="00A14734"/>
    <w:rsid w:val="00A1476D"/>
    <w:rsid w:val="00A15A0C"/>
    <w:rsid w:val="00A17C8A"/>
    <w:rsid w:val="00A20176"/>
    <w:rsid w:val="00A226BC"/>
    <w:rsid w:val="00A22A47"/>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083"/>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44AD"/>
    <w:rsid w:val="00B14527"/>
    <w:rsid w:val="00B14AC3"/>
    <w:rsid w:val="00B15294"/>
    <w:rsid w:val="00B15E4C"/>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5D2"/>
    <w:rsid w:val="00CC16DB"/>
    <w:rsid w:val="00CC535D"/>
    <w:rsid w:val="00CC58F0"/>
    <w:rsid w:val="00CD0081"/>
    <w:rsid w:val="00CD0CB1"/>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A7C1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926"/>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7A6"/>
    <w:rsid w:val="00F709C9"/>
    <w:rsid w:val="00F76910"/>
    <w:rsid w:val="00F76AC6"/>
    <w:rsid w:val="00F80549"/>
    <w:rsid w:val="00F80B49"/>
    <w:rsid w:val="00F80F11"/>
    <w:rsid w:val="00F813AA"/>
    <w:rsid w:val="00F82681"/>
    <w:rsid w:val="00F83F52"/>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A7C1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2255F3"/>
  </w:style>
  <w:style w:type="table" w:customStyle="1" w:styleId="290">
    <w:name w:val="Сетка таблицы29"/>
    <w:basedOn w:val="a4"/>
    <w:next w:val="ae"/>
    <w:rsid w:val="002255F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Знак Знак1 Знак Знак"/>
    <w:basedOn w:val="a2"/>
    <w:rsid w:val="002255F3"/>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5"/>
    <w:rsid w:val="002255F3"/>
    <w:pPr>
      <w:spacing w:before="100" w:beforeAutospacing="1" w:after="100" w:afterAutospacing="1"/>
    </w:pPr>
    <w:rPr>
      <w:b/>
      <w:szCs w:val="20"/>
    </w:rPr>
  </w:style>
  <w:style w:type="numbering" w:customStyle="1" w:styleId="172">
    <w:name w:val="Нет списка17"/>
    <w:next w:val="a5"/>
    <w:uiPriority w:val="99"/>
    <w:semiHidden/>
    <w:rsid w:val="002255F3"/>
  </w:style>
  <w:style w:type="numbering" w:customStyle="1" w:styleId="1120">
    <w:name w:val="Нет списка112"/>
    <w:next w:val="a5"/>
    <w:uiPriority w:val="99"/>
    <w:semiHidden/>
    <w:unhideWhenUsed/>
    <w:rsid w:val="002255F3"/>
  </w:style>
  <w:style w:type="numbering" w:customStyle="1" w:styleId="232">
    <w:name w:val="Нет списка23"/>
    <w:next w:val="a5"/>
    <w:uiPriority w:val="99"/>
    <w:semiHidden/>
    <w:unhideWhenUsed/>
    <w:rsid w:val="002255F3"/>
  </w:style>
  <w:style w:type="table" w:customStyle="1" w:styleId="2100">
    <w:name w:val="Сетка таблицы210"/>
    <w:basedOn w:val="a4"/>
    <w:next w:val="ae"/>
    <w:uiPriority w:val="39"/>
    <w:rsid w:val="002255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5"/>
    <w:uiPriority w:val="99"/>
    <w:semiHidden/>
    <w:rsid w:val="002255F3"/>
  </w:style>
  <w:style w:type="numbering" w:customStyle="1" w:styleId="1220">
    <w:name w:val="Нет списка122"/>
    <w:next w:val="a5"/>
    <w:uiPriority w:val="99"/>
    <w:semiHidden/>
    <w:unhideWhenUsed/>
    <w:rsid w:val="002255F3"/>
  </w:style>
  <w:style w:type="numbering" w:customStyle="1" w:styleId="2120">
    <w:name w:val="Нет списка212"/>
    <w:next w:val="a5"/>
    <w:uiPriority w:val="99"/>
    <w:semiHidden/>
    <w:unhideWhenUsed/>
    <w:rsid w:val="002255F3"/>
  </w:style>
  <w:style w:type="paragraph" w:styleId="afffa">
    <w:name w:val="Revision"/>
    <w:hidden/>
    <w:uiPriority w:val="99"/>
    <w:semiHidden/>
    <w:rsid w:val="002255F3"/>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86">
    <w:name w:val="Знак Знак8"/>
    <w:basedOn w:val="a2"/>
    <w:rsid w:val="002255F3"/>
    <w:pPr>
      <w:tabs>
        <w:tab w:val="num" w:pos="360"/>
      </w:tabs>
      <w:spacing w:after="160" w:line="240" w:lineRule="exact"/>
    </w:pPr>
    <w:rPr>
      <w:rFonts w:ascii="Verdana" w:hAnsi="Verdana" w:cs="Verdana"/>
      <w:sz w:val="20"/>
      <w:szCs w:val="20"/>
      <w:lang w:val="en-US" w:eastAsia="en-US"/>
    </w:rPr>
  </w:style>
  <w:style w:type="numbering" w:customStyle="1" w:styleId="411">
    <w:name w:val="Нет списка41"/>
    <w:next w:val="a5"/>
    <w:uiPriority w:val="99"/>
    <w:semiHidden/>
    <w:unhideWhenUsed/>
    <w:rsid w:val="002255F3"/>
  </w:style>
  <w:style w:type="numbering" w:customStyle="1" w:styleId="510">
    <w:name w:val="Нет списка51"/>
    <w:next w:val="a5"/>
    <w:uiPriority w:val="99"/>
    <w:semiHidden/>
    <w:unhideWhenUsed/>
    <w:rsid w:val="002255F3"/>
  </w:style>
  <w:style w:type="table" w:customStyle="1" w:styleId="301">
    <w:name w:val="Сетка таблицы30"/>
    <w:basedOn w:val="a4"/>
    <w:next w:val="ae"/>
    <w:rsid w:val="00024C3F"/>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consultantplus://offline/ref=3352B12E8996D141724D3A26BBB7C2FE72E8783E7A4FAAD18A799CB566A2154D97DD858F58O4ACD" TargetMode="External"/><Relationship Id="rId26" Type="http://schemas.openxmlformats.org/officeDocument/2006/relationships/header" Target="header1.xml"/><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image" Target="media/image10.wmf"/><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header" Target="header6.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header" Target="header2.xml"/><Relationship Id="rId36" Type="http://schemas.openxmlformats.org/officeDocument/2006/relationships/image" Target="media/image15.wmf"/><Relationship Id="rId10" Type="http://schemas.openxmlformats.org/officeDocument/2006/relationships/image" Target="media/image1.wmf"/><Relationship Id="rId19" Type="http://schemas.openxmlformats.org/officeDocument/2006/relationships/hyperlink" Target="consultantplus://offline/ref=3352B12E8996D141724D3A26BBB7C2FE72E8783E7A4FAAD18A799CB566A2154D97DD858D5B485F57O9A0D" TargetMode="External"/><Relationship Id="rId31" Type="http://schemas.openxmlformats.org/officeDocument/2006/relationships/header" Target="header5.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hyperlink" Target="consultantplus://offline/ref=F7AA3007675746ABB6CA88F03F79CA48E0C325E11E350A9D771DF46CAB3DB3AAE3EEAC0CDE9DFA43BB7D53A845E74E1CA885538C017A8CD9R9R7G"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image" Target="media/image14.wmf"/><Relationship Id="rId43" Type="http://schemas.openxmlformats.org/officeDocument/2006/relationships/header" Target="header9.xml"/><Relationship Id="rId48" Type="http://schemas.openxmlformats.org/officeDocument/2006/relationships/theme" Target="theme/theme1.xml"/><Relationship Id="rId8" Type="http://schemas.openxmlformats.org/officeDocument/2006/relationships/hyperlink" Target="https://legalacts.ru/doc/postanovlenie-pravitelstva-rf-ot-22102012-n-1075/"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hyperlink" Target="consultantplus://offline/ref=F7AA3007675746ABB6CA88F03F79CA48E0C325E11E350A9D771DF46CAB3DB3AAE3EEAC0CDE9DFB4BBA7D53A845E74E1CA885538C017A8CD9R9R7G" TargetMode="External"/><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header" Target="header10.xml"/><Relationship Id="rId20" Type="http://schemas.openxmlformats.org/officeDocument/2006/relationships/image" Target="media/image7.wmf"/><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23709</TotalTime>
  <Pages>94</Pages>
  <Words>21502</Words>
  <Characters>122567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353</cp:revision>
  <cp:lastPrinted>2025-04-18T02:34:00Z</cp:lastPrinted>
  <dcterms:created xsi:type="dcterms:W3CDTF">2024-01-29T04:00:00Z</dcterms:created>
  <dcterms:modified xsi:type="dcterms:W3CDTF">2025-04-18T03:22:00Z</dcterms:modified>
</cp:coreProperties>
</file>