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F6F" w14:textId="77777777" w:rsidR="0045215A" w:rsidRDefault="0045215A" w:rsidP="006F6D56">
      <w:pPr>
        <w:tabs>
          <w:tab w:val="left" w:pos="9214"/>
        </w:tabs>
        <w:ind w:right="-739" w:firstLine="11340"/>
      </w:pPr>
      <w:bookmarkStart w:id="0" w:name="_Hlk193708658"/>
      <w:bookmarkStart w:id="1" w:name="_Hlk190247062"/>
      <w:bookmarkStart w:id="2" w:name="_Hlk191391059"/>
    </w:p>
    <w:p w14:paraId="0AED1AD6" w14:textId="3ECE011A" w:rsidR="0045215A" w:rsidRPr="009675EF" w:rsidRDefault="0045215A" w:rsidP="00F643AB">
      <w:pPr>
        <w:tabs>
          <w:tab w:val="left" w:pos="9214"/>
        </w:tabs>
        <w:ind w:left="-1075" w:right="-739" w:firstLine="7171"/>
      </w:pPr>
      <w:r w:rsidRPr="009675EF">
        <w:t xml:space="preserve">Приложение № </w:t>
      </w:r>
      <w:r>
        <w:t xml:space="preserve">1 </w:t>
      </w:r>
      <w:r w:rsidRPr="009675EF">
        <w:t xml:space="preserve">к </w:t>
      </w:r>
      <w:r>
        <w:t>протоколу</w:t>
      </w:r>
      <w:r w:rsidRPr="009675EF">
        <w:t xml:space="preserve"> № </w:t>
      </w:r>
      <w:r>
        <w:t>3</w:t>
      </w:r>
      <w:r w:rsidR="009C5B4C">
        <w:t>2</w:t>
      </w:r>
    </w:p>
    <w:p w14:paraId="452B41A2" w14:textId="77777777" w:rsidR="0045215A" w:rsidRPr="009675EF" w:rsidRDefault="0045215A" w:rsidP="00F643AB">
      <w:pPr>
        <w:tabs>
          <w:tab w:val="left" w:pos="9214"/>
        </w:tabs>
        <w:ind w:left="-1075" w:right="-739" w:firstLine="7171"/>
      </w:pPr>
      <w:r w:rsidRPr="009675EF">
        <w:t>заседания правления Региональной</w:t>
      </w:r>
    </w:p>
    <w:p w14:paraId="2781BF0B" w14:textId="77777777" w:rsidR="0045215A" w:rsidRPr="009675EF" w:rsidRDefault="0045215A" w:rsidP="00F643AB">
      <w:pPr>
        <w:tabs>
          <w:tab w:val="left" w:pos="9214"/>
        </w:tabs>
        <w:ind w:left="-1075" w:right="-739" w:firstLine="7171"/>
      </w:pPr>
      <w:r w:rsidRPr="009675EF">
        <w:t>энергетической комиссии</w:t>
      </w:r>
    </w:p>
    <w:p w14:paraId="378ABEA5" w14:textId="13A97B2F" w:rsidR="0045215A" w:rsidRDefault="0045215A" w:rsidP="00F643AB">
      <w:pPr>
        <w:tabs>
          <w:tab w:val="left" w:pos="9214"/>
        </w:tabs>
        <w:ind w:left="-1075" w:right="-739" w:firstLine="7171"/>
      </w:pPr>
      <w:r w:rsidRPr="009675EF">
        <w:t xml:space="preserve">Кузбасса от </w:t>
      </w:r>
      <w:r w:rsidR="00C009B6">
        <w:t>2</w:t>
      </w:r>
      <w:r w:rsidR="009C5B4C">
        <w:t>4</w:t>
      </w:r>
      <w:r w:rsidRPr="009675EF">
        <w:t>.</w:t>
      </w:r>
      <w:r>
        <w:t>04</w:t>
      </w:r>
      <w:r w:rsidRPr="009675EF">
        <w:t>.202</w:t>
      </w:r>
      <w:r>
        <w:t>5</w:t>
      </w:r>
    </w:p>
    <w:p w14:paraId="77934516" w14:textId="77777777" w:rsidR="00522CFA" w:rsidRPr="00522CFA" w:rsidRDefault="00522CFA" w:rsidP="00522CFA">
      <w:pPr>
        <w:spacing w:line="360" w:lineRule="auto"/>
        <w:ind w:left="-851" w:firstLine="567"/>
        <w:jc w:val="both"/>
        <w:rPr>
          <w:rFonts w:asciiTheme="majorHAnsi" w:eastAsiaTheme="minorHAnsi" w:hAnsiTheme="majorHAnsi" w:cstheme="majorHAnsi"/>
          <w:b/>
          <w:bCs/>
          <w:sz w:val="28"/>
          <w:szCs w:val="28"/>
          <w:lang w:eastAsia="en-US"/>
        </w:rPr>
      </w:pPr>
      <w:bookmarkStart w:id="3" w:name="_Hlk105748317"/>
      <w:bookmarkEnd w:id="3"/>
    </w:p>
    <w:p w14:paraId="67CE5E64" w14:textId="77777777" w:rsidR="00522CFA" w:rsidRPr="00522CFA" w:rsidRDefault="00522CFA" w:rsidP="00522CFA">
      <w:pPr>
        <w:widowControl w:val="0"/>
        <w:autoSpaceDE w:val="0"/>
        <w:autoSpaceDN w:val="0"/>
        <w:ind w:firstLine="567"/>
        <w:jc w:val="center"/>
        <w:outlineLvl w:val="1"/>
        <w:rPr>
          <w:rFonts w:eastAsiaTheme="minorHAnsi" w:cstheme="minorBidi"/>
          <w:b/>
          <w:sz w:val="28"/>
          <w:szCs w:val="28"/>
          <w:lang w:eastAsia="en-US"/>
        </w:rPr>
      </w:pPr>
      <w:r w:rsidRPr="00522CFA">
        <w:rPr>
          <w:rFonts w:eastAsiaTheme="minorHAnsi" w:cstheme="minorBidi"/>
          <w:b/>
          <w:sz w:val="28"/>
          <w:szCs w:val="28"/>
          <w:lang w:eastAsia="en-US"/>
        </w:rPr>
        <w:t>Экспертное заключение</w:t>
      </w:r>
    </w:p>
    <w:p w14:paraId="730816D7" w14:textId="77777777" w:rsidR="00522CFA" w:rsidRPr="00522CFA" w:rsidRDefault="00522CFA" w:rsidP="00522CFA">
      <w:pPr>
        <w:widowControl w:val="0"/>
        <w:autoSpaceDE w:val="0"/>
        <w:autoSpaceDN w:val="0"/>
        <w:ind w:firstLine="567"/>
        <w:jc w:val="center"/>
        <w:rPr>
          <w:rFonts w:eastAsiaTheme="minorHAnsi" w:cstheme="minorBidi"/>
          <w:b/>
          <w:sz w:val="28"/>
          <w:szCs w:val="28"/>
          <w:lang w:eastAsia="en-US"/>
        </w:rPr>
      </w:pPr>
      <w:r w:rsidRPr="00522CFA">
        <w:rPr>
          <w:rFonts w:eastAsiaTheme="minorHAnsi" w:cstheme="minorBidi"/>
          <w:b/>
          <w:sz w:val="28"/>
          <w:szCs w:val="28"/>
          <w:lang w:eastAsia="en-US"/>
        </w:rPr>
        <w:t>по материалам филиала ПАО «</w:t>
      </w:r>
      <w:proofErr w:type="spellStart"/>
      <w:r w:rsidRPr="00522CFA">
        <w:rPr>
          <w:rFonts w:eastAsiaTheme="minorHAnsi" w:cstheme="minorBidi"/>
          <w:b/>
          <w:sz w:val="28"/>
          <w:szCs w:val="28"/>
          <w:lang w:eastAsia="en-US"/>
        </w:rPr>
        <w:t>Россети</w:t>
      </w:r>
      <w:proofErr w:type="spellEnd"/>
      <w:r w:rsidRPr="00522CFA">
        <w:rPr>
          <w:rFonts w:eastAsiaTheme="minorHAnsi" w:cstheme="minorBidi"/>
          <w:b/>
          <w:sz w:val="28"/>
          <w:szCs w:val="28"/>
          <w:lang w:eastAsia="en-US"/>
        </w:rPr>
        <w:t xml:space="preserve"> Сибирь» - «Кузбассэнерго- РЭС», выполненное во исполнение решения Кемеровского областного суда от 18.02.2025 года по делу № 3а-17/2025</w:t>
      </w:r>
    </w:p>
    <w:p w14:paraId="18612141" w14:textId="77777777" w:rsidR="00522CFA" w:rsidRPr="00522CFA" w:rsidRDefault="00522CFA" w:rsidP="00522CFA">
      <w:pPr>
        <w:spacing w:line="360" w:lineRule="auto"/>
        <w:ind w:left="-851" w:firstLine="567"/>
        <w:jc w:val="both"/>
        <w:rPr>
          <w:rFonts w:asciiTheme="majorHAnsi" w:eastAsiaTheme="minorHAnsi" w:hAnsiTheme="majorHAnsi" w:cstheme="majorHAnsi"/>
          <w:b/>
          <w:bCs/>
          <w:sz w:val="28"/>
          <w:szCs w:val="28"/>
          <w:lang w:eastAsia="en-US"/>
        </w:rPr>
      </w:pPr>
    </w:p>
    <w:p w14:paraId="092E71C9" w14:textId="77777777" w:rsidR="00522CFA" w:rsidRPr="00522CFA" w:rsidRDefault="00522CFA" w:rsidP="00522CFA">
      <w:pPr>
        <w:keepNext/>
        <w:ind w:firstLine="567"/>
        <w:outlineLvl w:val="0"/>
        <w:rPr>
          <w:b/>
          <w:sz w:val="28"/>
          <w:szCs w:val="28"/>
        </w:rPr>
      </w:pPr>
      <w:bookmarkStart w:id="4" w:name="_Toc45890593"/>
      <w:bookmarkStart w:id="5" w:name="_Toc98771079"/>
      <w:r w:rsidRPr="00522CFA">
        <w:rPr>
          <w:b/>
          <w:sz w:val="28"/>
          <w:szCs w:val="28"/>
        </w:rPr>
        <w:t>Общая часть</w:t>
      </w:r>
      <w:bookmarkEnd w:id="4"/>
      <w:bookmarkEnd w:id="5"/>
    </w:p>
    <w:p w14:paraId="55CFF167" w14:textId="77777777" w:rsidR="00522CFA" w:rsidRPr="00522CFA" w:rsidRDefault="00522CFA" w:rsidP="00522CFA">
      <w:pPr>
        <w:ind w:firstLine="709"/>
        <w:jc w:val="both"/>
        <w:rPr>
          <w:rFonts w:eastAsiaTheme="minorHAnsi" w:cstheme="minorBidi"/>
          <w:sz w:val="28"/>
          <w:szCs w:val="22"/>
        </w:rPr>
      </w:pPr>
    </w:p>
    <w:p w14:paraId="256CDDE7" w14:textId="77777777" w:rsidR="00522CFA" w:rsidRPr="00522CFA" w:rsidRDefault="00522CFA" w:rsidP="00522CFA">
      <w:pPr>
        <w:ind w:firstLine="709"/>
        <w:jc w:val="both"/>
        <w:rPr>
          <w:rFonts w:eastAsiaTheme="minorHAnsi"/>
          <w:sz w:val="28"/>
          <w:szCs w:val="22"/>
          <w:lang w:eastAsia="en-US"/>
        </w:rPr>
      </w:pPr>
      <w:r w:rsidRPr="00522CFA">
        <w:rPr>
          <w:rFonts w:eastAsiaTheme="minorHAnsi"/>
          <w:sz w:val="28"/>
          <w:szCs w:val="22"/>
          <w:lang w:eastAsia="en-US"/>
        </w:rPr>
        <w:t>Решением Кемеровского областного суда по делу № 3а-17/2025 от 18.02.2025 определено:</w:t>
      </w:r>
    </w:p>
    <w:p w14:paraId="5C89A675" w14:textId="77777777" w:rsidR="00522CFA" w:rsidRPr="00522CFA" w:rsidRDefault="00522CFA" w:rsidP="00522CFA">
      <w:pPr>
        <w:ind w:firstLine="709"/>
        <w:jc w:val="both"/>
        <w:rPr>
          <w:rFonts w:eastAsiaTheme="minorHAnsi"/>
          <w:sz w:val="28"/>
          <w:szCs w:val="22"/>
          <w:lang w:eastAsia="en-US"/>
        </w:rPr>
      </w:pPr>
      <w:r w:rsidRPr="00522CFA">
        <w:rPr>
          <w:rFonts w:eastAsiaTheme="minorHAnsi"/>
          <w:sz w:val="28"/>
          <w:szCs w:val="22"/>
          <w:lang w:eastAsia="en-US"/>
        </w:rPr>
        <w:t>Признать недействующим со дня принятия постановление РЭК Кузбасса</w:t>
      </w:r>
      <w:r w:rsidRPr="00522CFA">
        <w:rPr>
          <w:rFonts w:eastAsiaTheme="minorHAnsi"/>
          <w:sz w:val="28"/>
          <w:szCs w:val="22"/>
          <w:lang w:eastAsia="en-US"/>
        </w:rPr>
        <w:br/>
        <w:t>от 26 июля 2024 года № 135 «Об установлении ПАО «</w:t>
      </w:r>
      <w:proofErr w:type="spellStart"/>
      <w:r w:rsidRPr="00522CFA">
        <w:rPr>
          <w:rFonts w:eastAsiaTheme="minorHAnsi"/>
          <w:sz w:val="28"/>
          <w:szCs w:val="22"/>
          <w:lang w:eastAsia="en-US"/>
        </w:rPr>
        <w:t>Россети</w:t>
      </w:r>
      <w:proofErr w:type="spellEnd"/>
      <w:r w:rsidRPr="00522CFA">
        <w:rPr>
          <w:rFonts w:eastAsiaTheme="minorHAnsi"/>
          <w:sz w:val="28"/>
          <w:szCs w:val="22"/>
          <w:lang w:eastAsia="en-US"/>
        </w:rPr>
        <w:t xml:space="preserve"> Сибирь»</w:t>
      </w:r>
      <w:r w:rsidRPr="00522CFA">
        <w:rPr>
          <w:rFonts w:eastAsiaTheme="minorHAnsi"/>
          <w:sz w:val="28"/>
          <w:szCs w:val="22"/>
          <w:lang w:eastAsia="en-US"/>
        </w:rPr>
        <w:br/>
        <w:t>(филиал ПАО «</w:t>
      </w:r>
      <w:proofErr w:type="spellStart"/>
      <w:r w:rsidRPr="00522CFA">
        <w:rPr>
          <w:rFonts w:eastAsiaTheme="minorHAnsi"/>
          <w:sz w:val="28"/>
          <w:szCs w:val="22"/>
          <w:lang w:eastAsia="en-US"/>
        </w:rPr>
        <w:t>Россети</w:t>
      </w:r>
      <w:proofErr w:type="spellEnd"/>
      <w:r w:rsidRPr="00522CFA">
        <w:rPr>
          <w:rFonts w:eastAsiaTheme="minorHAnsi"/>
          <w:sz w:val="28"/>
          <w:szCs w:val="22"/>
          <w:lang w:eastAsia="en-US"/>
        </w:rPr>
        <w:t xml:space="preserve"> Сибирь» - «Кузбассэнерго – РЭС») необходимой валовой выручки на долгосрочный период регулирования (без учета оплаты потерь) в 2023 году,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в Кемеровской области - Кузбассе на 2023 год».</w:t>
      </w:r>
    </w:p>
    <w:p w14:paraId="27C3B18B" w14:textId="77777777" w:rsidR="00522CFA" w:rsidRPr="00522CFA" w:rsidRDefault="00522CFA" w:rsidP="00522CFA">
      <w:pPr>
        <w:ind w:firstLine="709"/>
        <w:jc w:val="both"/>
        <w:rPr>
          <w:rFonts w:eastAsiaTheme="minorHAnsi"/>
          <w:sz w:val="28"/>
          <w:szCs w:val="22"/>
          <w:lang w:eastAsia="en-US"/>
        </w:rPr>
      </w:pPr>
      <w:r w:rsidRPr="00522CFA">
        <w:rPr>
          <w:rFonts w:eastAsiaTheme="minorHAnsi"/>
          <w:sz w:val="28"/>
          <w:szCs w:val="22"/>
          <w:lang w:eastAsia="en-US"/>
        </w:rPr>
        <w:t xml:space="preserve">Обязать Региональную энергетическую комиссию Кузбасса принять нормативный правовой акт, заменяющий названное выше постановление Региональной энергетической комиссии </w:t>
      </w:r>
      <w:proofErr w:type="gramStart"/>
      <w:r w:rsidRPr="00522CFA">
        <w:rPr>
          <w:rFonts w:eastAsiaTheme="minorHAnsi"/>
          <w:sz w:val="28"/>
          <w:szCs w:val="22"/>
          <w:lang w:eastAsia="en-US"/>
        </w:rPr>
        <w:t>Кузбасса</w:t>
      </w:r>
      <w:proofErr w:type="gramEnd"/>
      <w:r w:rsidRPr="00522CFA">
        <w:rPr>
          <w:rFonts w:eastAsiaTheme="minorHAnsi"/>
          <w:sz w:val="28"/>
          <w:szCs w:val="22"/>
          <w:lang w:eastAsia="en-US"/>
        </w:rPr>
        <w:t xml:space="preserve"> признанное не действующим.</w:t>
      </w:r>
    </w:p>
    <w:p w14:paraId="197EEF93" w14:textId="77777777" w:rsidR="00522CFA" w:rsidRPr="00522CFA" w:rsidRDefault="00522CFA" w:rsidP="00522CFA">
      <w:pPr>
        <w:ind w:firstLine="709"/>
        <w:jc w:val="both"/>
        <w:rPr>
          <w:rFonts w:eastAsiaTheme="minorHAnsi"/>
          <w:sz w:val="28"/>
          <w:szCs w:val="22"/>
          <w:lang w:eastAsia="en-US"/>
        </w:rPr>
      </w:pPr>
      <w:r w:rsidRPr="00522CFA">
        <w:rPr>
          <w:rFonts w:eastAsiaTheme="minorHAnsi"/>
          <w:sz w:val="28"/>
          <w:szCs w:val="22"/>
          <w:lang w:eastAsia="en-US"/>
        </w:rPr>
        <w:t xml:space="preserve">Сообщение о данном решении опубликовать на сайте «Электронный бюллетень региональной энергетической комиссии Кузбасса» </w:t>
      </w:r>
      <w:hyperlink r:id="rId8" w:history="1">
        <w:r w:rsidRPr="00522CFA">
          <w:rPr>
            <w:rFonts w:eastAsiaTheme="minorHAnsi"/>
            <w:color w:val="0563C1"/>
            <w:sz w:val="28"/>
            <w:szCs w:val="22"/>
            <w:u w:val="single"/>
            <w:lang w:eastAsia="en-US"/>
          </w:rPr>
          <w:t>www.recko.ru</w:t>
        </w:r>
      </w:hyperlink>
      <w:r w:rsidRPr="00522CFA">
        <w:rPr>
          <w:rFonts w:eastAsiaTheme="minorHAnsi"/>
          <w:sz w:val="28"/>
          <w:szCs w:val="22"/>
          <w:lang w:eastAsia="en-US"/>
        </w:rPr>
        <w:br/>
        <w:t>в течение одного месяца со дня вступления решения суда в законную силу.</w:t>
      </w:r>
    </w:p>
    <w:p w14:paraId="35B99838" w14:textId="77777777" w:rsidR="00522CFA" w:rsidRPr="00522CFA" w:rsidRDefault="00522CFA" w:rsidP="00522CFA">
      <w:pPr>
        <w:autoSpaceDE w:val="0"/>
        <w:autoSpaceDN w:val="0"/>
        <w:adjustRightInd w:val="0"/>
        <w:spacing w:line="276" w:lineRule="auto"/>
        <w:ind w:firstLine="567"/>
        <w:jc w:val="both"/>
        <w:rPr>
          <w:rFonts w:eastAsiaTheme="minorHAnsi"/>
          <w:sz w:val="28"/>
          <w:szCs w:val="28"/>
          <w:lang w:eastAsia="en-US"/>
        </w:rPr>
      </w:pPr>
    </w:p>
    <w:p w14:paraId="2C117091" w14:textId="77777777" w:rsidR="00522CFA" w:rsidRPr="00522CFA" w:rsidRDefault="00522CFA" w:rsidP="00522CFA">
      <w:pPr>
        <w:spacing w:line="18" w:lineRule="atLeast"/>
        <w:jc w:val="center"/>
        <w:rPr>
          <w:rFonts w:eastAsia="Calibri"/>
          <w:b/>
          <w:bCs/>
          <w:sz w:val="28"/>
          <w:szCs w:val="28"/>
          <w:lang w:eastAsia="en-US"/>
        </w:rPr>
      </w:pPr>
      <w:r w:rsidRPr="00522CFA">
        <w:rPr>
          <w:rFonts w:eastAsia="Calibri"/>
          <w:b/>
          <w:bCs/>
          <w:sz w:val="28"/>
          <w:szCs w:val="28"/>
          <w:lang w:eastAsia="en-US"/>
        </w:rPr>
        <w:t>Корректировка НВВ по итогам предыдущих периодов регулирования</w:t>
      </w:r>
    </w:p>
    <w:p w14:paraId="34182472" w14:textId="77777777" w:rsidR="00522CFA" w:rsidRPr="00522CFA" w:rsidRDefault="00522CFA" w:rsidP="00522CFA">
      <w:pPr>
        <w:spacing w:line="276" w:lineRule="auto"/>
        <w:ind w:firstLine="851"/>
        <w:jc w:val="both"/>
        <w:rPr>
          <w:rFonts w:eastAsia="Calibri"/>
          <w:sz w:val="28"/>
          <w:szCs w:val="28"/>
          <w:lang w:eastAsia="en-US"/>
        </w:rPr>
      </w:pPr>
    </w:p>
    <w:p w14:paraId="1D3B04FB" w14:textId="77777777" w:rsidR="00522CFA" w:rsidRPr="00522CFA" w:rsidRDefault="00522CFA" w:rsidP="00522CFA">
      <w:pPr>
        <w:spacing w:line="276" w:lineRule="auto"/>
        <w:ind w:firstLine="851"/>
        <w:jc w:val="both"/>
        <w:rPr>
          <w:rFonts w:eastAsia="Calibri"/>
          <w:sz w:val="28"/>
          <w:szCs w:val="28"/>
          <w:lang w:eastAsia="en-US"/>
        </w:rPr>
      </w:pPr>
      <w:bookmarkStart w:id="6" w:name="_Hlk197522417"/>
      <w:r w:rsidRPr="00522CFA">
        <w:rPr>
          <w:rFonts w:eastAsia="Calibri"/>
          <w:sz w:val="28"/>
          <w:szCs w:val="28"/>
          <w:lang w:eastAsia="en-US"/>
        </w:rPr>
        <w:t>Решением Кемеровского областного суда от 18.02.2025 по делу</w:t>
      </w:r>
      <w:r w:rsidRPr="00522CFA">
        <w:rPr>
          <w:rFonts w:eastAsia="Calibri"/>
          <w:sz w:val="28"/>
          <w:szCs w:val="28"/>
          <w:lang w:eastAsia="en-US"/>
        </w:rPr>
        <w:br/>
        <w:t>№ 3а-17/2025 установлено следующее:</w:t>
      </w:r>
    </w:p>
    <w:bookmarkEnd w:id="6"/>
    <w:p w14:paraId="7C3AC34F" w14:textId="77777777" w:rsidR="00522CFA" w:rsidRPr="00522CFA" w:rsidRDefault="00522CFA" w:rsidP="00522CFA">
      <w:pPr>
        <w:spacing w:line="276" w:lineRule="auto"/>
        <w:ind w:firstLine="851"/>
        <w:jc w:val="both"/>
        <w:rPr>
          <w:rFonts w:eastAsia="Calibri"/>
          <w:sz w:val="28"/>
          <w:szCs w:val="28"/>
          <w:lang w:eastAsia="en-US"/>
        </w:rPr>
      </w:pPr>
      <w:r w:rsidRPr="00522CFA">
        <w:rPr>
          <w:rFonts w:eastAsia="Calibri"/>
          <w:sz w:val="28"/>
          <w:szCs w:val="28"/>
          <w:lang w:eastAsia="en-US"/>
        </w:rPr>
        <w:t>«Поскольку исходя из установленных обстоятельств определенную РЭК Кузбасса корректировку НВВ Общества на 2023 год в связи с изменением (неисполнением) инвестиционной программы за 2019 год, как и расчет НВВ для ПАО «</w:t>
      </w:r>
      <w:proofErr w:type="spellStart"/>
      <w:r w:rsidRPr="00522CFA">
        <w:rPr>
          <w:rFonts w:eastAsia="Calibri"/>
          <w:sz w:val="28"/>
          <w:szCs w:val="28"/>
          <w:lang w:eastAsia="en-US"/>
        </w:rPr>
        <w:t>Россети</w:t>
      </w:r>
      <w:proofErr w:type="spellEnd"/>
      <w:r w:rsidRPr="00522CFA">
        <w:rPr>
          <w:rFonts w:eastAsia="Calibri"/>
          <w:sz w:val="28"/>
          <w:szCs w:val="28"/>
          <w:lang w:eastAsia="en-US"/>
        </w:rPr>
        <w:t xml:space="preserve"> Сибирь» – «Кузбассэнерго – РЭС» на 2023 год невозможно признать экономически обоснованными, суд приходит к выводу о том, что</w:t>
      </w:r>
      <w:r w:rsidRPr="00522CFA">
        <w:rPr>
          <w:rFonts w:eastAsia="Calibri"/>
          <w:sz w:val="28"/>
          <w:szCs w:val="28"/>
          <w:lang w:eastAsia="en-US"/>
        </w:rPr>
        <w:br/>
      </w:r>
      <w:r w:rsidRPr="00522CFA">
        <w:rPr>
          <w:rFonts w:eastAsia="Calibri"/>
          <w:sz w:val="28"/>
          <w:szCs w:val="28"/>
          <w:lang w:eastAsia="en-US"/>
        </w:rPr>
        <w:lastRenderedPageBreak/>
        <w:t>в указанной части нарушения установленные решением Кемеровского областного суда по делу № 3а-37/2024 не устранены».</w:t>
      </w:r>
    </w:p>
    <w:p w14:paraId="75639B64" w14:textId="77777777" w:rsidR="00522CFA" w:rsidRPr="00522CFA" w:rsidRDefault="00522CFA" w:rsidP="00522CFA">
      <w:pPr>
        <w:spacing w:line="276" w:lineRule="auto"/>
        <w:ind w:firstLine="851"/>
        <w:jc w:val="both"/>
        <w:rPr>
          <w:rFonts w:eastAsia="Calibri"/>
          <w:sz w:val="28"/>
          <w:szCs w:val="28"/>
          <w:lang w:eastAsia="en-US"/>
        </w:rPr>
      </w:pPr>
      <w:r w:rsidRPr="00522CFA">
        <w:rPr>
          <w:rFonts w:eastAsia="Calibri"/>
          <w:sz w:val="28"/>
          <w:szCs w:val="28"/>
          <w:lang w:eastAsia="en-US"/>
        </w:rPr>
        <w:t xml:space="preserve">С учетом решения Кемеровского областного суда от 18.02.2025 </w:t>
      </w:r>
      <w:r w:rsidRPr="00522CFA">
        <w:rPr>
          <w:rFonts w:eastAsia="Calibri"/>
          <w:sz w:val="28"/>
          <w:szCs w:val="28"/>
          <w:lang w:eastAsia="en-US"/>
        </w:rPr>
        <w:br/>
        <w:t xml:space="preserve">по делу № 3а-17/2025 произведен перерасчет расходов </w:t>
      </w:r>
      <w:bookmarkStart w:id="7" w:name="_Toc121490724"/>
      <w:bookmarkStart w:id="8" w:name="_Toc157500503"/>
      <w:r w:rsidRPr="00522CFA">
        <w:rPr>
          <w:rFonts w:eastAsia="Calibri"/>
          <w:sz w:val="28"/>
          <w:szCs w:val="28"/>
          <w:lang w:eastAsia="en-US"/>
        </w:rPr>
        <w:t>«Корректировка НВВ по итогам предыдущих периодов регулирования</w:t>
      </w:r>
      <w:bookmarkEnd w:id="7"/>
      <w:bookmarkEnd w:id="8"/>
      <w:r w:rsidRPr="00522CFA">
        <w:rPr>
          <w:rFonts w:eastAsia="Calibri"/>
          <w:sz w:val="28"/>
          <w:szCs w:val="28"/>
          <w:lang w:eastAsia="en-US"/>
        </w:rPr>
        <w:t xml:space="preserve">», а именно исключена сумма в размере 98 107,7 тыс. руб. </w:t>
      </w:r>
    </w:p>
    <w:p w14:paraId="094D4889" w14:textId="77777777" w:rsidR="00522CFA" w:rsidRPr="00522CFA" w:rsidRDefault="00522CFA" w:rsidP="00522CFA">
      <w:pPr>
        <w:spacing w:line="276" w:lineRule="auto"/>
        <w:ind w:firstLine="851"/>
        <w:jc w:val="both"/>
        <w:rPr>
          <w:rFonts w:eastAsia="Calibri"/>
          <w:sz w:val="28"/>
          <w:szCs w:val="28"/>
          <w:lang w:eastAsia="en-US"/>
        </w:rPr>
      </w:pPr>
    </w:p>
    <w:p w14:paraId="74E47753" w14:textId="77777777" w:rsidR="00522CFA" w:rsidRPr="00522CFA" w:rsidRDefault="00522CFA" w:rsidP="00522CFA">
      <w:pPr>
        <w:spacing w:line="276" w:lineRule="auto"/>
        <w:ind w:firstLine="851"/>
        <w:jc w:val="both"/>
        <w:rPr>
          <w:rFonts w:eastAsia="Calibri"/>
          <w:sz w:val="28"/>
          <w:szCs w:val="28"/>
          <w:lang w:eastAsia="en-US"/>
        </w:rPr>
      </w:pPr>
      <w:r w:rsidRPr="00522CFA">
        <w:rPr>
          <w:rFonts w:eastAsia="Calibri"/>
          <w:sz w:val="28"/>
          <w:szCs w:val="28"/>
          <w:lang w:eastAsia="en-US"/>
        </w:rPr>
        <w:br w:type="page"/>
      </w:r>
    </w:p>
    <w:p w14:paraId="7BC296E5" w14:textId="77777777" w:rsidR="00522CFA" w:rsidRPr="00522CFA" w:rsidRDefault="00522CFA" w:rsidP="00522CFA">
      <w:pPr>
        <w:spacing w:after="200"/>
        <w:ind w:firstLine="709"/>
        <w:jc w:val="right"/>
        <w:rPr>
          <w:rFonts w:eastAsiaTheme="minorHAnsi"/>
          <w:color w:val="000000" w:themeColor="text1"/>
          <w:sz w:val="28"/>
          <w:szCs w:val="28"/>
          <w:lang w:eastAsia="en-US"/>
        </w:rPr>
        <w:sectPr w:rsidR="00522CFA" w:rsidRPr="00522CFA" w:rsidSect="00522CFA">
          <w:headerReference w:type="default" r:id="rId9"/>
          <w:headerReference w:type="first" r:id="rId10"/>
          <w:pgSz w:w="12240" w:h="15840"/>
          <w:pgMar w:top="1418" w:right="758" w:bottom="1276" w:left="1701" w:header="709" w:footer="709" w:gutter="0"/>
          <w:cols w:space="708"/>
          <w:titlePg/>
          <w:docGrid w:linePitch="381"/>
        </w:sectPr>
      </w:pPr>
    </w:p>
    <w:p w14:paraId="7323D72F" w14:textId="77777777" w:rsidR="00522CFA" w:rsidRPr="00522CFA" w:rsidRDefault="00522CFA" w:rsidP="00522CFA">
      <w:pPr>
        <w:spacing w:after="200"/>
        <w:ind w:firstLine="709"/>
        <w:jc w:val="right"/>
        <w:rPr>
          <w:rFonts w:eastAsia="Calibri"/>
          <w:color w:val="000000" w:themeColor="text1"/>
          <w:sz w:val="28"/>
          <w:szCs w:val="28"/>
          <w:lang w:eastAsia="en-US"/>
        </w:rPr>
      </w:pPr>
      <w:r w:rsidRPr="00522CFA">
        <w:rPr>
          <w:rFonts w:eastAsiaTheme="minorHAnsi"/>
          <w:color w:val="000000" w:themeColor="text1"/>
          <w:sz w:val="28"/>
          <w:szCs w:val="28"/>
          <w:lang w:eastAsia="en-US"/>
        </w:rPr>
        <w:lastRenderedPageBreak/>
        <w:t xml:space="preserve">Таблица </w:t>
      </w:r>
      <w:r w:rsidRPr="00522CFA">
        <w:rPr>
          <w:rFonts w:eastAsiaTheme="minorHAnsi"/>
          <w:color w:val="000000" w:themeColor="text1"/>
          <w:sz w:val="28"/>
          <w:szCs w:val="28"/>
          <w:lang w:eastAsia="en-US"/>
        </w:rPr>
        <w:fldChar w:fldCharType="begin"/>
      </w:r>
      <w:r w:rsidRPr="00522CFA">
        <w:rPr>
          <w:rFonts w:eastAsiaTheme="minorHAnsi"/>
          <w:color w:val="000000" w:themeColor="text1"/>
          <w:sz w:val="28"/>
          <w:szCs w:val="28"/>
          <w:lang w:eastAsia="en-US"/>
        </w:rPr>
        <w:instrText xml:space="preserve"> SEQ Таблица \* ARABIC </w:instrText>
      </w:r>
      <w:r w:rsidRPr="00522CFA">
        <w:rPr>
          <w:rFonts w:eastAsiaTheme="minorHAnsi"/>
          <w:color w:val="000000" w:themeColor="text1"/>
          <w:sz w:val="28"/>
          <w:szCs w:val="28"/>
          <w:lang w:eastAsia="en-US"/>
        </w:rPr>
        <w:fldChar w:fldCharType="separate"/>
      </w:r>
      <w:r w:rsidRPr="00522CFA">
        <w:rPr>
          <w:rFonts w:eastAsiaTheme="minorHAnsi"/>
          <w:noProof/>
          <w:color w:val="000000" w:themeColor="text1"/>
          <w:sz w:val="28"/>
          <w:szCs w:val="28"/>
          <w:lang w:eastAsia="en-US"/>
        </w:rPr>
        <w:t>1</w:t>
      </w:r>
      <w:r w:rsidRPr="00522CFA">
        <w:rPr>
          <w:rFonts w:eastAsiaTheme="minorHAnsi"/>
          <w:color w:val="000000" w:themeColor="text1"/>
          <w:sz w:val="28"/>
          <w:szCs w:val="28"/>
          <w:lang w:eastAsia="en-US"/>
        </w:rPr>
        <w:fldChar w:fldCharType="end"/>
      </w:r>
    </w:p>
    <w:p w14:paraId="410319FD" w14:textId="77777777" w:rsidR="00522CFA" w:rsidRPr="00522CFA" w:rsidRDefault="00522CFA" w:rsidP="00522CFA">
      <w:pPr>
        <w:spacing w:line="276" w:lineRule="auto"/>
        <w:ind w:firstLine="851"/>
        <w:jc w:val="center"/>
        <w:rPr>
          <w:rFonts w:eastAsia="Calibri"/>
          <w:sz w:val="28"/>
          <w:szCs w:val="28"/>
          <w:lang w:eastAsia="en-US"/>
        </w:rPr>
      </w:pPr>
      <w:r w:rsidRPr="00522CFA">
        <w:rPr>
          <w:rFonts w:eastAsia="Calibri"/>
          <w:sz w:val="28"/>
          <w:szCs w:val="28"/>
          <w:lang w:eastAsia="en-US"/>
        </w:rPr>
        <w:t>Динамика изменения статьи расходов «Корректировка НВВ по итогам предыдущих периодов регулирования»</w:t>
      </w:r>
    </w:p>
    <w:tbl>
      <w:tblPr>
        <w:tblW w:w="4916" w:type="pct"/>
        <w:tblLook w:val="04A0" w:firstRow="1" w:lastRow="0" w:firstColumn="1" w:lastColumn="0" w:noHBand="0" w:noVBand="1"/>
      </w:tblPr>
      <w:tblGrid>
        <w:gridCol w:w="1400"/>
        <w:gridCol w:w="906"/>
        <w:gridCol w:w="1144"/>
        <w:gridCol w:w="1144"/>
        <w:gridCol w:w="939"/>
        <w:gridCol w:w="1145"/>
        <w:gridCol w:w="1145"/>
        <w:gridCol w:w="939"/>
        <w:gridCol w:w="1145"/>
        <w:gridCol w:w="1145"/>
        <w:gridCol w:w="1145"/>
        <w:gridCol w:w="939"/>
      </w:tblGrid>
      <w:tr w:rsidR="00522CFA" w:rsidRPr="00522CFA" w14:paraId="7BF16AF7" w14:textId="77777777" w:rsidTr="00935C24">
        <w:trPr>
          <w:trHeight w:val="292"/>
          <w:tblHeader/>
        </w:trPr>
        <w:tc>
          <w:tcPr>
            <w:tcW w:w="531" w:type="pct"/>
            <w:vMerge w:val="restart"/>
            <w:tcBorders>
              <w:top w:val="single" w:sz="4" w:space="0" w:color="auto"/>
              <w:left w:val="single" w:sz="4" w:space="0" w:color="auto"/>
              <w:bottom w:val="single" w:sz="4" w:space="0" w:color="auto"/>
              <w:right w:val="single" w:sz="4" w:space="0" w:color="auto"/>
            </w:tcBorders>
            <w:vAlign w:val="center"/>
            <w:hideMark/>
          </w:tcPr>
          <w:p w14:paraId="2F08D8C0" w14:textId="77777777" w:rsidR="00522CFA" w:rsidRPr="00522CFA" w:rsidRDefault="00522CFA" w:rsidP="00522CFA">
            <w:pPr>
              <w:rPr>
                <w:b/>
                <w:bCs/>
                <w:color w:val="000000"/>
                <w:sz w:val="16"/>
                <w:szCs w:val="16"/>
              </w:rPr>
            </w:pPr>
            <w:r w:rsidRPr="00522CFA">
              <w:rPr>
                <w:b/>
                <w:bCs/>
                <w:color w:val="000000"/>
                <w:sz w:val="16"/>
                <w:szCs w:val="16"/>
              </w:rPr>
              <w:t>Наименование</w:t>
            </w:r>
          </w:p>
        </w:tc>
        <w:tc>
          <w:tcPr>
            <w:tcW w:w="344" w:type="pct"/>
            <w:vMerge w:val="restart"/>
            <w:tcBorders>
              <w:top w:val="single" w:sz="4" w:space="0" w:color="auto"/>
              <w:left w:val="single" w:sz="4" w:space="0" w:color="auto"/>
              <w:bottom w:val="single" w:sz="4" w:space="0" w:color="auto"/>
              <w:right w:val="single" w:sz="4" w:space="0" w:color="auto"/>
            </w:tcBorders>
            <w:vAlign w:val="center"/>
            <w:hideMark/>
          </w:tcPr>
          <w:p w14:paraId="01700F6D" w14:textId="77777777" w:rsidR="00522CFA" w:rsidRPr="00522CFA" w:rsidRDefault="00522CFA" w:rsidP="00522CFA">
            <w:pPr>
              <w:rPr>
                <w:color w:val="000000"/>
                <w:sz w:val="16"/>
                <w:szCs w:val="16"/>
              </w:rPr>
            </w:pPr>
            <w:r w:rsidRPr="00522CFA">
              <w:rPr>
                <w:b/>
                <w:bCs/>
                <w:color w:val="000000"/>
                <w:sz w:val="16"/>
                <w:szCs w:val="16"/>
              </w:rPr>
              <w:t>Показатель</w:t>
            </w:r>
          </w:p>
        </w:tc>
        <w:tc>
          <w:tcPr>
            <w:tcW w:w="122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0C7BA0" w14:textId="77777777" w:rsidR="00522CFA" w:rsidRPr="00522CFA" w:rsidRDefault="00522CFA" w:rsidP="00522CFA">
            <w:pPr>
              <w:jc w:val="center"/>
              <w:rPr>
                <w:color w:val="000000"/>
                <w:sz w:val="16"/>
                <w:szCs w:val="16"/>
              </w:rPr>
            </w:pPr>
            <w:r w:rsidRPr="00522CFA">
              <w:rPr>
                <w:color w:val="000000"/>
                <w:sz w:val="16"/>
                <w:szCs w:val="16"/>
              </w:rPr>
              <w:t>на 2021 год</w:t>
            </w:r>
          </w:p>
        </w:tc>
        <w:tc>
          <w:tcPr>
            <w:tcW w:w="122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0EF775A" w14:textId="77777777" w:rsidR="00522CFA" w:rsidRPr="00522CFA" w:rsidRDefault="00522CFA" w:rsidP="00522CFA">
            <w:pPr>
              <w:jc w:val="center"/>
              <w:rPr>
                <w:color w:val="000000"/>
                <w:sz w:val="16"/>
                <w:szCs w:val="16"/>
              </w:rPr>
            </w:pPr>
            <w:r w:rsidRPr="00522CFA">
              <w:rPr>
                <w:color w:val="000000"/>
                <w:sz w:val="16"/>
                <w:szCs w:val="16"/>
              </w:rPr>
              <w:t>на 2022 год</w:t>
            </w:r>
          </w:p>
        </w:tc>
        <w:tc>
          <w:tcPr>
            <w:tcW w:w="167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DC28EEA" w14:textId="77777777" w:rsidR="00522CFA" w:rsidRPr="00522CFA" w:rsidRDefault="00522CFA" w:rsidP="00522CFA">
            <w:pPr>
              <w:jc w:val="center"/>
              <w:rPr>
                <w:b/>
                <w:bCs/>
                <w:color w:val="000000"/>
                <w:sz w:val="16"/>
                <w:szCs w:val="16"/>
              </w:rPr>
            </w:pPr>
            <w:r w:rsidRPr="00522CFA">
              <w:rPr>
                <w:b/>
                <w:bCs/>
                <w:color w:val="000000"/>
                <w:sz w:val="16"/>
                <w:szCs w:val="16"/>
              </w:rPr>
              <w:t xml:space="preserve">на 2023 год </w:t>
            </w:r>
          </w:p>
        </w:tc>
      </w:tr>
      <w:tr w:rsidR="00522CFA" w:rsidRPr="00522CFA" w14:paraId="160EDBCB" w14:textId="77777777" w:rsidTr="00935C24">
        <w:trPr>
          <w:trHeight w:val="704"/>
          <w:tblHeader/>
        </w:trPr>
        <w:tc>
          <w:tcPr>
            <w:tcW w:w="531" w:type="pct"/>
            <w:vMerge/>
            <w:tcBorders>
              <w:top w:val="single" w:sz="4" w:space="0" w:color="auto"/>
              <w:left w:val="single" w:sz="4" w:space="0" w:color="auto"/>
              <w:bottom w:val="single" w:sz="4" w:space="0" w:color="auto"/>
              <w:right w:val="single" w:sz="4" w:space="0" w:color="auto"/>
            </w:tcBorders>
            <w:vAlign w:val="center"/>
            <w:hideMark/>
          </w:tcPr>
          <w:p w14:paraId="77A17C44" w14:textId="77777777" w:rsidR="00522CFA" w:rsidRPr="00522CFA" w:rsidRDefault="00522CFA" w:rsidP="00522CFA">
            <w:pPr>
              <w:rPr>
                <w:b/>
                <w:bCs/>
                <w:color w:val="000000"/>
                <w:sz w:val="16"/>
                <w:szCs w:val="16"/>
              </w:rPr>
            </w:pPr>
          </w:p>
        </w:tc>
        <w:tc>
          <w:tcPr>
            <w:tcW w:w="344" w:type="pct"/>
            <w:vMerge/>
            <w:tcBorders>
              <w:top w:val="single" w:sz="4" w:space="0" w:color="auto"/>
              <w:left w:val="single" w:sz="4" w:space="0" w:color="auto"/>
              <w:bottom w:val="single" w:sz="4" w:space="0" w:color="auto"/>
              <w:right w:val="single" w:sz="4" w:space="0" w:color="auto"/>
            </w:tcBorders>
            <w:vAlign w:val="center"/>
            <w:hideMark/>
          </w:tcPr>
          <w:p w14:paraId="09292455" w14:textId="77777777" w:rsidR="00522CFA" w:rsidRPr="00522CFA" w:rsidRDefault="00522CFA" w:rsidP="00522CFA">
            <w:pPr>
              <w:rPr>
                <w:color w:val="000000"/>
                <w:sz w:val="16"/>
                <w:szCs w:val="16"/>
              </w:rPr>
            </w:pPr>
          </w:p>
        </w:tc>
        <w:tc>
          <w:tcPr>
            <w:tcW w:w="4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638C73" w14:textId="77777777" w:rsidR="00522CFA" w:rsidRPr="00522CFA" w:rsidRDefault="00522CFA" w:rsidP="00522CFA">
            <w:pPr>
              <w:jc w:val="center"/>
              <w:rPr>
                <w:b/>
                <w:bCs/>
                <w:color w:val="000000"/>
                <w:sz w:val="16"/>
                <w:szCs w:val="16"/>
              </w:rPr>
            </w:pPr>
            <w:r w:rsidRPr="00522CFA">
              <w:rPr>
                <w:b/>
                <w:bCs/>
                <w:color w:val="000000"/>
                <w:sz w:val="16"/>
                <w:szCs w:val="16"/>
              </w:rPr>
              <w:t>Корректировка НВВ Решение суда 3а-37/2024</w:t>
            </w:r>
          </w:p>
        </w:tc>
        <w:tc>
          <w:tcPr>
            <w:tcW w:w="4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0FDAC4" w14:textId="77777777" w:rsidR="00522CFA" w:rsidRPr="00522CFA" w:rsidRDefault="00522CFA" w:rsidP="00522CFA">
            <w:pPr>
              <w:jc w:val="center"/>
              <w:rPr>
                <w:b/>
                <w:bCs/>
                <w:color w:val="000000"/>
                <w:sz w:val="16"/>
                <w:szCs w:val="16"/>
              </w:rPr>
            </w:pPr>
            <w:r w:rsidRPr="00522CFA">
              <w:rPr>
                <w:b/>
                <w:bCs/>
                <w:color w:val="000000"/>
                <w:sz w:val="16"/>
                <w:szCs w:val="16"/>
              </w:rPr>
              <w:t>Корректировка НВВ решение суда 3а-17/2024</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485385" w14:textId="77777777" w:rsidR="00522CFA" w:rsidRPr="00522CFA" w:rsidRDefault="00522CFA" w:rsidP="00522CFA">
            <w:pPr>
              <w:jc w:val="center"/>
              <w:rPr>
                <w:b/>
                <w:bCs/>
                <w:color w:val="000000"/>
                <w:sz w:val="16"/>
                <w:szCs w:val="16"/>
              </w:rPr>
            </w:pPr>
            <w:r w:rsidRPr="00522CFA">
              <w:rPr>
                <w:b/>
                <w:bCs/>
                <w:color w:val="000000"/>
                <w:sz w:val="16"/>
                <w:szCs w:val="16"/>
              </w:rPr>
              <w:t>Отклонение</w:t>
            </w:r>
          </w:p>
        </w:tc>
        <w:tc>
          <w:tcPr>
            <w:tcW w:w="4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B8BF48" w14:textId="77777777" w:rsidR="00522CFA" w:rsidRPr="00522CFA" w:rsidRDefault="00522CFA" w:rsidP="00522CFA">
            <w:pPr>
              <w:jc w:val="center"/>
              <w:rPr>
                <w:b/>
                <w:bCs/>
                <w:color w:val="000000"/>
                <w:sz w:val="16"/>
                <w:szCs w:val="16"/>
              </w:rPr>
            </w:pPr>
            <w:r w:rsidRPr="00522CFA">
              <w:rPr>
                <w:b/>
                <w:bCs/>
                <w:color w:val="000000"/>
                <w:sz w:val="16"/>
                <w:szCs w:val="16"/>
              </w:rPr>
              <w:t>Корректировка НВВ Решение суда 3а-37/2024</w:t>
            </w:r>
          </w:p>
        </w:tc>
        <w:tc>
          <w:tcPr>
            <w:tcW w:w="4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8ED5D9" w14:textId="77777777" w:rsidR="00522CFA" w:rsidRPr="00522CFA" w:rsidRDefault="00522CFA" w:rsidP="00522CFA">
            <w:pPr>
              <w:jc w:val="center"/>
              <w:rPr>
                <w:b/>
                <w:bCs/>
                <w:color w:val="000000"/>
                <w:sz w:val="16"/>
                <w:szCs w:val="16"/>
              </w:rPr>
            </w:pPr>
            <w:r w:rsidRPr="00522CFA">
              <w:rPr>
                <w:b/>
                <w:bCs/>
                <w:color w:val="000000"/>
                <w:sz w:val="16"/>
                <w:szCs w:val="16"/>
              </w:rPr>
              <w:t>Корректировка НВВ решение суда 3а-17/2024</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AEA224" w14:textId="77777777" w:rsidR="00522CFA" w:rsidRPr="00522CFA" w:rsidRDefault="00522CFA" w:rsidP="00522CFA">
            <w:pPr>
              <w:jc w:val="center"/>
              <w:rPr>
                <w:b/>
                <w:bCs/>
                <w:color w:val="000000"/>
                <w:sz w:val="16"/>
                <w:szCs w:val="16"/>
              </w:rPr>
            </w:pPr>
            <w:r w:rsidRPr="00522CFA">
              <w:rPr>
                <w:b/>
                <w:bCs/>
                <w:color w:val="000000"/>
                <w:sz w:val="16"/>
                <w:szCs w:val="16"/>
              </w:rPr>
              <w:t>Отклонение</w:t>
            </w:r>
          </w:p>
        </w:tc>
        <w:tc>
          <w:tcPr>
            <w:tcW w:w="4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8F1223" w14:textId="77777777" w:rsidR="00522CFA" w:rsidRPr="00522CFA" w:rsidRDefault="00522CFA" w:rsidP="00522CFA">
            <w:pPr>
              <w:jc w:val="center"/>
              <w:rPr>
                <w:b/>
                <w:bCs/>
                <w:color w:val="000000"/>
                <w:sz w:val="16"/>
                <w:szCs w:val="16"/>
              </w:rPr>
            </w:pPr>
            <w:r w:rsidRPr="00522CFA">
              <w:rPr>
                <w:b/>
                <w:bCs/>
                <w:color w:val="000000"/>
                <w:sz w:val="16"/>
                <w:szCs w:val="16"/>
              </w:rPr>
              <w:t xml:space="preserve">Корректировка НВВ на 2023 </w:t>
            </w:r>
            <w:r w:rsidRPr="00522CFA">
              <w:rPr>
                <w:b/>
                <w:bCs/>
                <w:color w:val="000000"/>
                <w:sz w:val="16"/>
                <w:szCs w:val="16"/>
              </w:rPr>
              <w:br/>
              <w:t>в экспертном заключении на 2023 год</w:t>
            </w:r>
          </w:p>
        </w:tc>
        <w:tc>
          <w:tcPr>
            <w:tcW w:w="4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B79CC0" w14:textId="77777777" w:rsidR="00522CFA" w:rsidRPr="00522CFA" w:rsidRDefault="00522CFA" w:rsidP="00522CFA">
            <w:pPr>
              <w:jc w:val="center"/>
              <w:rPr>
                <w:b/>
                <w:bCs/>
                <w:color w:val="000000"/>
                <w:sz w:val="16"/>
                <w:szCs w:val="16"/>
              </w:rPr>
            </w:pPr>
            <w:r w:rsidRPr="00522CFA">
              <w:rPr>
                <w:b/>
                <w:bCs/>
                <w:color w:val="000000"/>
                <w:sz w:val="16"/>
                <w:szCs w:val="16"/>
              </w:rPr>
              <w:t>Корректировка НВВ Решение суда 3а-37/2024</w:t>
            </w:r>
          </w:p>
        </w:tc>
        <w:tc>
          <w:tcPr>
            <w:tcW w:w="4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052D3E" w14:textId="77777777" w:rsidR="00522CFA" w:rsidRPr="00522CFA" w:rsidRDefault="00522CFA" w:rsidP="00522CFA">
            <w:pPr>
              <w:jc w:val="center"/>
              <w:rPr>
                <w:b/>
                <w:bCs/>
                <w:color w:val="000000"/>
                <w:sz w:val="16"/>
                <w:szCs w:val="16"/>
              </w:rPr>
            </w:pPr>
            <w:r w:rsidRPr="00522CFA">
              <w:rPr>
                <w:b/>
                <w:bCs/>
                <w:color w:val="000000"/>
                <w:sz w:val="16"/>
                <w:szCs w:val="16"/>
              </w:rPr>
              <w:t>Корректировка НВВ решение суда 3а-17/2024</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A585E8" w14:textId="77777777" w:rsidR="00522CFA" w:rsidRPr="00522CFA" w:rsidRDefault="00522CFA" w:rsidP="00522CFA">
            <w:pPr>
              <w:jc w:val="center"/>
              <w:rPr>
                <w:b/>
                <w:bCs/>
                <w:color w:val="000000"/>
                <w:sz w:val="16"/>
                <w:szCs w:val="16"/>
              </w:rPr>
            </w:pPr>
            <w:r w:rsidRPr="00522CFA">
              <w:rPr>
                <w:b/>
                <w:bCs/>
                <w:color w:val="000000"/>
                <w:sz w:val="16"/>
                <w:szCs w:val="16"/>
              </w:rPr>
              <w:t>Отклонение</w:t>
            </w:r>
          </w:p>
        </w:tc>
      </w:tr>
      <w:tr w:rsidR="00522CFA" w:rsidRPr="00522CFA" w14:paraId="07B1E331" w14:textId="77777777" w:rsidTr="00935C24">
        <w:trPr>
          <w:trHeight w:val="587"/>
        </w:trPr>
        <w:tc>
          <w:tcPr>
            <w:tcW w:w="531" w:type="pct"/>
            <w:vMerge/>
            <w:tcBorders>
              <w:top w:val="single" w:sz="4" w:space="0" w:color="auto"/>
              <w:left w:val="single" w:sz="4" w:space="0" w:color="auto"/>
              <w:bottom w:val="single" w:sz="4" w:space="0" w:color="auto"/>
              <w:right w:val="single" w:sz="4" w:space="0" w:color="auto"/>
            </w:tcBorders>
            <w:vAlign w:val="center"/>
            <w:hideMark/>
          </w:tcPr>
          <w:p w14:paraId="5312AB4C" w14:textId="77777777" w:rsidR="00522CFA" w:rsidRPr="00522CFA" w:rsidRDefault="00522CFA" w:rsidP="00522CFA">
            <w:pPr>
              <w:rPr>
                <w:b/>
                <w:bCs/>
                <w:color w:val="000000"/>
                <w:sz w:val="16"/>
                <w:szCs w:val="16"/>
              </w:rPr>
            </w:pPr>
          </w:p>
        </w:tc>
        <w:tc>
          <w:tcPr>
            <w:tcW w:w="344" w:type="pct"/>
            <w:vMerge/>
            <w:tcBorders>
              <w:top w:val="single" w:sz="4" w:space="0" w:color="auto"/>
              <w:left w:val="single" w:sz="4" w:space="0" w:color="auto"/>
              <w:bottom w:val="single" w:sz="4" w:space="0" w:color="auto"/>
              <w:right w:val="single" w:sz="4" w:space="0" w:color="auto"/>
            </w:tcBorders>
            <w:vAlign w:val="center"/>
            <w:hideMark/>
          </w:tcPr>
          <w:p w14:paraId="0E42776D" w14:textId="77777777" w:rsidR="00522CFA" w:rsidRPr="00522CFA" w:rsidRDefault="00522CFA" w:rsidP="00522CFA">
            <w:pPr>
              <w:rPr>
                <w:color w:val="000000"/>
                <w:sz w:val="16"/>
                <w:szCs w:val="16"/>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26EC4AE5" w14:textId="77777777" w:rsidR="00522CFA" w:rsidRPr="00522CFA" w:rsidRDefault="00522CFA" w:rsidP="00522CFA">
            <w:pPr>
              <w:rPr>
                <w:b/>
                <w:bCs/>
                <w:color w:val="000000"/>
                <w:sz w:val="16"/>
                <w:szCs w:val="16"/>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5201F2CE" w14:textId="77777777" w:rsidR="00522CFA" w:rsidRPr="00522CFA" w:rsidRDefault="00522CFA" w:rsidP="00522CFA">
            <w:pPr>
              <w:rPr>
                <w:b/>
                <w:bCs/>
                <w:color w:val="000000"/>
                <w:sz w:val="16"/>
                <w:szCs w:val="16"/>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14:paraId="2FCCAAD8" w14:textId="77777777" w:rsidR="00522CFA" w:rsidRPr="00522CFA" w:rsidRDefault="00522CFA" w:rsidP="00522CFA">
            <w:pPr>
              <w:rPr>
                <w:b/>
                <w:bCs/>
                <w:color w:val="000000"/>
                <w:sz w:val="16"/>
                <w:szCs w:val="16"/>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59C2EA6C" w14:textId="77777777" w:rsidR="00522CFA" w:rsidRPr="00522CFA" w:rsidRDefault="00522CFA" w:rsidP="00522CFA">
            <w:pPr>
              <w:rPr>
                <w:b/>
                <w:bCs/>
                <w:color w:val="000000"/>
                <w:sz w:val="16"/>
                <w:szCs w:val="16"/>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25A815CA" w14:textId="77777777" w:rsidR="00522CFA" w:rsidRPr="00522CFA" w:rsidRDefault="00522CFA" w:rsidP="00522CFA">
            <w:pPr>
              <w:rPr>
                <w:b/>
                <w:bCs/>
                <w:color w:val="000000"/>
                <w:sz w:val="16"/>
                <w:szCs w:val="16"/>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14:paraId="3C58B715" w14:textId="77777777" w:rsidR="00522CFA" w:rsidRPr="00522CFA" w:rsidRDefault="00522CFA" w:rsidP="00522CFA">
            <w:pPr>
              <w:rPr>
                <w:b/>
                <w:bCs/>
                <w:color w:val="000000"/>
                <w:sz w:val="16"/>
                <w:szCs w:val="16"/>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32746C28" w14:textId="77777777" w:rsidR="00522CFA" w:rsidRPr="00522CFA" w:rsidRDefault="00522CFA" w:rsidP="00522CFA">
            <w:pPr>
              <w:rPr>
                <w:b/>
                <w:bCs/>
                <w:color w:val="000000"/>
                <w:sz w:val="16"/>
                <w:szCs w:val="16"/>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376617F8" w14:textId="77777777" w:rsidR="00522CFA" w:rsidRPr="00522CFA" w:rsidRDefault="00522CFA" w:rsidP="00522CFA">
            <w:pPr>
              <w:rPr>
                <w:b/>
                <w:bCs/>
                <w:color w:val="000000"/>
                <w:sz w:val="16"/>
                <w:szCs w:val="16"/>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62B24BF9" w14:textId="77777777" w:rsidR="00522CFA" w:rsidRPr="00522CFA" w:rsidRDefault="00522CFA" w:rsidP="00522CFA">
            <w:pPr>
              <w:rPr>
                <w:b/>
                <w:bCs/>
                <w:color w:val="000000"/>
                <w:sz w:val="16"/>
                <w:szCs w:val="16"/>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14:paraId="6D198937" w14:textId="77777777" w:rsidR="00522CFA" w:rsidRPr="00522CFA" w:rsidRDefault="00522CFA" w:rsidP="00522CFA">
            <w:pPr>
              <w:rPr>
                <w:b/>
                <w:bCs/>
                <w:color w:val="000000"/>
                <w:sz w:val="16"/>
                <w:szCs w:val="16"/>
              </w:rPr>
            </w:pPr>
          </w:p>
        </w:tc>
      </w:tr>
      <w:tr w:rsidR="00522CFA" w:rsidRPr="00522CFA" w14:paraId="2EE6ABBC" w14:textId="77777777" w:rsidTr="00935C24">
        <w:trPr>
          <w:trHeight w:val="292"/>
        </w:trPr>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58AF8" w14:textId="77777777" w:rsidR="00522CFA" w:rsidRPr="00522CFA" w:rsidRDefault="00522CFA" w:rsidP="00522CFA">
            <w:pPr>
              <w:rPr>
                <w:color w:val="000000"/>
                <w:sz w:val="16"/>
                <w:szCs w:val="16"/>
              </w:rPr>
            </w:pPr>
            <w:r w:rsidRPr="00522CFA">
              <w:rPr>
                <w:color w:val="000000"/>
                <w:sz w:val="16"/>
                <w:szCs w:val="16"/>
              </w:rPr>
              <w:t>корректировка подконтрольных расходов</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12077" w14:textId="77777777" w:rsidR="00522CFA" w:rsidRPr="00522CFA" w:rsidRDefault="00522CFA" w:rsidP="00522CFA">
            <w:pPr>
              <w:rPr>
                <w:color w:val="000000"/>
                <w:sz w:val="16"/>
                <w:szCs w:val="16"/>
              </w:rPr>
            </w:pPr>
            <w:r w:rsidRPr="00522CFA">
              <w:rPr>
                <w:noProof/>
                <w:color w:val="000000"/>
                <w:sz w:val="16"/>
                <w:szCs w:val="16"/>
              </w:rPr>
              <w:drawing>
                <wp:anchor distT="0" distB="0" distL="114300" distR="114300" simplePos="0" relativeHeight="251661312" behindDoc="0" locked="0" layoutInCell="1" allowOverlap="1" wp14:anchorId="3A75FBF5" wp14:editId="5B4FC5D6">
                  <wp:simplePos x="0" y="0"/>
                  <wp:positionH relativeFrom="column">
                    <wp:posOffset>102235</wp:posOffset>
                  </wp:positionH>
                  <wp:positionV relativeFrom="paragraph">
                    <wp:posOffset>-206375</wp:posOffset>
                  </wp:positionV>
                  <wp:extent cx="476250" cy="180975"/>
                  <wp:effectExtent l="0" t="0" r="0" b="9525"/>
                  <wp:wrapNone/>
                  <wp:docPr id="36" name="Рисунок 6" descr="base_1_287253_32775">
                    <a:extLst xmlns:a="http://schemas.openxmlformats.org/drawingml/2006/main">
                      <a:ext uri="{FF2B5EF4-FFF2-40B4-BE49-F238E27FC236}">
                        <a16:creationId xmlns:a16="http://schemas.microsoft.com/office/drawing/2014/main" id="{973557EA-9B18-4F07-A7F1-E6043934EF3D}"/>
                      </a:ext>
                    </a:extLst>
                  </wp:docPr>
                  <wp:cNvGraphicFramePr/>
                  <a:graphic xmlns:a="http://schemas.openxmlformats.org/drawingml/2006/main">
                    <a:graphicData uri="http://schemas.openxmlformats.org/drawingml/2006/picture">
                      <pic:pic xmlns:pic="http://schemas.openxmlformats.org/drawingml/2006/picture">
                        <pic:nvPicPr>
                          <pic:cNvPr id="36" name="Рисунок 31" descr="base_1_287253_32775">
                            <a:extLst>
                              <a:ext uri="{FF2B5EF4-FFF2-40B4-BE49-F238E27FC236}">
                                <a16:creationId xmlns:a16="http://schemas.microsoft.com/office/drawing/2014/main" id="{973557EA-9B18-4F07-A7F1-E6043934EF3D}"/>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180975"/>
                          </a:xfrm>
                          <a:prstGeom prst="rect">
                            <a:avLst/>
                          </a:prstGeom>
                          <a:noFill/>
                        </pic:spPr>
                      </pic:pic>
                    </a:graphicData>
                  </a:graphic>
                  <wp14:sizeRelH relativeFrom="page">
                    <wp14:pctWidth>0</wp14:pctWidth>
                  </wp14:sizeRelH>
                  <wp14:sizeRelV relativeFrom="page">
                    <wp14:pctHeight>0</wp14:pctHeight>
                  </wp14:sizeRelV>
                </wp:anchor>
              </w:drawing>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73CEF" w14:textId="77777777" w:rsidR="00522CFA" w:rsidRPr="00522CFA" w:rsidRDefault="00522CFA" w:rsidP="00522CFA">
            <w:pPr>
              <w:jc w:val="center"/>
              <w:rPr>
                <w:color w:val="000000"/>
                <w:sz w:val="16"/>
                <w:szCs w:val="16"/>
              </w:rPr>
            </w:pPr>
            <w:r w:rsidRPr="00522CFA">
              <w:rPr>
                <w:color w:val="000000"/>
                <w:sz w:val="16"/>
                <w:szCs w:val="16"/>
              </w:rPr>
              <w:t xml:space="preserve">82 818,03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99682" w14:textId="77777777" w:rsidR="00522CFA" w:rsidRPr="00522CFA" w:rsidRDefault="00522CFA" w:rsidP="00522CFA">
            <w:pPr>
              <w:jc w:val="center"/>
              <w:rPr>
                <w:color w:val="000000"/>
                <w:sz w:val="16"/>
                <w:szCs w:val="16"/>
              </w:rPr>
            </w:pPr>
            <w:r w:rsidRPr="00522CFA">
              <w:rPr>
                <w:color w:val="000000"/>
                <w:sz w:val="16"/>
                <w:szCs w:val="16"/>
              </w:rPr>
              <w:t>82 818,03</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FD278" w14:textId="77777777" w:rsidR="00522CFA" w:rsidRPr="00522CFA" w:rsidRDefault="00522CFA" w:rsidP="00522CFA">
            <w:pPr>
              <w:jc w:val="center"/>
              <w:rPr>
                <w:color w:val="000000"/>
                <w:sz w:val="16"/>
                <w:szCs w:val="16"/>
              </w:rPr>
            </w:pPr>
            <w:r w:rsidRPr="00522CFA">
              <w:rPr>
                <w:color w:val="000000"/>
                <w:sz w:val="16"/>
                <w:szCs w:val="16"/>
              </w:rPr>
              <w:t>0,00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A05E1" w14:textId="77777777" w:rsidR="00522CFA" w:rsidRPr="00522CFA" w:rsidRDefault="00522CFA" w:rsidP="00522CFA">
            <w:pPr>
              <w:jc w:val="center"/>
              <w:rPr>
                <w:color w:val="000000"/>
                <w:sz w:val="16"/>
                <w:szCs w:val="16"/>
              </w:rPr>
            </w:pPr>
            <w:r w:rsidRPr="00522CFA">
              <w:rPr>
                <w:color w:val="000000"/>
                <w:sz w:val="16"/>
                <w:szCs w:val="16"/>
              </w:rPr>
              <w:t>-5 953,04</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08318" w14:textId="77777777" w:rsidR="00522CFA" w:rsidRPr="00522CFA" w:rsidRDefault="00522CFA" w:rsidP="00522CFA">
            <w:pPr>
              <w:jc w:val="center"/>
              <w:rPr>
                <w:color w:val="000000"/>
                <w:sz w:val="16"/>
                <w:szCs w:val="16"/>
              </w:rPr>
            </w:pPr>
            <w:r w:rsidRPr="00522CFA">
              <w:rPr>
                <w:color w:val="000000"/>
                <w:sz w:val="16"/>
                <w:szCs w:val="16"/>
              </w:rPr>
              <w:t>-5 953,04</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22150" w14:textId="77777777" w:rsidR="00522CFA" w:rsidRPr="00522CFA" w:rsidRDefault="00522CFA" w:rsidP="00522CFA">
            <w:pPr>
              <w:jc w:val="right"/>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4BBA0" w14:textId="77777777" w:rsidR="00522CFA" w:rsidRPr="00522CFA" w:rsidRDefault="00522CFA" w:rsidP="00522CFA">
            <w:pPr>
              <w:jc w:val="center"/>
              <w:rPr>
                <w:color w:val="000000"/>
                <w:sz w:val="16"/>
                <w:szCs w:val="16"/>
              </w:rPr>
            </w:pPr>
            <w:r w:rsidRPr="00522CFA">
              <w:rPr>
                <w:color w:val="000000"/>
                <w:sz w:val="16"/>
                <w:szCs w:val="16"/>
              </w:rPr>
              <w:t xml:space="preserve">81 509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EC07F" w14:textId="77777777" w:rsidR="00522CFA" w:rsidRPr="00522CFA" w:rsidRDefault="00522CFA" w:rsidP="00522CFA">
            <w:pPr>
              <w:jc w:val="center"/>
              <w:rPr>
                <w:color w:val="000000"/>
                <w:sz w:val="16"/>
                <w:szCs w:val="16"/>
              </w:rPr>
            </w:pPr>
            <w:r w:rsidRPr="00522CFA">
              <w:rPr>
                <w:color w:val="000000"/>
                <w:sz w:val="16"/>
                <w:szCs w:val="16"/>
              </w:rPr>
              <w:t xml:space="preserve">81 509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B73AC" w14:textId="77777777" w:rsidR="00522CFA" w:rsidRPr="00522CFA" w:rsidRDefault="00522CFA" w:rsidP="00522CFA">
            <w:pPr>
              <w:jc w:val="center"/>
              <w:rPr>
                <w:color w:val="000000"/>
                <w:sz w:val="16"/>
                <w:szCs w:val="16"/>
              </w:rPr>
            </w:pPr>
            <w:r w:rsidRPr="00522CFA">
              <w:rPr>
                <w:color w:val="000000"/>
                <w:sz w:val="16"/>
                <w:szCs w:val="16"/>
              </w:rPr>
              <w:t xml:space="preserve">81 509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1556A" w14:textId="77777777" w:rsidR="00522CFA" w:rsidRPr="00522CFA" w:rsidRDefault="00522CFA" w:rsidP="00522CFA">
            <w:pPr>
              <w:jc w:val="center"/>
              <w:rPr>
                <w:color w:val="000000"/>
                <w:sz w:val="16"/>
                <w:szCs w:val="16"/>
              </w:rPr>
            </w:pPr>
            <w:r w:rsidRPr="00522CFA">
              <w:rPr>
                <w:color w:val="000000"/>
                <w:sz w:val="16"/>
                <w:szCs w:val="16"/>
              </w:rPr>
              <w:t> </w:t>
            </w:r>
          </w:p>
        </w:tc>
      </w:tr>
      <w:tr w:rsidR="00522CFA" w:rsidRPr="00522CFA" w14:paraId="7BA50206" w14:textId="77777777" w:rsidTr="00935C24">
        <w:trPr>
          <w:trHeight w:val="292"/>
        </w:trPr>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57183F" w14:textId="77777777" w:rsidR="00522CFA" w:rsidRPr="00522CFA" w:rsidRDefault="00522CFA" w:rsidP="00522CFA">
            <w:pPr>
              <w:rPr>
                <w:color w:val="000000"/>
                <w:sz w:val="16"/>
                <w:szCs w:val="16"/>
              </w:rPr>
            </w:pPr>
            <w:r w:rsidRPr="00522CFA">
              <w:rPr>
                <w:color w:val="000000"/>
                <w:sz w:val="16"/>
                <w:szCs w:val="16"/>
              </w:rPr>
              <w:t>дельта неподконтрольные расходы и ТСО</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A17A2" w14:textId="77777777" w:rsidR="00522CFA" w:rsidRPr="00522CFA" w:rsidRDefault="00522CFA" w:rsidP="00522CFA">
            <w:pPr>
              <w:rPr>
                <w:color w:val="000000"/>
                <w:sz w:val="16"/>
                <w:szCs w:val="16"/>
              </w:rPr>
            </w:pPr>
            <w:r w:rsidRPr="00522CFA">
              <w:rPr>
                <w:noProof/>
                <w:color w:val="000000"/>
                <w:sz w:val="16"/>
                <w:szCs w:val="16"/>
              </w:rPr>
              <w:drawing>
                <wp:anchor distT="0" distB="0" distL="114300" distR="114300" simplePos="0" relativeHeight="251662336" behindDoc="0" locked="0" layoutInCell="1" allowOverlap="1" wp14:anchorId="1E6588CC" wp14:editId="383DBCB9">
                  <wp:simplePos x="0" y="0"/>
                  <wp:positionH relativeFrom="column">
                    <wp:posOffset>130810</wp:posOffset>
                  </wp:positionH>
                  <wp:positionV relativeFrom="paragraph">
                    <wp:posOffset>-160020</wp:posOffset>
                  </wp:positionV>
                  <wp:extent cx="352425" cy="152400"/>
                  <wp:effectExtent l="0" t="0" r="9525" b="0"/>
                  <wp:wrapNone/>
                  <wp:docPr id="37" name="Рисунок 5" descr="base_1_287253_32776">
                    <a:extLst xmlns:a="http://schemas.openxmlformats.org/drawingml/2006/main">
                      <a:ext uri="{FF2B5EF4-FFF2-40B4-BE49-F238E27FC236}">
                        <a16:creationId xmlns:a16="http://schemas.microsoft.com/office/drawing/2014/main" id="{57608F44-4969-447E-9EA2-1ED012523191}"/>
                      </a:ext>
                    </a:extLst>
                  </wp:docPr>
                  <wp:cNvGraphicFramePr/>
                  <a:graphic xmlns:a="http://schemas.openxmlformats.org/drawingml/2006/main">
                    <a:graphicData uri="http://schemas.openxmlformats.org/drawingml/2006/picture">
                      <pic:pic xmlns:pic="http://schemas.openxmlformats.org/drawingml/2006/picture">
                        <pic:nvPicPr>
                          <pic:cNvPr id="37" name="Рисунок 29" descr="base_1_287253_32776">
                            <a:extLst>
                              <a:ext uri="{FF2B5EF4-FFF2-40B4-BE49-F238E27FC236}">
                                <a16:creationId xmlns:a16="http://schemas.microsoft.com/office/drawing/2014/main" id="{57608F44-4969-447E-9EA2-1ED01252319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152400"/>
                          </a:xfrm>
                          <a:prstGeom prst="rect">
                            <a:avLst/>
                          </a:prstGeom>
                          <a:noFill/>
                        </pic:spPr>
                      </pic:pic>
                    </a:graphicData>
                  </a:graphic>
                  <wp14:sizeRelH relativeFrom="page">
                    <wp14:pctWidth>0</wp14:pctWidth>
                  </wp14:sizeRelH>
                  <wp14:sizeRelV relativeFrom="page">
                    <wp14:pctHeight>0</wp14:pctHeight>
                  </wp14:sizeRelV>
                </wp:anchor>
              </w:drawing>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96729" w14:textId="77777777" w:rsidR="00522CFA" w:rsidRPr="00522CFA" w:rsidRDefault="00522CFA" w:rsidP="00522CFA">
            <w:pPr>
              <w:jc w:val="center"/>
              <w:rPr>
                <w:color w:val="000000"/>
                <w:sz w:val="16"/>
                <w:szCs w:val="16"/>
              </w:rPr>
            </w:pPr>
            <w:r w:rsidRPr="00522CFA">
              <w:rPr>
                <w:color w:val="000000"/>
                <w:sz w:val="16"/>
                <w:szCs w:val="16"/>
              </w:rPr>
              <w:t xml:space="preserve">-35 252,12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76A68" w14:textId="77777777" w:rsidR="00522CFA" w:rsidRPr="00522CFA" w:rsidRDefault="00522CFA" w:rsidP="00522CFA">
            <w:pPr>
              <w:jc w:val="center"/>
              <w:rPr>
                <w:color w:val="000000"/>
                <w:sz w:val="16"/>
                <w:szCs w:val="16"/>
              </w:rPr>
            </w:pPr>
            <w:r w:rsidRPr="00522CFA">
              <w:rPr>
                <w:color w:val="000000"/>
                <w:sz w:val="16"/>
                <w:szCs w:val="16"/>
              </w:rPr>
              <w:t>-35 252,12</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A01CF" w14:textId="77777777" w:rsidR="00522CFA" w:rsidRPr="00522CFA" w:rsidRDefault="00522CFA" w:rsidP="00522CFA">
            <w:pPr>
              <w:jc w:val="center"/>
              <w:rPr>
                <w:color w:val="000000"/>
                <w:sz w:val="16"/>
                <w:szCs w:val="16"/>
              </w:rPr>
            </w:pPr>
            <w:r w:rsidRPr="00522CFA">
              <w:rPr>
                <w:color w:val="000000"/>
                <w:sz w:val="16"/>
                <w:szCs w:val="16"/>
              </w:rPr>
              <w:t>0,00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4167F" w14:textId="77777777" w:rsidR="00522CFA" w:rsidRPr="00522CFA" w:rsidRDefault="00522CFA" w:rsidP="00522CFA">
            <w:pPr>
              <w:jc w:val="center"/>
              <w:rPr>
                <w:color w:val="000000"/>
                <w:sz w:val="16"/>
                <w:szCs w:val="16"/>
              </w:rPr>
            </w:pPr>
            <w:r w:rsidRPr="00522CFA">
              <w:rPr>
                <w:color w:val="000000"/>
                <w:sz w:val="16"/>
                <w:szCs w:val="16"/>
              </w:rPr>
              <w:t>-188 191,50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FFE1A" w14:textId="77777777" w:rsidR="00522CFA" w:rsidRPr="00522CFA" w:rsidRDefault="00522CFA" w:rsidP="00522CFA">
            <w:pPr>
              <w:jc w:val="center"/>
              <w:rPr>
                <w:color w:val="000000"/>
                <w:sz w:val="16"/>
                <w:szCs w:val="16"/>
              </w:rPr>
            </w:pPr>
            <w:r w:rsidRPr="00522CFA">
              <w:rPr>
                <w:color w:val="000000"/>
                <w:sz w:val="16"/>
                <w:szCs w:val="16"/>
              </w:rPr>
              <w:t>-188 191,50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3EE82" w14:textId="77777777" w:rsidR="00522CFA" w:rsidRPr="00522CFA" w:rsidRDefault="00522CFA" w:rsidP="00522CFA">
            <w:pPr>
              <w:jc w:val="right"/>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1BA82" w14:textId="77777777" w:rsidR="00522CFA" w:rsidRPr="00522CFA" w:rsidRDefault="00522CFA" w:rsidP="00522CFA">
            <w:pPr>
              <w:jc w:val="center"/>
              <w:rPr>
                <w:color w:val="000000"/>
                <w:sz w:val="16"/>
                <w:szCs w:val="16"/>
              </w:rPr>
            </w:pPr>
            <w:r w:rsidRPr="00522CFA">
              <w:rPr>
                <w:color w:val="000000"/>
                <w:sz w:val="16"/>
                <w:szCs w:val="16"/>
              </w:rPr>
              <w:t>19 813,98</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CD96D" w14:textId="77777777" w:rsidR="00522CFA" w:rsidRPr="00522CFA" w:rsidRDefault="00522CFA" w:rsidP="00522CFA">
            <w:pPr>
              <w:jc w:val="center"/>
              <w:rPr>
                <w:color w:val="000000"/>
                <w:sz w:val="16"/>
                <w:szCs w:val="16"/>
              </w:rPr>
            </w:pPr>
            <w:r w:rsidRPr="00522CFA">
              <w:rPr>
                <w:color w:val="000000"/>
                <w:sz w:val="16"/>
                <w:szCs w:val="16"/>
              </w:rPr>
              <w:t>19 813,98</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E2063" w14:textId="77777777" w:rsidR="00522CFA" w:rsidRPr="00522CFA" w:rsidRDefault="00522CFA" w:rsidP="00522CFA">
            <w:pPr>
              <w:jc w:val="center"/>
              <w:rPr>
                <w:color w:val="000000"/>
                <w:sz w:val="16"/>
                <w:szCs w:val="16"/>
              </w:rPr>
            </w:pPr>
            <w:r w:rsidRPr="00522CFA">
              <w:rPr>
                <w:color w:val="000000"/>
                <w:sz w:val="16"/>
                <w:szCs w:val="16"/>
              </w:rPr>
              <w:t>19 813,98</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D3E20" w14:textId="77777777" w:rsidR="00522CFA" w:rsidRPr="00522CFA" w:rsidRDefault="00522CFA" w:rsidP="00522CFA">
            <w:pPr>
              <w:jc w:val="right"/>
              <w:rPr>
                <w:color w:val="000000"/>
                <w:sz w:val="16"/>
                <w:szCs w:val="16"/>
              </w:rPr>
            </w:pPr>
            <w:r w:rsidRPr="00522CFA">
              <w:rPr>
                <w:color w:val="000000"/>
                <w:sz w:val="16"/>
                <w:szCs w:val="16"/>
              </w:rPr>
              <w:t> </w:t>
            </w:r>
          </w:p>
        </w:tc>
      </w:tr>
      <w:tr w:rsidR="00522CFA" w:rsidRPr="00522CFA" w14:paraId="01705E23" w14:textId="77777777" w:rsidTr="00935C24">
        <w:trPr>
          <w:trHeight w:val="292"/>
        </w:trPr>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4BAD6C" w14:textId="77777777" w:rsidR="00522CFA" w:rsidRPr="00522CFA" w:rsidRDefault="00522CFA" w:rsidP="00522CFA">
            <w:pPr>
              <w:rPr>
                <w:color w:val="000000"/>
                <w:sz w:val="16"/>
                <w:szCs w:val="16"/>
              </w:rPr>
            </w:pPr>
            <w:r w:rsidRPr="00522CFA">
              <w:rPr>
                <w:color w:val="000000"/>
                <w:sz w:val="16"/>
                <w:szCs w:val="16"/>
              </w:rPr>
              <w:t>дельта по потерям</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48CAD8" w14:textId="77777777" w:rsidR="00522CFA" w:rsidRPr="00522CFA" w:rsidRDefault="00522CFA" w:rsidP="00522CFA">
            <w:pPr>
              <w:jc w:val="center"/>
              <w:rPr>
                <w:i/>
                <w:iCs/>
                <w:color w:val="000000"/>
                <w:sz w:val="16"/>
                <w:szCs w:val="16"/>
              </w:rPr>
            </w:pPr>
            <w:r w:rsidRPr="00522CFA">
              <w:rPr>
                <w:i/>
                <w:iCs/>
                <w:color w:val="000000"/>
                <w:sz w:val="16"/>
                <w:szCs w:val="16"/>
              </w:rPr>
              <w:t>ПО</w:t>
            </w:r>
            <w:r w:rsidRPr="00522CFA">
              <w:rPr>
                <w:i/>
                <w:iCs/>
                <w:color w:val="000000"/>
                <w:sz w:val="16"/>
                <w:szCs w:val="16"/>
                <w:vertAlign w:val="subscript"/>
              </w:rPr>
              <w:t xml:space="preserve"> i</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AACAB" w14:textId="77777777" w:rsidR="00522CFA" w:rsidRPr="00522CFA" w:rsidRDefault="00522CFA" w:rsidP="00522CFA">
            <w:pPr>
              <w:jc w:val="center"/>
              <w:rPr>
                <w:i/>
                <w:iCs/>
                <w:color w:val="000000"/>
                <w:sz w:val="16"/>
                <w:szCs w:val="16"/>
              </w:rPr>
            </w:pPr>
            <w:r w:rsidRPr="00522CFA">
              <w:rPr>
                <w:i/>
                <w:iCs/>
                <w:color w:val="000000"/>
                <w:sz w:val="16"/>
                <w:szCs w:val="16"/>
              </w:rPr>
              <w:t xml:space="preserve">-100 544,62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EDAAF" w14:textId="77777777" w:rsidR="00522CFA" w:rsidRPr="00522CFA" w:rsidRDefault="00522CFA" w:rsidP="00522CFA">
            <w:pPr>
              <w:jc w:val="center"/>
              <w:rPr>
                <w:color w:val="000000"/>
                <w:sz w:val="16"/>
                <w:szCs w:val="16"/>
              </w:rPr>
            </w:pPr>
            <w:r w:rsidRPr="00522CFA">
              <w:rPr>
                <w:color w:val="000000"/>
                <w:sz w:val="16"/>
                <w:szCs w:val="16"/>
              </w:rPr>
              <w:t>-100 544,62</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85F1E" w14:textId="77777777" w:rsidR="00522CFA" w:rsidRPr="00522CFA" w:rsidRDefault="00522CFA" w:rsidP="00522CFA">
            <w:pPr>
              <w:jc w:val="center"/>
              <w:rPr>
                <w:color w:val="000000"/>
                <w:sz w:val="16"/>
                <w:szCs w:val="16"/>
              </w:rPr>
            </w:pPr>
            <w:r w:rsidRPr="00522CFA">
              <w:rPr>
                <w:color w:val="000000"/>
                <w:sz w:val="16"/>
                <w:szCs w:val="16"/>
              </w:rPr>
              <w:t>0,00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5B8FA" w14:textId="77777777" w:rsidR="00522CFA" w:rsidRPr="00522CFA" w:rsidRDefault="00522CFA" w:rsidP="00522CFA">
            <w:pPr>
              <w:jc w:val="center"/>
              <w:rPr>
                <w:color w:val="000000"/>
                <w:sz w:val="16"/>
                <w:szCs w:val="16"/>
              </w:rPr>
            </w:pPr>
            <w:r w:rsidRPr="00522CFA">
              <w:rPr>
                <w:color w:val="000000"/>
                <w:sz w:val="16"/>
                <w:szCs w:val="16"/>
              </w:rPr>
              <w:t>-115 927,83</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5EF57" w14:textId="77777777" w:rsidR="00522CFA" w:rsidRPr="00522CFA" w:rsidRDefault="00522CFA" w:rsidP="00522CFA">
            <w:pPr>
              <w:jc w:val="center"/>
              <w:rPr>
                <w:color w:val="000000"/>
                <w:sz w:val="16"/>
                <w:szCs w:val="16"/>
              </w:rPr>
            </w:pPr>
            <w:r w:rsidRPr="00522CFA">
              <w:rPr>
                <w:color w:val="000000"/>
                <w:sz w:val="16"/>
                <w:szCs w:val="16"/>
              </w:rPr>
              <w:t>-115 927,83</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BBB80" w14:textId="77777777" w:rsidR="00522CFA" w:rsidRPr="00522CFA" w:rsidRDefault="00522CFA" w:rsidP="00522CFA">
            <w:pPr>
              <w:jc w:val="right"/>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4F563" w14:textId="77777777" w:rsidR="00522CFA" w:rsidRPr="00522CFA" w:rsidRDefault="00522CFA" w:rsidP="00522CFA">
            <w:pPr>
              <w:jc w:val="center"/>
              <w:rPr>
                <w:color w:val="000000"/>
                <w:sz w:val="16"/>
                <w:szCs w:val="16"/>
              </w:rPr>
            </w:pPr>
            <w:r w:rsidRPr="00522CFA">
              <w:rPr>
                <w:color w:val="000000"/>
                <w:sz w:val="16"/>
                <w:szCs w:val="16"/>
              </w:rPr>
              <w:t>-118 443,00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6D9A4" w14:textId="77777777" w:rsidR="00522CFA" w:rsidRPr="00522CFA" w:rsidRDefault="00522CFA" w:rsidP="00522CFA">
            <w:pPr>
              <w:jc w:val="center"/>
              <w:rPr>
                <w:color w:val="000000"/>
                <w:sz w:val="16"/>
                <w:szCs w:val="16"/>
              </w:rPr>
            </w:pPr>
            <w:r w:rsidRPr="00522CFA">
              <w:rPr>
                <w:color w:val="000000"/>
                <w:sz w:val="16"/>
                <w:szCs w:val="16"/>
              </w:rPr>
              <w:t>-118 443,00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83A07" w14:textId="77777777" w:rsidR="00522CFA" w:rsidRPr="00522CFA" w:rsidRDefault="00522CFA" w:rsidP="00522CFA">
            <w:pPr>
              <w:jc w:val="center"/>
              <w:rPr>
                <w:color w:val="000000"/>
                <w:sz w:val="16"/>
                <w:szCs w:val="16"/>
              </w:rPr>
            </w:pPr>
            <w:r w:rsidRPr="00522CFA">
              <w:rPr>
                <w:color w:val="000000"/>
                <w:sz w:val="16"/>
                <w:szCs w:val="16"/>
              </w:rPr>
              <w:t>-118 443,00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6E308" w14:textId="77777777" w:rsidR="00522CFA" w:rsidRPr="00522CFA" w:rsidRDefault="00522CFA" w:rsidP="00522CFA">
            <w:pPr>
              <w:jc w:val="right"/>
              <w:rPr>
                <w:color w:val="000000"/>
                <w:sz w:val="16"/>
                <w:szCs w:val="16"/>
              </w:rPr>
            </w:pPr>
            <w:r w:rsidRPr="00522CFA">
              <w:rPr>
                <w:color w:val="000000"/>
                <w:sz w:val="16"/>
                <w:szCs w:val="16"/>
              </w:rPr>
              <w:t> </w:t>
            </w:r>
          </w:p>
        </w:tc>
      </w:tr>
      <w:tr w:rsidR="00522CFA" w:rsidRPr="00522CFA" w14:paraId="0AEDAEE8" w14:textId="77777777" w:rsidTr="00935C24">
        <w:trPr>
          <w:trHeight w:val="807"/>
        </w:trPr>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D808FB" w14:textId="77777777" w:rsidR="00522CFA" w:rsidRPr="00522CFA" w:rsidRDefault="00522CFA" w:rsidP="00522CFA">
            <w:pPr>
              <w:rPr>
                <w:color w:val="000000"/>
                <w:sz w:val="16"/>
                <w:szCs w:val="16"/>
              </w:rPr>
            </w:pPr>
            <w:r w:rsidRPr="00522CFA">
              <w:rPr>
                <w:color w:val="000000"/>
                <w:sz w:val="16"/>
                <w:szCs w:val="16"/>
              </w:rPr>
              <w:t>дельта по выручке</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D5BBA" w14:textId="77777777" w:rsidR="00522CFA" w:rsidRPr="00522CFA" w:rsidRDefault="00522CFA" w:rsidP="00522CFA">
            <w:pPr>
              <w:rPr>
                <w:rFonts w:ascii="Calibri" w:hAnsi="Calibri" w:cs="Calibri"/>
                <w:color w:val="000000"/>
                <w:sz w:val="16"/>
                <w:szCs w:val="16"/>
              </w:rPr>
            </w:pPr>
          </w:p>
          <w:tbl>
            <w:tblPr>
              <w:tblW w:w="0" w:type="auto"/>
              <w:tblCellSpacing w:w="0" w:type="dxa"/>
              <w:tblCellMar>
                <w:left w:w="0" w:type="dxa"/>
                <w:right w:w="0" w:type="dxa"/>
              </w:tblCellMar>
              <w:tblLook w:val="04A0" w:firstRow="1" w:lastRow="0" w:firstColumn="1" w:lastColumn="0" w:noHBand="0" w:noVBand="1"/>
            </w:tblPr>
            <w:tblGrid>
              <w:gridCol w:w="468"/>
            </w:tblGrid>
            <w:tr w:rsidR="00522CFA" w:rsidRPr="00522CFA" w14:paraId="53E32F9C" w14:textId="77777777" w:rsidTr="00935C24">
              <w:trPr>
                <w:trHeight w:val="807"/>
                <w:tblCellSpacing w:w="0" w:type="dxa"/>
              </w:trPr>
              <w:tc>
                <w:tcPr>
                  <w:tcW w:w="468" w:type="dxa"/>
                  <w:tcBorders>
                    <w:top w:val="nil"/>
                    <w:left w:val="nil"/>
                    <w:bottom w:val="single" w:sz="4" w:space="0" w:color="auto"/>
                    <w:right w:val="nil"/>
                  </w:tcBorders>
                  <w:shd w:val="clear" w:color="auto" w:fill="auto"/>
                  <w:noWrap/>
                  <w:vAlign w:val="bottom"/>
                  <w:hideMark/>
                </w:tcPr>
                <w:p w14:paraId="5714CC01" w14:textId="77777777" w:rsidR="00522CFA" w:rsidRPr="00522CFA" w:rsidRDefault="00522CFA" w:rsidP="00522CFA">
                  <w:pPr>
                    <w:rPr>
                      <w:color w:val="000000"/>
                      <w:sz w:val="16"/>
                      <w:szCs w:val="16"/>
                    </w:rPr>
                  </w:pPr>
                  <w:r w:rsidRPr="00522CFA">
                    <w:rPr>
                      <w:rFonts w:ascii="Calibri" w:hAnsi="Calibri" w:cs="Calibri"/>
                      <w:noProof/>
                      <w:color w:val="000000"/>
                      <w:sz w:val="16"/>
                      <w:szCs w:val="16"/>
                    </w:rPr>
                    <w:drawing>
                      <wp:anchor distT="0" distB="0" distL="114300" distR="114300" simplePos="0" relativeHeight="251663360" behindDoc="0" locked="0" layoutInCell="1" allowOverlap="1" wp14:anchorId="337DCB0B" wp14:editId="7BE3238F">
                        <wp:simplePos x="0" y="0"/>
                        <wp:positionH relativeFrom="column">
                          <wp:posOffset>-66040</wp:posOffset>
                        </wp:positionH>
                        <wp:positionV relativeFrom="paragraph">
                          <wp:posOffset>-399415</wp:posOffset>
                        </wp:positionV>
                        <wp:extent cx="714375" cy="304800"/>
                        <wp:effectExtent l="0" t="0" r="9525" b="0"/>
                        <wp:wrapNone/>
                        <wp:docPr id="38" name="Рисунок 4" descr="base_1_287253_32777">
                          <a:extLst xmlns:a="http://schemas.openxmlformats.org/drawingml/2006/main">
                            <a:ext uri="{FF2B5EF4-FFF2-40B4-BE49-F238E27FC236}">
                              <a16:creationId xmlns:a16="http://schemas.microsoft.com/office/drawing/2014/main" id="{5F249EE9-E6C8-441E-85A2-E3DF77FF39A8}"/>
                            </a:ext>
                          </a:extLst>
                        </wp:docPr>
                        <wp:cNvGraphicFramePr/>
                        <a:graphic xmlns:a="http://schemas.openxmlformats.org/drawingml/2006/main">
                          <a:graphicData uri="http://schemas.openxmlformats.org/drawingml/2006/picture">
                            <pic:pic xmlns:pic="http://schemas.openxmlformats.org/drawingml/2006/picture">
                              <pic:nvPicPr>
                                <pic:cNvPr id="38" name="Рисунок 27" descr="base_1_287253_32777">
                                  <a:extLst>
                                    <a:ext uri="{FF2B5EF4-FFF2-40B4-BE49-F238E27FC236}">
                                      <a16:creationId xmlns:a16="http://schemas.microsoft.com/office/drawing/2014/main" id="{5F249EE9-E6C8-441E-85A2-E3DF77FF39A8}"/>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4375" cy="304800"/>
                                </a:xfrm>
                                <a:prstGeom prst="rect">
                                  <a:avLst/>
                                </a:prstGeom>
                                <a:noFill/>
                              </pic:spPr>
                            </pic:pic>
                          </a:graphicData>
                        </a:graphic>
                        <wp14:sizeRelH relativeFrom="page">
                          <wp14:pctWidth>0</wp14:pctWidth>
                        </wp14:sizeRelH>
                        <wp14:sizeRelV relativeFrom="page">
                          <wp14:pctHeight>0</wp14:pctHeight>
                        </wp14:sizeRelV>
                      </wp:anchor>
                    </w:drawing>
                  </w:r>
                  <w:r w:rsidRPr="00522CFA">
                    <w:rPr>
                      <w:color w:val="000000"/>
                      <w:sz w:val="16"/>
                      <w:szCs w:val="16"/>
                    </w:rPr>
                    <w:t> </w:t>
                  </w:r>
                </w:p>
              </w:tc>
            </w:tr>
          </w:tbl>
          <w:p w14:paraId="4DA64711" w14:textId="77777777" w:rsidR="00522CFA" w:rsidRPr="00522CFA" w:rsidRDefault="00522CFA" w:rsidP="00522CFA">
            <w:pPr>
              <w:rPr>
                <w:rFonts w:ascii="Calibri" w:hAnsi="Calibri" w:cs="Calibri"/>
                <w:color w:val="000000"/>
                <w:sz w:val="16"/>
                <w:szCs w:val="16"/>
              </w:rPr>
            </w:pP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13761" w14:textId="77777777" w:rsidR="00522CFA" w:rsidRPr="00522CFA" w:rsidRDefault="00522CFA" w:rsidP="00522CFA">
            <w:pPr>
              <w:jc w:val="center"/>
              <w:rPr>
                <w:color w:val="000000"/>
                <w:sz w:val="16"/>
                <w:szCs w:val="16"/>
              </w:rPr>
            </w:pPr>
            <w:r w:rsidRPr="00522CFA">
              <w:rPr>
                <w:color w:val="000000"/>
                <w:sz w:val="16"/>
                <w:szCs w:val="16"/>
              </w:rPr>
              <w:t xml:space="preserve">-225 317,81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68D21" w14:textId="77777777" w:rsidR="00522CFA" w:rsidRPr="00522CFA" w:rsidRDefault="00522CFA" w:rsidP="00522CFA">
            <w:pPr>
              <w:ind w:left="-224" w:firstLine="224"/>
              <w:jc w:val="center"/>
              <w:rPr>
                <w:color w:val="000000"/>
                <w:sz w:val="16"/>
                <w:szCs w:val="16"/>
              </w:rPr>
            </w:pPr>
            <w:r w:rsidRPr="00522CFA">
              <w:rPr>
                <w:color w:val="000000"/>
                <w:sz w:val="16"/>
                <w:szCs w:val="16"/>
              </w:rPr>
              <w:t>-225 317,81</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125CC" w14:textId="77777777" w:rsidR="00522CFA" w:rsidRPr="00522CFA" w:rsidRDefault="00522CFA" w:rsidP="00522CFA">
            <w:pPr>
              <w:jc w:val="center"/>
              <w:rPr>
                <w:color w:val="000000"/>
                <w:sz w:val="16"/>
                <w:szCs w:val="16"/>
              </w:rPr>
            </w:pPr>
            <w:r w:rsidRPr="00522CFA">
              <w:rPr>
                <w:color w:val="000000"/>
                <w:sz w:val="16"/>
                <w:szCs w:val="16"/>
              </w:rPr>
              <w:t>0,00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3D1DB" w14:textId="77777777" w:rsidR="00522CFA" w:rsidRPr="00522CFA" w:rsidRDefault="00522CFA" w:rsidP="00522CFA">
            <w:pPr>
              <w:jc w:val="center"/>
              <w:rPr>
                <w:color w:val="000000"/>
                <w:sz w:val="16"/>
                <w:szCs w:val="16"/>
              </w:rPr>
            </w:pPr>
            <w:r w:rsidRPr="00522CFA">
              <w:rPr>
                <w:color w:val="000000"/>
                <w:sz w:val="16"/>
                <w:szCs w:val="16"/>
              </w:rPr>
              <w:t>-517 181,89</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6BB16" w14:textId="77777777" w:rsidR="00522CFA" w:rsidRPr="00522CFA" w:rsidRDefault="00522CFA" w:rsidP="00522CFA">
            <w:pPr>
              <w:jc w:val="center"/>
              <w:rPr>
                <w:color w:val="000000"/>
                <w:sz w:val="16"/>
                <w:szCs w:val="16"/>
              </w:rPr>
            </w:pPr>
            <w:r w:rsidRPr="00522CFA">
              <w:rPr>
                <w:color w:val="000000"/>
                <w:sz w:val="16"/>
                <w:szCs w:val="16"/>
              </w:rPr>
              <w:t>-517 181,89</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43700" w14:textId="77777777" w:rsidR="00522CFA" w:rsidRPr="00522CFA" w:rsidRDefault="00522CFA" w:rsidP="00522CFA">
            <w:pPr>
              <w:jc w:val="right"/>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EC628" w14:textId="77777777" w:rsidR="00522CFA" w:rsidRPr="00522CFA" w:rsidRDefault="00522CFA" w:rsidP="00522CFA">
            <w:pPr>
              <w:jc w:val="center"/>
              <w:rPr>
                <w:color w:val="000000"/>
                <w:sz w:val="16"/>
                <w:szCs w:val="16"/>
              </w:rPr>
            </w:pPr>
            <w:r w:rsidRPr="00522CFA">
              <w:rPr>
                <w:color w:val="000000"/>
                <w:sz w:val="16"/>
                <w:szCs w:val="16"/>
              </w:rPr>
              <w:t>-22 812,56</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4A720" w14:textId="77777777" w:rsidR="00522CFA" w:rsidRPr="00522CFA" w:rsidRDefault="00522CFA" w:rsidP="00522CFA">
            <w:pPr>
              <w:jc w:val="center"/>
              <w:rPr>
                <w:color w:val="000000"/>
                <w:sz w:val="16"/>
                <w:szCs w:val="16"/>
              </w:rPr>
            </w:pPr>
            <w:r w:rsidRPr="00522CFA">
              <w:rPr>
                <w:color w:val="000000"/>
                <w:sz w:val="16"/>
                <w:szCs w:val="16"/>
              </w:rPr>
              <w:t>-22 812,56</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C521D" w14:textId="77777777" w:rsidR="00522CFA" w:rsidRPr="00522CFA" w:rsidRDefault="00522CFA" w:rsidP="00522CFA">
            <w:pPr>
              <w:jc w:val="center"/>
              <w:rPr>
                <w:color w:val="000000"/>
                <w:sz w:val="16"/>
                <w:szCs w:val="16"/>
              </w:rPr>
            </w:pPr>
            <w:r w:rsidRPr="00522CFA">
              <w:rPr>
                <w:color w:val="000000"/>
                <w:sz w:val="16"/>
                <w:szCs w:val="16"/>
              </w:rPr>
              <w:t>-22 812,56</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6F40E" w14:textId="77777777" w:rsidR="00522CFA" w:rsidRPr="00522CFA" w:rsidRDefault="00522CFA" w:rsidP="00522CFA">
            <w:pPr>
              <w:jc w:val="right"/>
              <w:rPr>
                <w:color w:val="000000"/>
                <w:sz w:val="16"/>
                <w:szCs w:val="16"/>
              </w:rPr>
            </w:pPr>
            <w:r w:rsidRPr="00522CFA">
              <w:rPr>
                <w:color w:val="000000"/>
                <w:sz w:val="16"/>
                <w:szCs w:val="16"/>
              </w:rPr>
              <w:t> </w:t>
            </w:r>
          </w:p>
        </w:tc>
      </w:tr>
      <w:tr w:rsidR="00522CFA" w:rsidRPr="00522CFA" w14:paraId="3A9764E5" w14:textId="77777777" w:rsidTr="00935C24">
        <w:trPr>
          <w:trHeight w:val="704"/>
        </w:trPr>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5BAA62" w14:textId="77777777" w:rsidR="00522CFA" w:rsidRPr="00522CFA" w:rsidRDefault="00522CFA" w:rsidP="00522CFA">
            <w:pPr>
              <w:rPr>
                <w:color w:val="000000"/>
                <w:sz w:val="16"/>
                <w:szCs w:val="16"/>
              </w:rPr>
            </w:pPr>
            <w:r w:rsidRPr="00522CFA">
              <w:rPr>
                <w:color w:val="000000"/>
                <w:sz w:val="16"/>
                <w:szCs w:val="16"/>
              </w:rPr>
              <w:t>корректировка фактических расходов коммерческого учета электрической энергии (мощности)</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462F7" w14:textId="77777777" w:rsidR="00522CFA" w:rsidRPr="00522CFA" w:rsidRDefault="00522CFA" w:rsidP="00522CFA">
            <w:pPr>
              <w:rPr>
                <w:color w:val="000000"/>
                <w:sz w:val="16"/>
                <w:szCs w:val="16"/>
              </w:rPr>
            </w:pPr>
            <w:r w:rsidRPr="00522CFA">
              <w:rPr>
                <w:noProof/>
                <w:color w:val="000000"/>
                <w:sz w:val="16"/>
                <w:szCs w:val="16"/>
              </w:rPr>
              <w:drawing>
                <wp:anchor distT="0" distB="0" distL="114300" distR="114300" simplePos="0" relativeHeight="251666432" behindDoc="0" locked="0" layoutInCell="1" allowOverlap="1" wp14:anchorId="53D8187D" wp14:editId="243050D9">
                  <wp:simplePos x="0" y="0"/>
                  <wp:positionH relativeFrom="column">
                    <wp:posOffset>67310</wp:posOffset>
                  </wp:positionH>
                  <wp:positionV relativeFrom="paragraph">
                    <wp:posOffset>-666115</wp:posOffset>
                  </wp:positionV>
                  <wp:extent cx="523875" cy="466725"/>
                  <wp:effectExtent l="0" t="0" r="9525" b="9525"/>
                  <wp:wrapNone/>
                  <wp:docPr id="41" name="Рисунок 3">
                    <a:extLst xmlns:a="http://schemas.openxmlformats.org/drawingml/2006/main">
                      <a:ext uri="{FF2B5EF4-FFF2-40B4-BE49-F238E27FC236}">
                        <a16:creationId xmlns:a16="http://schemas.microsoft.com/office/drawing/2014/main" id="{75365227-4574-4FE5-807E-417D13CB2593}"/>
                      </a:ext>
                    </a:extLst>
                  </wp:docPr>
                  <wp:cNvGraphicFramePr/>
                  <a:graphic xmlns:a="http://schemas.openxmlformats.org/drawingml/2006/main">
                    <a:graphicData uri="http://schemas.openxmlformats.org/drawingml/2006/picture">
                      <pic:pic xmlns:pic="http://schemas.openxmlformats.org/drawingml/2006/picture">
                        <pic:nvPicPr>
                          <pic:cNvPr id="41" name="Рисунок 40">
                            <a:extLst>
                              <a:ext uri="{FF2B5EF4-FFF2-40B4-BE49-F238E27FC236}">
                                <a16:creationId xmlns:a16="http://schemas.microsoft.com/office/drawing/2014/main" id="{75365227-4574-4FE5-807E-417D13CB2593}"/>
                              </a:ext>
                            </a:extLst>
                          </pic:cNvPr>
                          <pic:cNvPicPr>
                            <a:picLocks noChangeAspect="1"/>
                          </pic:cNvPicPr>
                        </pic:nvPicPr>
                        <pic:blipFill>
                          <a:blip r:embed="rId14"/>
                          <a:stretch>
                            <a:fillRect/>
                          </a:stretch>
                        </pic:blipFill>
                        <pic:spPr>
                          <a:xfrm>
                            <a:off x="0" y="0"/>
                            <a:ext cx="523875" cy="466725"/>
                          </a:xfrm>
                          <a:prstGeom prst="rect">
                            <a:avLst/>
                          </a:prstGeom>
                        </pic:spPr>
                      </pic:pic>
                    </a:graphicData>
                  </a:graphic>
                  <wp14:sizeRelH relativeFrom="page">
                    <wp14:pctWidth>0</wp14:pctWidth>
                  </wp14:sizeRelH>
                  <wp14:sizeRelV relativeFrom="page">
                    <wp14:pctHeight>0</wp14:pctHeight>
                  </wp14:sizeRelV>
                </wp:anchor>
              </w:drawing>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5971D" w14:textId="77777777" w:rsidR="00522CFA" w:rsidRPr="00522CFA" w:rsidRDefault="00522CFA" w:rsidP="00522CFA">
            <w:pPr>
              <w:jc w:val="center"/>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31743" w14:textId="77777777" w:rsidR="00522CFA" w:rsidRPr="00522CFA" w:rsidRDefault="00522CFA" w:rsidP="00522CFA">
            <w:pPr>
              <w:jc w:val="center"/>
              <w:rPr>
                <w:color w:val="000000"/>
                <w:sz w:val="16"/>
                <w:szCs w:val="16"/>
              </w:rPr>
            </w:pPr>
            <w:r w:rsidRPr="00522CFA">
              <w:rPr>
                <w:color w:val="000000"/>
                <w:sz w:val="16"/>
                <w:szCs w:val="16"/>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05C7A" w14:textId="77777777" w:rsidR="00522CFA" w:rsidRPr="00522CFA" w:rsidRDefault="00522CFA" w:rsidP="00522CFA">
            <w:pPr>
              <w:jc w:val="center"/>
              <w:rPr>
                <w:color w:val="000000"/>
                <w:sz w:val="16"/>
                <w:szCs w:val="16"/>
              </w:rPr>
            </w:pPr>
            <w:r w:rsidRPr="00522CFA">
              <w:rPr>
                <w:color w:val="000000"/>
                <w:sz w:val="16"/>
                <w:szCs w:val="16"/>
              </w:rPr>
              <w:t>0,00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886F7" w14:textId="77777777" w:rsidR="00522CFA" w:rsidRPr="00522CFA" w:rsidRDefault="00522CFA" w:rsidP="00522CFA">
            <w:pPr>
              <w:jc w:val="center"/>
              <w:rPr>
                <w:color w:val="000000"/>
                <w:sz w:val="16"/>
                <w:szCs w:val="16"/>
              </w:rPr>
            </w:pPr>
            <w:r w:rsidRPr="00522CFA">
              <w:rPr>
                <w:color w:val="000000"/>
                <w:sz w:val="16"/>
                <w:szCs w:val="16"/>
              </w:rPr>
              <w:t>6 511,00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E98FB" w14:textId="77777777" w:rsidR="00522CFA" w:rsidRPr="00522CFA" w:rsidRDefault="00522CFA" w:rsidP="00522CFA">
            <w:pPr>
              <w:jc w:val="center"/>
              <w:rPr>
                <w:color w:val="000000"/>
                <w:sz w:val="16"/>
                <w:szCs w:val="16"/>
              </w:rPr>
            </w:pPr>
            <w:r w:rsidRPr="00522CFA">
              <w:rPr>
                <w:color w:val="000000"/>
                <w:sz w:val="16"/>
                <w:szCs w:val="16"/>
              </w:rPr>
              <w:t>6 511,00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FBA90" w14:textId="77777777" w:rsidR="00522CFA" w:rsidRPr="00522CFA" w:rsidRDefault="00522CFA" w:rsidP="00522CFA">
            <w:pPr>
              <w:jc w:val="right"/>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4F6EF" w14:textId="77777777" w:rsidR="00522CFA" w:rsidRPr="00522CFA" w:rsidRDefault="00522CFA" w:rsidP="00522CFA">
            <w:pPr>
              <w:jc w:val="center"/>
              <w:rPr>
                <w:color w:val="000000"/>
                <w:sz w:val="16"/>
                <w:szCs w:val="16"/>
              </w:rPr>
            </w:pPr>
            <w:r w:rsidRPr="00522CFA">
              <w:rPr>
                <w:color w:val="000000"/>
                <w:sz w:val="16"/>
                <w:szCs w:val="16"/>
              </w:rPr>
              <w:t>10 748,54</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219BE" w14:textId="77777777" w:rsidR="00522CFA" w:rsidRPr="00522CFA" w:rsidRDefault="00522CFA" w:rsidP="00522CFA">
            <w:pPr>
              <w:jc w:val="center"/>
              <w:rPr>
                <w:color w:val="000000"/>
                <w:sz w:val="16"/>
                <w:szCs w:val="16"/>
              </w:rPr>
            </w:pPr>
            <w:r w:rsidRPr="00522CFA">
              <w:rPr>
                <w:color w:val="000000"/>
                <w:sz w:val="16"/>
                <w:szCs w:val="16"/>
              </w:rPr>
              <w:t>10 748,54</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295F1" w14:textId="77777777" w:rsidR="00522CFA" w:rsidRPr="00522CFA" w:rsidRDefault="00522CFA" w:rsidP="00522CFA">
            <w:pPr>
              <w:jc w:val="center"/>
              <w:rPr>
                <w:color w:val="000000"/>
                <w:sz w:val="16"/>
                <w:szCs w:val="16"/>
              </w:rPr>
            </w:pPr>
            <w:r w:rsidRPr="00522CFA">
              <w:rPr>
                <w:color w:val="000000"/>
                <w:sz w:val="16"/>
                <w:szCs w:val="16"/>
              </w:rPr>
              <w:t>10 748,54</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F2B93" w14:textId="77777777" w:rsidR="00522CFA" w:rsidRPr="00522CFA" w:rsidRDefault="00522CFA" w:rsidP="00522CFA">
            <w:pPr>
              <w:jc w:val="right"/>
              <w:rPr>
                <w:color w:val="000000"/>
                <w:sz w:val="16"/>
                <w:szCs w:val="16"/>
              </w:rPr>
            </w:pPr>
            <w:r w:rsidRPr="00522CFA">
              <w:rPr>
                <w:color w:val="000000"/>
                <w:sz w:val="16"/>
                <w:szCs w:val="16"/>
              </w:rPr>
              <w:t> </w:t>
            </w:r>
          </w:p>
        </w:tc>
      </w:tr>
      <w:tr w:rsidR="00522CFA" w:rsidRPr="00522CFA" w14:paraId="0AD4A1CA" w14:textId="77777777" w:rsidTr="00935C24">
        <w:trPr>
          <w:trHeight w:val="292"/>
        </w:trPr>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066B66" w14:textId="77777777" w:rsidR="00522CFA" w:rsidRPr="00522CFA" w:rsidRDefault="00522CFA" w:rsidP="00522CFA">
            <w:pPr>
              <w:rPr>
                <w:b/>
                <w:bCs/>
                <w:color w:val="000000"/>
                <w:sz w:val="16"/>
                <w:szCs w:val="16"/>
              </w:rPr>
            </w:pPr>
            <w:r w:rsidRPr="00522CFA">
              <w:rPr>
                <w:b/>
                <w:bCs/>
                <w:color w:val="000000"/>
                <w:sz w:val="16"/>
                <w:szCs w:val="16"/>
              </w:rPr>
              <w:t>Итого выпадающие</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30976" w14:textId="77777777" w:rsidR="00522CFA" w:rsidRPr="00522CFA" w:rsidRDefault="00522CFA" w:rsidP="00522CFA">
            <w:pPr>
              <w:rPr>
                <w:b/>
                <w:bCs/>
                <w:color w:val="000000"/>
                <w:sz w:val="16"/>
                <w:szCs w:val="16"/>
              </w:rPr>
            </w:pPr>
            <w:r w:rsidRPr="00522CFA">
              <w:rPr>
                <w:b/>
                <w:bCs/>
                <w:noProof/>
                <w:color w:val="000000"/>
                <w:sz w:val="16"/>
                <w:szCs w:val="16"/>
              </w:rPr>
              <w:drawing>
                <wp:anchor distT="0" distB="0" distL="114300" distR="114300" simplePos="0" relativeHeight="251664384" behindDoc="0" locked="0" layoutInCell="1" allowOverlap="1" wp14:anchorId="6C9A5BB6" wp14:editId="78BD4EDF">
                  <wp:simplePos x="0" y="0"/>
                  <wp:positionH relativeFrom="column">
                    <wp:posOffset>180975</wp:posOffset>
                  </wp:positionH>
                  <wp:positionV relativeFrom="paragraph">
                    <wp:posOffset>19050</wp:posOffset>
                  </wp:positionV>
                  <wp:extent cx="371475" cy="152400"/>
                  <wp:effectExtent l="0" t="0" r="0" b="0"/>
                  <wp:wrapNone/>
                  <wp:docPr id="39" name="Рисунок 2" descr="base_1_287253_32773">
                    <a:extLst xmlns:a="http://schemas.openxmlformats.org/drawingml/2006/main">
                      <a:ext uri="{FF2B5EF4-FFF2-40B4-BE49-F238E27FC236}">
                        <a16:creationId xmlns:a16="http://schemas.microsoft.com/office/drawing/2014/main" id="{81FF8AEA-CA6D-47E6-964C-1DC11FF08273}"/>
                      </a:ext>
                    </a:extLst>
                  </wp:docPr>
                  <wp:cNvGraphicFramePr/>
                  <a:graphic xmlns:a="http://schemas.openxmlformats.org/drawingml/2006/main">
                    <a:graphicData uri="http://schemas.openxmlformats.org/drawingml/2006/picture">
                      <pic:pic xmlns:pic="http://schemas.openxmlformats.org/drawingml/2006/picture">
                        <pic:nvPicPr>
                          <pic:cNvPr id="39" name="Рисунок 25" descr="base_1_287253_32773">
                            <a:extLst>
                              <a:ext uri="{FF2B5EF4-FFF2-40B4-BE49-F238E27FC236}">
                                <a16:creationId xmlns:a16="http://schemas.microsoft.com/office/drawing/2014/main" id="{81FF8AEA-CA6D-47E6-964C-1DC11FF08273}"/>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1475" cy="1619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ED2CD" w14:textId="77777777" w:rsidR="00522CFA" w:rsidRPr="00522CFA" w:rsidRDefault="00522CFA" w:rsidP="00522CFA">
            <w:pPr>
              <w:jc w:val="center"/>
              <w:rPr>
                <w:b/>
                <w:bCs/>
                <w:color w:val="000000"/>
                <w:sz w:val="16"/>
                <w:szCs w:val="16"/>
              </w:rPr>
            </w:pPr>
            <w:r w:rsidRPr="00522CFA">
              <w:rPr>
                <w:b/>
                <w:bCs/>
                <w:color w:val="000000"/>
                <w:sz w:val="16"/>
                <w:szCs w:val="16"/>
              </w:rPr>
              <w:t xml:space="preserve">-278 296,52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9E1A1" w14:textId="77777777" w:rsidR="00522CFA" w:rsidRPr="00522CFA" w:rsidRDefault="00522CFA" w:rsidP="00522CFA">
            <w:pPr>
              <w:jc w:val="center"/>
              <w:rPr>
                <w:b/>
                <w:bCs/>
                <w:color w:val="000000"/>
                <w:sz w:val="16"/>
                <w:szCs w:val="16"/>
              </w:rPr>
            </w:pPr>
            <w:r w:rsidRPr="00522CFA">
              <w:rPr>
                <w:b/>
                <w:bCs/>
                <w:color w:val="000000"/>
                <w:sz w:val="16"/>
                <w:szCs w:val="16"/>
              </w:rPr>
              <w:t>-278 296,52</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1D18E" w14:textId="77777777" w:rsidR="00522CFA" w:rsidRPr="00522CFA" w:rsidRDefault="00522CFA" w:rsidP="00522CFA">
            <w:pPr>
              <w:jc w:val="center"/>
              <w:rPr>
                <w:b/>
                <w:bCs/>
                <w:color w:val="000000"/>
                <w:sz w:val="16"/>
                <w:szCs w:val="16"/>
              </w:rPr>
            </w:pPr>
            <w:r w:rsidRPr="00522CFA">
              <w:rPr>
                <w:b/>
                <w:bCs/>
                <w:color w:val="000000"/>
                <w:sz w:val="16"/>
                <w:szCs w:val="16"/>
              </w:rPr>
              <w:t>0,00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0F601" w14:textId="77777777" w:rsidR="00522CFA" w:rsidRPr="00522CFA" w:rsidRDefault="00522CFA" w:rsidP="00522CFA">
            <w:pPr>
              <w:jc w:val="center"/>
              <w:rPr>
                <w:b/>
                <w:bCs/>
                <w:color w:val="000000"/>
                <w:sz w:val="16"/>
                <w:szCs w:val="16"/>
              </w:rPr>
            </w:pPr>
            <w:r w:rsidRPr="00522CFA">
              <w:rPr>
                <w:b/>
                <w:bCs/>
                <w:color w:val="000000"/>
                <w:sz w:val="16"/>
                <w:szCs w:val="16"/>
              </w:rPr>
              <w:t>-820 743,26</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A276D" w14:textId="77777777" w:rsidR="00522CFA" w:rsidRPr="00522CFA" w:rsidRDefault="00522CFA" w:rsidP="00522CFA">
            <w:pPr>
              <w:jc w:val="center"/>
              <w:rPr>
                <w:b/>
                <w:bCs/>
                <w:color w:val="000000"/>
                <w:sz w:val="16"/>
                <w:szCs w:val="16"/>
              </w:rPr>
            </w:pPr>
            <w:r w:rsidRPr="00522CFA">
              <w:rPr>
                <w:b/>
                <w:bCs/>
                <w:color w:val="000000"/>
                <w:sz w:val="16"/>
                <w:szCs w:val="16"/>
              </w:rPr>
              <w:t>-820 743,26</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78119" w14:textId="77777777" w:rsidR="00522CFA" w:rsidRPr="00522CFA" w:rsidRDefault="00522CFA" w:rsidP="00522CFA">
            <w:pPr>
              <w:jc w:val="right"/>
              <w:rPr>
                <w:b/>
                <w:bCs/>
                <w:color w:val="000000"/>
                <w:sz w:val="16"/>
                <w:szCs w:val="16"/>
              </w:rPr>
            </w:pPr>
            <w:r w:rsidRPr="00522CFA">
              <w:rPr>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089B4" w14:textId="77777777" w:rsidR="00522CFA" w:rsidRPr="00522CFA" w:rsidRDefault="00522CFA" w:rsidP="00522CFA">
            <w:pPr>
              <w:jc w:val="center"/>
              <w:rPr>
                <w:b/>
                <w:bCs/>
                <w:color w:val="000000"/>
                <w:sz w:val="16"/>
                <w:szCs w:val="16"/>
              </w:rPr>
            </w:pPr>
            <w:r w:rsidRPr="00522CFA">
              <w:rPr>
                <w:b/>
                <w:bCs/>
                <w:color w:val="000000"/>
                <w:sz w:val="16"/>
                <w:szCs w:val="16"/>
              </w:rPr>
              <w:t>-29 183,64</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F8E44" w14:textId="77777777" w:rsidR="00522CFA" w:rsidRPr="00522CFA" w:rsidRDefault="00522CFA" w:rsidP="00522CFA">
            <w:pPr>
              <w:jc w:val="center"/>
              <w:rPr>
                <w:b/>
                <w:bCs/>
                <w:color w:val="000000"/>
                <w:sz w:val="16"/>
                <w:szCs w:val="16"/>
              </w:rPr>
            </w:pPr>
            <w:r w:rsidRPr="00522CFA">
              <w:rPr>
                <w:b/>
                <w:bCs/>
                <w:color w:val="000000"/>
                <w:sz w:val="16"/>
                <w:szCs w:val="16"/>
              </w:rPr>
              <w:t>-29 183,64</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1924E" w14:textId="77777777" w:rsidR="00522CFA" w:rsidRPr="00522CFA" w:rsidRDefault="00522CFA" w:rsidP="00522CFA">
            <w:pPr>
              <w:jc w:val="center"/>
              <w:rPr>
                <w:b/>
                <w:bCs/>
                <w:color w:val="000000"/>
                <w:sz w:val="16"/>
                <w:szCs w:val="16"/>
              </w:rPr>
            </w:pPr>
            <w:r w:rsidRPr="00522CFA">
              <w:rPr>
                <w:b/>
                <w:bCs/>
                <w:color w:val="000000"/>
                <w:sz w:val="16"/>
                <w:szCs w:val="16"/>
              </w:rPr>
              <w:t>-29 183,64</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69EBD" w14:textId="77777777" w:rsidR="00522CFA" w:rsidRPr="00522CFA" w:rsidRDefault="00522CFA" w:rsidP="00522CFA">
            <w:pPr>
              <w:jc w:val="right"/>
              <w:rPr>
                <w:b/>
                <w:bCs/>
                <w:color w:val="000000"/>
                <w:sz w:val="16"/>
                <w:szCs w:val="16"/>
              </w:rPr>
            </w:pPr>
            <w:r w:rsidRPr="00522CFA">
              <w:rPr>
                <w:b/>
                <w:bCs/>
                <w:color w:val="000000"/>
                <w:sz w:val="16"/>
                <w:szCs w:val="16"/>
              </w:rPr>
              <w:t> </w:t>
            </w:r>
          </w:p>
        </w:tc>
      </w:tr>
      <w:tr w:rsidR="00522CFA" w:rsidRPr="00522CFA" w14:paraId="1E301DD0" w14:textId="77777777" w:rsidTr="00935C24">
        <w:trPr>
          <w:trHeight w:val="468"/>
        </w:trPr>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4F6FDE" w14:textId="77777777" w:rsidR="00522CFA" w:rsidRPr="00522CFA" w:rsidRDefault="00522CFA" w:rsidP="00522CFA">
            <w:pPr>
              <w:rPr>
                <w:b/>
                <w:bCs/>
                <w:color w:val="000000"/>
                <w:sz w:val="16"/>
                <w:szCs w:val="16"/>
              </w:rPr>
            </w:pPr>
            <w:r w:rsidRPr="00522CFA">
              <w:rPr>
                <w:b/>
                <w:bCs/>
                <w:color w:val="000000"/>
                <w:sz w:val="16"/>
                <w:szCs w:val="16"/>
              </w:rPr>
              <w:t>Корректировка инвестиционной программы за 2019</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354F0" w14:textId="77777777" w:rsidR="00522CFA" w:rsidRPr="00522CFA" w:rsidRDefault="00522CFA" w:rsidP="00522CFA">
            <w:pPr>
              <w:rPr>
                <w:b/>
                <w:bCs/>
                <w:color w:val="000000"/>
                <w:sz w:val="16"/>
                <w:szCs w:val="16"/>
              </w:rPr>
            </w:pPr>
            <w:r w:rsidRPr="00522CFA">
              <w:rPr>
                <w:b/>
                <w:bCs/>
                <w:noProof/>
                <w:color w:val="000000"/>
                <w:sz w:val="16"/>
                <w:szCs w:val="16"/>
              </w:rPr>
              <w:drawing>
                <wp:anchor distT="0" distB="0" distL="114300" distR="114300" simplePos="0" relativeHeight="251665408" behindDoc="0" locked="0" layoutInCell="1" allowOverlap="1" wp14:anchorId="1187C7A9" wp14:editId="2103619C">
                  <wp:simplePos x="0" y="0"/>
                  <wp:positionH relativeFrom="column">
                    <wp:posOffset>91440</wp:posOffset>
                  </wp:positionH>
                  <wp:positionV relativeFrom="paragraph">
                    <wp:posOffset>35560</wp:posOffset>
                  </wp:positionV>
                  <wp:extent cx="514350" cy="247650"/>
                  <wp:effectExtent l="0" t="0" r="0" b="0"/>
                  <wp:wrapNone/>
                  <wp:docPr id="40" name="Рисунок 1" descr="base_1_287253_32794">
                    <a:extLst xmlns:a="http://schemas.openxmlformats.org/drawingml/2006/main">
                      <a:ext uri="{FF2B5EF4-FFF2-40B4-BE49-F238E27FC236}">
                        <a16:creationId xmlns:a16="http://schemas.microsoft.com/office/drawing/2014/main" id="{ED08D56D-EBA0-41CD-A7E4-9B4731B19C86}"/>
                      </a:ext>
                    </a:extLst>
                  </wp:docPr>
                  <wp:cNvGraphicFramePr/>
                  <a:graphic xmlns:a="http://schemas.openxmlformats.org/drawingml/2006/main">
                    <a:graphicData uri="http://schemas.openxmlformats.org/drawingml/2006/picture">
                      <pic:pic xmlns:pic="http://schemas.openxmlformats.org/drawingml/2006/picture">
                        <pic:nvPicPr>
                          <pic:cNvPr id="40" name="Рисунок 24" descr="base_1_287253_32794">
                            <a:extLst>
                              <a:ext uri="{FF2B5EF4-FFF2-40B4-BE49-F238E27FC236}">
                                <a16:creationId xmlns:a16="http://schemas.microsoft.com/office/drawing/2014/main" id="{ED08D56D-EBA0-41CD-A7E4-9B4731B19C86}"/>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pic:spPr>
                      </pic:pic>
                    </a:graphicData>
                  </a:graphic>
                  <wp14:sizeRelH relativeFrom="page">
                    <wp14:pctWidth>0</wp14:pctWidth>
                  </wp14:sizeRelH>
                  <wp14:sizeRelV relativeFrom="page">
                    <wp14:pctHeight>0</wp14:pctHeight>
                  </wp14:sizeRelV>
                </wp:anchor>
              </w:drawing>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E6B5A" w14:textId="77777777" w:rsidR="00522CFA" w:rsidRPr="00522CFA" w:rsidRDefault="00522CFA" w:rsidP="00522CFA">
            <w:pPr>
              <w:jc w:val="center"/>
              <w:rPr>
                <w:b/>
                <w:bCs/>
                <w:color w:val="000000"/>
                <w:sz w:val="16"/>
                <w:szCs w:val="16"/>
              </w:rPr>
            </w:pPr>
            <w:r w:rsidRPr="00522CFA">
              <w:rPr>
                <w:b/>
                <w:bCs/>
                <w:color w:val="000000"/>
                <w:sz w:val="16"/>
                <w:szCs w:val="16"/>
              </w:rPr>
              <w:t xml:space="preserve">-360 237,37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958C0" w14:textId="77777777" w:rsidR="00522CFA" w:rsidRPr="00522CFA" w:rsidRDefault="00522CFA" w:rsidP="00522CFA">
            <w:pPr>
              <w:jc w:val="center"/>
              <w:rPr>
                <w:b/>
                <w:bCs/>
                <w:color w:val="000000"/>
                <w:sz w:val="16"/>
                <w:szCs w:val="16"/>
              </w:rPr>
            </w:pPr>
            <w:r w:rsidRPr="00522CFA">
              <w:rPr>
                <w:b/>
                <w:bCs/>
                <w:color w:val="000000"/>
                <w:sz w:val="16"/>
                <w:szCs w:val="16"/>
              </w:rPr>
              <w:t>-360 237,37</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E9DBC" w14:textId="77777777" w:rsidR="00522CFA" w:rsidRPr="00522CFA" w:rsidRDefault="00522CFA" w:rsidP="00522CFA">
            <w:pPr>
              <w:jc w:val="center"/>
              <w:rPr>
                <w:b/>
                <w:bCs/>
                <w:color w:val="000000"/>
                <w:sz w:val="16"/>
                <w:szCs w:val="16"/>
              </w:rPr>
            </w:pPr>
            <w:r w:rsidRPr="00522CFA">
              <w:rPr>
                <w:b/>
                <w:bCs/>
                <w:color w:val="000000"/>
                <w:sz w:val="16"/>
                <w:szCs w:val="16"/>
              </w:rPr>
              <w:t>0,00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602EC" w14:textId="77777777" w:rsidR="00522CFA" w:rsidRPr="00522CFA" w:rsidRDefault="00522CFA" w:rsidP="00522CFA">
            <w:pPr>
              <w:jc w:val="center"/>
              <w:rPr>
                <w:b/>
                <w:bCs/>
                <w:color w:val="000000"/>
                <w:sz w:val="16"/>
                <w:szCs w:val="16"/>
              </w:rPr>
            </w:pPr>
            <w:r w:rsidRPr="00522CFA">
              <w:rPr>
                <w:b/>
                <w:bCs/>
                <w:color w:val="000000"/>
                <w:sz w:val="16"/>
                <w:szCs w:val="16"/>
              </w:rPr>
              <w:t>-266 114,55</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AF877" w14:textId="77777777" w:rsidR="00522CFA" w:rsidRPr="00522CFA" w:rsidRDefault="00522CFA" w:rsidP="00522CFA">
            <w:pPr>
              <w:jc w:val="center"/>
              <w:rPr>
                <w:b/>
                <w:bCs/>
                <w:color w:val="000000"/>
                <w:sz w:val="16"/>
                <w:szCs w:val="16"/>
              </w:rPr>
            </w:pPr>
            <w:r w:rsidRPr="00522CFA">
              <w:rPr>
                <w:b/>
                <w:bCs/>
                <w:color w:val="000000"/>
                <w:sz w:val="16"/>
                <w:szCs w:val="16"/>
              </w:rPr>
              <w:t>-266 114,55</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ADA2D" w14:textId="77777777" w:rsidR="00522CFA" w:rsidRPr="00522CFA" w:rsidRDefault="00522CFA" w:rsidP="00522CFA">
            <w:pPr>
              <w:jc w:val="right"/>
              <w:rPr>
                <w:b/>
                <w:bCs/>
                <w:color w:val="000000"/>
                <w:sz w:val="16"/>
                <w:szCs w:val="16"/>
              </w:rPr>
            </w:pPr>
            <w:r w:rsidRPr="00522CFA">
              <w:rPr>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0CE3B" w14:textId="77777777" w:rsidR="00522CFA" w:rsidRPr="00522CFA" w:rsidRDefault="00522CFA" w:rsidP="00522CFA">
            <w:pPr>
              <w:jc w:val="center"/>
              <w:rPr>
                <w:b/>
                <w:bCs/>
                <w:color w:val="000000"/>
                <w:sz w:val="16"/>
                <w:szCs w:val="16"/>
              </w:rPr>
            </w:pPr>
            <w:r w:rsidRPr="00522CFA">
              <w:rPr>
                <w:b/>
                <w:bCs/>
                <w:color w:val="000000"/>
                <w:sz w:val="16"/>
                <w:szCs w:val="16"/>
              </w:rPr>
              <w:t>-849 646,55</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49E20" w14:textId="77777777" w:rsidR="00522CFA" w:rsidRPr="00522CFA" w:rsidRDefault="00522CFA" w:rsidP="00522CFA">
            <w:pPr>
              <w:jc w:val="center"/>
              <w:rPr>
                <w:b/>
                <w:bCs/>
                <w:color w:val="000000"/>
                <w:sz w:val="16"/>
                <w:szCs w:val="16"/>
              </w:rPr>
            </w:pPr>
            <w:r w:rsidRPr="00522CFA">
              <w:rPr>
                <w:b/>
                <w:bCs/>
                <w:color w:val="000000"/>
                <w:sz w:val="16"/>
                <w:szCs w:val="16"/>
              </w:rPr>
              <w:t>-849 646,55</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312A8" w14:textId="77777777" w:rsidR="00522CFA" w:rsidRPr="00522CFA" w:rsidRDefault="00522CFA" w:rsidP="00522CFA">
            <w:pPr>
              <w:jc w:val="center"/>
              <w:rPr>
                <w:b/>
                <w:bCs/>
                <w:color w:val="000000"/>
                <w:sz w:val="16"/>
                <w:szCs w:val="16"/>
              </w:rPr>
            </w:pPr>
            <w:r w:rsidRPr="00522CFA">
              <w:rPr>
                <w:b/>
                <w:bCs/>
                <w:color w:val="000000"/>
                <w:sz w:val="16"/>
                <w:szCs w:val="16"/>
              </w:rPr>
              <w:t>-849 646,55</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F997D" w14:textId="77777777" w:rsidR="00522CFA" w:rsidRPr="00522CFA" w:rsidRDefault="00522CFA" w:rsidP="00522CFA">
            <w:pPr>
              <w:jc w:val="right"/>
              <w:rPr>
                <w:b/>
                <w:bCs/>
                <w:color w:val="000000"/>
                <w:sz w:val="16"/>
                <w:szCs w:val="16"/>
              </w:rPr>
            </w:pPr>
            <w:r w:rsidRPr="00522CFA">
              <w:rPr>
                <w:b/>
                <w:bCs/>
                <w:color w:val="000000"/>
                <w:sz w:val="16"/>
                <w:szCs w:val="16"/>
              </w:rPr>
              <w:t> </w:t>
            </w:r>
          </w:p>
        </w:tc>
      </w:tr>
      <w:tr w:rsidR="00522CFA" w:rsidRPr="00522CFA" w14:paraId="65358F60" w14:textId="77777777" w:rsidTr="00935C24">
        <w:trPr>
          <w:trHeight w:val="631"/>
        </w:trPr>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F48064" w14:textId="77777777" w:rsidR="00522CFA" w:rsidRPr="00522CFA" w:rsidRDefault="00522CFA" w:rsidP="00522CFA">
            <w:pPr>
              <w:rPr>
                <w:b/>
                <w:bCs/>
                <w:color w:val="000000"/>
                <w:sz w:val="16"/>
                <w:szCs w:val="16"/>
              </w:rPr>
            </w:pPr>
            <w:r w:rsidRPr="00522CFA">
              <w:rPr>
                <w:b/>
                <w:bCs/>
                <w:color w:val="000000"/>
                <w:sz w:val="16"/>
                <w:szCs w:val="16"/>
              </w:rPr>
              <w:t>П7 Основ ценообразования реконструкция</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E4F46" w14:textId="77777777" w:rsidR="00522CFA" w:rsidRPr="00522CFA" w:rsidRDefault="00522CFA" w:rsidP="00522CFA">
            <w:pPr>
              <w:rPr>
                <w:b/>
                <w:bCs/>
                <w:color w:val="000000"/>
                <w:sz w:val="16"/>
                <w:szCs w:val="16"/>
              </w:rPr>
            </w:pPr>
            <w:r w:rsidRPr="00522CFA">
              <w:rPr>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40D31" w14:textId="77777777" w:rsidR="00522CFA" w:rsidRPr="00522CFA" w:rsidRDefault="00522CFA" w:rsidP="00522CFA">
            <w:pPr>
              <w:jc w:val="center"/>
              <w:rPr>
                <w:b/>
                <w:bCs/>
                <w:color w:val="000000"/>
                <w:sz w:val="16"/>
                <w:szCs w:val="16"/>
              </w:rPr>
            </w:pPr>
            <w:r w:rsidRPr="00522CFA">
              <w:rPr>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AE5B2" w14:textId="77777777" w:rsidR="00522CFA" w:rsidRPr="00522CFA" w:rsidRDefault="00522CFA" w:rsidP="00522CFA">
            <w:pPr>
              <w:jc w:val="center"/>
              <w:rPr>
                <w:b/>
                <w:bCs/>
                <w:color w:val="000000"/>
                <w:sz w:val="16"/>
                <w:szCs w:val="16"/>
              </w:rPr>
            </w:pPr>
            <w:r w:rsidRPr="00522CFA">
              <w:rPr>
                <w:b/>
                <w:bCs/>
                <w:color w:val="000000"/>
                <w:sz w:val="16"/>
                <w:szCs w:val="16"/>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AAFC9" w14:textId="77777777" w:rsidR="00522CFA" w:rsidRPr="00522CFA" w:rsidRDefault="00522CFA" w:rsidP="00522CFA">
            <w:pPr>
              <w:jc w:val="center"/>
              <w:rPr>
                <w:b/>
                <w:bCs/>
                <w:color w:val="000000"/>
                <w:sz w:val="16"/>
                <w:szCs w:val="16"/>
              </w:rPr>
            </w:pPr>
            <w:r w:rsidRPr="00522CFA">
              <w:rPr>
                <w:b/>
                <w:bCs/>
                <w:color w:val="000000"/>
                <w:sz w:val="16"/>
                <w:szCs w:val="16"/>
              </w:rPr>
              <w:t>0,00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68EDB" w14:textId="77777777" w:rsidR="00522CFA" w:rsidRPr="00522CFA" w:rsidRDefault="00522CFA" w:rsidP="00522CFA">
            <w:pPr>
              <w:jc w:val="center"/>
              <w:rPr>
                <w:b/>
                <w:bCs/>
                <w:color w:val="000000"/>
                <w:sz w:val="16"/>
                <w:szCs w:val="16"/>
              </w:rPr>
            </w:pPr>
            <w:r w:rsidRPr="00522CFA">
              <w:rPr>
                <w:b/>
                <w:bCs/>
                <w:color w:val="000000"/>
                <w:sz w:val="16"/>
                <w:szCs w:val="16"/>
              </w:rPr>
              <w:t>6 086,41</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3436B" w14:textId="77777777" w:rsidR="00522CFA" w:rsidRPr="00522CFA" w:rsidRDefault="00522CFA" w:rsidP="00522CFA">
            <w:pPr>
              <w:jc w:val="center"/>
              <w:rPr>
                <w:b/>
                <w:bCs/>
                <w:color w:val="000000"/>
                <w:sz w:val="16"/>
                <w:szCs w:val="16"/>
              </w:rPr>
            </w:pPr>
            <w:r w:rsidRPr="00522CFA">
              <w:rPr>
                <w:b/>
                <w:bCs/>
                <w:color w:val="000000"/>
                <w:sz w:val="16"/>
                <w:szCs w:val="16"/>
              </w:rPr>
              <w:t>6 086,41</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E543C" w14:textId="77777777" w:rsidR="00522CFA" w:rsidRPr="00522CFA" w:rsidRDefault="00522CFA" w:rsidP="00522CFA">
            <w:pPr>
              <w:jc w:val="right"/>
              <w:rPr>
                <w:b/>
                <w:bCs/>
                <w:color w:val="000000"/>
                <w:sz w:val="16"/>
                <w:szCs w:val="16"/>
              </w:rPr>
            </w:pPr>
            <w:r w:rsidRPr="00522CFA">
              <w:rPr>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25F03" w14:textId="77777777" w:rsidR="00522CFA" w:rsidRPr="00522CFA" w:rsidRDefault="00522CFA" w:rsidP="00522CFA">
            <w:pPr>
              <w:jc w:val="center"/>
              <w:rPr>
                <w:b/>
                <w:bCs/>
                <w:color w:val="000000"/>
                <w:sz w:val="16"/>
                <w:szCs w:val="16"/>
              </w:rPr>
            </w:pPr>
            <w:r w:rsidRPr="00522CFA">
              <w:rPr>
                <w:b/>
                <w:bCs/>
                <w:color w:val="000000"/>
                <w:sz w:val="16"/>
                <w:szCs w:val="16"/>
              </w:rPr>
              <w:t>8 516,14</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3A811" w14:textId="77777777" w:rsidR="00522CFA" w:rsidRPr="00522CFA" w:rsidRDefault="00522CFA" w:rsidP="00522CFA">
            <w:pPr>
              <w:jc w:val="center"/>
              <w:rPr>
                <w:b/>
                <w:bCs/>
                <w:color w:val="000000"/>
                <w:sz w:val="16"/>
                <w:szCs w:val="16"/>
              </w:rPr>
            </w:pPr>
            <w:r w:rsidRPr="00522CFA">
              <w:rPr>
                <w:b/>
                <w:bCs/>
                <w:color w:val="000000"/>
                <w:sz w:val="16"/>
                <w:szCs w:val="16"/>
              </w:rPr>
              <w:t>8 516,14</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373F0" w14:textId="77777777" w:rsidR="00522CFA" w:rsidRPr="00522CFA" w:rsidRDefault="00522CFA" w:rsidP="00522CFA">
            <w:pPr>
              <w:jc w:val="center"/>
              <w:rPr>
                <w:b/>
                <w:bCs/>
                <w:color w:val="000000"/>
                <w:sz w:val="16"/>
                <w:szCs w:val="16"/>
              </w:rPr>
            </w:pPr>
            <w:r w:rsidRPr="00522CFA">
              <w:rPr>
                <w:b/>
                <w:bCs/>
                <w:color w:val="000000"/>
                <w:sz w:val="16"/>
                <w:szCs w:val="16"/>
              </w:rPr>
              <w:t>8 516,14</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376E9" w14:textId="77777777" w:rsidR="00522CFA" w:rsidRPr="00522CFA" w:rsidRDefault="00522CFA" w:rsidP="00522CFA">
            <w:pPr>
              <w:jc w:val="right"/>
              <w:rPr>
                <w:b/>
                <w:bCs/>
                <w:color w:val="000000"/>
                <w:sz w:val="16"/>
                <w:szCs w:val="16"/>
              </w:rPr>
            </w:pPr>
            <w:r w:rsidRPr="00522CFA">
              <w:rPr>
                <w:b/>
                <w:bCs/>
                <w:color w:val="000000"/>
                <w:sz w:val="16"/>
                <w:szCs w:val="16"/>
              </w:rPr>
              <w:t> </w:t>
            </w:r>
          </w:p>
        </w:tc>
      </w:tr>
      <w:tr w:rsidR="00522CFA" w:rsidRPr="00522CFA" w14:paraId="35A528DD" w14:textId="77777777" w:rsidTr="00935C24">
        <w:trPr>
          <w:trHeight w:val="292"/>
        </w:trPr>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A41B2" w14:textId="77777777" w:rsidR="00522CFA" w:rsidRPr="00522CFA" w:rsidRDefault="00522CFA" w:rsidP="00522CFA">
            <w:pPr>
              <w:rPr>
                <w:b/>
                <w:bCs/>
                <w:color w:val="000000"/>
                <w:sz w:val="16"/>
                <w:szCs w:val="16"/>
              </w:rPr>
            </w:pPr>
            <w:r w:rsidRPr="00522CFA">
              <w:rPr>
                <w:b/>
                <w:bCs/>
                <w:color w:val="000000"/>
                <w:sz w:val="16"/>
                <w:szCs w:val="16"/>
              </w:rPr>
              <w:t>П7 Основ ценообразования ковид</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7321D" w14:textId="77777777" w:rsidR="00522CFA" w:rsidRPr="00522CFA" w:rsidRDefault="00522CFA" w:rsidP="00522CFA">
            <w:pPr>
              <w:rPr>
                <w:b/>
                <w:bCs/>
                <w:color w:val="000000"/>
                <w:sz w:val="16"/>
                <w:szCs w:val="16"/>
              </w:rPr>
            </w:pPr>
            <w:r w:rsidRPr="00522CFA">
              <w:rPr>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A6451" w14:textId="77777777" w:rsidR="00522CFA" w:rsidRPr="00522CFA" w:rsidRDefault="00522CFA" w:rsidP="00522CFA">
            <w:pPr>
              <w:jc w:val="center"/>
              <w:rPr>
                <w:b/>
                <w:bCs/>
                <w:color w:val="000000"/>
                <w:sz w:val="16"/>
                <w:szCs w:val="16"/>
              </w:rPr>
            </w:pPr>
            <w:r w:rsidRPr="00522CFA">
              <w:rPr>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752D6" w14:textId="77777777" w:rsidR="00522CFA" w:rsidRPr="00522CFA" w:rsidRDefault="00522CFA" w:rsidP="00522CFA">
            <w:pPr>
              <w:jc w:val="center"/>
              <w:rPr>
                <w:b/>
                <w:bCs/>
                <w:color w:val="000000"/>
                <w:sz w:val="16"/>
                <w:szCs w:val="16"/>
              </w:rPr>
            </w:pPr>
            <w:r w:rsidRPr="00522CFA">
              <w:rPr>
                <w:b/>
                <w:bCs/>
                <w:color w:val="000000"/>
                <w:sz w:val="16"/>
                <w:szCs w:val="16"/>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1CCA9" w14:textId="77777777" w:rsidR="00522CFA" w:rsidRPr="00522CFA" w:rsidRDefault="00522CFA" w:rsidP="00522CFA">
            <w:pPr>
              <w:jc w:val="center"/>
              <w:rPr>
                <w:b/>
                <w:bCs/>
                <w:color w:val="000000"/>
                <w:sz w:val="16"/>
                <w:szCs w:val="16"/>
              </w:rPr>
            </w:pPr>
            <w:r w:rsidRPr="00522CFA">
              <w:rPr>
                <w:b/>
                <w:bCs/>
                <w:color w:val="000000"/>
                <w:sz w:val="16"/>
                <w:szCs w:val="16"/>
              </w:rPr>
              <w:t>0,00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53EF8" w14:textId="77777777" w:rsidR="00522CFA" w:rsidRPr="00522CFA" w:rsidRDefault="00522CFA" w:rsidP="00522CFA">
            <w:pPr>
              <w:jc w:val="center"/>
              <w:rPr>
                <w:b/>
                <w:bCs/>
                <w:color w:val="000000"/>
                <w:sz w:val="16"/>
                <w:szCs w:val="16"/>
              </w:rPr>
            </w:pPr>
            <w:r w:rsidRPr="00522CFA">
              <w:rPr>
                <w:b/>
                <w:bCs/>
                <w:color w:val="000000"/>
                <w:sz w:val="16"/>
                <w:szCs w:val="16"/>
              </w:rPr>
              <w:t>12 510,98</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D8631" w14:textId="77777777" w:rsidR="00522CFA" w:rsidRPr="00522CFA" w:rsidRDefault="00522CFA" w:rsidP="00522CFA">
            <w:pPr>
              <w:jc w:val="center"/>
              <w:rPr>
                <w:b/>
                <w:bCs/>
                <w:color w:val="000000"/>
                <w:sz w:val="16"/>
                <w:szCs w:val="16"/>
              </w:rPr>
            </w:pPr>
            <w:r w:rsidRPr="00522CFA">
              <w:rPr>
                <w:b/>
                <w:bCs/>
                <w:color w:val="000000"/>
                <w:sz w:val="16"/>
                <w:szCs w:val="16"/>
              </w:rPr>
              <w:t>12 510,98</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1ADF7" w14:textId="77777777" w:rsidR="00522CFA" w:rsidRPr="00522CFA" w:rsidRDefault="00522CFA" w:rsidP="00522CFA">
            <w:pPr>
              <w:jc w:val="right"/>
              <w:rPr>
                <w:b/>
                <w:bCs/>
                <w:color w:val="000000"/>
                <w:sz w:val="16"/>
                <w:szCs w:val="16"/>
              </w:rPr>
            </w:pPr>
            <w:r w:rsidRPr="00522CFA">
              <w:rPr>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B9DFF" w14:textId="77777777" w:rsidR="00522CFA" w:rsidRPr="00522CFA" w:rsidRDefault="00522CFA" w:rsidP="00522CFA">
            <w:pPr>
              <w:jc w:val="center"/>
              <w:rPr>
                <w:b/>
                <w:bCs/>
                <w:color w:val="000000"/>
                <w:sz w:val="16"/>
                <w:szCs w:val="16"/>
              </w:rPr>
            </w:pPr>
            <w:r w:rsidRPr="00522CFA">
              <w:rPr>
                <w:b/>
                <w:bCs/>
                <w:color w:val="000000"/>
                <w:sz w:val="16"/>
                <w:szCs w:val="16"/>
              </w:rPr>
              <w:t>7 665,72</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8FB21" w14:textId="77777777" w:rsidR="00522CFA" w:rsidRPr="00522CFA" w:rsidRDefault="00522CFA" w:rsidP="00522CFA">
            <w:pPr>
              <w:jc w:val="center"/>
              <w:rPr>
                <w:b/>
                <w:bCs/>
                <w:color w:val="000000"/>
                <w:sz w:val="16"/>
                <w:szCs w:val="16"/>
              </w:rPr>
            </w:pPr>
            <w:r w:rsidRPr="00522CFA">
              <w:rPr>
                <w:b/>
                <w:bCs/>
                <w:color w:val="000000"/>
                <w:sz w:val="16"/>
                <w:szCs w:val="16"/>
              </w:rPr>
              <w:t>7 665,72</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7035F" w14:textId="77777777" w:rsidR="00522CFA" w:rsidRPr="00522CFA" w:rsidRDefault="00522CFA" w:rsidP="00522CFA">
            <w:pPr>
              <w:jc w:val="center"/>
              <w:rPr>
                <w:b/>
                <w:bCs/>
                <w:color w:val="000000"/>
                <w:sz w:val="16"/>
                <w:szCs w:val="16"/>
              </w:rPr>
            </w:pPr>
            <w:r w:rsidRPr="00522CFA">
              <w:rPr>
                <w:b/>
                <w:bCs/>
                <w:color w:val="000000"/>
                <w:sz w:val="16"/>
                <w:szCs w:val="16"/>
              </w:rPr>
              <w:t>7 665,72</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919F1" w14:textId="77777777" w:rsidR="00522CFA" w:rsidRPr="00522CFA" w:rsidRDefault="00522CFA" w:rsidP="00522CFA">
            <w:pPr>
              <w:jc w:val="right"/>
              <w:rPr>
                <w:b/>
                <w:bCs/>
                <w:color w:val="000000"/>
                <w:sz w:val="16"/>
                <w:szCs w:val="16"/>
              </w:rPr>
            </w:pPr>
            <w:r w:rsidRPr="00522CFA">
              <w:rPr>
                <w:b/>
                <w:bCs/>
                <w:color w:val="000000"/>
                <w:sz w:val="16"/>
                <w:szCs w:val="16"/>
              </w:rPr>
              <w:t> </w:t>
            </w:r>
          </w:p>
        </w:tc>
      </w:tr>
      <w:tr w:rsidR="00522CFA" w:rsidRPr="00522CFA" w14:paraId="18736D46" w14:textId="77777777" w:rsidTr="00935C24">
        <w:trPr>
          <w:trHeight w:val="292"/>
        </w:trPr>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1D78EF" w14:textId="77777777" w:rsidR="00522CFA" w:rsidRPr="00522CFA" w:rsidRDefault="00522CFA" w:rsidP="00522CFA">
            <w:pPr>
              <w:rPr>
                <w:b/>
                <w:bCs/>
                <w:color w:val="000000"/>
                <w:sz w:val="16"/>
                <w:szCs w:val="16"/>
              </w:rPr>
            </w:pPr>
            <w:r w:rsidRPr="00522CFA">
              <w:rPr>
                <w:b/>
                <w:bCs/>
                <w:color w:val="000000"/>
                <w:sz w:val="16"/>
                <w:szCs w:val="16"/>
              </w:rPr>
              <w:lastRenderedPageBreak/>
              <w:t>П 7 Суд</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529B7" w14:textId="77777777" w:rsidR="00522CFA" w:rsidRPr="00522CFA" w:rsidRDefault="00522CFA" w:rsidP="00522CFA">
            <w:pPr>
              <w:rPr>
                <w:b/>
                <w:bCs/>
                <w:color w:val="000000"/>
                <w:sz w:val="16"/>
                <w:szCs w:val="16"/>
              </w:rPr>
            </w:pPr>
            <w:r w:rsidRPr="00522CFA">
              <w:rPr>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E1080" w14:textId="77777777" w:rsidR="00522CFA" w:rsidRPr="00522CFA" w:rsidRDefault="00522CFA" w:rsidP="00522CFA">
            <w:pPr>
              <w:jc w:val="center"/>
              <w:rPr>
                <w:b/>
                <w:bCs/>
                <w:color w:val="000000"/>
                <w:sz w:val="16"/>
                <w:szCs w:val="16"/>
              </w:rPr>
            </w:pPr>
            <w:r w:rsidRPr="00522CFA">
              <w:rPr>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BA8C2" w14:textId="77777777" w:rsidR="00522CFA" w:rsidRPr="00522CFA" w:rsidRDefault="00522CFA" w:rsidP="00522CFA">
            <w:pPr>
              <w:jc w:val="center"/>
              <w:rPr>
                <w:b/>
                <w:bCs/>
                <w:color w:val="000000"/>
                <w:sz w:val="16"/>
                <w:szCs w:val="16"/>
              </w:rPr>
            </w:pPr>
            <w:r w:rsidRPr="00522CFA">
              <w:rPr>
                <w:b/>
                <w:bCs/>
                <w:color w:val="000000"/>
                <w:sz w:val="16"/>
                <w:szCs w:val="16"/>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60567" w14:textId="77777777" w:rsidR="00522CFA" w:rsidRPr="00522CFA" w:rsidRDefault="00522CFA" w:rsidP="00522CFA">
            <w:pPr>
              <w:jc w:val="center"/>
              <w:rPr>
                <w:b/>
                <w:bCs/>
                <w:color w:val="000000"/>
                <w:sz w:val="16"/>
                <w:szCs w:val="16"/>
              </w:rPr>
            </w:pPr>
            <w:r w:rsidRPr="00522CFA">
              <w:rPr>
                <w:b/>
                <w:bCs/>
                <w:color w:val="000000"/>
                <w:sz w:val="16"/>
                <w:szCs w:val="16"/>
              </w:rPr>
              <w:t>0,00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9FB9D" w14:textId="77777777" w:rsidR="00522CFA" w:rsidRPr="00522CFA" w:rsidRDefault="00522CFA" w:rsidP="00522CFA">
            <w:pPr>
              <w:jc w:val="center"/>
              <w:rPr>
                <w:b/>
                <w:bCs/>
                <w:color w:val="000000"/>
                <w:sz w:val="16"/>
                <w:szCs w:val="16"/>
              </w:rPr>
            </w:pPr>
            <w:r w:rsidRPr="00522CFA">
              <w:rPr>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67C8B" w14:textId="77777777" w:rsidR="00522CFA" w:rsidRPr="00522CFA" w:rsidRDefault="00522CFA" w:rsidP="00522CFA">
            <w:pPr>
              <w:jc w:val="center"/>
              <w:rPr>
                <w:b/>
                <w:bCs/>
                <w:color w:val="000000"/>
                <w:sz w:val="16"/>
                <w:szCs w:val="16"/>
              </w:rPr>
            </w:pPr>
            <w:r w:rsidRPr="00522CFA">
              <w:rPr>
                <w:b/>
                <w:bCs/>
                <w:color w:val="000000"/>
                <w:sz w:val="16"/>
                <w:szCs w:val="16"/>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4B76A" w14:textId="77777777" w:rsidR="00522CFA" w:rsidRPr="00522CFA" w:rsidRDefault="00522CFA" w:rsidP="00522CFA">
            <w:pPr>
              <w:jc w:val="right"/>
              <w:rPr>
                <w:b/>
                <w:bCs/>
                <w:color w:val="000000"/>
                <w:sz w:val="16"/>
                <w:szCs w:val="16"/>
              </w:rPr>
            </w:pPr>
            <w:r w:rsidRPr="00522CFA">
              <w:rPr>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D2BF5" w14:textId="77777777" w:rsidR="00522CFA" w:rsidRPr="00522CFA" w:rsidRDefault="00522CFA" w:rsidP="00522CFA">
            <w:pPr>
              <w:jc w:val="center"/>
              <w:rPr>
                <w:b/>
                <w:bCs/>
                <w:color w:val="000000"/>
                <w:sz w:val="16"/>
                <w:szCs w:val="16"/>
              </w:rPr>
            </w:pPr>
            <w:r w:rsidRPr="00522CFA">
              <w:rPr>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C36AA" w14:textId="77777777" w:rsidR="00522CFA" w:rsidRPr="00522CFA" w:rsidRDefault="00522CFA" w:rsidP="00522CFA">
            <w:pPr>
              <w:jc w:val="center"/>
              <w:rPr>
                <w:b/>
                <w:bCs/>
                <w:color w:val="000000"/>
                <w:sz w:val="16"/>
                <w:szCs w:val="16"/>
              </w:rPr>
            </w:pPr>
            <w:r w:rsidRPr="00522CFA">
              <w:rPr>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9D760" w14:textId="77777777" w:rsidR="00522CFA" w:rsidRPr="00522CFA" w:rsidRDefault="00522CFA" w:rsidP="00522CFA">
            <w:pPr>
              <w:jc w:val="center"/>
              <w:rPr>
                <w:b/>
                <w:bCs/>
                <w:color w:val="000000"/>
                <w:sz w:val="16"/>
                <w:szCs w:val="16"/>
              </w:rPr>
            </w:pPr>
            <w:r w:rsidRPr="00522CFA">
              <w:rPr>
                <w:b/>
                <w:bCs/>
                <w:color w:val="000000"/>
                <w:sz w:val="16"/>
                <w:szCs w:val="16"/>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83984" w14:textId="77777777" w:rsidR="00522CFA" w:rsidRPr="00522CFA" w:rsidRDefault="00522CFA" w:rsidP="00522CFA">
            <w:pPr>
              <w:jc w:val="right"/>
              <w:rPr>
                <w:b/>
                <w:bCs/>
                <w:color w:val="000000"/>
                <w:sz w:val="16"/>
                <w:szCs w:val="16"/>
              </w:rPr>
            </w:pPr>
            <w:r w:rsidRPr="00522CFA">
              <w:rPr>
                <w:b/>
                <w:bCs/>
                <w:color w:val="000000"/>
                <w:sz w:val="16"/>
                <w:szCs w:val="16"/>
              </w:rPr>
              <w:t> </w:t>
            </w:r>
          </w:p>
        </w:tc>
      </w:tr>
      <w:tr w:rsidR="00522CFA" w:rsidRPr="00522CFA" w14:paraId="0365E4CC" w14:textId="77777777" w:rsidTr="00935C24">
        <w:trPr>
          <w:trHeight w:val="292"/>
        </w:trPr>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33D4B3" w14:textId="77777777" w:rsidR="00522CFA" w:rsidRPr="00522CFA" w:rsidRDefault="00522CFA" w:rsidP="00522CFA">
            <w:pPr>
              <w:rPr>
                <w:b/>
                <w:bCs/>
                <w:color w:val="000000"/>
                <w:sz w:val="16"/>
                <w:szCs w:val="16"/>
              </w:rPr>
            </w:pPr>
            <w:proofErr w:type="gramStart"/>
            <w:r w:rsidRPr="00522CFA">
              <w:rPr>
                <w:b/>
                <w:bCs/>
                <w:color w:val="000000"/>
                <w:sz w:val="16"/>
                <w:szCs w:val="16"/>
              </w:rPr>
              <w:t>П7 За</w:t>
            </w:r>
            <w:proofErr w:type="gramEnd"/>
            <w:r w:rsidRPr="00522CFA">
              <w:rPr>
                <w:b/>
                <w:bCs/>
                <w:color w:val="000000"/>
                <w:sz w:val="16"/>
                <w:szCs w:val="16"/>
              </w:rPr>
              <w:t xml:space="preserve"> счет мощности</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38855" w14:textId="77777777" w:rsidR="00522CFA" w:rsidRPr="00522CFA" w:rsidRDefault="00522CFA" w:rsidP="00522CFA">
            <w:pPr>
              <w:rPr>
                <w:b/>
                <w:bCs/>
                <w:color w:val="000000"/>
                <w:sz w:val="16"/>
                <w:szCs w:val="16"/>
              </w:rPr>
            </w:pPr>
            <w:r w:rsidRPr="00522CFA">
              <w:rPr>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1EC49" w14:textId="77777777" w:rsidR="00522CFA" w:rsidRPr="00522CFA" w:rsidRDefault="00522CFA" w:rsidP="00522CFA">
            <w:pPr>
              <w:jc w:val="center"/>
              <w:rPr>
                <w:b/>
                <w:bCs/>
                <w:color w:val="000000"/>
                <w:sz w:val="16"/>
                <w:szCs w:val="16"/>
              </w:rPr>
            </w:pPr>
            <w:r w:rsidRPr="00522CFA">
              <w:rPr>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28A55" w14:textId="77777777" w:rsidR="00522CFA" w:rsidRPr="00522CFA" w:rsidRDefault="00522CFA" w:rsidP="00522CFA">
            <w:pPr>
              <w:jc w:val="center"/>
              <w:rPr>
                <w:b/>
                <w:bCs/>
                <w:color w:val="000000"/>
                <w:sz w:val="16"/>
                <w:szCs w:val="16"/>
              </w:rPr>
            </w:pPr>
            <w:r w:rsidRPr="00522CFA">
              <w:rPr>
                <w:b/>
                <w:bCs/>
                <w:color w:val="000000"/>
                <w:sz w:val="16"/>
                <w:szCs w:val="16"/>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1A23E" w14:textId="77777777" w:rsidR="00522CFA" w:rsidRPr="00522CFA" w:rsidRDefault="00522CFA" w:rsidP="00522CFA">
            <w:pPr>
              <w:jc w:val="center"/>
              <w:rPr>
                <w:b/>
                <w:bCs/>
                <w:color w:val="000000"/>
                <w:sz w:val="16"/>
                <w:szCs w:val="16"/>
              </w:rPr>
            </w:pPr>
            <w:r w:rsidRPr="00522CFA">
              <w:rPr>
                <w:b/>
                <w:bCs/>
                <w:color w:val="000000"/>
                <w:sz w:val="16"/>
                <w:szCs w:val="16"/>
              </w:rPr>
              <w:t>0,00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9E351" w14:textId="77777777" w:rsidR="00522CFA" w:rsidRPr="00522CFA" w:rsidRDefault="00522CFA" w:rsidP="00522CFA">
            <w:pPr>
              <w:jc w:val="center"/>
              <w:rPr>
                <w:b/>
                <w:bCs/>
                <w:color w:val="000000"/>
                <w:sz w:val="16"/>
                <w:szCs w:val="16"/>
              </w:rPr>
            </w:pPr>
            <w:r w:rsidRPr="00522CFA">
              <w:rPr>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25625" w14:textId="77777777" w:rsidR="00522CFA" w:rsidRPr="00522CFA" w:rsidRDefault="00522CFA" w:rsidP="00522CFA">
            <w:pPr>
              <w:jc w:val="center"/>
              <w:rPr>
                <w:b/>
                <w:bCs/>
                <w:color w:val="000000"/>
                <w:sz w:val="16"/>
                <w:szCs w:val="16"/>
              </w:rPr>
            </w:pPr>
            <w:r w:rsidRPr="00522CFA">
              <w:rPr>
                <w:b/>
                <w:bCs/>
                <w:color w:val="000000"/>
                <w:sz w:val="16"/>
                <w:szCs w:val="16"/>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F9A5D" w14:textId="77777777" w:rsidR="00522CFA" w:rsidRPr="00522CFA" w:rsidRDefault="00522CFA" w:rsidP="00522CFA">
            <w:pPr>
              <w:jc w:val="right"/>
              <w:rPr>
                <w:b/>
                <w:bCs/>
                <w:color w:val="000000"/>
                <w:sz w:val="16"/>
                <w:szCs w:val="16"/>
              </w:rPr>
            </w:pPr>
            <w:r w:rsidRPr="00522CFA">
              <w:rPr>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1C238" w14:textId="77777777" w:rsidR="00522CFA" w:rsidRPr="00522CFA" w:rsidRDefault="00522CFA" w:rsidP="00522CFA">
            <w:pPr>
              <w:jc w:val="center"/>
              <w:rPr>
                <w:b/>
                <w:bCs/>
                <w:color w:val="000000"/>
                <w:sz w:val="16"/>
                <w:szCs w:val="16"/>
              </w:rPr>
            </w:pPr>
            <w:r w:rsidRPr="00522CFA">
              <w:rPr>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4AF6B" w14:textId="77777777" w:rsidR="00522CFA" w:rsidRPr="00522CFA" w:rsidRDefault="00522CFA" w:rsidP="00522CFA">
            <w:pPr>
              <w:jc w:val="center"/>
              <w:rPr>
                <w:b/>
                <w:bCs/>
                <w:color w:val="000000"/>
                <w:sz w:val="16"/>
                <w:szCs w:val="16"/>
              </w:rPr>
            </w:pPr>
            <w:r w:rsidRPr="00522CFA">
              <w:rPr>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A63E1" w14:textId="77777777" w:rsidR="00522CFA" w:rsidRPr="00522CFA" w:rsidRDefault="00522CFA" w:rsidP="00522CFA">
            <w:pPr>
              <w:jc w:val="center"/>
              <w:rPr>
                <w:b/>
                <w:bCs/>
                <w:color w:val="000000"/>
                <w:sz w:val="16"/>
                <w:szCs w:val="16"/>
              </w:rPr>
            </w:pPr>
            <w:r w:rsidRPr="00522CFA">
              <w:rPr>
                <w:b/>
                <w:bCs/>
                <w:color w:val="000000"/>
                <w:sz w:val="16"/>
                <w:szCs w:val="16"/>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67792" w14:textId="77777777" w:rsidR="00522CFA" w:rsidRPr="00522CFA" w:rsidRDefault="00522CFA" w:rsidP="00522CFA">
            <w:pPr>
              <w:jc w:val="right"/>
              <w:rPr>
                <w:b/>
                <w:bCs/>
                <w:color w:val="000000"/>
                <w:sz w:val="16"/>
                <w:szCs w:val="16"/>
              </w:rPr>
            </w:pPr>
            <w:r w:rsidRPr="00522CFA">
              <w:rPr>
                <w:b/>
                <w:bCs/>
                <w:color w:val="000000"/>
                <w:sz w:val="16"/>
                <w:szCs w:val="16"/>
              </w:rPr>
              <w:t> </w:t>
            </w:r>
          </w:p>
        </w:tc>
      </w:tr>
      <w:tr w:rsidR="00522CFA" w:rsidRPr="00522CFA" w14:paraId="15DD2B58" w14:textId="77777777" w:rsidTr="00935C24">
        <w:trPr>
          <w:trHeight w:val="827"/>
        </w:trPr>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0727E5" w14:textId="77777777" w:rsidR="00522CFA" w:rsidRPr="00522CFA" w:rsidRDefault="00522CFA" w:rsidP="00522CFA">
            <w:pPr>
              <w:rPr>
                <w:color w:val="000000"/>
                <w:sz w:val="16"/>
                <w:szCs w:val="16"/>
              </w:rPr>
            </w:pPr>
            <w:r w:rsidRPr="00522CFA">
              <w:rPr>
                <w:color w:val="000000"/>
                <w:sz w:val="16"/>
                <w:szCs w:val="16"/>
              </w:rPr>
              <w:t xml:space="preserve">Перераспределенные выпадающие на 23 год в </w:t>
            </w:r>
            <w:proofErr w:type="spellStart"/>
            <w:r w:rsidRPr="00522CFA">
              <w:rPr>
                <w:color w:val="000000"/>
                <w:sz w:val="16"/>
                <w:szCs w:val="16"/>
              </w:rPr>
              <w:t>соответстии</w:t>
            </w:r>
            <w:proofErr w:type="spellEnd"/>
            <w:r w:rsidRPr="00522CFA">
              <w:rPr>
                <w:color w:val="000000"/>
                <w:sz w:val="16"/>
                <w:szCs w:val="16"/>
              </w:rPr>
              <w:t xml:space="preserve"> с судебным решение и решением ФАС России:</w:t>
            </w:r>
            <w:r w:rsidRPr="00522CFA">
              <w:rPr>
                <w:color w:val="000000"/>
                <w:sz w:val="16"/>
                <w:szCs w:val="16"/>
              </w:rPr>
              <w:br/>
              <w:t xml:space="preserve">1. (-368 348 </w:t>
            </w:r>
            <w:proofErr w:type="spellStart"/>
            <w:r w:rsidRPr="00522CFA">
              <w:rPr>
                <w:color w:val="000000"/>
                <w:sz w:val="16"/>
                <w:szCs w:val="16"/>
              </w:rPr>
              <w:t>т.р</w:t>
            </w:r>
            <w:proofErr w:type="spellEnd"/>
            <w:r w:rsidRPr="00522CFA">
              <w:rPr>
                <w:color w:val="000000"/>
                <w:sz w:val="16"/>
                <w:szCs w:val="16"/>
              </w:rPr>
              <w:t>) - ФАС от 14.04.2020 г №СП/31688/20. на 2021 год.</w:t>
            </w:r>
            <w:r w:rsidRPr="00522CFA">
              <w:rPr>
                <w:color w:val="000000"/>
                <w:sz w:val="16"/>
                <w:szCs w:val="16"/>
              </w:rPr>
              <w:br/>
              <w:t xml:space="preserve">2. (-681 366 </w:t>
            </w:r>
            <w:proofErr w:type="spellStart"/>
            <w:r w:rsidRPr="00522CFA">
              <w:rPr>
                <w:color w:val="000000"/>
                <w:sz w:val="16"/>
                <w:szCs w:val="16"/>
              </w:rPr>
              <w:t>т.р</w:t>
            </w:r>
            <w:proofErr w:type="spellEnd"/>
            <w:r w:rsidRPr="00522CFA">
              <w:rPr>
                <w:color w:val="000000"/>
                <w:sz w:val="16"/>
                <w:szCs w:val="16"/>
              </w:rPr>
              <w:t>) остаток с 2019 года на 2022 год</w:t>
            </w:r>
            <w:r w:rsidRPr="00522CFA">
              <w:rPr>
                <w:color w:val="000000"/>
                <w:sz w:val="16"/>
                <w:szCs w:val="16"/>
              </w:rPr>
              <w:br/>
              <w:t xml:space="preserve">3. (-1181273,38 </w:t>
            </w:r>
            <w:proofErr w:type="spellStart"/>
            <w:r w:rsidRPr="00522CFA">
              <w:rPr>
                <w:color w:val="000000"/>
                <w:sz w:val="16"/>
                <w:szCs w:val="16"/>
              </w:rPr>
              <w:t>т.р</w:t>
            </w:r>
            <w:proofErr w:type="spellEnd"/>
            <w:r w:rsidRPr="00522CFA">
              <w:rPr>
                <w:color w:val="000000"/>
                <w:sz w:val="16"/>
                <w:szCs w:val="16"/>
              </w:rPr>
              <w:t>) в т.ч.:</w:t>
            </w:r>
            <w:r w:rsidRPr="00522CFA">
              <w:rPr>
                <w:color w:val="000000"/>
                <w:sz w:val="16"/>
                <w:szCs w:val="16"/>
              </w:rPr>
              <w:br/>
              <w:t xml:space="preserve">*(825 847, 91 </w:t>
            </w:r>
            <w:proofErr w:type="spellStart"/>
            <w:r w:rsidRPr="00522CFA">
              <w:rPr>
                <w:color w:val="000000"/>
                <w:sz w:val="16"/>
                <w:szCs w:val="16"/>
              </w:rPr>
              <w:t>т.р</w:t>
            </w:r>
            <w:proofErr w:type="spellEnd"/>
            <w:r w:rsidRPr="00522CFA">
              <w:rPr>
                <w:color w:val="000000"/>
                <w:sz w:val="16"/>
                <w:szCs w:val="16"/>
              </w:rPr>
              <w:t>.) ФАС России от 18.11.2022 №СП/104703/22 на 2023 год,</w:t>
            </w:r>
            <w:r w:rsidRPr="00522CFA">
              <w:rPr>
                <w:color w:val="000000"/>
                <w:sz w:val="16"/>
                <w:szCs w:val="16"/>
              </w:rPr>
              <w:br/>
              <w:t xml:space="preserve">*(-98 106,86) тыс. руб. </w:t>
            </w:r>
            <w:proofErr w:type="spellStart"/>
            <w:r w:rsidRPr="00522CFA">
              <w:rPr>
                <w:color w:val="000000"/>
                <w:sz w:val="16"/>
                <w:szCs w:val="16"/>
              </w:rPr>
              <w:t>кор</w:t>
            </w:r>
            <w:proofErr w:type="spellEnd"/>
            <w:r w:rsidRPr="00522CFA">
              <w:rPr>
                <w:color w:val="000000"/>
                <w:sz w:val="16"/>
                <w:szCs w:val="16"/>
              </w:rPr>
              <w:t xml:space="preserve"> ИПР по суду 3а-244/2021.</w:t>
            </w:r>
            <w:r w:rsidRPr="00522CFA">
              <w:rPr>
                <w:color w:val="000000"/>
                <w:sz w:val="16"/>
                <w:szCs w:val="16"/>
              </w:rPr>
              <w:br/>
              <w:t>*(-6511 тыс. руб.) корректировка формулы.</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26876" w14:textId="77777777" w:rsidR="00522CFA" w:rsidRPr="00522CFA" w:rsidRDefault="00522CFA" w:rsidP="00522CFA">
            <w:pPr>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E62D7" w14:textId="77777777" w:rsidR="00522CFA" w:rsidRPr="00522CFA" w:rsidRDefault="00522CFA" w:rsidP="00522CFA">
            <w:pPr>
              <w:jc w:val="center"/>
              <w:rPr>
                <w:color w:val="000000"/>
                <w:sz w:val="16"/>
                <w:szCs w:val="16"/>
              </w:rPr>
            </w:pPr>
            <w:r w:rsidRPr="00522CFA">
              <w:rPr>
                <w:color w:val="000000"/>
                <w:sz w:val="16"/>
                <w:szCs w:val="16"/>
              </w:rPr>
              <w:t xml:space="preserve">-368 348,00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2A221" w14:textId="77777777" w:rsidR="00522CFA" w:rsidRPr="00522CFA" w:rsidRDefault="00522CFA" w:rsidP="00522CFA">
            <w:pPr>
              <w:jc w:val="center"/>
              <w:rPr>
                <w:color w:val="000000"/>
                <w:sz w:val="16"/>
                <w:szCs w:val="16"/>
              </w:rPr>
            </w:pPr>
            <w:r w:rsidRPr="00522CFA">
              <w:rPr>
                <w:color w:val="000000"/>
                <w:sz w:val="16"/>
                <w:szCs w:val="16"/>
              </w:rPr>
              <w:t>-368 348</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2A588" w14:textId="77777777" w:rsidR="00522CFA" w:rsidRPr="00522CFA" w:rsidRDefault="00522CFA" w:rsidP="00522CFA">
            <w:pPr>
              <w:jc w:val="center"/>
              <w:rPr>
                <w:color w:val="000000"/>
                <w:sz w:val="16"/>
                <w:szCs w:val="16"/>
              </w:rPr>
            </w:pPr>
            <w:r w:rsidRPr="00522CFA">
              <w:rPr>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50834" w14:textId="77777777" w:rsidR="00522CFA" w:rsidRPr="00522CFA" w:rsidRDefault="00522CFA" w:rsidP="00522CFA">
            <w:pPr>
              <w:jc w:val="center"/>
              <w:rPr>
                <w:color w:val="000000"/>
                <w:sz w:val="16"/>
                <w:szCs w:val="16"/>
              </w:rPr>
            </w:pPr>
            <w:r w:rsidRPr="00522CFA">
              <w:rPr>
                <w:color w:val="000000"/>
                <w:sz w:val="16"/>
                <w:szCs w:val="16"/>
              </w:rPr>
              <w:t>-773 302</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89CC4" w14:textId="77777777" w:rsidR="00522CFA" w:rsidRPr="00522CFA" w:rsidRDefault="00522CFA" w:rsidP="00522CFA">
            <w:pPr>
              <w:jc w:val="center"/>
              <w:rPr>
                <w:color w:val="000000"/>
                <w:sz w:val="16"/>
                <w:szCs w:val="16"/>
              </w:rPr>
            </w:pPr>
            <w:r w:rsidRPr="00522CFA">
              <w:rPr>
                <w:color w:val="000000"/>
                <w:sz w:val="16"/>
                <w:szCs w:val="16"/>
              </w:rPr>
              <w:t>-681 366</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2D7ED" w14:textId="77777777" w:rsidR="00522CFA" w:rsidRPr="00522CFA" w:rsidRDefault="00522CFA" w:rsidP="00522CFA">
            <w:pPr>
              <w:jc w:val="right"/>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29F4C" w14:textId="77777777" w:rsidR="00522CFA" w:rsidRPr="00522CFA" w:rsidRDefault="00522CFA" w:rsidP="00522CFA">
            <w:pPr>
              <w:jc w:val="center"/>
              <w:rPr>
                <w:color w:val="000000"/>
                <w:sz w:val="16"/>
                <w:szCs w:val="16"/>
              </w:rPr>
            </w:pPr>
            <w:r w:rsidRPr="00522CFA">
              <w:rPr>
                <w:color w:val="000000"/>
                <w:sz w:val="16"/>
                <w:szCs w:val="16"/>
              </w:rPr>
              <w:t>-1 181 273,28</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61EA5" w14:textId="77777777" w:rsidR="00522CFA" w:rsidRPr="00522CFA" w:rsidRDefault="00522CFA" w:rsidP="00522CFA">
            <w:pPr>
              <w:jc w:val="center"/>
              <w:rPr>
                <w:color w:val="000000"/>
                <w:sz w:val="16"/>
                <w:szCs w:val="16"/>
              </w:rPr>
            </w:pPr>
            <w:r w:rsidRPr="00522CFA">
              <w:rPr>
                <w:color w:val="000000"/>
                <w:sz w:val="16"/>
                <w:szCs w:val="16"/>
              </w:rPr>
              <w:t>-1 282 915,88</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2797B" w14:textId="77777777" w:rsidR="00522CFA" w:rsidRPr="00522CFA" w:rsidRDefault="00522CFA" w:rsidP="00522CFA">
            <w:pPr>
              <w:jc w:val="center"/>
              <w:rPr>
                <w:color w:val="000000"/>
                <w:sz w:val="16"/>
                <w:szCs w:val="16"/>
              </w:rPr>
            </w:pPr>
            <w:r w:rsidRPr="00522CFA">
              <w:rPr>
                <w:color w:val="000000"/>
                <w:sz w:val="16"/>
                <w:szCs w:val="16"/>
              </w:rPr>
              <w:t>-1 083 166,42</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B3FD8" w14:textId="77777777" w:rsidR="00522CFA" w:rsidRPr="00522CFA" w:rsidRDefault="00522CFA" w:rsidP="00522CFA">
            <w:pPr>
              <w:jc w:val="center"/>
              <w:rPr>
                <w:color w:val="000000"/>
                <w:sz w:val="16"/>
                <w:szCs w:val="16"/>
              </w:rPr>
            </w:pPr>
            <w:r w:rsidRPr="00522CFA">
              <w:rPr>
                <w:color w:val="000000"/>
                <w:sz w:val="16"/>
                <w:szCs w:val="16"/>
              </w:rPr>
              <w:t>199 749,46</w:t>
            </w:r>
          </w:p>
        </w:tc>
      </w:tr>
      <w:tr w:rsidR="00522CFA" w:rsidRPr="00522CFA" w14:paraId="0FD1C4B8" w14:textId="77777777" w:rsidTr="00935C24">
        <w:trPr>
          <w:trHeight w:val="587"/>
        </w:trPr>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D49BB2" w14:textId="77777777" w:rsidR="00522CFA" w:rsidRPr="00522CFA" w:rsidRDefault="00522CFA" w:rsidP="00522CFA">
            <w:pPr>
              <w:rPr>
                <w:color w:val="000000"/>
                <w:sz w:val="16"/>
                <w:szCs w:val="16"/>
              </w:rPr>
            </w:pPr>
            <w:r w:rsidRPr="00522CFA">
              <w:rPr>
                <w:color w:val="000000"/>
                <w:sz w:val="16"/>
                <w:szCs w:val="16"/>
              </w:rPr>
              <w:t>Остаток с экспертного заключения на 2022 год</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5D581" w14:textId="77777777" w:rsidR="00522CFA" w:rsidRPr="00522CFA" w:rsidRDefault="00522CFA" w:rsidP="00522CFA">
            <w:pPr>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C8788" w14:textId="77777777" w:rsidR="00522CFA" w:rsidRPr="00522CFA" w:rsidRDefault="00522CFA" w:rsidP="00522CFA">
            <w:pPr>
              <w:jc w:val="center"/>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86C28" w14:textId="77777777" w:rsidR="00522CFA" w:rsidRPr="00522CFA" w:rsidRDefault="00522CFA" w:rsidP="00522CFA">
            <w:pPr>
              <w:jc w:val="center"/>
              <w:rPr>
                <w:color w:val="000000"/>
                <w:sz w:val="16"/>
                <w:szCs w:val="16"/>
              </w:rPr>
            </w:pPr>
            <w:r w:rsidRPr="00522CFA">
              <w:rPr>
                <w:color w:val="000000"/>
                <w:sz w:val="16"/>
                <w:szCs w:val="16"/>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A2F32" w14:textId="77777777" w:rsidR="00522CFA" w:rsidRPr="00522CFA" w:rsidRDefault="00522CFA" w:rsidP="00522CFA">
            <w:pPr>
              <w:jc w:val="center"/>
              <w:rPr>
                <w:color w:val="000000"/>
                <w:sz w:val="16"/>
                <w:szCs w:val="16"/>
              </w:rPr>
            </w:pPr>
            <w:r w:rsidRPr="00522CFA">
              <w:rPr>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163F5" w14:textId="77777777" w:rsidR="00522CFA" w:rsidRPr="00522CFA" w:rsidRDefault="00522CFA" w:rsidP="00522CFA">
            <w:pPr>
              <w:jc w:val="center"/>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4A331" w14:textId="77777777" w:rsidR="00522CFA" w:rsidRPr="00522CFA" w:rsidRDefault="00522CFA" w:rsidP="00522CFA">
            <w:pPr>
              <w:jc w:val="center"/>
              <w:rPr>
                <w:color w:val="000000"/>
                <w:sz w:val="16"/>
                <w:szCs w:val="16"/>
              </w:rPr>
            </w:pPr>
            <w:r w:rsidRPr="00522CFA">
              <w:rPr>
                <w:color w:val="000000"/>
                <w:sz w:val="16"/>
                <w:szCs w:val="16"/>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56BF0" w14:textId="77777777" w:rsidR="00522CFA" w:rsidRPr="00522CFA" w:rsidRDefault="00522CFA" w:rsidP="00522CFA">
            <w:pPr>
              <w:jc w:val="right"/>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AA78F" w14:textId="77777777" w:rsidR="00522CFA" w:rsidRPr="00522CFA" w:rsidRDefault="00522CFA" w:rsidP="00522CFA">
            <w:pPr>
              <w:jc w:val="center"/>
              <w:rPr>
                <w:color w:val="000000"/>
                <w:sz w:val="16"/>
                <w:szCs w:val="16"/>
              </w:rPr>
            </w:pPr>
            <w:r w:rsidRPr="00522CFA">
              <w:rPr>
                <w:color w:val="000000"/>
                <w:sz w:val="16"/>
                <w:szCs w:val="16"/>
              </w:rPr>
              <w:t>-1 902 503,33</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AFCD3" w14:textId="77777777" w:rsidR="00522CFA" w:rsidRPr="00522CFA" w:rsidRDefault="00522CFA" w:rsidP="00522CFA">
            <w:pPr>
              <w:jc w:val="center"/>
              <w:rPr>
                <w:color w:val="000000"/>
                <w:sz w:val="16"/>
                <w:szCs w:val="16"/>
              </w:rPr>
            </w:pPr>
            <w:r w:rsidRPr="00522CFA">
              <w:rPr>
                <w:color w:val="000000"/>
                <w:sz w:val="16"/>
                <w:szCs w:val="16"/>
              </w:rPr>
              <w:t>-2 004 145,94</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22FBA" w14:textId="77777777" w:rsidR="00522CFA" w:rsidRPr="00522CFA" w:rsidRDefault="00522CFA" w:rsidP="00522CFA">
            <w:pPr>
              <w:jc w:val="center"/>
              <w:rPr>
                <w:color w:val="000000"/>
                <w:sz w:val="16"/>
                <w:szCs w:val="16"/>
              </w:rPr>
            </w:pPr>
            <w:r w:rsidRPr="00522CFA">
              <w:rPr>
                <w:color w:val="000000"/>
                <w:sz w:val="16"/>
                <w:szCs w:val="16"/>
              </w:rPr>
              <w:t>-1 902 503,33</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DBCD4" w14:textId="77777777" w:rsidR="00522CFA" w:rsidRPr="00522CFA" w:rsidRDefault="00522CFA" w:rsidP="00522CFA">
            <w:pPr>
              <w:jc w:val="center"/>
              <w:rPr>
                <w:color w:val="000000"/>
                <w:sz w:val="16"/>
                <w:szCs w:val="16"/>
              </w:rPr>
            </w:pPr>
            <w:r w:rsidRPr="00522CFA">
              <w:rPr>
                <w:color w:val="000000"/>
                <w:sz w:val="16"/>
                <w:szCs w:val="16"/>
              </w:rPr>
              <w:t>101 642,60</w:t>
            </w:r>
          </w:p>
        </w:tc>
      </w:tr>
      <w:tr w:rsidR="00522CFA" w:rsidRPr="00522CFA" w14:paraId="5DABF152" w14:textId="77777777" w:rsidTr="00935C24">
        <w:trPr>
          <w:trHeight w:val="938"/>
        </w:trPr>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74870E" w14:textId="77777777" w:rsidR="00522CFA" w:rsidRPr="00522CFA" w:rsidRDefault="00522CFA" w:rsidP="00522CFA">
            <w:pPr>
              <w:rPr>
                <w:b/>
                <w:bCs/>
                <w:color w:val="000000"/>
                <w:sz w:val="16"/>
                <w:szCs w:val="16"/>
              </w:rPr>
            </w:pPr>
            <w:r w:rsidRPr="00522CFA">
              <w:rPr>
                <w:b/>
                <w:bCs/>
                <w:color w:val="000000"/>
                <w:sz w:val="16"/>
                <w:szCs w:val="16"/>
              </w:rPr>
              <w:lastRenderedPageBreak/>
              <w:t xml:space="preserve">Корректировка расходов на возврат и </w:t>
            </w:r>
            <w:proofErr w:type="spellStart"/>
            <w:r w:rsidRPr="00522CFA">
              <w:rPr>
                <w:b/>
                <w:bCs/>
                <w:color w:val="000000"/>
                <w:sz w:val="16"/>
                <w:szCs w:val="16"/>
              </w:rPr>
              <w:t>обслужиание</w:t>
            </w:r>
            <w:proofErr w:type="spellEnd"/>
            <w:r w:rsidRPr="00522CFA">
              <w:rPr>
                <w:b/>
                <w:bCs/>
                <w:color w:val="000000"/>
                <w:sz w:val="16"/>
                <w:szCs w:val="16"/>
              </w:rPr>
              <w:t xml:space="preserve"> кредитных средств, выпадающих, (ФАС России от 18.11.2022 № СП/104703/22) в т.ч.</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E1779" w14:textId="77777777" w:rsidR="00522CFA" w:rsidRPr="00522CFA" w:rsidRDefault="00522CFA" w:rsidP="00522CFA">
            <w:pPr>
              <w:rPr>
                <w:b/>
                <w:bCs/>
                <w:color w:val="000000"/>
                <w:sz w:val="16"/>
                <w:szCs w:val="16"/>
              </w:rPr>
            </w:pPr>
            <w:r w:rsidRPr="00522CFA">
              <w:rPr>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772AB" w14:textId="77777777" w:rsidR="00522CFA" w:rsidRPr="00522CFA" w:rsidRDefault="00522CFA" w:rsidP="00522CFA">
            <w:pPr>
              <w:jc w:val="center"/>
              <w:rPr>
                <w:b/>
                <w:bCs/>
                <w:color w:val="000000"/>
                <w:sz w:val="16"/>
                <w:szCs w:val="16"/>
              </w:rPr>
            </w:pPr>
            <w:r w:rsidRPr="00522CFA">
              <w:rPr>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6F1C0" w14:textId="77777777" w:rsidR="00522CFA" w:rsidRPr="00522CFA" w:rsidRDefault="00522CFA" w:rsidP="00522CFA">
            <w:pPr>
              <w:jc w:val="center"/>
              <w:rPr>
                <w:b/>
                <w:bCs/>
                <w:color w:val="000000"/>
                <w:sz w:val="16"/>
                <w:szCs w:val="16"/>
              </w:rPr>
            </w:pPr>
            <w:r w:rsidRPr="00522CFA">
              <w:rPr>
                <w:b/>
                <w:bCs/>
                <w:color w:val="000000"/>
                <w:sz w:val="16"/>
                <w:szCs w:val="16"/>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50E51" w14:textId="77777777" w:rsidR="00522CFA" w:rsidRPr="00522CFA" w:rsidRDefault="00522CFA" w:rsidP="00522CFA">
            <w:pPr>
              <w:jc w:val="center"/>
              <w:rPr>
                <w:b/>
                <w:bCs/>
                <w:color w:val="000000"/>
                <w:sz w:val="16"/>
                <w:szCs w:val="16"/>
              </w:rPr>
            </w:pPr>
            <w:r w:rsidRPr="00522CFA">
              <w:rPr>
                <w:b/>
                <w:bCs/>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322C7" w14:textId="77777777" w:rsidR="00522CFA" w:rsidRPr="00522CFA" w:rsidRDefault="00522CFA" w:rsidP="00522CFA">
            <w:pPr>
              <w:jc w:val="center"/>
              <w:rPr>
                <w:b/>
                <w:bCs/>
                <w:color w:val="000000"/>
                <w:sz w:val="16"/>
                <w:szCs w:val="16"/>
              </w:rPr>
            </w:pPr>
            <w:r w:rsidRPr="00522CFA">
              <w:rPr>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9EEC2" w14:textId="77777777" w:rsidR="00522CFA" w:rsidRPr="00522CFA" w:rsidRDefault="00522CFA" w:rsidP="00522CFA">
            <w:pPr>
              <w:jc w:val="center"/>
              <w:rPr>
                <w:b/>
                <w:bCs/>
                <w:color w:val="000000"/>
                <w:sz w:val="16"/>
                <w:szCs w:val="16"/>
              </w:rPr>
            </w:pPr>
            <w:r w:rsidRPr="00522CFA">
              <w:rPr>
                <w:b/>
                <w:bCs/>
                <w:color w:val="000000"/>
                <w:sz w:val="16"/>
                <w:szCs w:val="16"/>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94060" w14:textId="77777777" w:rsidR="00522CFA" w:rsidRPr="00522CFA" w:rsidRDefault="00522CFA" w:rsidP="00522CFA">
            <w:pPr>
              <w:jc w:val="right"/>
              <w:rPr>
                <w:b/>
                <w:bCs/>
                <w:color w:val="000000"/>
                <w:sz w:val="16"/>
                <w:szCs w:val="16"/>
              </w:rPr>
            </w:pPr>
            <w:r w:rsidRPr="00522CFA">
              <w:rPr>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769AE" w14:textId="77777777" w:rsidR="00522CFA" w:rsidRPr="00522CFA" w:rsidRDefault="00522CFA" w:rsidP="00522CFA">
            <w:pPr>
              <w:jc w:val="center"/>
              <w:rPr>
                <w:b/>
                <w:bCs/>
                <w:color w:val="000000"/>
                <w:sz w:val="16"/>
                <w:szCs w:val="16"/>
              </w:rPr>
            </w:pPr>
            <w:r w:rsidRPr="00522CFA">
              <w:rPr>
                <w:b/>
                <w:bCs/>
                <w:color w:val="000000"/>
                <w:sz w:val="16"/>
                <w:szCs w:val="16"/>
              </w:rPr>
              <w:t>825 847,91</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E2B00" w14:textId="77777777" w:rsidR="00522CFA" w:rsidRPr="00522CFA" w:rsidRDefault="00522CFA" w:rsidP="00522CFA">
            <w:pPr>
              <w:jc w:val="center"/>
              <w:rPr>
                <w:b/>
                <w:bCs/>
                <w:color w:val="000000"/>
                <w:sz w:val="16"/>
                <w:szCs w:val="16"/>
              </w:rPr>
            </w:pPr>
            <w:r w:rsidRPr="00522CFA">
              <w:rPr>
                <w:b/>
                <w:bCs/>
                <w:color w:val="000000"/>
                <w:sz w:val="16"/>
                <w:szCs w:val="16"/>
              </w:rPr>
              <w:t>825 847,91</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48353" w14:textId="77777777" w:rsidR="00522CFA" w:rsidRPr="00522CFA" w:rsidRDefault="00522CFA" w:rsidP="00522CFA">
            <w:pPr>
              <w:jc w:val="center"/>
              <w:rPr>
                <w:b/>
                <w:bCs/>
                <w:color w:val="000000"/>
                <w:sz w:val="16"/>
                <w:szCs w:val="16"/>
              </w:rPr>
            </w:pPr>
            <w:r w:rsidRPr="00522CFA">
              <w:rPr>
                <w:b/>
                <w:bCs/>
                <w:color w:val="000000"/>
                <w:sz w:val="16"/>
                <w:szCs w:val="16"/>
              </w:rPr>
              <w:t>825 847,91</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F0FBF" w14:textId="77777777" w:rsidR="00522CFA" w:rsidRPr="00522CFA" w:rsidRDefault="00522CFA" w:rsidP="00522CFA">
            <w:pPr>
              <w:jc w:val="center"/>
              <w:rPr>
                <w:b/>
                <w:bCs/>
                <w:color w:val="000000"/>
                <w:sz w:val="16"/>
                <w:szCs w:val="16"/>
              </w:rPr>
            </w:pPr>
            <w:r w:rsidRPr="00522CFA">
              <w:rPr>
                <w:b/>
                <w:bCs/>
                <w:color w:val="000000"/>
                <w:sz w:val="16"/>
                <w:szCs w:val="16"/>
              </w:rPr>
              <w:t>0,00</w:t>
            </w:r>
          </w:p>
        </w:tc>
      </w:tr>
      <w:tr w:rsidR="00522CFA" w:rsidRPr="00522CFA" w14:paraId="290BCCAA" w14:textId="77777777" w:rsidTr="00935C24">
        <w:trPr>
          <w:trHeight w:val="704"/>
        </w:trPr>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55B5F3" w14:textId="77777777" w:rsidR="00522CFA" w:rsidRPr="00522CFA" w:rsidRDefault="00522CFA" w:rsidP="00522CFA">
            <w:pPr>
              <w:rPr>
                <w:color w:val="000000"/>
                <w:sz w:val="16"/>
                <w:szCs w:val="16"/>
              </w:rPr>
            </w:pPr>
            <w:r w:rsidRPr="00522CFA">
              <w:rPr>
                <w:color w:val="000000"/>
                <w:sz w:val="16"/>
                <w:szCs w:val="16"/>
              </w:rPr>
              <w:t>Выпадающие в сумме, во исполнение решения судов 3а-244/2021,3а-59/2021, и решения ФАС</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1F8FA" w14:textId="77777777" w:rsidR="00522CFA" w:rsidRPr="00522CFA" w:rsidRDefault="00522CFA" w:rsidP="00522CFA">
            <w:pPr>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97685" w14:textId="77777777" w:rsidR="00522CFA" w:rsidRPr="00522CFA" w:rsidRDefault="00522CFA" w:rsidP="00522CFA">
            <w:pPr>
              <w:jc w:val="center"/>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4B525" w14:textId="77777777" w:rsidR="00522CFA" w:rsidRPr="00522CFA" w:rsidRDefault="00522CFA" w:rsidP="00522CFA">
            <w:pPr>
              <w:jc w:val="center"/>
              <w:rPr>
                <w:color w:val="000000"/>
                <w:sz w:val="16"/>
                <w:szCs w:val="16"/>
              </w:rPr>
            </w:pPr>
            <w:r w:rsidRPr="00522CFA">
              <w:rPr>
                <w:color w:val="000000"/>
                <w:sz w:val="16"/>
                <w:szCs w:val="16"/>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60456" w14:textId="77777777" w:rsidR="00522CFA" w:rsidRPr="00522CFA" w:rsidRDefault="00522CFA" w:rsidP="00522CFA">
            <w:pPr>
              <w:jc w:val="center"/>
              <w:rPr>
                <w:color w:val="000000"/>
                <w:sz w:val="16"/>
                <w:szCs w:val="16"/>
              </w:rPr>
            </w:pPr>
            <w:r w:rsidRPr="00522CFA">
              <w:rPr>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1446A" w14:textId="77777777" w:rsidR="00522CFA" w:rsidRPr="00522CFA" w:rsidRDefault="00522CFA" w:rsidP="00522CFA">
            <w:pPr>
              <w:jc w:val="center"/>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A62EF" w14:textId="77777777" w:rsidR="00522CFA" w:rsidRPr="00522CFA" w:rsidRDefault="00522CFA" w:rsidP="00522CFA">
            <w:pPr>
              <w:jc w:val="center"/>
              <w:rPr>
                <w:color w:val="000000"/>
                <w:sz w:val="16"/>
                <w:szCs w:val="16"/>
              </w:rPr>
            </w:pPr>
            <w:r w:rsidRPr="00522CFA">
              <w:rPr>
                <w:color w:val="000000"/>
                <w:sz w:val="16"/>
                <w:szCs w:val="16"/>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24F28" w14:textId="77777777" w:rsidR="00522CFA" w:rsidRPr="00522CFA" w:rsidRDefault="00522CFA" w:rsidP="00522CFA">
            <w:pPr>
              <w:jc w:val="right"/>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36D66" w14:textId="77777777" w:rsidR="00522CFA" w:rsidRPr="00522CFA" w:rsidRDefault="00522CFA" w:rsidP="00522CFA">
            <w:pPr>
              <w:jc w:val="center"/>
              <w:rPr>
                <w:color w:val="000000"/>
                <w:sz w:val="16"/>
                <w:szCs w:val="16"/>
              </w:rPr>
            </w:pPr>
            <w:r w:rsidRPr="00522CFA">
              <w:rPr>
                <w:color w:val="000000"/>
                <w:sz w:val="16"/>
                <w:szCs w:val="16"/>
              </w:rPr>
              <w:t>371 096,34</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8C0EB" w14:textId="77777777" w:rsidR="00522CFA" w:rsidRPr="00522CFA" w:rsidRDefault="00522CFA" w:rsidP="00522CFA">
            <w:pPr>
              <w:jc w:val="center"/>
              <w:rPr>
                <w:color w:val="000000"/>
                <w:sz w:val="16"/>
                <w:szCs w:val="16"/>
              </w:rPr>
            </w:pPr>
            <w:r w:rsidRPr="00522CFA">
              <w:rPr>
                <w:color w:val="000000"/>
                <w:sz w:val="16"/>
                <w:szCs w:val="16"/>
              </w:rPr>
              <w:t>371 096,34</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DA934" w14:textId="77777777" w:rsidR="00522CFA" w:rsidRPr="00522CFA" w:rsidRDefault="00522CFA" w:rsidP="00522CFA">
            <w:pPr>
              <w:jc w:val="center"/>
              <w:rPr>
                <w:color w:val="000000"/>
                <w:sz w:val="16"/>
                <w:szCs w:val="16"/>
              </w:rPr>
            </w:pPr>
            <w:r w:rsidRPr="00522CFA">
              <w:rPr>
                <w:color w:val="000000"/>
                <w:sz w:val="16"/>
                <w:szCs w:val="16"/>
              </w:rPr>
              <w:t>371 096,34</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0DB5A" w14:textId="77777777" w:rsidR="00522CFA" w:rsidRPr="00522CFA" w:rsidRDefault="00522CFA" w:rsidP="00522CFA">
            <w:pPr>
              <w:jc w:val="center"/>
              <w:rPr>
                <w:color w:val="000000"/>
                <w:sz w:val="16"/>
                <w:szCs w:val="16"/>
              </w:rPr>
            </w:pPr>
            <w:r w:rsidRPr="00522CFA">
              <w:rPr>
                <w:color w:val="000000"/>
                <w:sz w:val="16"/>
                <w:szCs w:val="16"/>
              </w:rPr>
              <w:t>0,00</w:t>
            </w:r>
          </w:p>
        </w:tc>
      </w:tr>
      <w:tr w:rsidR="00522CFA" w:rsidRPr="00522CFA" w14:paraId="0F233847" w14:textId="77777777" w:rsidTr="00935C24">
        <w:trPr>
          <w:trHeight w:val="704"/>
        </w:trPr>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B74C61" w14:textId="77777777" w:rsidR="00522CFA" w:rsidRPr="00522CFA" w:rsidRDefault="00522CFA" w:rsidP="00522CFA">
            <w:pPr>
              <w:rPr>
                <w:color w:val="000000"/>
                <w:sz w:val="16"/>
                <w:szCs w:val="16"/>
              </w:rPr>
            </w:pPr>
            <w:r w:rsidRPr="00522CFA">
              <w:rPr>
                <w:color w:val="000000"/>
                <w:sz w:val="16"/>
                <w:szCs w:val="16"/>
              </w:rPr>
              <w:t>возврат и обслуживание кредитных средств, во исполнение решения ФАС от 18.11.2022 №СП/104703/22</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A0F09" w14:textId="77777777" w:rsidR="00522CFA" w:rsidRPr="00522CFA" w:rsidRDefault="00522CFA" w:rsidP="00522CFA">
            <w:pPr>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FB865" w14:textId="77777777" w:rsidR="00522CFA" w:rsidRPr="00522CFA" w:rsidRDefault="00522CFA" w:rsidP="00522CFA">
            <w:pPr>
              <w:jc w:val="center"/>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1B24B" w14:textId="77777777" w:rsidR="00522CFA" w:rsidRPr="00522CFA" w:rsidRDefault="00522CFA" w:rsidP="00522CFA">
            <w:pPr>
              <w:jc w:val="center"/>
              <w:rPr>
                <w:color w:val="000000"/>
                <w:sz w:val="16"/>
                <w:szCs w:val="16"/>
              </w:rPr>
            </w:pPr>
            <w:r w:rsidRPr="00522CFA">
              <w:rPr>
                <w:color w:val="000000"/>
                <w:sz w:val="16"/>
                <w:szCs w:val="16"/>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1922E" w14:textId="77777777" w:rsidR="00522CFA" w:rsidRPr="00522CFA" w:rsidRDefault="00522CFA" w:rsidP="00522CFA">
            <w:pPr>
              <w:jc w:val="center"/>
              <w:rPr>
                <w:color w:val="000000"/>
                <w:sz w:val="16"/>
                <w:szCs w:val="16"/>
              </w:rPr>
            </w:pPr>
            <w:r w:rsidRPr="00522CFA">
              <w:rPr>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1E29F" w14:textId="77777777" w:rsidR="00522CFA" w:rsidRPr="00522CFA" w:rsidRDefault="00522CFA" w:rsidP="00522CFA">
            <w:pPr>
              <w:jc w:val="center"/>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FEDF6" w14:textId="77777777" w:rsidR="00522CFA" w:rsidRPr="00522CFA" w:rsidRDefault="00522CFA" w:rsidP="00522CFA">
            <w:pPr>
              <w:jc w:val="center"/>
              <w:rPr>
                <w:color w:val="000000"/>
                <w:sz w:val="16"/>
                <w:szCs w:val="16"/>
              </w:rPr>
            </w:pPr>
            <w:r w:rsidRPr="00522CFA">
              <w:rPr>
                <w:color w:val="000000"/>
                <w:sz w:val="16"/>
                <w:szCs w:val="16"/>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8EE7A" w14:textId="77777777" w:rsidR="00522CFA" w:rsidRPr="00522CFA" w:rsidRDefault="00522CFA" w:rsidP="00522CFA">
            <w:pPr>
              <w:jc w:val="right"/>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19EAD" w14:textId="77777777" w:rsidR="00522CFA" w:rsidRPr="00522CFA" w:rsidRDefault="00522CFA" w:rsidP="00522CFA">
            <w:pPr>
              <w:jc w:val="center"/>
              <w:rPr>
                <w:color w:val="000000"/>
                <w:sz w:val="16"/>
                <w:szCs w:val="16"/>
              </w:rPr>
            </w:pPr>
            <w:r w:rsidRPr="00522CFA">
              <w:rPr>
                <w:color w:val="000000"/>
                <w:sz w:val="16"/>
                <w:szCs w:val="16"/>
              </w:rPr>
              <w:t>528 724,57</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14351" w14:textId="77777777" w:rsidR="00522CFA" w:rsidRPr="00522CFA" w:rsidRDefault="00522CFA" w:rsidP="00522CFA">
            <w:pPr>
              <w:jc w:val="center"/>
              <w:rPr>
                <w:color w:val="000000"/>
                <w:sz w:val="16"/>
                <w:szCs w:val="16"/>
              </w:rPr>
            </w:pPr>
            <w:r w:rsidRPr="00522CFA">
              <w:rPr>
                <w:color w:val="000000"/>
                <w:sz w:val="16"/>
                <w:szCs w:val="16"/>
              </w:rPr>
              <w:t>528 724,57</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0468E" w14:textId="77777777" w:rsidR="00522CFA" w:rsidRPr="00522CFA" w:rsidRDefault="00522CFA" w:rsidP="00522CFA">
            <w:pPr>
              <w:jc w:val="center"/>
              <w:rPr>
                <w:color w:val="000000"/>
                <w:sz w:val="16"/>
                <w:szCs w:val="16"/>
              </w:rPr>
            </w:pPr>
            <w:r w:rsidRPr="00522CFA">
              <w:rPr>
                <w:color w:val="000000"/>
                <w:sz w:val="16"/>
                <w:szCs w:val="16"/>
              </w:rPr>
              <w:t>528 724,57</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F7E0C" w14:textId="77777777" w:rsidR="00522CFA" w:rsidRPr="00522CFA" w:rsidRDefault="00522CFA" w:rsidP="00522CFA">
            <w:pPr>
              <w:jc w:val="center"/>
              <w:rPr>
                <w:color w:val="000000"/>
                <w:sz w:val="16"/>
                <w:szCs w:val="16"/>
              </w:rPr>
            </w:pPr>
            <w:r w:rsidRPr="00522CFA">
              <w:rPr>
                <w:color w:val="000000"/>
                <w:sz w:val="16"/>
                <w:szCs w:val="16"/>
              </w:rPr>
              <w:t>0,00</w:t>
            </w:r>
          </w:p>
        </w:tc>
      </w:tr>
      <w:tr w:rsidR="00522CFA" w:rsidRPr="00522CFA" w14:paraId="705ECED4" w14:textId="77777777" w:rsidTr="00935C24">
        <w:trPr>
          <w:trHeight w:val="468"/>
        </w:trPr>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32ABD2" w14:textId="77777777" w:rsidR="00522CFA" w:rsidRPr="00522CFA" w:rsidRDefault="00522CFA" w:rsidP="00522CFA">
            <w:pPr>
              <w:rPr>
                <w:color w:val="000000"/>
                <w:sz w:val="16"/>
                <w:szCs w:val="16"/>
              </w:rPr>
            </w:pPr>
            <w:r w:rsidRPr="00522CFA">
              <w:rPr>
                <w:color w:val="000000"/>
                <w:sz w:val="16"/>
                <w:szCs w:val="16"/>
              </w:rPr>
              <w:t>Учтенные ранее на 2020 год расходы на обслуживание кредитных средств</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681B1" w14:textId="77777777" w:rsidR="00522CFA" w:rsidRPr="00522CFA" w:rsidRDefault="00522CFA" w:rsidP="00522CFA">
            <w:pPr>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A1414" w14:textId="77777777" w:rsidR="00522CFA" w:rsidRPr="00522CFA" w:rsidRDefault="00522CFA" w:rsidP="00522CFA">
            <w:pPr>
              <w:jc w:val="center"/>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1269F" w14:textId="77777777" w:rsidR="00522CFA" w:rsidRPr="00522CFA" w:rsidRDefault="00522CFA" w:rsidP="00522CFA">
            <w:pPr>
              <w:jc w:val="center"/>
              <w:rPr>
                <w:color w:val="000000"/>
                <w:sz w:val="16"/>
                <w:szCs w:val="16"/>
              </w:rPr>
            </w:pPr>
            <w:r w:rsidRPr="00522CFA">
              <w:rPr>
                <w:color w:val="000000"/>
                <w:sz w:val="16"/>
                <w:szCs w:val="16"/>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37634" w14:textId="77777777" w:rsidR="00522CFA" w:rsidRPr="00522CFA" w:rsidRDefault="00522CFA" w:rsidP="00522CFA">
            <w:pPr>
              <w:jc w:val="center"/>
              <w:rPr>
                <w:color w:val="000000"/>
                <w:sz w:val="16"/>
                <w:szCs w:val="16"/>
              </w:rPr>
            </w:pPr>
            <w:r w:rsidRPr="00522CFA">
              <w:rPr>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A9DEE" w14:textId="77777777" w:rsidR="00522CFA" w:rsidRPr="00522CFA" w:rsidRDefault="00522CFA" w:rsidP="00522CFA">
            <w:pPr>
              <w:jc w:val="center"/>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982A8" w14:textId="77777777" w:rsidR="00522CFA" w:rsidRPr="00522CFA" w:rsidRDefault="00522CFA" w:rsidP="00522CFA">
            <w:pPr>
              <w:jc w:val="center"/>
              <w:rPr>
                <w:color w:val="000000"/>
                <w:sz w:val="16"/>
                <w:szCs w:val="16"/>
              </w:rPr>
            </w:pPr>
            <w:r w:rsidRPr="00522CFA">
              <w:rPr>
                <w:color w:val="000000"/>
                <w:sz w:val="16"/>
                <w:szCs w:val="16"/>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66703" w14:textId="77777777" w:rsidR="00522CFA" w:rsidRPr="00522CFA" w:rsidRDefault="00522CFA" w:rsidP="00522CFA">
            <w:pPr>
              <w:jc w:val="right"/>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A9ADB" w14:textId="77777777" w:rsidR="00522CFA" w:rsidRPr="00522CFA" w:rsidRDefault="00522CFA" w:rsidP="00522CFA">
            <w:pPr>
              <w:jc w:val="center"/>
              <w:rPr>
                <w:color w:val="000000"/>
                <w:sz w:val="16"/>
                <w:szCs w:val="16"/>
              </w:rPr>
            </w:pPr>
            <w:r w:rsidRPr="00522CFA">
              <w:rPr>
                <w:color w:val="000000"/>
                <w:sz w:val="16"/>
                <w:szCs w:val="16"/>
              </w:rPr>
              <w:t>-73 973,00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3A94F" w14:textId="77777777" w:rsidR="00522CFA" w:rsidRPr="00522CFA" w:rsidRDefault="00522CFA" w:rsidP="00522CFA">
            <w:pPr>
              <w:jc w:val="center"/>
              <w:rPr>
                <w:color w:val="000000"/>
                <w:sz w:val="16"/>
                <w:szCs w:val="16"/>
              </w:rPr>
            </w:pPr>
            <w:r w:rsidRPr="00522CFA">
              <w:rPr>
                <w:color w:val="000000"/>
                <w:sz w:val="16"/>
                <w:szCs w:val="16"/>
              </w:rPr>
              <w:t>-73 973,00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32F2A" w14:textId="77777777" w:rsidR="00522CFA" w:rsidRPr="00522CFA" w:rsidRDefault="00522CFA" w:rsidP="00522CFA">
            <w:pPr>
              <w:jc w:val="center"/>
              <w:rPr>
                <w:color w:val="000000"/>
                <w:sz w:val="16"/>
                <w:szCs w:val="16"/>
              </w:rPr>
            </w:pPr>
            <w:r w:rsidRPr="00522CFA">
              <w:rPr>
                <w:color w:val="000000"/>
                <w:sz w:val="16"/>
                <w:szCs w:val="16"/>
              </w:rPr>
              <w:t>-73 973,00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53494" w14:textId="77777777" w:rsidR="00522CFA" w:rsidRPr="00522CFA" w:rsidRDefault="00522CFA" w:rsidP="00522CFA">
            <w:pPr>
              <w:jc w:val="center"/>
              <w:rPr>
                <w:color w:val="000000"/>
                <w:sz w:val="16"/>
                <w:szCs w:val="16"/>
              </w:rPr>
            </w:pPr>
            <w:r w:rsidRPr="00522CFA">
              <w:rPr>
                <w:color w:val="000000"/>
                <w:sz w:val="16"/>
                <w:szCs w:val="16"/>
              </w:rPr>
              <w:t>0,00</w:t>
            </w:r>
          </w:p>
        </w:tc>
      </w:tr>
      <w:tr w:rsidR="00522CFA" w:rsidRPr="00522CFA" w14:paraId="39737910" w14:textId="77777777" w:rsidTr="00935C24">
        <w:trPr>
          <w:trHeight w:val="468"/>
        </w:trPr>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319CA5" w14:textId="77777777" w:rsidR="00522CFA" w:rsidRPr="00522CFA" w:rsidRDefault="00522CFA" w:rsidP="00522CFA">
            <w:pPr>
              <w:rPr>
                <w:b/>
                <w:bCs/>
                <w:color w:val="000000"/>
                <w:sz w:val="16"/>
                <w:szCs w:val="16"/>
              </w:rPr>
            </w:pPr>
            <w:r w:rsidRPr="00522CFA">
              <w:rPr>
                <w:b/>
                <w:bCs/>
                <w:color w:val="000000"/>
                <w:sz w:val="16"/>
                <w:szCs w:val="16"/>
              </w:rPr>
              <w:t>Скорректировано на 2023 год</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322B6" w14:textId="77777777" w:rsidR="00522CFA" w:rsidRPr="00522CFA" w:rsidRDefault="00522CFA" w:rsidP="00522CFA">
            <w:pPr>
              <w:rPr>
                <w:b/>
                <w:bCs/>
                <w:color w:val="000000"/>
                <w:sz w:val="16"/>
                <w:szCs w:val="16"/>
              </w:rPr>
            </w:pPr>
            <w:r w:rsidRPr="00522CFA">
              <w:rPr>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75F82" w14:textId="77777777" w:rsidR="00522CFA" w:rsidRPr="00522CFA" w:rsidRDefault="00522CFA" w:rsidP="00522CFA">
            <w:pPr>
              <w:jc w:val="center"/>
              <w:rPr>
                <w:b/>
                <w:bCs/>
                <w:color w:val="000000"/>
                <w:sz w:val="16"/>
                <w:szCs w:val="16"/>
              </w:rPr>
            </w:pPr>
            <w:r w:rsidRPr="00522CFA">
              <w:rPr>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7D9B4" w14:textId="77777777" w:rsidR="00522CFA" w:rsidRPr="00522CFA" w:rsidRDefault="00522CFA" w:rsidP="00522CFA">
            <w:pPr>
              <w:jc w:val="center"/>
              <w:rPr>
                <w:b/>
                <w:bCs/>
                <w:color w:val="000000"/>
                <w:sz w:val="16"/>
                <w:szCs w:val="16"/>
              </w:rPr>
            </w:pPr>
            <w:r w:rsidRPr="00522CFA">
              <w:rPr>
                <w:b/>
                <w:bCs/>
                <w:color w:val="000000"/>
                <w:sz w:val="16"/>
                <w:szCs w:val="16"/>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7B708" w14:textId="77777777" w:rsidR="00522CFA" w:rsidRPr="00522CFA" w:rsidRDefault="00522CFA" w:rsidP="00522CFA">
            <w:pPr>
              <w:jc w:val="center"/>
              <w:rPr>
                <w:b/>
                <w:bCs/>
                <w:color w:val="000000"/>
                <w:sz w:val="16"/>
                <w:szCs w:val="16"/>
              </w:rPr>
            </w:pPr>
            <w:r w:rsidRPr="00522CFA">
              <w:rPr>
                <w:b/>
                <w:bCs/>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5679A" w14:textId="77777777" w:rsidR="00522CFA" w:rsidRPr="00522CFA" w:rsidRDefault="00522CFA" w:rsidP="00522CFA">
            <w:pPr>
              <w:jc w:val="center"/>
              <w:rPr>
                <w:b/>
                <w:bCs/>
                <w:color w:val="000000"/>
                <w:sz w:val="16"/>
                <w:szCs w:val="16"/>
              </w:rPr>
            </w:pPr>
            <w:r w:rsidRPr="00522CFA">
              <w:rPr>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4538A" w14:textId="77777777" w:rsidR="00522CFA" w:rsidRPr="00522CFA" w:rsidRDefault="00522CFA" w:rsidP="00522CFA">
            <w:pPr>
              <w:jc w:val="center"/>
              <w:rPr>
                <w:b/>
                <w:bCs/>
                <w:color w:val="000000"/>
                <w:sz w:val="16"/>
                <w:szCs w:val="16"/>
              </w:rPr>
            </w:pPr>
            <w:r w:rsidRPr="00522CFA">
              <w:rPr>
                <w:b/>
                <w:bCs/>
                <w:color w:val="000000"/>
                <w:sz w:val="16"/>
                <w:szCs w:val="16"/>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5B1BE" w14:textId="77777777" w:rsidR="00522CFA" w:rsidRPr="00522CFA" w:rsidRDefault="00522CFA" w:rsidP="00522CFA">
            <w:pPr>
              <w:jc w:val="right"/>
              <w:rPr>
                <w:b/>
                <w:bCs/>
                <w:color w:val="000000"/>
                <w:sz w:val="16"/>
                <w:szCs w:val="16"/>
              </w:rPr>
            </w:pPr>
            <w:r w:rsidRPr="00522CFA">
              <w:rPr>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0B358" w14:textId="77777777" w:rsidR="00522CFA" w:rsidRPr="00522CFA" w:rsidRDefault="00522CFA" w:rsidP="00522CFA">
            <w:pPr>
              <w:jc w:val="center"/>
              <w:rPr>
                <w:b/>
                <w:bCs/>
                <w:color w:val="000000"/>
                <w:sz w:val="16"/>
                <w:szCs w:val="16"/>
              </w:rPr>
            </w:pPr>
            <w:r w:rsidRPr="00522CFA">
              <w:rPr>
                <w:b/>
                <w:bCs/>
                <w:color w:val="000000"/>
                <w:sz w:val="16"/>
                <w:szCs w:val="16"/>
              </w:rPr>
              <w:t>-6 511,00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D1155" w14:textId="77777777" w:rsidR="00522CFA" w:rsidRPr="00522CFA" w:rsidRDefault="00522CFA" w:rsidP="00522CFA">
            <w:pPr>
              <w:jc w:val="center"/>
              <w:rPr>
                <w:b/>
                <w:bCs/>
                <w:color w:val="000000"/>
                <w:sz w:val="16"/>
                <w:szCs w:val="16"/>
              </w:rPr>
            </w:pPr>
            <w:r w:rsidRPr="00522CFA">
              <w:rPr>
                <w:b/>
                <w:bCs/>
                <w:color w:val="000000"/>
                <w:sz w:val="16"/>
                <w:szCs w:val="16"/>
              </w:rPr>
              <w:t>-6 511,00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EC5F8" w14:textId="77777777" w:rsidR="00522CFA" w:rsidRPr="00522CFA" w:rsidRDefault="00522CFA" w:rsidP="00522CFA">
            <w:pPr>
              <w:jc w:val="center"/>
              <w:rPr>
                <w:b/>
                <w:bCs/>
                <w:color w:val="000000"/>
                <w:sz w:val="16"/>
                <w:szCs w:val="16"/>
              </w:rPr>
            </w:pPr>
            <w:r w:rsidRPr="00522CFA">
              <w:rPr>
                <w:b/>
                <w:bCs/>
                <w:color w:val="000000"/>
                <w:sz w:val="16"/>
                <w:szCs w:val="16"/>
              </w:rPr>
              <w:t>-6 511,00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D77A2" w14:textId="77777777" w:rsidR="00522CFA" w:rsidRPr="00522CFA" w:rsidRDefault="00522CFA" w:rsidP="00522CFA">
            <w:pPr>
              <w:jc w:val="center"/>
              <w:rPr>
                <w:b/>
                <w:bCs/>
                <w:color w:val="000000"/>
                <w:sz w:val="16"/>
                <w:szCs w:val="16"/>
              </w:rPr>
            </w:pPr>
            <w:r w:rsidRPr="00522CFA">
              <w:rPr>
                <w:b/>
                <w:bCs/>
                <w:color w:val="000000"/>
                <w:sz w:val="16"/>
                <w:szCs w:val="16"/>
              </w:rPr>
              <w:t>0,00</w:t>
            </w:r>
          </w:p>
        </w:tc>
      </w:tr>
      <w:tr w:rsidR="00522CFA" w:rsidRPr="00522CFA" w14:paraId="7438AA40" w14:textId="77777777" w:rsidTr="00935C24">
        <w:trPr>
          <w:trHeight w:val="1174"/>
        </w:trPr>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F83447" w14:textId="77777777" w:rsidR="00522CFA" w:rsidRPr="00522CFA" w:rsidRDefault="00522CFA" w:rsidP="00522CFA">
            <w:pPr>
              <w:rPr>
                <w:b/>
                <w:bCs/>
                <w:color w:val="000000"/>
                <w:sz w:val="16"/>
                <w:szCs w:val="16"/>
              </w:rPr>
            </w:pPr>
            <w:r w:rsidRPr="00522CFA">
              <w:rPr>
                <w:b/>
                <w:bCs/>
                <w:color w:val="000000"/>
                <w:sz w:val="16"/>
                <w:szCs w:val="16"/>
              </w:rPr>
              <w:t>Корректировка инвестиционной программы по суду 3а-244/2021 (-452 172,92 (</w:t>
            </w:r>
            <w:proofErr w:type="spellStart"/>
            <w:r w:rsidRPr="00522CFA">
              <w:rPr>
                <w:b/>
                <w:bCs/>
                <w:color w:val="000000"/>
                <w:sz w:val="16"/>
                <w:szCs w:val="16"/>
              </w:rPr>
              <w:t>кор</w:t>
            </w:r>
            <w:proofErr w:type="spellEnd"/>
            <w:r w:rsidRPr="00522CFA">
              <w:rPr>
                <w:b/>
                <w:bCs/>
                <w:color w:val="000000"/>
                <w:sz w:val="16"/>
                <w:szCs w:val="16"/>
              </w:rPr>
              <w:t xml:space="preserve"> ИПР за 2019 г по суду) тыс. руб. - 360 237,37 (</w:t>
            </w:r>
            <w:proofErr w:type="spellStart"/>
            <w:r w:rsidRPr="00522CFA">
              <w:rPr>
                <w:b/>
                <w:bCs/>
                <w:color w:val="000000"/>
                <w:sz w:val="16"/>
                <w:szCs w:val="16"/>
              </w:rPr>
              <w:t>кор</w:t>
            </w:r>
            <w:proofErr w:type="spellEnd"/>
            <w:r w:rsidRPr="00522CFA">
              <w:rPr>
                <w:b/>
                <w:bCs/>
                <w:color w:val="000000"/>
                <w:sz w:val="16"/>
                <w:szCs w:val="16"/>
              </w:rPr>
              <w:t xml:space="preserve"> </w:t>
            </w:r>
            <w:r w:rsidRPr="00522CFA">
              <w:rPr>
                <w:b/>
                <w:bCs/>
                <w:color w:val="000000"/>
                <w:sz w:val="16"/>
                <w:szCs w:val="16"/>
              </w:rPr>
              <w:lastRenderedPageBreak/>
              <w:t xml:space="preserve">ИПР за 2019год) </w:t>
            </w:r>
            <w:proofErr w:type="spellStart"/>
            <w:proofErr w:type="gramStart"/>
            <w:r w:rsidRPr="00522CFA">
              <w:rPr>
                <w:b/>
                <w:bCs/>
                <w:color w:val="000000"/>
                <w:sz w:val="16"/>
                <w:szCs w:val="16"/>
              </w:rPr>
              <w:t>тыс.руб</w:t>
            </w:r>
            <w:proofErr w:type="spellEnd"/>
            <w:proofErr w:type="gramEnd"/>
            <w:r w:rsidRPr="00522CFA">
              <w:rPr>
                <w:b/>
                <w:bCs/>
                <w:color w:val="000000"/>
                <w:sz w:val="16"/>
                <w:szCs w:val="16"/>
              </w:rPr>
              <w:t xml:space="preserve"> *1,03*1,036) = -98 106,86</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A5CFC" w14:textId="77777777" w:rsidR="00522CFA" w:rsidRPr="00522CFA" w:rsidRDefault="00522CFA" w:rsidP="00522CFA">
            <w:pPr>
              <w:rPr>
                <w:b/>
                <w:bCs/>
                <w:color w:val="000000"/>
                <w:sz w:val="16"/>
                <w:szCs w:val="16"/>
              </w:rPr>
            </w:pPr>
            <w:r w:rsidRPr="00522CFA">
              <w:rPr>
                <w:b/>
                <w:bCs/>
                <w:color w:val="000000"/>
                <w:sz w:val="16"/>
                <w:szCs w:val="16"/>
              </w:rPr>
              <w:lastRenderedPageBreak/>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E1D8C" w14:textId="77777777" w:rsidR="00522CFA" w:rsidRPr="00522CFA" w:rsidRDefault="00522CFA" w:rsidP="00522CFA">
            <w:pPr>
              <w:jc w:val="center"/>
              <w:rPr>
                <w:b/>
                <w:bCs/>
                <w:color w:val="000000"/>
                <w:sz w:val="16"/>
                <w:szCs w:val="16"/>
              </w:rPr>
            </w:pPr>
            <w:r w:rsidRPr="00522CFA">
              <w:rPr>
                <w:b/>
                <w:bCs/>
                <w:color w:val="000000"/>
                <w:sz w:val="16"/>
                <w:szCs w:val="16"/>
              </w:rPr>
              <w:t xml:space="preserve">-91 936,00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029D8" w14:textId="77777777" w:rsidR="00522CFA" w:rsidRPr="00522CFA" w:rsidRDefault="00522CFA" w:rsidP="00522CFA">
            <w:pPr>
              <w:jc w:val="center"/>
              <w:rPr>
                <w:b/>
                <w:bCs/>
                <w:color w:val="000000"/>
                <w:sz w:val="16"/>
                <w:szCs w:val="16"/>
              </w:rPr>
            </w:pPr>
            <w:r w:rsidRPr="00522CFA">
              <w:rPr>
                <w:b/>
                <w:bCs/>
                <w:color w:val="000000"/>
                <w:sz w:val="16"/>
                <w:szCs w:val="16"/>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24731" w14:textId="77777777" w:rsidR="00522CFA" w:rsidRPr="00522CFA" w:rsidRDefault="00522CFA" w:rsidP="00522CFA">
            <w:pPr>
              <w:jc w:val="center"/>
              <w:rPr>
                <w:b/>
                <w:bCs/>
                <w:color w:val="000000"/>
                <w:sz w:val="16"/>
                <w:szCs w:val="16"/>
              </w:rPr>
            </w:pPr>
            <w:r w:rsidRPr="00522CFA">
              <w:rPr>
                <w:b/>
                <w:bCs/>
                <w:color w:val="000000"/>
                <w:sz w:val="16"/>
                <w:szCs w:val="16"/>
              </w:rPr>
              <w:t>91 936</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2149E" w14:textId="77777777" w:rsidR="00522CFA" w:rsidRPr="00522CFA" w:rsidRDefault="00522CFA" w:rsidP="00522CFA">
            <w:pPr>
              <w:jc w:val="center"/>
              <w:rPr>
                <w:b/>
                <w:bCs/>
                <w:color w:val="000000"/>
                <w:sz w:val="16"/>
                <w:szCs w:val="16"/>
              </w:rPr>
            </w:pPr>
            <w:r w:rsidRPr="00522CFA">
              <w:rPr>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DC7DD" w14:textId="77777777" w:rsidR="00522CFA" w:rsidRPr="00522CFA" w:rsidRDefault="00522CFA" w:rsidP="00522CFA">
            <w:pPr>
              <w:jc w:val="center"/>
              <w:rPr>
                <w:b/>
                <w:bCs/>
                <w:color w:val="000000"/>
                <w:sz w:val="16"/>
                <w:szCs w:val="16"/>
              </w:rPr>
            </w:pPr>
            <w:r w:rsidRPr="00522CFA">
              <w:rPr>
                <w:b/>
                <w:bCs/>
                <w:color w:val="000000"/>
                <w:sz w:val="16"/>
                <w:szCs w:val="16"/>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95AA7" w14:textId="77777777" w:rsidR="00522CFA" w:rsidRPr="00522CFA" w:rsidRDefault="00522CFA" w:rsidP="00522CFA">
            <w:pPr>
              <w:jc w:val="right"/>
              <w:rPr>
                <w:b/>
                <w:bCs/>
                <w:color w:val="000000"/>
                <w:sz w:val="16"/>
                <w:szCs w:val="16"/>
              </w:rPr>
            </w:pPr>
            <w:r w:rsidRPr="00522CFA">
              <w:rPr>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78BB0" w14:textId="77777777" w:rsidR="00522CFA" w:rsidRPr="00522CFA" w:rsidRDefault="00522CFA" w:rsidP="00522CFA">
            <w:pPr>
              <w:jc w:val="center"/>
              <w:rPr>
                <w:b/>
                <w:bCs/>
                <w:color w:val="000000"/>
                <w:sz w:val="16"/>
                <w:szCs w:val="16"/>
              </w:rPr>
            </w:pPr>
            <w:r w:rsidRPr="00522CFA">
              <w:rPr>
                <w:b/>
                <w:bCs/>
                <w:color w:val="000000"/>
                <w:sz w:val="16"/>
                <w:szCs w:val="16"/>
              </w:rPr>
              <w:t>-98 106,86</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6C2AA" w14:textId="77777777" w:rsidR="00522CFA" w:rsidRPr="00522CFA" w:rsidRDefault="00522CFA" w:rsidP="00522CFA">
            <w:pPr>
              <w:jc w:val="center"/>
              <w:rPr>
                <w:b/>
                <w:bCs/>
                <w:color w:val="000000"/>
                <w:sz w:val="16"/>
                <w:szCs w:val="16"/>
              </w:rPr>
            </w:pPr>
            <w:r w:rsidRPr="00522CFA">
              <w:rPr>
                <w:b/>
                <w:bCs/>
                <w:color w:val="000000"/>
                <w:sz w:val="16"/>
                <w:szCs w:val="16"/>
              </w:rPr>
              <w:t>-98 106,86</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6EAE5" w14:textId="77777777" w:rsidR="00522CFA" w:rsidRPr="00522CFA" w:rsidRDefault="00522CFA" w:rsidP="00522CFA">
            <w:pPr>
              <w:jc w:val="center"/>
              <w:rPr>
                <w:b/>
                <w:bCs/>
                <w:color w:val="000000"/>
                <w:sz w:val="16"/>
                <w:szCs w:val="16"/>
              </w:rPr>
            </w:pPr>
            <w:r w:rsidRPr="00522CFA">
              <w:rPr>
                <w:b/>
                <w:bCs/>
                <w:color w:val="000000"/>
                <w:sz w:val="16"/>
                <w:szCs w:val="16"/>
              </w:rPr>
              <w:t>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E25B1" w14:textId="77777777" w:rsidR="00522CFA" w:rsidRPr="00522CFA" w:rsidRDefault="00522CFA" w:rsidP="00522CFA">
            <w:pPr>
              <w:jc w:val="center"/>
              <w:rPr>
                <w:b/>
                <w:bCs/>
                <w:color w:val="000000"/>
                <w:sz w:val="16"/>
                <w:szCs w:val="16"/>
              </w:rPr>
            </w:pPr>
            <w:r w:rsidRPr="00522CFA">
              <w:rPr>
                <w:b/>
                <w:bCs/>
                <w:color w:val="000000"/>
                <w:sz w:val="16"/>
                <w:szCs w:val="16"/>
              </w:rPr>
              <w:t>98 106,86</w:t>
            </w:r>
          </w:p>
        </w:tc>
      </w:tr>
      <w:tr w:rsidR="00522CFA" w:rsidRPr="00522CFA" w14:paraId="7C270CB8" w14:textId="77777777" w:rsidTr="00935C24">
        <w:trPr>
          <w:trHeight w:val="468"/>
        </w:trPr>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E846DF" w14:textId="77777777" w:rsidR="00522CFA" w:rsidRPr="00522CFA" w:rsidRDefault="00522CFA" w:rsidP="00522CFA">
            <w:pPr>
              <w:rPr>
                <w:color w:val="000000"/>
                <w:sz w:val="16"/>
                <w:szCs w:val="16"/>
              </w:rPr>
            </w:pPr>
            <w:r w:rsidRPr="00522CFA">
              <w:rPr>
                <w:color w:val="000000"/>
                <w:sz w:val="16"/>
                <w:szCs w:val="16"/>
              </w:rPr>
              <w:t>ИПЦ 2020 г (по данным Минэкономразвития опубликован от 30.09.2019г)</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3A8F6" w14:textId="77777777" w:rsidR="00522CFA" w:rsidRPr="00522CFA" w:rsidRDefault="00522CFA" w:rsidP="00522CFA">
            <w:pPr>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5B7F0" w14:textId="77777777" w:rsidR="00522CFA" w:rsidRPr="00522CFA" w:rsidRDefault="00522CFA" w:rsidP="00522CFA">
            <w:pPr>
              <w:jc w:val="center"/>
              <w:rPr>
                <w:color w:val="000000"/>
                <w:sz w:val="16"/>
                <w:szCs w:val="16"/>
              </w:rPr>
            </w:pPr>
            <w:r w:rsidRPr="00522CFA">
              <w:rPr>
                <w:color w:val="000000"/>
                <w:sz w:val="16"/>
                <w:szCs w:val="16"/>
              </w:rPr>
              <w:t>3,0%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E5278" w14:textId="77777777" w:rsidR="00522CFA" w:rsidRPr="00522CFA" w:rsidRDefault="00522CFA" w:rsidP="00522CFA">
            <w:pPr>
              <w:jc w:val="center"/>
              <w:rPr>
                <w:color w:val="000000"/>
                <w:sz w:val="16"/>
                <w:szCs w:val="16"/>
              </w:rPr>
            </w:pPr>
            <w:r w:rsidRPr="00522CFA">
              <w:rPr>
                <w:color w:val="000000"/>
                <w:sz w:val="16"/>
                <w:szCs w:val="16"/>
              </w:rPr>
              <w:t>3,00%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EAF18" w14:textId="77777777" w:rsidR="00522CFA" w:rsidRPr="00522CFA" w:rsidRDefault="00522CFA" w:rsidP="00522CFA">
            <w:pPr>
              <w:jc w:val="center"/>
              <w:rPr>
                <w:color w:val="000000"/>
                <w:sz w:val="16"/>
                <w:szCs w:val="16"/>
              </w:rPr>
            </w:pPr>
            <w:r w:rsidRPr="00522CFA">
              <w:rPr>
                <w:color w:val="000000"/>
                <w:sz w:val="16"/>
                <w:szCs w:val="16"/>
              </w:rPr>
              <w:t>0,00%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FFBF9" w14:textId="77777777" w:rsidR="00522CFA" w:rsidRPr="00522CFA" w:rsidRDefault="00522CFA" w:rsidP="00522CFA">
            <w:pPr>
              <w:jc w:val="center"/>
              <w:rPr>
                <w:color w:val="000000"/>
                <w:sz w:val="16"/>
                <w:szCs w:val="16"/>
              </w:rPr>
            </w:pPr>
            <w:r w:rsidRPr="00522CFA">
              <w:rPr>
                <w:color w:val="000000"/>
                <w:sz w:val="16"/>
                <w:szCs w:val="16"/>
              </w:rPr>
              <w:t>6,00%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2212C" w14:textId="77777777" w:rsidR="00522CFA" w:rsidRPr="00522CFA" w:rsidRDefault="00522CFA" w:rsidP="00522CFA">
            <w:pPr>
              <w:jc w:val="center"/>
              <w:rPr>
                <w:color w:val="000000"/>
                <w:sz w:val="16"/>
                <w:szCs w:val="16"/>
              </w:rPr>
            </w:pPr>
            <w:r w:rsidRPr="00522CFA">
              <w:rPr>
                <w:color w:val="000000"/>
                <w:sz w:val="16"/>
                <w:szCs w:val="16"/>
              </w:rPr>
              <w:t>6,00%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F8B26" w14:textId="77777777" w:rsidR="00522CFA" w:rsidRPr="00522CFA" w:rsidRDefault="00522CFA" w:rsidP="00522CFA">
            <w:pPr>
              <w:jc w:val="right"/>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9F571" w14:textId="77777777" w:rsidR="00522CFA" w:rsidRPr="00522CFA" w:rsidRDefault="00522CFA" w:rsidP="00522CFA">
            <w:pPr>
              <w:jc w:val="center"/>
              <w:rPr>
                <w:color w:val="000000"/>
                <w:sz w:val="16"/>
                <w:szCs w:val="16"/>
              </w:rPr>
            </w:pPr>
            <w:r w:rsidRPr="00522CFA">
              <w:rPr>
                <w:color w:val="000000"/>
                <w:sz w:val="16"/>
                <w:szCs w:val="16"/>
              </w:rPr>
              <w:t>4,30%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9B235" w14:textId="77777777" w:rsidR="00522CFA" w:rsidRPr="00522CFA" w:rsidRDefault="00522CFA" w:rsidP="00522CFA">
            <w:pPr>
              <w:jc w:val="center"/>
              <w:rPr>
                <w:color w:val="000000"/>
                <w:sz w:val="16"/>
                <w:szCs w:val="16"/>
              </w:rPr>
            </w:pPr>
            <w:r w:rsidRPr="00522CFA">
              <w:rPr>
                <w:color w:val="000000"/>
                <w:sz w:val="16"/>
                <w:szCs w:val="16"/>
              </w:rPr>
              <w:t>4,30%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6AA5F" w14:textId="77777777" w:rsidR="00522CFA" w:rsidRPr="00522CFA" w:rsidRDefault="00522CFA" w:rsidP="00522CFA">
            <w:pPr>
              <w:jc w:val="center"/>
              <w:rPr>
                <w:color w:val="000000"/>
                <w:sz w:val="16"/>
                <w:szCs w:val="16"/>
              </w:rPr>
            </w:pPr>
            <w:r w:rsidRPr="00522CFA">
              <w:rPr>
                <w:color w:val="000000"/>
                <w:sz w:val="16"/>
                <w:szCs w:val="16"/>
              </w:rPr>
              <w:t>4,30%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2AF98" w14:textId="77777777" w:rsidR="00522CFA" w:rsidRPr="00522CFA" w:rsidRDefault="00522CFA" w:rsidP="00522CFA">
            <w:pPr>
              <w:jc w:val="right"/>
              <w:rPr>
                <w:color w:val="000000"/>
                <w:sz w:val="16"/>
                <w:szCs w:val="16"/>
              </w:rPr>
            </w:pPr>
            <w:r w:rsidRPr="00522CFA">
              <w:rPr>
                <w:color w:val="000000"/>
                <w:sz w:val="16"/>
                <w:szCs w:val="16"/>
              </w:rPr>
              <w:t> </w:t>
            </w:r>
          </w:p>
        </w:tc>
      </w:tr>
      <w:tr w:rsidR="00522CFA" w:rsidRPr="00522CFA" w14:paraId="5A5510F3" w14:textId="77777777" w:rsidTr="00935C24">
        <w:trPr>
          <w:trHeight w:val="468"/>
        </w:trPr>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1FD905" w14:textId="77777777" w:rsidR="00522CFA" w:rsidRPr="00522CFA" w:rsidRDefault="00522CFA" w:rsidP="00522CFA">
            <w:pPr>
              <w:rPr>
                <w:color w:val="000000"/>
                <w:sz w:val="16"/>
                <w:szCs w:val="16"/>
              </w:rPr>
            </w:pPr>
            <w:r w:rsidRPr="00522CFA">
              <w:rPr>
                <w:color w:val="000000"/>
                <w:sz w:val="16"/>
                <w:szCs w:val="16"/>
              </w:rPr>
              <w:t>ИПЦ 2021 г (по данным Минэкономразвития опубликован от 30.09.2019г)</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55721" w14:textId="77777777" w:rsidR="00522CFA" w:rsidRPr="00522CFA" w:rsidRDefault="00522CFA" w:rsidP="00522CFA">
            <w:pPr>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C5D50" w14:textId="77777777" w:rsidR="00522CFA" w:rsidRPr="00522CFA" w:rsidRDefault="00522CFA" w:rsidP="00522CFA">
            <w:pPr>
              <w:jc w:val="center"/>
              <w:rPr>
                <w:color w:val="000000"/>
                <w:sz w:val="16"/>
                <w:szCs w:val="16"/>
              </w:rPr>
            </w:pPr>
            <w:r w:rsidRPr="00522CFA">
              <w:rPr>
                <w:color w:val="000000"/>
                <w:sz w:val="16"/>
                <w:szCs w:val="16"/>
              </w:rPr>
              <w:t>3,6%</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4A094" w14:textId="77777777" w:rsidR="00522CFA" w:rsidRPr="00522CFA" w:rsidRDefault="00522CFA" w:rsidP="00522CFA">
            <w:pPr>
              <w:jc w:val="center"/>
              <w:rPr>
                <w:color w:val="000000"/>
                <w:sz w:val="16"/>
                <w:szCs w:val="16"/>
              </w:rPr>
            </w:pPr>
            <w:r w:rsidRPr="00522CFA">
              <w:rPr>
                <w:color w:val="000000"/>
                <w:sz w:val="16"/>
                <w:szCs w:val="16"/>
              </w:rPr>
              <w:t>3,60%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1116D" w14:textId="77777777" w:rsidR="00522CFA" w:rsidRPr="00522CFA" w:rsidRDefault="00522CFA" w:rsidP="00522CFA">
            <w:pPr>
              <w:jc w:val="center"/>
              <w:rPr>
                <w:color w:val="000000"/>
                <w:sz w:val="16"/>
                <w:szCs w:val="16"/>
              </w:rPr>
            </w:pPr>
            <w:r w:rsidRPr="00522CFA">
              <w:rPr>
                <w:color w:val="000000"/>
                <w:sz w:val="16"/>
                <w:szCs w:val="16"/>
              </w:rPr>
              <w:t>0,00%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65D43" w14:textId="77777777" w:rsidR="00522CFA" w:rsidRPr="00522CFA" w:rsidRDefault="00522CFA" w:rsidP="00522CFA">
            <w:pPr>
              <w:jc w:val="center"/>
              <w:rPr>
                <w:color w:val="000000"/>
                <w:sz w:val="16"/>
                <w:szCs w:val="16"/>
              </w:rPr>
            </w:pPr>
            <w:r w:rsidRPr="00522CFA">
              <w:rPr>
                <w:color w:val="000000"/>
                <w:sz w:val="16"/>
                <w:szCs w:val="16"/>
              </w:rPr>
              <w:t>4,30%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4A4EF" w14:textId="77777777" w:rsidR="00522CFA" w:rsidRPr="00522CFA" w:rsidRDefault="00522CFA" w:rsidP="00522CFA">
            <w:pPr>
              <w:jc w:val="center"/>
              <w:rPr>
                <w:color w:val="000000"/>
                <w:sz w:val="16"/>
                <w:szCs w:val="16"/>
              </w:rPr>
            </w:pPr>
            <w:r w:rsidRPr="00522CFA">
              <w:rPr>
                <w:color w:val="000000"/>
                <w:sz w:val="16"/>
                <w:szCs w:val="16"/>
              </w:rPr>
              <w:t>4,30%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85D9B" w14:textId="77777777" w:rsidR="00522CFA" w:rsidRPr="00522CFA" w:rsidRDefault="00522CFA" w:rsidP="00522CFA">
            <w:pPr>
              <w:jc w:val="right"/>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BFC05" w14:textId="77777777" w:rsidR="00522CFA" w:rsidRPr="00522CFA" w:rsidRDefault="00522CFA" w:rsidP="00522CFA">
            <w:pPr>
              <w:jc w:val="center"/>
              <w:rPr>
                <w:color w:val="000000"/>
                <w:sz w:val="16"/>
                <w:szCs w:val="16"/>
              </w:rPr>
            </w:pPr>
            <w:r w:rsidRPr="00522CFA">
              <w:rPr>
                <w:color w:val="000000"/>
                <w:sz w:val="16"/>
                <w:szCs w:val="16"/>
              </w:rPr>
              <w:t>6,00%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01744" w14:textId="77777777" w:rsidR="00522CFA" w:rsidRPr="00522CFA" w:rsidRDefault="00522CFA" w:rsidP="00522CFA">
            <w:pPr>
              <w:jc w:val="center"/>
              <w:rPr>
                <w:color w:val="000000"/>
                <w:sz w:val="16"/>
                <w:szCs w:val="16"/>
              </w:rPr>
            </w:pPr>
            <w:r w:rsidRPr="00522CFA">
              <w:rPr>
                <w:color w:val="000000"/>
                <w:sz w:val="16"/>
                <w:szCs w:val="16"/>
              </w:rPr>
              <w:t>6,00%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98889" w14:textId="77777777" w:rsidR="00522CFA" w:rsidRPr="00522CFA" w:rsidRDefault="00522CFA" w:rsidP="00522CFA">
            <w:pPr>
              <w:jc w:val="center"/>
              <w:rPr>
                <w:color w:val="000000"/>
                <w:sz w:val="16"/>
                <w:szCs w:val="16"/>
              </w:rPr>
            </w:pPr>
            <w:r w:rsidRPr="00522CFA">
              <w:rPr>
                <w:color w:val="000000"/>
                <w:sz w:val="16"/>
                <w:szCs w:val="16"/>
              </w:rPr>
              <w:t>6,00%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7BAC7" w14:textId="77777777" w:rsidR="00522CFA" w:rsidRPr="00522CFA" w:rsidRDefault="00522CFA" w:rsidP="00522CFA">
            <w:pPr>
              <w:jc w:val="right"/>
              <w:rPr>
                <w:color w:val="000000"/>
                <w:sz w:val="16"/>
                <w:szCs w:val="16"/>
              </w:rPr>
            </w:pPr>
            <w:r w:rsidRPr="00522CFA">
              <w:rPr>
                <w:color w:val="000000"/>
                <w:sz w:val="16"/>
                <w:szCs w:val="16"/>
              </w:rPr>
              <w:t> </w:t>
            </w:r>
          </w:p>
        </w:tc>
      </w:tr>
      <w:tr w:rsidR="00522CFA" w:rsidRPr="00522CFA" w14:paraId="60DF348C" w14:textId="77777777" w:rsidTr="00935C24">
        <w:trPr>
          <w:trHeight w:val="292"/>
        </w:trPr>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781E03" w14:textId="77777777" w:rsidR="00522CFA" w:rsidRPr="00522CFA" w:rsidRDefault="00522CFA" w:rsidP="00522CFA">
            <w:pPr>
              <w:rPr>
                <w:b/>
                <w:bCs/>
                <w:color w:val="000000"/>
                <w:sz w:val="16"/>
                <w:szCs w:val="16"/>
              </w:rPr>
            </w:pPr>
            <w:r w:rsidRPr="00522CFA">
              <w:rPr>
                <w:b/>
                <w:bCs/>
                <w:color w:val="000000"/>
                <w:sz w:val="16"/>
                <w:szCs w:val="16"/>
              </w:rPr>
              <w:t>Итого выпадающие с учётом ИПЦ</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4037F" w14:textId="77777777" w:rsidR="00522CFA" w:rsidRPr="00522CFA" w:rsidRDefault="00522CFA" w:rsidP="00522CFA">
            <w:pPr>
              <w:rPr>
                <w:rFonts w:ascii="Calibri" w:hAnsi="Calibri" w:cs="Calibri"/>
                <w:color w:val="000000"/>
                <w:sz w:val="16"/>
                <w:szCs w:val="16"/>
              </w:rPr>
            </w:pPr>
            <w:r w:rsidRPr="00522CFA">
              <w:rPr>
                <w:rFonts w:ascii="Calibri" w:hAnsi="Calibri" w:cs="Calibri"/>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717FF" w14:textId="77777777" w:rsidR="00522CFA" w:rsidRPr="00522CFA" w:rsidRDefault="00522CFA" w:rsidP="00522CFA">
            <w:pPr>
              <w:jc w:val="center"/>
              <w:rPr>
                <w:color w:val="000000"/>
                <w:sz w:val="16"/>
                <w:szCs w:val="16"/>
              </w:rPr>
            </w:pPr>
            <w:r w:rsidRPr="00522CFA">
              <w:rPr>
                <w:color w:val="000000"/>
                <w:sz w:val="16"/>
                <w:szCs w:val="16"/>
              </w:rPr>
              <w:t xml:space="preserve">-1 141 650,74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06B07" w14:textId="77777777" w:rsidR="00522CFA" w:rsidRPr="00522CFA" w:rsidRDefault="00522CFA" w:rsidP="00522CFA">
            <w:pPr>
              <w:jc w:val="center"/>
              <w:rPr>
                <w:b/>
                <w:bCs/>
                <w:color w:val="000000"/>
                <w:sz w:val="16"/>
                <w:szCs w:val="16"/>
              </w:rPr>
            </w:pPr>
            <w:r w:rsidRPr="00522CFA">
              <w:rPr>
                <w:b/>
                <w:bCs/>
                <w:color w:val="000000"/>
                <w:sz w:val="16"/>
                <w:szCs w:val="16"/>
              </w:rPr>
              <w:t>-1 049 714,74</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6B9C4" w14:textId="77777777" w:rsidR="00522CFA" w:rsidRPr="00522CFA" w:rsidRDefault="00522CFA" w:rsidP="00522CFA">
            <w:pPr>
              <w:jc w:val="center"/>
              <w:rPr>
                <w:b/>
                <w:bCs/>
                <w:color w:val="000000"/>
                <w:sz w:val="16"/>
                <w:szCs w:val="16"/>
              </w:rPr>
            </w:pPr>
            <w:r w:rsidRPr="00522CFA">
              <w:rPr>
                <w:b/>
                <w:bCs/>
                <w:color w:val="000000"/>
                <w:sz w:val="16"/>
                <w:szCs w:val="16"/>
              </w:rPr>
              <w:t>91 936,00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18652" w14:textId="77777777" w:rsidR="00522CFA" w:rsidRPr="00522CFA" w:rsidRDefault="00522CFA" w:rsidP="00522CFA">
            <w:pPr>
              <w:jc w:val="center"/>
              <w:rPr>
                <w:b/>
                <w:bCs/>
                <w:color w:val="000000"/>
                <w:sz w:val="16"/>
                <w:szCs w:val="16"/>
              </w:rPr>
            </w:pPr>
            <w:r w:rsidRPr="00522CFA">
              <w:rPr>
                <w:b/>
                <w:bCs/>
                <w:color w:val="000000"/>
                <w:sz w:val="16"/>
                <w:szCs w:val="16"/>
              </w:rPr>
              <w:t>-2 028 796,49</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AC3D7" w14:textId="77777777" w:rsidR="00522CFA" w:rsidRPr="00522CFA" w:rsidRDefault="00522CFA" w:rsidP="00522CFA">
            <w:pPr>
              <w:jc w:val="center"/>
              <w:rPr>
                <w:b/>
                <w:bCs/>
                <w:color w:val="000000"/>
                <w:sz w:val="16"/>
                <w:szCs w:val="16"/>
              </w:rPr>
            </w:pPr>
            <w:r w:rsidRPr="00522CFA">
              <w:rPr>
                <w:b/>
                <w:bCs/>
                <w:color w:val="000000"/>
                <w:sz w:val="16"/>
                <w:szCs w:val="16"/>
              </w:rPr>
              <w:t>-1 927 153,89</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7F6F6" w14:textId="77777777" w:rsidR="00522CFA" w:rsidRPr="00522CFA" w:rsidRDefault="00522CFA" w:rsidP="00522CFA">
            <w:pPr>
              <w:jc w:val="center"/>
              <w:rPr>
                <w:b/>
                <w:bCs/>
                <w:color w:val="000000"/>
                <w:sz w:val="16"/>
                <w:szCs w:val="16"/>
              </w:rPr>
            </w:pPr>
            <w:r w:rsidRPr="00522CFA">
              <w:rPr>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9E566" w14:textId="77777777" w:rsidR="00522CFA" w:rsidRPr="00522CFA" w:rsidRDefault="00522CFA" w:rsidP="00522CFA">
            <w:pPr>
              <w:jc w:val="center"/>
              <w:rPr>
                <w:b/>
                <w:bCs/>
                <w:color w:val="000000"/>
                <w:sz w:val="16"/>
                <w:szCs w:val="16"/>
              </w:rPr>
            </w:pPr>
            <w:r w:rsidRPr="00522CFA">
              <w:rPr>
                <w:b/>
                <w:bCs/>
                <w:color w:val="000000"/>
                <w:sz w:val="16"/>
                <w:szCs w:val="16"/>
              </w:rPr>
              <w:t>-2 135 000,02</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27670" w14:textId="77777777" w:rsidR="00522CFA" w:rsidRPr="00522CFA" w:rsidRDefault="00522CFA" w:rsidP="00522CFA">
            <w:pPr>
              <w:jc w:val="center"/>
              <w:rPr>
                <w:b/>
                <w:bCs/>
                <w:color w:val="000000"/>
                <w:sz w:val="16"/>
                <w:szCs w:val="16"/>
              </w:rPr>
            </w:pPr>
            <w:r w:rsidRPr="00522CFA">
              <w:rPr>
                <w:b/>
                <w:bCs/>
                <w:color w:val="000000"/>
                <w:sz w:val="16"/>
                <w:szCs w:val="16"/>
              </w:rPr>
              <w:t>-2 236 642,62</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66E3E" w14:textId="77777777" w:rsidR="00522CFA" w:rsidRPr="00522CFA" w:rsidRDefault="00522CFA" w:rsidP="00522CFA">
            <w:pPr>
              <w:jc w:val="center"/>
              <w:rPr>
                <w:b/>
                <w:bCs/>
                <w:color w:val="000000"/>
                <w:sz w:val="16"/>
                <w:szCs w:val="16"/>
              </w:rPr>
            </w:pPr>
            <w:r w:rsidRPr="00522CFA">
              <w:rPr>
                <w:b/>
                <w:bCs/>
                <w:color w:val="000000"/>
                <w:sz w:val="16"/>
                <w:szCs w:val="16"/>
              </w:rPr>
              <w:t>-2 036 893,16</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02C45" w14:textId="77777777" w:rsidR="00522CFA" w:rsidRPr="00522CFA" w:rsidRDefault="00522CFA" w:rsidP="00522CFA">
            <w:pPr>
              <w:jc w:val="center"/>
              <w:rPr>
                <w:b/>
                <w:bCs/>
                <w:color w:val="000000"/>
                <w:sz w:val="16"/>
                <w:szCs w:val="16"/>
              </w:rPr>
            </w:pPr>
            <w:r w:rsidRPr="00522CFA">
              <w:rPr>
                <w:b/>
                <w:bCs/>
                <w:color w:val="000000"/>
                <w:sz w:val="16"/>
                <w:szCs w:val="16"/>
              </w:rPr>
              <w:t>199 749,46</w:t>
            </w:r>
          </w:p>
        </w:tc>
      </w:tr>
      <w:tr w:rsidR="00522CFA" w:rsidRPr="00522CFA" w14:paraId="44BD2F81" w14:textId="77777777" w:rsidTr="00935C24">
        <w:trPr>
          <w:trHeight w:val="292"/>
        </w:trPr>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FC4C2" w14:textId="77777777" w:rsidR="00522CFA" w:rsidRPr="00522CFA" w:rsidRDefault="00522CFA" w:rsidP="00522CFA">
            <w:pPr>
              <w:rPr>
                <w:b/>
                <w:bCs/>
                <w:color w:val="000000"/>
                <w:sz w:val="16"/>
                <w:szCs w:val="16"/>
              </w:rPr>
            </w:pPr>
            <w:r w:rsidRPr="00522CFA">
              <w:rPr>
                <w:b/>
                <w:bCs/>
                <w:color w:val="000000"/>
                <w:sz w:val="16"/>
                <w:szCs w:val="16"/>
              </w:rPr>
              <w:t>П 7 Основ ценообразования, в том числе</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C47E1" w14:textId="77777777" w:rsidR="00522CFA" w:rsidRPr="00522CFA" w:rsidRDefault="00522CFA" w:rsidP="00522CFA">
            <w:pPr>
              <w:rPr>
                <w:rFonts w:ascii="Calibri" w:hAnsi="Calibri" w:cs="Calibri"/>
                <w:color w:val="000000"/>
                <w:sz w:val="16"/>
                <w:szCs w:val="16"/>
              </w:rPr>
            </w:pPr>
            <w:r w:rsidRPr="00522CFA">
              <w:rPr>
                <w:rFonts w:ascii="Calibri" w:hAnsi="Calibri" w:cs="Calibri"/>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E50E3" w14:textId="77777777" w:rsidR="00522CFA" w:rsidRPr="00522CFA" w:rsidRDefault="00522CFA" w:rsidP="00522CFA">
            <w:pPr>
              <w:jc w:val="center"/>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1FF9C" w14:textId="77777777" w:rsidR="00522CFA" w:rsidRPr="00522CFA" w:rsidRDefault="00522CFA" w:rsidP="00522CFA">
            <w:pPr>
              <w:jc w:val="center"/>
              <w:rPr>
                <w:rFonts w:ascii="Calibri" w:hAnsi="Calibri" w:cs="Calibri"/>
                <w:color w:val="000000"/>
                <w:sz w:val="16"/>
                <w:szCs w:val="16"/>
              </w:rPr>
            </w:pPr>
            <w:r w:rsidRPr="00522CFA">
              <w:rPr>
                <w:rFonts w:ascii="Calibri" w:hAnsi="Calibri" w:cs="Calibri"/>
                <w:color w:val="000000"/>
                <w:sz w:val="16"/>
                <w:szCs w:val="16"/>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7FA23" w14:textId="77777777" w:rsidR="00522CFA" w:rsidRPr="00522CFA" w:rsidRDefault="00522CFA" w:rsidP="00522CFA">
            <w:pPr>
              <w:jc w:val="center"/>
              <w:rPr>
                <w:rFonts w:ascii="Calibri" w:hAnsi="Calibri" w:cs="Calibri"/>
                <w:color w:val="000000"/>
                <w:sz w:val="16"/>
                <w:szCs w:val="16"/>
              </w:rPr>
            </w:pPr>
            <w:r w:rsidRPr="00522CFA">
              <w:rPr>
                <w:rFonts w:ascii="Calibri" w:hAnsi="Calibri" w:cs="Calibri"/>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3CAEF" w14:textId="77777777" w:rsidR="00522CFA" w:rsidRPr="00522CFA" w:rsidRDefault="00522CFA" w:rsidP="00522CFA">
            <w:pPr>
              <w:jc w:val="center"/>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D11D6" w14:textId="77777777" w:rsidR="00522CFA" w:rsidRPr="00522CFA" w:rsidRDefault="00522CFA" w:rsidP="00522CFA">
            <w:pPr>
              <w:jc w:val="center"/>
              <w:rPr>
                <w:color w:val="000000"/>
                <w:sz w:val="16"/>
                <w:szCs w:val="16"/>
              </w:rPr>
            </w:pPr>
            <w:r w:rsidRPr="00522CFA">
              <w:rPr>
                <w:color w:val="000000"/>
                <w:sz w:val="16"/>
                <w:szCs w:val="16"/>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1FE82" w14:textId="77777777" w:rsidR="00522CFA" w:rsidRPr="00522CFA" w:rsidRDefault="00522CFA" w:rsidP="00522CFA">
            <w:pPr>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D8ACF" w14:textId="77777777" w:rsidR="00522CFA" w:rsidRPr="00522CFA" w:rsidRDefault="00522CFA" w:rsidP="00522CFA">
            <w:pPr>
              <w:jc w:val="center"/>
              <w:rPr>
                <w:rFonts w:ascii="Calibri" w:hAnsi="Calibri" w:cs="Calibri"/>
                <w:color w:val="000000"/>
                <w:sz w:val="16"/>
                <w:szCs w:val="16"/>
              </w:rPr>
            </w:pPr>
            <w:r w:rsidRPr="00522CFA">
              <w:rPr>
                <w:rFonts w:ascii="Calibri" w:hAnsi="Calibri" w:cs="Calibri"/>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2E8E9" w14:textId="77777777" w:rsidR="00522CFA" w:rsidRPr="00522CFA" w:rsidRDefault="00522CFA" w:rsidP="00522CFA">
            <w:pPr>
              <w:jc w:val="center"/>
              <w:rPr>
                <w:rFonts w:ascii="Calibri" w:hAnsi="Calibri" w:cs="Calibri"/>
                <w:color w:val="000000"/>
                <w:sz w:val="16"/>
                <w:szCs w:val="16"/>
              </w:rPr>
            </w:pPr>
            <w:r w:rsidRPr="00522CFA">
              <w:rPr>
                <w:rFonts w:ascii="Calibri" w:hAnsi="Calibri" w:cs="Calibri"/>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E17F3" w14:textId="77777777" w:rsidR="00522CFA" w:rsidRPr="00522CFA" w:rsidRDefault="00522CFA" w:rsidP="00522CFA">
            <w:pPr>
              <w:jc w:val="center"/>
              <w:rPr>
                <w:rFonts w:ascii="Calibri" w:hAnsi="Calibri" w:cs="Calibri"/>
                <w:color w:val="000000"/>
                <w:sz w:val="16"/>
                <w:szCs w:val="16"/>
              </w:rPr>
            </w:pPr>
            <w:r w:rsidRPr="00522CFA">
              <w:rPr>
                <w:rFonts w:ascii="Calibri" w:hAnsi="Calibri" w:cs="Calibri"/>
                <w:color w:val="000000"/>
                <w:sz w:val="16"/>
                <w:szCs w:val="16"/>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98EEE" w14:textId="77777777" w:rsidR="00522CFA" w:rsidRPr="00522CFA" w:rsidRDefault="00522CFA" w:rsidP="00522CFA">
            <w:pPr>
              <w:rPr>
                <w:rFonts w:ascii="Calibri" w:hAnsi="Calibri" w:cs="Calibri"/>
                <w:color w:val="000000"/>
                <w:sz w:val="16"/>
                <w:szCs w:val="16"/>
              </w:rPr>
            </w:pPr>
            <w:r w:rsidRPr="00522CFA">
              <w:rPr>
                <w:rFonts w:ascii="Calibri" w:hAnsi="Calibri" w:cs="Calibri"/>
                <w:color w:val="000000"/>
                <w:sz w:val="16"/>
                <w:szCs w:val="16"/>
              </w:rPr>
              <w:t> </w:t>
            </w:r>
          </w:p>
        </w:tc>
      </w:tr>
      <w:tr w:rsidR="00522CFA" w:rsidRPr="00522CFA" w14:paraId="5D44630A" w14:textId="77777777" w:rsidTr="00935C24">
        <w:trPr>
          <w:trHeight w:val="292"/>
        </w:trPr>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44932" w14:textId="77777777" w:rsidR="00522CFA" w:rsidRPr="00522CFA" w:rsidRDefault="00522CFA" w:rsidP="00522CFA">
            <w:pPr>
              <w:rPr>
                <w:color w:val="000000"/>
                <w:sz w:val="16"/>
                <w:szCs w:val="16"/>
              </w:rPr>
            </w:pPr>
            <w:r w:rsidRPr="00522CFA">
              <w:rPr>
                <w:color w:val="000000"/>
                <w:sz w:val="16"/>
                <w:szCs w:val="16"/>
              </w:rPr>
              <w:t>РСД (в связи с банкротством организаций)</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8DB21" w14:textId="77777777" w:rsidR="00522CFA" w:rsidRPr="00522CFA" w:rsidRDefault="00522CFA" w:rsidP="00522CFA">
            <w:pPr>
              <w:rPr>
                <w:rFonts w:ascii="Calibri" w:hAnsi="Calibri" w:cs="Calibri"/>
                <w:color w:val="000000"/>
                <w:sz w:val="16"/>
                <w:szCs w:val="16"/>
              </w:rPr>
            </w:pPr>
            <w:r w:rsidRPr="00522CFA">
              <w:rPr>
                <w:rFonts w:ascii="Calibri" w:hAnsi="Calibri" w:cs="Calibri"/>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B6445" w14:textId="77777777" w:rsidR="00522CFA" w:rsidRPr="00522CFA" w:rsidRDefault="00522CFA" w:rsidP="00522CFA">
            <w:pPr>
              <w:jc w:val="center"/>
              <w:rPr>
                <w:color w:val="000000"/>
                <w:sz w:val="16"/>
                <w:szCs w:val="16"/>
              </w:rPr>
            </w:pPr>
            <w:r w:rsidRPr="00522CFA">
              <w:rPr>
                <w:color w:val="000000"/>
                <w:sz w:val="16"/>
                <w:szCs w:val="16"/>
              </w:rPr>
              <w:t xml:space="preserve">201 343,52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27877" w14:textId="77777777" w:rsidR="00522CFA" w:rsidRPr="00522CFA" w:rsidRDefault="00522CFA" w:rsidP="00522CFA">
            <w:pPr>
              <w:jc w:val="center"/>
              <w:rPr>
                <w:color w:val="000000"/>
                <w:sz w:val="16"/>
                <w:szCs w:val="16"/>
              </w:rPr>
            </w:pPr>
            <w:r w:rsidRPr="00522CFA">
              <w:rPr>
                <w:color w:val="000000"/>
                <w:sz w:val="16"/>
                <w:szCs w:val="16"/>
              </w:rPr>
              <w:t>201 343,52</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45F6B" w14:textId="77777777" w:rsidR="00522CFA" w:rsidRPr="00522CFA" w:rsidRDefault="00522CFA" w:rsidP="00522CFA">
            <w:pPr>
              <w:jc w:val="center"/>
              <w:rPr>
                <w:color w:val="000000"/>
                <w:sz w:val="16"/>
                <w:szCs w:val="16"/>
              </w:rPr>
            </w:pPr>
            <w:r w:rsidRPr="00522CFA">
              <w:rPr>
                <w:color w:val="000000"/>
                <w:sz w:val="16"/>
                <w:szCs w:val="16"/>
              </w:rPr>
              <w:t>0,00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D852F" w14:textId="77777777" w:rsidR="00522CFA" w:rsidRPr="00522CFA" w:rsidRDefault="00522CFA" w:rsidP="00522CFA">
            <w:pPr>
              <w:jc w:val="center"/>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B1279" w14:textId="77777777" w:rsidR="00522CFA" w:rsidRPr="00522CFA" w:rsidRDefault="00522CFA" w:rsidP="00522CFA">
            <w:pPr>
              <w:jc w:val="center"/>
              <w:rPr>
                <w:color w:val="000000"/>
                <w:sz w:val="16"/>
                <w:szCs w:val="16"/>
              </w:rPr>
            </w:pPr>
            <w:r w:rsidRPr="00522CFA">
              <w:rPr>
                <w:color w:val="000000"/>
                <w:sz w:val="16"/>
                <w:szCs w:val="16"/>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080DA" w14:textId="77777777" w:rsidR="00522CFA" w:rsidRPr="00522CFA" w:rsidRDefault="00522CFA" w:rsidP="00522CFA">
            <w:pPr>
              <w:jc w:val="right"/>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FD52" w14:textId="77777777" w:rsidR="00522CFA" w:rsidRPr="00522CFA" w:rsidRDefault="00522CFA" w:rsidP="00522CFA">
            <w:pPr>
              <w:jc w:val="center"/>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1E943" w14:textId="77777777" w:rsidR="00522CFA" w:rsidRPr="00522CFA" w:rsidRDefault="00522CFA" w:rsidP="00522CFA">
            <w:pPr>
              <w:jc w:val="center"/>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E8B33" w14:textId="77777777" w:rsidR="00522CFA" w:rsidRPr="00522CFA" w:rsidRDefault="00522CFA" w:rsidP="00522CFA">
            <w:pPr>
              <w:jc w:val="center"/>
              <w:rPr>
                <w:color w:val="000000"/>
                <w:sz w:val="16"/>
                <w:szCs w:val="16"/>
              </w:rPr>
            </w:pPr>
            <w:r w:rsidRPr="00522CFA">
              <w:rPr>
                <w:color w:val="000000"/>
                <w:sz w:val="16"/>
                <w:szCs w:val="16"/>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F17E5" w14:textId="77777777" w:rsidR="00522CFA" w:rsidRPr="00522CFA" w:rsidRDefault="00522CFA" w:rsidP="00522CFA">
            <w:pPr>
              <w:jc w:val="right"/>
              <w:rPr>
                <w:color w:val="000000"/>
                <w:sz w:val="16"/>
                <w:szCs w:val="16"/>
              </w:rPr>
            </w:pPr>
            <w:r w:rsidRPr="00522CFA">
              <w:rPr>
                <w:color w:val="000000"/>
                <w:sz w:val="16"/>
                <w:szCs w:val="16"/>
              </w:rPr>
              <w:t> </w:t>
            </w:r>
          </w:p>
        </w:tc>
      </w:tr>
      <w:tr w:rsidR="00522CFA" w:rsidRPr="00522CFA" w14:paraId="196E5D4F" w14:textId="77777777" w:rsidTr="00935C24">
        <w:trPr>
          <w:trHeight w:val="292"/>
        </w:trPr>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984EFA" w14:textId="77777777" w:rsidR="00522CFA" w:rsidRPr="00522CFA" w:rsidRDefault="00522CFA" w:rsidP="00522CFA">
            <w:pPr>
              <w:rPr>
                <w:color w:val="000000"/>
                <w:sz w:val="16"/>
                <w:szCs w:val="16"/>
              </w:rPr>
            </w:pPr>
            <w:r w:rsidRPr="00522CFA">
              <w:rPr>
                <w:color w:val="000000"/>
                <w:sz w:val="16"/>
                <w:szCs w:val="16"/>
              </w:rPr>
              <w:t>% 15-16</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A8638" w14:textId="77777777" w:rsidR="00522CFA" w:rsidRPr="00522CFA" w:rsidRDefault="00522CFA" w:rsidP="00522CFA">
            <w:pPr>
              <w:rPr>
                <w:rFonts w:ascii="Calibri" w:hAnsi="Calibri" w:cs="Calibri"/>
                <w:color w:val="000000"/>
                <w:sz w:val="16"/>
                <w:szCs w:val="16"/>
              </w:rPr>
            </w:pPr>
            <w:r w:rsidRPr="00522CFA">
              <w:rPr>
                <w:rFonts w:ascii="Calibri" w:hAnsi="Calibri" w:cs="Calibri"/>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BCB12" w14:textId="77777777" w:rsidR="00522CFA" w:rsidRPr="00522CFA" w:rsidRDefault="00522CFA" w:rsidP="00522CFA">
            <w:pPr>
              <w:jc w:val="center"/>
              <w:rPr>
                <w:color w:val="000000"/>
                <w:sz w:val="16"/>
                <w:szCs w:val="16"/>
              </w:rPr>
            </w:pPr>
            <w:r w:rsidRPr="00522CFA">
              <w:rPr>
                <w:color w:val="000000"/>
                <w:sz w:val="16"/>
                <w:szCs w:val="16"/>
              </w:rPr>
              <w:t xml:space="preserve">195 332,92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A11E8" w14:textId="77777777" w:rsidR="00522CFA" w:rsidRPr="00522CFA" w:rsidRDefault="00522CFA" w:rsidP="00522CFA">
            <w:pPr>
              <w:jc w:val="center"/>
              <w:rPr>
                <w:color w:val="000000"/>
                <w:sz w:val="16"/>
                <w:szCs w:val="16"/>
              </w:rPr>
            </w:pPr>
            <w:r w:rsidRPr="00522CFA">
              <w:rPr>
                <w:color w:val="000000"/>
                <w:sz w:val="16"/>
                <w:szCs w:val="16"/>
              </w:rPr>
              <w:t>195 332,92</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DDD1B" w14:textId="77777777" w:rsidR="00522CFA" w:rsidRPr="00522CFA" w:rsidRDefault="00522CFA" w:rsidP="00522CFA">
            <w:pPr>
              <w:jc w:val="center"/>
              <w:rPr>
                <w:color w:val="000000"/>
                <w:sz w:val="16"/>
                <w:szCs w:val="16"/>
              </w:rPr>
            </w:pPr>
            <w:r w:rsidRPr="00522CFA">
              <w:rPr>
                <w:color w:val="000000"/>
                <w:sz w:val="16"/>
                <w:szCs w:val="16"/>
              </w:rPr>
              <w:t>0,00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816E5" w14:textId="77777777" w:rsidR="00522CFA" w:rsidRPr="00522CFA" w:rsidRDefault="00522CFA" w:rsidP="00522CFA">
            <w:pPr>
              <w:jc w:val="center"/>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330FA" w14:textId="77777777" w:rsidR="00522CFA" w:rsidRPr="00522CFA" w:rsidRDefault="00522CFA" w:rsidP="00522CFA">
            <w:pPr>
              <w:jc w:val="center"/>
              <w:rPr>
                <w:color w:val="000000"/>
                <w:sz w:val="16"/>
                <w:szCs w:val="16"/>
              </w:rPr>
            </w:pPr>
            <w:r w:rsidRPr="00522CFA">
              <w:rPr>
                <w:color w:val="000000"/>
                <w:sz w:val="16"/>
                <w:szCs w:val="16"/>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A9BF3" w14:textId="77777777" w:rsidR="00522CFA" w:rsidRPr="00522CFA" w:rsidRDefault="00522CFA" w:rsidP="00522CFA">
            <w:pPr>
              <w:jc w:val="right"/>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D6470" w14:textId="77777777" w:rsidR="00522CFA" w:rsidRPr="00522CFA" w:rsidRDefault="00522CFA" w:rsidP="00522CFA">
            <w:pPr>
              <w:jc w:val="center"/>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2E823" w14:textId="77777777" w:rsidR="00522CFA" w:rsidRPr="00522CFA" w:rsidRDefault="00522CFA" w:rsidP="00522CFA">
            <w:pPr>
              <w:jc w:val="center"/>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0838C" w14:textId="77777777" w:rsidR="00522CFA" w:rsidRPr="00522CFA" w:rsidRDefault="00522CFA" w:rsidP="00522CFA">
            <w:pPr>
              <w:jc w:val="center"/>
              <w:rPr>
                <w:color w:val="000000"/>
                <w:sz w:val="16"/>
                <w:szCs w:val="16"/>
              </w:rPr>
            </w:pPr>
            <w:r w:rsidRPr="00522CFA">
              <w:rPr>
                <w:color w:val="000000"/>
                <w:sz w:val="16"/>
                <w:szCs w:val="16"/>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35CDC" w14:textId="77777777" w:rsidR="00522CFA" w:rsidRPr="00522CFA" w:rsidRDefault="00522CFA" w:rsidP="00522CFA">
            <w:pPr>
              <w:jc w:val="right"/>
              <w:rPr>
                <w:color w:val="000000"/>
                <w:sz w:val="16"/>
                <w:szCs w:val="16"/>
              </w:rPr>
            </w:pPr>
            <w:r w:rsidRPr="00522CFA">
              <w:rPr>
                <w:color w:val="000000"/>
                <w:sz w:val="16"/>
                <w:szCs w:val="16"/>
              </w:rPr>
              <w:t> </w:t>
            </w:r>
          </w:p>
        </w:tc>
      </w:tr>
      <w:tr w:rsidR="00522CFA" w:rsidRPr="00522CFA" w14:paraId="6C905C8C" w14:textId="77777777" w:rsidTr="00935C24">
        <w:trPr>
          <w:trHeight w:val="292"/>
        </w:trPr>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FE5D11" w14:textId="77777777" w:rsidR="00522CFA" w:rsidRPr="00522CFA" w:rsidRDefault="00522CFA" w:rsidP="00522CFA">
            <w:pPr>
              <w:rPr>
                <w:b/>
                <w:bCs/>
                <w:color w:val="000000"/>
                <w:sz w:val="16"/>
                <w:szCs w:val="16"/>
              </w:rPr>
            </w:pPr>
            <w:r w:rsidRPr="00522CFA">
              <w:rPr>
                <w:b/>
                <w:bCs/>
                <w:color w:val="000000"/>
                <w:sz w:val="16"/>
                <w:szCs w:val="16"/>
              </w:rPr>
              <w:t>Итого по п 7 Основ ценообразования</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525F2" w14:textId="77777777" w:rsidR="00522CFA" w:rsidRPr="00522CFA" w:rsidRDefault="00522CFA" w:rsidP="00522CFA">
            <w:pPr>
              <w:rPr>
                <w:rFonts w:ascii="Calibri" w:hAnsi="Calibri" w:cs="Calibri"/>
                <w:b/>
                <w:bCs/>
                <w:color w:val="000000"/>
                <w:sz w:val="16"/>
                <w:szCs w:val="16"/>
              </w:rPr>
            </w:pPr>
            <w:r w:rsidRPr="00522CFA">
              <w:rPr>
                <w:rFonts w:ascii="Calibri" w:hAnsi="Calibri" w:cs="Calibri"/>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DADC5" w14:textId="77777777" w:rsidR="00522CFA" w:rsidRPr="00522CFA" w:rsidRDefault="00522CFA" w:rsidP="00522CFA">
            <w:pPr>
              <w:jc w:val="center"/>
              <w:rPr>
                <w:b/>
                <w:bCs/>
                <w:color w:val="000000"/>
                <w:sz w:val="16"/>
                <w:szCs w:val="16"/>
              </w:rPr>
            </w:pPr>
            <w:r w:rsidRPr="00522CFA">
              <w:rPr>
                <w:b/>
                <w:bCs/>
                <w:color w:val="000000"/>
                <w:sz w:val="16"/>
                <w:szCs w:val="16"/>
              </w:rPr>
              <w:t xml:space="preserve">396 676,44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05E53" w14:textId="77777777" w:rsidR="00522CFA" w:rsidRPr="00522CFA" w:rsidRDefault="00522CFA" w:rsidP="00522CFA">
            <w:pPr>
              <w:jc w:val="center"/>
              <w:rPr>
                <w:b/>
                <w:bCs/>
                <w:color w:val="000000"/>
                <w:sz w:val="16"/>
                <w:szCs w:val="16"/>
              </w:rPr>
            </w:pPr>
            <w:r w:rsidRPr="00522CFA">
              <w:rPr>
                <w:b/>
                <w:bCs/>
                <w:color w:val="000000"/>
                <w:sz w:val="16"/>
                <w:szCs w:val="16"/>
              </w:rPr>
              <w:t>396 676,44</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F3E16" w14:textId="77777777" w:rsidR="00522CFA" w:rsidRPr="00522CFA" w:rsidRDefault="00522CFA" w:rsidP="00522CFA">
            <w:pPr>
              <w:jc w:val="center"/>
              <w:rPr>
                <w:b/>
                <w:bCs/>
                <w:color w:val="000000"/>
                <w:sz w:val="16"/>
                <w:szCs w:val="16"/>
              </w:rPr>
            </w:pPr>
            <w:r w:rsidRPr="00522CFA">
              <w:rPr>
                <w:b/>
                <w:bCs/>
                <w:color w:val="000000"/>
                <w:sz w:val="16"/>
                <w:szCs w:val="16"/>
              </w:rPr>
              <w:t>0,00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DCB14" w14:textId="77777777" w:rsidR="00522CFA" w:rsidRPr="00522CFA" w:rsidRDefault="00522CFA" w:rsidP="00522CFA">
            <w:pPr>
              <w:jc w:val="center"/>
              <w:rPr>
                <w:b/>
                <w:bCs/>
                <w:color w:val="000000"/>
                <w:sz w:val="16"/>
                <w:szCs w:val="16"/>
              </w:rPr>
            </w:pPr>
            <w:r w:rsidRPr="00522CFA">
              <w:rPr>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4861E" w14:textId="77777777" w:rsidR="00522CFA" w:rsidRPr="00522CFA" w:rsidRDefault="00522CFA" w:rsidP="00522CFA">
            <w:pPr>
              <w:jc w:val="center"/>
              <w:rPr>
                <w:b/>
                <w:bCs/>
                <w:color w:val="000000"/>
                <w:sz w:val="16"/>
                <w:szCs w:val="16"/>
              </w:rPr>
            </w:pPr>
            <w:r w:rsidRPr="00522CFA">
              <w:rPr>
                <w:b/>
                <w:bCs/>
                <w:color w:val="000000"/>
                <w:sz w:val="16"/>
                <w:szCs w:val="16"/>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A3485" w14:textId="77777777" w:rsidR="00522CFA" w:rsidRPr="00522CFA" w:rsidRDefault="00522CFA" w:rsidP="00522CFA">
            <w:pPr>
              <w:jc w:val="right"/>
              <w:rPr>
                <w:b/>
                <w:bCs/>
                <w:color w:val="000000"/>
                <w:sz w:val="16"/>
                <w:szCs w:val="16"/>
              </w:rPr>
            </w:pPr>
            <w:r w:rsidRPr="00522CFA">
              <w:rPr>
                <w:b/>
                <w:bCs/>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DA377" w14:textId="77777777" w:rsidR="00522CFA" w:rsidRPr="00522CFA" w:rsidRDefault="00522CFA" w:rsidP="00522CFA">
            <w:pPr>
              <w:jc w:val="center"/>
              <w:rPr>
                <w:b/>
                <w:bCs/>
                <w:color w:val="000000"/>
                <w:sz w:val="16"/>
                <w:szCs w:val="16"/>
              </w:rPr>
            </w:pPr>
            <w:r w:rsidRPr="00522CFA">
              <w:rPr>
                <w:b/>
                <w:bCs/>
                <w:color w:val="000000"/>
                <w:sz w:val="16"/>
                <w:szCs w:val="16"/>
              </w:rPr>
              <w:t>0,00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4DB35" w14:textId="77777777" w:rsidR="00522CFA" w:rsidRPr="00522CFA" w:rsidRDefault="00522CFA" w:rsidP="00522CFA">
            <w:pPr>
              <w:jc w:val="center"/>
              <w:rPr>
                <w:b/>
                <w:bCs/>
                <w:color w:val="000000"/>
                <w:sz w:val="16"/>
                <w:szCs w:val="16"/>
              </w:rPr>
            </w:pPr>
            <w:r w:rsidRPr="00522CFA">
              <w:rPr>
                <w:b/>
                <w:bCs/>
                <w:color w:val="000000"/>
                <w:sz w:val="16"/>
                <w:szCs w:val="16"/>
              </w:rPr>
              <w:t>0,00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A44F6" w14:textId="77777777" w:rsidR="00522CFA" w:rsidRPr="00522CFA" w:rsidRDefault="00522CFA" w:rsidP="00522CFA">
            <w:pPr>
              <w:jc w:val="center"/>
              <w:rPr>
                <w:b/>
                <w:bCs/>
                <w:color w:val="000000"/>
                <w:sz w:val="16"/>
                <w:szCs w:val="16"/>
              </w:rPr>
            </w:pPr>
            <w:r w:rsidRPr="00522CFA">
              <w:rPr>
                <w:b/>
                <w:bCs/>
                <w:color w:val="000000"/>
                <w:sz w:val="16"/>
                <w:szCs w:val="16"/>
              </w:rPr>
              <w:t>0,00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480DC" w14:textId="77777777" w:rsidR="00522CFA" w:rsidRPr="00522CFA" w:rsidRDefault="00522CFA" w:rsidP="00522CFA">
            <w:pPr>
              <w:jc w:val="right"/>
              <w:rPr>
                <w:b/>
                <w:bCs/>
                <w:color w:val="000000"/>
                <w:sz w:val="16"/>
                <w:szCs w:val="16"/>
              </w:rPr>
            </w:pPr>
            <w:r w:rsidRPr="00522CFA">
              <w:rPr>
                <w:b/>
                <w:bCs/>
                <w:color w:val="000000"/>
                <w:sz w:val="16"/>
                <w:szCs w:val="16"/>
              </w:rPr>
              <w:t> </w:t>
            </w:r>
          </w:p>
        </w:tc>
      </w:tr>
      <w:tr w:rsidR="00522CFA" w:rsidRPr="00522CFA" w14:paraId="29FA3BDC" w14:textId="77777777" w:rsidTr="00935C24">
        <w:trPr>
          <w:trHeight w:val="292"/>
        </w:trPr>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3B64F6" w14:textId="77777777" w:rsidR="00522CFA" w:rsidRPr="00522CFA" w:rsidRDefault="00522CFA" w:rsidP="00522CFA">
            <w:pPr>
              <w:rPr>
                <w:b/>
                <w:bCs/>
                <w:color w:val="000000"/>
                <w:sz w:val="16"/>
                <w:szCs w:val="16"/>
              </w:rPr>
            </w:pPr>
            <w:r w:rsidRPr="00522CFA">
              <w:rPr>
                <w:b/>
                <w:bCs/>
                <w:color w:val="000000"/>
                <w:sz w:val="16"/>
                <w:szCs w:val="16"/>
              </w:rPr>
              <w:t>Итого выпадающие</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D262D" w14:textId="77777777" w:rsidR="00522CFA" w:rsidRPr="00522CFA" w:rsidRDefault="00522CFA" w:rsidP="00522CFA">
            <w:pPr>
              <w:rPr>
                <w:rFonts w:ascii="Calibri" w:hAnsi="Calibri" w:cs="Calibri"/>
                <w:color w:val="000000"/>
                <w:sz w:val="16"/>
                <w:szCs w:val="16"/>
              </w:rPr>
            </w:pPr>
            <w:r w:rsidRPr="00522CFA">
              <w:rPr>
                <w:rFonts w:ascii="Calibri" w:hAnsi="Calibri" w:cs="Calibri"/>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E9372" w14:textId="77777777" w:rsidR="00522CFA" w:rsidRPr="00522CFA" w:rsidRDefault="00522CFA" w:rsidP="00522CFA">
            <w:pPr>
              <w:jc w:val="center"/>
              <w:rPr>
                <w:b/>
                <w:bCs/>
                <w:color w:val="000000"/>
                <w:sz w:val="16"/>
                <w:szCs w:val="16"/>
              </w:rPr>
            </w:pPr>
            <w:r w:rsidRPr="00522CFA">
              <w:rPr>
                <w:b/>
                <w:bCs/>
                <w:color w:val="000000"/>
                <w:sz w:val="16"/>
                <w:szCs w:val="16"/>
              </w:rPr>
              <w:t>-744 974,30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B4312" w14:textId="77777777" w:rsidR="00522CFA" w:rsidRPr="00522CFA" w:rsidRDefault="00522CFA" w:rsidP="00522CFA">
            <w:pPr>
              <w:jc w:val="center"/>
              <w:rPr>
                <w:b/>
                <w:bCs/>
                <w:color w:val="000000"/>
                <w:sz w:val="16"/>
                <w:szCs w:val="16"/>
              </w:rPr>
            </w:pPr>
            <w:r w:rsidRPr="00522CFA">
              <w:rPr>
                <w:b/>
                <w:bCs/>
                <w:color w:val="000000"/>
                <w:sz w:val="16"/>
                <w:szCs w:val="16"/>
              </w:rPr>
              <w:t>-653 038,30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8EE65" w14:textId="77777777" w:rsidR="00522CFA" w:rsidRPr="00522CFA" w:rsidRDefault="00522CFA" w:rsidP="00522CFA">
            <w:pPr>
              <w:jc w:val="center"/>
              <w:rPr>
                <w:b/>
                <w:bCs/>
                <w:color w:val="000000"/>
                <w:sz w:val="16"/>
                <w:szCs w:val="16"/>
              </w:rPr>
            </w:pPr>
            <w:r w:rsidRPr="00522CFA">
              <w:rPr>
                <w:b/>
                <w:bCs/>
                <w:color w:val="000000"/>
                <w:sz w:val="16"/>
                <w:szCs w:val="16"/>
              </w:rPr>
              <w:t>91 936,00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E5EE6" w14:textId="77777777" w:rsidR="00522CFA" w:rsidRPr="00522CFA" w:rsidRDefault="00522CFA" w:rsidP="00522CFA">
            <w:pPr>
              <w:jc w:val="center"/>
              <w:rPr>
                <w:b/>
                <w:bCs/>
                <w:color w:val="000000"/>
                <w:sz w:val="16"/>
                <w:szCs w:val="16"/>
              </w:rPr>
            </w:pPr>
            <w:r w:rsidRPr="00522CFA">
              <w:rPr>
                <w:b/>
                <w:bCs/>
                <w:color w:val="000000"/>
                <w:sz w:val="16"/>
                <w:szCs w:val="16"/>
              </w:rPr>
              <w:t>-2 028 796,49</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B7EF6" w14:textId="77777777" w:rsidR="00522CFA" w:rsidRPr="00522CFA" w:rsidRDefault="00522CFA" w:rsidP="00522CFA">
            <w:pPr>
              <w:jc w:val="center"/>
              <w:rPr>
                <w:b/>
                <w:bCs/>
                <w:color w:val="000000"/>
                <w:sz w:val="16"/>
                <w:szCs w:val="16"/>
              </w:rPr>
            </w:pPr>
            <w:r w:rsidRPr="00522CFA">
              <w:rPr>
                <w:b/>
                <w:bCs/>
                <w:color w:val="000000"/>
                <w:sz w:val="16"/>
                <w:szCs w:val="16"/>
              </w:rPr>
              <w:t>-1 927 153,89</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2824D" w14:textId="77777777" w:rsidR="00522CFA" w:rsidRPr="00522CFA" w:rsidRDefault="00522CFA" w:rsidP="00522CFA">
            <w:pPr>
              <w:jc w:val="center"/>
              <w:rPr>
                <w:b/>
                <w:bCs/>
                <w:color w:val="000000"/>
                <w:sz w:val="16"/>
                <w:szCs w:val="16"/>
              </w:rPr>
            </w:pPr>
            <w:r w:rsidRPr="00522CFA">
              <w:rPr>
                <w:b/>
                <w:bCs/>
                <w:color w:val="000000"/>
                <w:sz w:val="16"/>
                <w:szCs w:val="16"/>
              </w:rPr>
              <w:t>101 642,60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DA334" w14:textId="77777777" w:rsidR="00522CFA" w:rsidRPr="00522CFA" w:rsidRDefault="00522CFA" w:rsidP="00522CFA">
            <w:pPr>
              <w:jc w:val="center"/>
              <w:rPr>
                <w:b/>
                <w:bCs/>
                <w:color w:val="000000"/>
                <w:sz w:val="16"/>
                <w:szCs w:val="16"/>
              </w:rPr>
            </w:pPr>
            <w:r w:rsidRPr="00522CFA">
              <w:rPr>
                <w:b/>
                <w:bCs/>
                <w:color w:val="000000"/>
                <w:sz w:val="16"/>
                <w:szCs w:val="16"/>
              </w:rPr>
              <w:t>-2 135 000,02</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AFCEC" w14:textId="77777777" w:rsidR="00522CFA" w:rsidRPr="00522CFA" w:rsidRDefault="00522CFA" w:rsidP="00522CFA">
            <w:pPr>
              <w:jc w:val="center"/>
              <w:rPr>
                <w:b/>
                <w:bCs/>
                <w:color w:val="000000"/>
                <w:sz w:val="16"/>
                <w:szCs w:val="16"/>
              </w:rPr>
            </w:pPr>
            <w:r w:rsidRPr="00522CFA">
              <w:rPr>
                <w:b/>
                <w:bCs/>
                <w:color w:val="000000"/>
                <w:sz w:val="16"/>
                <w:szCs w:val="16"/>
              </w:rPr>
              <w:t>-2 236 642,62</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5CD77" w14:textId="77777777" w:rsidR="00522CFA" w:rsidRPr="00522CFA" w:rsidRDefault="00522CFA" w:rsidP="00522CFA">
            <w:pPr>
              <w:jc w:val="center"/>
              <w:rPr>
                <w:b/>
                <w:bCs/>
                <w:color w:val="000000"/>
                <w:sz w:val="16"/>
                <w:szCs w:val="16"/>
              </w:rPr>
            </w:pPr>
            <w:r w:rsidRPr="00522CFA">
              <w:rPr>
                <w:b/>
                <w:bCs/>
                <w:color w:val="000000"/>
                <w:sz w:val="16"/>
                <w:szCs w:val="16"/>
              </w:rPr>
              <w:t>-2 036 893,16</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81F00" w14:textId="77777777" w:rsidR="00522CFA" w:rsidRPr="00522CFA" w:rsidRDefault="00522CFA" w:rsidP="00522CFA">
            <w:pPr>
              <w:jc w:val="center"/>
              <w:rPr>
                <w:b/>
                <w:bCs/>
                <w:color w:val="000000"/>
                <w:sz w:val="16"/>
                <w:szCs w:val="16"/>
              </w:rPr>
            </w:pPr>
            <w:r w:rsidRPr="00522CFA">
              <w:rPr>
                <w:b/>
                <w:bCs/>
                <w:color w:val="000000"/>
                <w:sz w:val="16"/>
                <w:szCs w:val="16"/>
              </w:rPr>
              <w:t>199 749,46</w:t>
            </w:r>
          </w:p>
        </w:tc>
      </w:tr>
      <w:tr w:rsidR="00522CFA" w:rsidRPr="00522CFA" w14:paraId="37A14B28" w14:textId="77777777" w:rsidTr="00935C24">
        <w:trPr>
          <w:trHeight w:val="292"/>
        </w:trPr>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D7404F" w14:textId="77777777" w:rsidR="00522CFA" w:rsidRPr="00522CFA" w:rsidRDefault="00522CFA" w:rsidP="00522CFA">
            <w:pPr>
              <w:rPr>
                <w:b/>
                <w:bCs/>
                <w:color w:val="000000"/>
                <w:sz w:val="16"/>
                <w:szCs w:val="16"/>
              </w:rPr>
            </w:pPr>
            <w:r w:rsidRPr="00522CFA">
              <w:rPr>
                <w:b/>
                <w:bCs/>
                <w:color w:val="000000"/>
                <w:sz w:val="16"/>
                <w:szCs w:val="16"/>
              </w:rPr>
              <w:t>Учтено в сметах на соответствующий год</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B0B49" w14:textId="77777777" w:rsidR="00522CFA" w:rsidRPr="00522CFA" w:rsidRDefault="00522CFA" w:rsidP="00522CFA">
            <w:pPr>
              <w:rPr>
                <w:rFonts w:ascii="Calibri" w:hAnsi="Calibri" w:cs="Calibri"/>
                <w:color w:val="000000"/>
                <w:sz w:val="16"/>
                <w:szCs w:val="16"/>
              </w:rPr>
            </w:pPr>
            <w:r w:rsidRPr="00522CFA">
              <w:rPr>
                <w:rFonts w:ascii="Calibri" w:hAnsi="Calibri" w:cs="Calibri"/>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7CE1A3" w14:textId="77777777" w:rsidR="00522CFA" w:rsidRPr="00522CFA" w:rsidRDefault="00522CFA" w:rsidP="00522CFA">
            <w:pPr>
              <w:jc w:val="center"/>
              <w:rPr>
                <w:color w:val="000000"/>
                <w:sz w:val="16"/>
                <w:szCs w:val="16"/>
              </w:rPr>
            </w:pPr>
            <w:r w:rsidRPr="00522CFA">
              <w:rPr>
                <w:color w:val="000000"/>
                <w:sz w:val="16"/>
                <w:szCs w:val="16"/>
              </w:rPr>
              <w:t xml:space="preserve">28 328,0  </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8F644" w14:textId="77777777" w:rsidR="00522CFA" w:rsidRPr="00522CFA" w:rsidRDefault="00522CFA" w:rsidP="00522CFA">
            <w:pPr>
              <w:jc w:val="center"/>
              <w:rPr>
                <w:color w:val="000000"/>
                <w:sz w:val="16"/>
                <w:szCs w:val="16"/>
              </w:rPr>
            </w:pPr>
            <w:r w:rsidRPr="00522CFA">
              <w:rPr>
                <w:color w:val="000000"/>
                <w:sz w:val="16"/>
                <w:szCs w:val="16"/>
              </w:rPr>
              <w:t xml:space="preserve">28 328,0  </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C768E" w14:textId="77777777" w:rsidR="00522CFA" w:rsidRPr="00522CFA" w:rsidRDefault="00522CFA" w:rsidP="00522CFA">
            <w:pPr>
              <w:jc w:val="center"/>
              <w:rPr>
                <w:color w:val="000000"/>
                <w:sz w:val="16"/>
                <w:szCs w:val="16"/>
              </w:rPr>
            </w:pPr>
            <w:r w:rsidRPr="00522CFA">
              <w:rPr>
                <w:color w:val="000000"/>
                <w:sz w:val="16"/>
                <w:szCs w:val="16"/>
              </w:rPr>
              <w:t xml:space="preserve">0,0  </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CF623" w14:textId="77777777" w:rsidR="00522CFA" w:rsidRPr="00522CFA" w:rsidRDefault="00522CFA" w:rsidP="00522CFA">
            <w:pPr>
              <w:jc w:val="center"/>
              <w:rPr>
                <w:color w:val="000000"/>
                <w:sz w:val="16"/>
                <w:szCs w:val="16"/>
              </w:rPr>
            </w:pPr>
            <w:r w:rsidRPr="00522CFA">
              <w:rPr>
                <w:color w:val="000000"/>
                <w:sz w:val="16"/>
                <w:szCs w:val="16"/>
              </w:rPr>
              <w:t xml:space="preserve">-24 650,6  </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9B5A4F" w14:textId="77777777" w:rsidR="00522CFA" w:rsidRPr="00522CFA" w:rsidRDefault="00522CFA" w:rsidP="00522CFA">
            <w:pPr>
              <w:jc w:val="center"/>
              <w:rPr>
                <w:color w:val="000000"/>
                <w:sz w:val="16"/>
                <w:szCs w:val="16"/>
              </w:rPr>
            </w:pPr>
            <w:r w:rsidRPr="00522CFA">
              <w:rPr>
                <w:color w:val="000000"/>
                <w:sz w:val="16"/>
                <w:szCs w:val="16"/>
              </w:rPr>
              <w:t xml:space="preserve">-24 650,6  </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44805" w14:textId="77777777" w:rsidR="00522CFA" w:rsidRPr="00522CFA" w:rsidRDefault="00522CFA" w:rsidP="00522CFA">
            <w:pPr>
              <w:jc w:val="center"/>
              <w:rPr>
                <w:color w:val="000000"/>
                <w:sz w:val="16"/>
                <w:szCs w:val="16"/>
              </w:rPr>
            </w:pPr>
            <w:r w:rsidRPr="00522CFA">
              <w:rPr>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AB8796" w14:textId="77777777" w:rsidR="00522CFA" w:rsidRPr="00522CFA" w:rsidRDefault="00522CFA" w:rsidP="00522CFA">
            <w:pPr>
              <w:jc w:val="center"/>
              <w:rPr>
                <w:color w:val="000000"/>
                <w:sz w:val="16"/>
                <w:szCs w:val="16"/>
              </w:rPr>
            </w:pPr>
            <w:r w:rsidRPr="00522CFA">
              <w:rPr>
                <w:color w:val="000000"/>
                <w:sz w:val="16"/>
                <w:szCs w:val="16"/>
              </w:rPr>
              <w:t xml:space="preserve">-339 709,3  </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7D5FEE" w14:textId="77777777" w:rsidR="00522CFA" w:rsidRPr="00522CFA" w:rsidRDefault="00522CFA" w:rsidP="00522CFA">
            <w:pPr>
              <w:jc w:val="center"/>
              <w:rPr>
                <w:color w:val="000000"/>
                <w:sz w:val="16"/>
                <w:szCs w:val="16"/>
              </w:rPr>
            </w:pPr>
            <w:r w:rsidRPr="00522CFA">
              <w:rPr>
                <w:color w:val="000000"/>
                <w:sz w:val="16"/>
                <w:szCs w:val="16"/>
              </w:rPr>
              <w:t xml:space="preserve">-339 709,3  </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D61BFA" w14:textId="77777777" w:rsidR="00522CFA" w:rsidRPr="00522CFA" w:rsidRDefault="00522CFA" w:rsidP="00522CFA">
            <w:pPr>
              <w:jc w:val="center"/>
              <w:rPr>
                <w:color w:val="000000"/>
                <w:sz w:val="16"/>
                <w:szCs w:val="16"/>
              </w:rPr>
            </w:pPr>
            <w:r w:rsidRPr="00522CFA">
              <w:rPr>
                <w:color w:val="000000"/>
                <w:sz w:val="16"/>
                <w:szCs w:val="16"/>
              </w:rPr>
              <w:t xml:space="preserve">-238 067,2  </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FC42F4" w14:textId="77777777" w:rsidR="00522CFA" w:rsidRPr="00522CFA" w:rsidRDefault="00522CFA" w:rsidP="00522CFA">
            <w:pPr>
              <w:jc w:val="center"/>
              <w:rPr>
                <w:color w:val="000000"/>
                <w:sz w:val="16"/>
                <w:szCs w:val="16"/>
              </w:rPr>
            </w:pPr>
            <w:r w:rsidRPr="00522CFA">
              <w:rPr>
                <w:color w:val="000000"/>
                <w:sz w:val="16"/>
                <w:szCs w:val="16"/>
              </w:rPr>
              <w:t xml:space="preserve">101 642,1  </w:t>
            </w:r>
          </w:p>
        </w:tc>
      </w:tr>
      <w:tr w:rsidR="00522CFA" w:rsidRPr="00522CFA" w14:paraId="3CB7E8FF" w14:textId="77777777" w:rsidTr="00935C24">
        <w:trPr>
          <w:trHeight w:val="306"/>
        </w:trPr>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CD0011" w14:textId="77777777" w:rsidR="00522CFA" w:rsidRPr="00522CFA" w:rsidRDefault="00522CFA" w:rsidP="00522CFA">
            <w:pPr>
              <w:rPr>
                <w:b/>
                <w:bCs/>
                <w:color w:val="000000"/>
                <w:sz w:val="16"/>
                <w:szCs w:val="16"/>
              </w:rPr>
            </w:pPr>
            <w:r w:rsidRPr="00522CFA">
              <w:rPr>
                <w:b/>
                <w:bCs/>
                <w:color w:val="000000"/>
                <w:sz w:val="16"/>
                <w:szCs w:val="16"/>
              </w:rPr>
              <w:t>Остаток</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87167" w14:textId="77777777" w:rsidR="00522CFA" w:rsidRPr="00522CFA" w:rsidRDefault="00522CFA" w:rsidP="00522CFA">
            <w:pPr>
              <w:rPr>
                <w:rFonts w:ascii="Calibri" w:hAnsi="Calibri" w:cs="Calibri"/>
                <w:color w:val="000000"/>
                <w:sz w:val="16"/>
                <w:szCs w:val="16"/>
              </w:rPr>
            </w:pPr>
            <w:r w:rsidRPr="00522CFA">
              <w:rPr>
                <w:rFonts w:ascii="Calibri" w:hAnsi="Calibri" w:cs="Calibri"/>
                <w:color w:val="000000"/>
                <w:sz w:val="16"/>
                <w:szCs w:val="16"/>
              </w:rPr>
              <w:t> </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36578" w14:textId="77777777" w:rsidR="00522CFA" w:rsidRPr="00522CFA" w:rsidRDefault="00522CFA" w:rsidP="00522CFA">
            <w:pPr>
              <w:jc w:val="center"/>
              <w:rPr>
                <w:b/>
                <w:bCs/>
                <w:color w:val="000000"/>
                <w:sz w:val="16"/>
                <w:szCs w:val="16"/>
              </w:rPr>
            </w:pPr>
            <w:r w:rsidRPr="00522CFA">
              <w:rPr>
                <w:b/>
                <w:bCs/>
                <w:color w:val="000000"/>
                <w:sz w:val="16"/>
                <w:szCs w:val="16"/>
              </w:rPr>
              <w:t>-773 302,30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8798C" w14:textId="77777777" w:rsidR="00522CFA" w:rsidRPr="00522CFA" w:rsidRDefault="00522CFA" w:rsidP="00522CFA">
            <w:pPr>
              <w:jc w:val="center"/>
              <w:rPr>
                <w:rFonts w:ascii="Calibri" w:hAnsi="Calibri" w:cs="Calibri"/>
                <w:b/>
                <w:bCs/>
                <w:color w:val="000000"/>
                <w:sz w:val="16"/>
                <w:szCs w:val="16"/>
              </w:rPr>
            </w:pPr>
            <w:r w:rsidRPr="00522CFA">
              <w:rPr>
                <w:rFonts w:ascii="Calibri" w:hAnsi="Calibri" w:cs="Calibri"/>
                <w:b/>
                <w:bCs/>
                <w:color w:val="000000"/>
                <w:sz w:val="16"/>
                <w:szCs w:val="16"/>
              </w:rPr>
              <w:t>-681 366,30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BB83D" w14:textId="77777777" w:rsidR="00522CFA" w:rsidRPr="00522CFA" w:rsidRDefault="00522CFA" w:rsidP="00522CFA">
            <w:pPr>
              <w:jc w:val="center"/>
              <w:rPr>
                <w:b/>
                <w:bCs/>
                <w:color w:val="000000"/>
                <w:sz w:val="16"/>
                <w:szCs w:val="16"/>
              </w:rPr>
            </w:pPr>
            <w:r w:rsidRPr="00522CFA">
              <w:rPr>
                <w:b/>
                <w:bCs/>
                <w:color w:val="000000"/>
                <w:sz w:val="16"/>
                <w:szCs w:val="16"/>
              </w:rPr>
              <w:t>91 936,00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7E7D5" w14:textId="77777777" w:rsidR="00522CFA" w:rsidRPr="00522CFA" w:rsidRDefault="00522CFA" w:rsidP="00522CFA">
            <w:pPr>
              <w:jc w:val="center"/>
              <w:rPr>
                <w:b/>
                <w:bCs/>
                <w:color w:val="000000"/>
                <w:sz w:val="16"/>
                <w:szCs w:val="16"/>
              </w:rPr>
            </w:pPr>
            <w:r w:rsidRPr="00522CFA">
              <w:rPr>
                <w:b/>
                <w:bCs/>
                <w:color w:val="000000"/>
                <w:sz w:val="16"/>
                <w:szCs w:val="16"/>
              </w:rPr>
              <w:t>-2 004 145,94</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5B0E5" w14:textId="77777777" w:rsidR="00522CFA" w:rsidRPr="00522CFA" w:rsidRDefault="00522CFA" w:rsidP="00522CFA">
            <w:pPr>
              <w:jc w:val="center"/>
              <w:rPr>
                <w:b/>
                <w:bCs/>
                <w:color w:val="000000"/>
                <w:sz w:val="16"/>
                <w:szCs w:val="16"/>
              </w:rPr>
            </w:pPr>
            <w:r w:rsidRPr="00522CFA">
              <w:rPr>
                <w:b/>
                <w:bCs/>
                <w:color w:val="000000"/>
                <w:sz w:val="16"/>
                <w:szCs w:val="16"/>
              </w:rPr>
              <w:t>-1 902 503,33</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004DA" w14:textId="77777777" w:rsidR="00522CFA" w:rsidRPr="00522CFA" w:rsidRDefault="00522CFA" w:rsidP="00522CFA">
            <w:pPr>
              <w:jc w:val="center"/>
              <w:rPr>
                <w:b/>
                <w:bCs/>
                <w:color w:val="000000"/>
                <w:sz w:val="16"/>
                <w:szCs w:val="16"/>
              </w:rPr>
            </w:pPr>
            <w:r w:rsidRPr="00522CFA">
              <w:rPr>
                <w:b/>
                <w:bCs/>
                <w:color w:val="000000"/>
                <w:sz w:val="16"/>
                <w:szCs w:val="16"/>
              </w:rPr>
              <w:t>101 642,60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6F9DB" w14:textId="77777777" w:rsidR="00522CFA" w:rsidRPr="00522CFA" w:rsidRDefault="00522CFA" w:rsidP="00522CFA">
            <w:pPr>
              <w:jc w:val="center"/>
              <w:rPr>
                <w:b/>
                <w:bCs/>
                <w:color w:val="000000"/>
                <w:sz w:val="16"/>
                <w:szCs w:val="16"/>
              </w:rPr>
            </w:pPr>
            <w:r w:rsidRPr="00522CFA">
              <w:rPr>
                <w:b/>
                <w:bCs/>
                <w:color w:val="000000"/>
                <w:sz w:val="16"/>
                <w:szCs w:val="16"/>
              </w:rPr>
              <w:t>-1 795 290,76</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C3E85" w14:textId="77777777" w:rsidR="00522CFA" w:rsidRPr="00522CFA" w:rsidRDefault="00522CFA" w:rsidP="00522CFA">
            <w:pPr>
              <w:jc w:val="center"/>
              <w:rPr>
                <w:b/>
                <w:bCs/>
                <w:color w:val="000000"/>
                <w:sz w:val="16"/>
                <w:szCs w:val="16"/>
              </w:rPr>
            </w:pPr>
            <w:r w:rsidRPr="00522CFA">
              <w:rPr>
                <w:b/>
                <w:bCs/>
                <w:color w:val="000000"/>
                <w:sz w:val="16"/>
                <w:szCs w:val="16"/>
              </w:rPr>
              <w:t>-1 896 933,36</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746D0" w14:textId="77777777" w:rsidR="00522CFA" w:rsidRPr="00522CFA" w:rsidRDefault="00522CFA" w:rsidP="00522CFA">
            <w:pPr>
              <w:jc w:val="center"/>
              <w:rPr>
                <w:b/>
                <w:bCs/>
                <w:color w:val="000000"/>
                <w:sz w:val="16"/>
                <w:szCs w:val="16"/>
              </w:rPr>
            </w:pPr>
            <w:r w:rsidRPr="00522CFA">
              <w:rPr>
                <w:b/>
                <w:bCs/>
                <w:color w:val="000000"/>
                <w:sz w:val="16"/>
                <w:szCs w:val="16"/>
              </w:rPr>
              <w:t>-1 798 825,96</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472E0" w14:textId="77777777" w:rsidR="00522CFA" w:rsidRPr="00522CFA" w:rsidRDefault="00522CFA" w:rsidP="00522CFA">
            <w:pPr>
              <w:jc w:val="center"/>
              <w:rPr>
                <w:b/>
                <w:bCs/>
                <w:color w:val="000000"/>
                <w:sz w:val="16"/>
                <w:szCs w:val="16"/>
              </w:rPr>
            </w:pPr>
            <w:r w:rsidRPr="00522CFA">
              <w:rPr>
                <w:b/>
                <w:bCs/>
                <w:color w:val="000000"/>
                <w:sz w:val="16"/>
                <w:szCs w:val="16"/>
              </w:rPr>
              <w:t>98 107,40</w:t>
            </w:r>
          </w:p>
        </w:tc>
      </w:tr>
    </w:tbl>
    <w:p w14:paraId="76724E82" w14:textId="77777777" w:rsidR="00522CFA" w:rsidRPr="00522CFA" w:rsidRDefault="00522CFA" w:rsidP="00522CFA">
      <w:pPr>
        <w:spacing w:line="276" w:lineRule="auto"/>
        <w:ind w:firstLine="851"/>
        <w:jc w:val="both"/>
        <w:rPr>
          <w:rFonts w:eastAsia="Calibri"/>
          <w:sz w:val="28"/>
          <w:szCs w:val="28"/>
          <w:lang w:eastAsia="en-US"/>
        </w:rPr>
      </w:pPr>
      <w:r w:rsidRPr="00522CFA">
        <w:rPr>
          <w:rFonts w:eastAsia="Calibri"/>
          <w:sz w:val="28"/>
          <w:szCs w:val="28"/>
          <w:lang w:eastAsia="en-US"/>
        </w:rPr>
        <w:br w:type="page"/>
      </w:r>
    </w:p>
    <w:p w14:paraId="1A3AC332" w14:textId="77777777" w:rsidR="00522CFA" w:rsidRPr="00522CFA" w:rsidRDefault="00522CFA" w:rsidP="00522CFA">
      <w:pPr>
        <w:spacing w:line="18" w:lineRule="atLeast"/>
        <w:ind w:firstLine="708"/>
        <w:jc w:val="both"/>
        <w:rPr>
          <w:rFonts w:eastAsia="Calibri"/>
          <w:sz w:val="28"/>
          <w:szCs w:val="28"/>
          <w:lang w:eastAsia="en-US"/>
        </w:rPr>
        <w:sectPr w:rsidR="00522CFA" w:rsidRPr="00522CFA" w:rsidSect="00522CFA">
          <w:pgSz w:w="15840" w:h="12240" w:orient="landscape"/>
          <w:pgMar w:top="1701" w:right="1418" w:bottom="760" w:left="1276" w:header="567" w:footer="624" w:gutter="0"/>
          <w:cols w:space="708"/>
          <w:docGrid w:linePitch="381"/>
        </w:sectPr>
      </w:pPr>
    </w:p>
    <w:p w14:paraId="5B5F1347" w14:textId="77777777" w:rsidR="00522CFA" w:rsidRPr="00522CFA" w:rsidRDefault="00522CFA" w:rsidP="00522CFA">
      <w:pPr>
        <w:spacing w:line="18" w:lineRule="atLeast"/>
        <w:ind w:firstLine="708"/>
        <w:jc w:val="both"/>
        <w:rPr>
          <w:rFonts w:eastAsia="Calibri"/>
          <w:sz w:val="28"/>
          <w:szCs w:val="28"/>
          <w:lang w:eastAsia="en-US"/>
        </w:rPr>
      </w:pPr>
      <w:r w:rsidRPr="00522CFA">
        <w:rPr>
          <w:rFonts w:eastAsia="Calibri"/>
          <w:sz w:val="28"/>
          <w:szCs w:val="28"/>
          <w:lang w:eastAsia="en-US"/>
        </w:rPr>
        <w:lastRenderedPageBreak/>
        <w:t>Таким образом, сумма в размере 98 107,7 тыс. руб. скорректирована</w:t>
      </w:r>
      <w:r w:rsidRPr="00522CFA">
        <w:rPr>
          <w:rFonts w:eastAsia="Calibri"/>
          <w:sz w:val="28"/>
          <w:szCs w:val="28"/>
          <w:lang w:eastAsia="en-US"/>
        </w:rPr>
        <w:br/>
        <w:t xml:space="preserve">и включена в расходы «Корректировки НВВ по итогам предыдущих периодов регулирования» и будет учтена в последующих периодах регулирования. </w:t>
      </w:r>
    </w:p>
    <w:p w14:paraId="69737AE2" w14:textId="77777777" w:rsidR="00522CFA" w:rsidRPr="00522CFA" w:rsidRDefault="00522CFA" w:rsidP="00522CFA">
      <w:pPr>
        <w:ind w:firstLine="708"/>
        <w:jc w:val="both"/>
        <w:rPr>
          <w:b/>
          <w:bCs/>
          <w:color w:val="000000"/>
          <w:sz w:val="18"/>
          <w:szCs w:val="18"/>
        </w:rPr>
      </w:pPr>
      <w:r w:rsidRPr="00522CFA">
        <w:rPr>
          <w:rFonts w:eastAsia="Calibri"/>
          <w:sz w:val="28"/>
          <w:szCs w:val="28"/>
          <w:lang w:eastAsia="en-US"/>
        </w:rPr>
        <w:t xml:space="preserve">Размер необходимой валовой выручки </w:t>
      </w:r>
      <w:r w:rsidRPr="00522CFA">
        <w:rPr>
          <w:rFonts w:eastAsiaTheme="minorHAnsi" w:cstheme="minorBidi"/>
          <w:sz w:val="28"/>
          <w:szCs w:val="22"/>
          <w:lang w:eastAsia="en-US"/>
        </w:rPr>
        <w:t>ПАО «</w:t>
      </w:r>
      <w:proofErr w:type="spellStart"/>
      <w:r w:rsidRPr="00522CFA">
        <w:rPr>
          <w:rFonts w:eastAsiaTheme="minorHAnsi" w:cstheme="minorBidi"/>
          <w:sz w:val="28"/>
          <w:szCs w:val="22"/>
          <w:lang w:eastAsia="en-US"/>
        </w:rPr>
        <w:t>Россети</w:t>
      </w:r>
      <w:proofErr w:type="spellEnd"/>
      <w:r w:rsidRPr="00522CFA">
        <w:rPr>
          <w:rFonts w:eastAsiaTheme="minorHAnsi" w:cstheme="minorBidi"/>
          <w:sz w:val="28"/>
          <w:szCs w:val="22"/>
          <w:lang w:eastAsia="en-US"/>
        </w:rPr>
        <w:t xml:space="preserve"> Сибирь» - «Кузбассэнерго-РЭС» </w:t>
      </w:r>
      <w:r w:rsidRPr="00522CFA">
        <w:rPr>
          <w:rFonts w:eastAsia="Calibri"/>
          <w:sz w:val="28"/>
          <w:szCs w:val="28"/>
          <w:lang w:eastAsia="en-US"/>
        </w:rPr>
        <w:t>на 2023 год составит 9 092 467,56 тыс. руб.</w:t>
      </w:r>
    </w:p>
    <w:p w14:paraId="0E3E261E" w14:textId="77777777" w:rsidR="00522CFA" w:rsidRPr="00522CFA" w:rsidRDefault="00522CFA" w:rsidP="00522CFA">
      <w:pPr>
        <w:spacing w:line="18" w:lineRule="atLeast"/>
        <w:ind w:firstLine="851"/>
        <w:jc w:val="both"/>
        <w:rPr>
          <w:rFonts w:eastAsiaTheme="minorHAnsi"/>
          <w:sz w:val="28"/>
          <w:szCs w:val="28"/>
          <w:lang w:eastAsia="en-US"/>
        </w:rPr>
      </w:pPr>
    </w:p>
    <w:p w14:paraId="0149039A" w14:textId="77777777" w:rsidR="00522CFA" w:rsidRPr="00522CFA" w:rsidRDefault="00522CFA" w:rsidP="00522CFA">
      <w:pPr>
        <w:spacing w:line="228" w:lineRule="auto"/>
        <w:ind w:firstLine="567"/>
        <w:rPr>
          <w:rFonts w:eastAsiaTheme="minorHAnsi" w:cstheme="minorBidi"/>
          <w:sz w:val="28"/>
          <w:szCs w:val="22"/>
          <w:highlight w:val="red"/>
          <w:lang w:eastAsia="en-US"/>
        </w:rPr>
      </w:pPr>
    </w:p>
    <w:p w14:paraId="691BCEFC" w14:textId="77777777" w:rsidR="00522CFA" w:rsidRPr="00522CFA" w:rsidRDefault="00522CFA" w:rsidP="00522CFA">
      <w:pPr>
        <w:spacing w:line="228" w:lineRule="auto"/>
        <w:ind w:firstLine="567"/>
        <w:jc w:val="both"/>
        <w:rPr>
          <w:rFonts w:eastAsiaTheme="minorHAnsi" w:cstheme="minorBidi"/>
          <w:sz w:val="28"/>
          <w:szCs w:val="28"/>
          <w:lang w:eastAsia="en-US"/>
        </w:rPr>
      </w:pPr>
      <w:r w:rsidRPr="00522CFA">
        <w:rPr>
          <w:rFonts w:eastAsiaTheme="minorHAnsi" w:cstheme="minorBidi"/>
          <w:sz w:val="28"/>
          <w:szCs w:val="22"/>
          <w:lang w:eastAsia="en-US"/>
        </w:rPr>
        <w:t>Приложение: Расчёт необходимой валовой выручки филиала ПАО «</w:t>
      </w:r>
      <w:proofErr w:type="spellStart"/>
      <w:r w:rsidRPr="00522CFA">
        <w:rPr>
          <w:rFonts w:eastAsiaTheme="minorHAnsi" w:cstheme="minorBidi"/>
          <w:sz w:val="28"/>
          <w:szCs w:val="22"/>
          <w:lang w:eastAsia="en-US"/>
        </w:rPr>
        <w:t>Россети</w:t>
      </w:r>
      <w:proofErr w:type="spellEnd"/>
      <w:r w:rsidRPr="00522CFA">
        <w:rPr>
          <w:rFonts w:eastAsiaTheme="minorHAnsi" w:cstheme="minorBidi"/>
          <w:sz w:val="28"/>
          <w:szCs w:val="22"/>
          <w:lang w:eastAsia="en-US"/>
        </w:rPr>
        <w:t xml:space="preserve"> Сибирь» - «Кузбассэнерго-РЭС» методом долгосрочной индексации на 2023 год (ДПР 2019-2023).</w:t>
      </w:r>
    </w:p>
    <w:p w14:paraId="3B24F09A" w14:textId="77777777" w:rsidR="00522CFA" w:rsidRPr="00522CFA" w:rsidRDefault="00522CFA" w:rsidP="00522CFA">
      <w:pPr>
        <w:ind w:firstLine="567"/>
        <w:jc w:val="both"/>
        <w:rPr>
          <w:rFonts w:eastAsiaTheme="minorHAnsi" w:cstheme="minorBidi"/>
          <w:sz w:val="28"/>
          <w:szCs w:val="22"/>
          <w:lang w:eastAsia="en-US"/>
        </w:rPr>
      </w:pPr>
    </w:p>
    <w:p w14:paraId="132F256E" w14:textId="77777777" w:rsidR="00522CFA" w:rsidRPr="00522CFA" w:rsidRDefault="00522CFA" w:rsidP="00522CFA">
      <w:pPr>
        <w:spacing w:line="18" w:lineRule="atLeast"/>
        <w:ind w:firstLine="851"/>
        <w:jc w:val="both"/>
        <w:rPr>
          <w:rFonts w:eastAsia="Calibri"/>
          <w:sz w:val="28"/>
          <w:szCs w:val="28"/>
          <w:lang w:eastAsia="en-US"/>
        </w:rPr>
      </w:pPr>
    </w:p>
    <w:p w14:paraId="12BBAC81" w14:textId="77777777" w:rsidR="00522CFA" w:rsidRPr="00522CFA" w:rsidRDefault="00522CFA" w:rsidP="00522CFA">
      <w:pPr>
        <w:spacing w:line="18" w:lineRule="atLeast"/>
        <w:ind w:firstLine="851"/>
        <w:jc w:val="both"/>
        <w:rPr>
          <w:rFonts w:eastAsia="Calibri"/>
          <w:sz w:val="28"/>
          <w:szCs w:val="28"/>
          <w:lang w:eastAsia="en-US"/>
        </w:rPr>
      </w:pPr>
    </w:p>
    <w:p w14:paraId="44D5858A" w14:textId="77777777" w:rsidR="00522CFA" w:rsidRPr="00522CFA" w:rsidRDefault="00522CFA" w:rsidP="00522CFA">
      <w:pPr>
        <w:spacing w:line="18" w:lineRule="atLeast"/>
        <w:ind w:firstLine="851"/>
        <w:jc w:val="both"/>
        <w:rPr>
          <w:rFonts w:eastAsia="Calibri"/>
          <w:sz w:val="28"/>
          <w:szCs w:val="28"/>
          <w:lang w:eastAsia="en-US"/>
        </w:rPr>
      </w:pPr>
    </w:p>
    <w:p w14:paraId="4E70CD35" w14:textId="77777777" w:rsidR="00522CFA" w:rsidRPr="00522CFA" w:rsidRDefault="00522CFA" w:rsidP="00522CFA">
      <w:pPr>
        <w:spacing w:line="18" w:lineRule="atLeast"/>
        <w:ind w:firstLine="851"/>
        <w:jc w:val="both"/>
        <w:rPr>
          <w:rFonts w:eastAsia="Calibri"/>
          <w:sz w:val="28"/>
          <w:szCs w:val="28"/>
          <w:lang w:eastAsia="en-US"/>
        </w:rPr>
      </w:pPr>
    </w:p>
    <w:p w14:paraId="587D4E6F" w14:textId="77777777" w:rsidR="00522CFA" w:rsidRPr="00522CFA" w:rsidRDefault="00522CFA" w:rsidP="00522CFA">
      <w:pPr>
        <w:spacing w:line="18" w:lineRule="atLeast"/>
        <w:ind w:firstLine="851"/>
        <w:jc w:val="both"/>
        <w:rPr>
          <w:rFonts w:eastAsia="Calibri"/>
          <w:sz w:val="28"/>
          <w:szCs w:val="28"/>
          <w:lang w:eastAsia="en-US"/>
        </w:rPr>
        <w:sectPr w:rsidR="00522CFA" w:rsidRPr="00522CFA" w:rsidSect="00522CFA">
          <w:pgSz w:w="12240" w:h="15840"/>
          <w:pgMar w:top="1418" w:right="760" w:bottom="1276" w:left="1701" w:header="567" w:footer="624" w:gutter="0"/>
          <w:cols w:space="708"/>
          <w:docGrid w:linePitch="381"/>
        </w:sectPr>
      </w:pPr>
    </w:p>
    <w:p w14:paraId="5A36CC8B" w14:textId="77777777" w:rsidR="00522CFA" w:rsidRPr="00522CFA" w:rsidRDefault="00522CFA" w:rsidP="00522CFA">
      <w:pPr>
        <w:spacing w:line="18" w:lineRule="atLeast"/>
        <w:ind w:firstLine="851"/>
        <w:jc w:val="right"/>
        <w:rPr>
          <w:rFonts w:eastAsia="Calibri"/>
          <w:sz w:val="28"/>
          <w:szCs w:val="28"/>
          <w:lang w:eastAsia="en-US"/>
        </w:rPr>
      </w:pPr>
      <w:r w:rsidRPr="00522CFA">
        <w:rPr>
          <w:rFonts w:eastAsia="Calibri"/>
          <w:sz w:val="28"/>
          <w:szCs w:val="28"/>
          <w:lang w:eastAsia="en-US"/>
        </w:rPr>
        <w:lastRenderedPageBreak/>
        <w:t xml:space="preserve">Приложение </w:t>
      </w:r>
    </w:p>
    <w:p w14:paraId="0351D0A2" w14:textId="77777777" w:rsidR="00522CFA" w:rsidRPr="00522CFA" w:rsidRDefault="00522CFA" w:rsidP="00522CFA">
      <w:pPr>
        <w:spacing w:line="18" w:lineRule="atLeast"/>
        <w:ind w:firstLine="851"/>
        <w:jc w:val="center"/>
        <w:rPr>
          <w:rFonts w:eastAsia="Calibri"/>
          <w:b/>
          <w:bCs/>
          <w:sz w:val="28"/>
          <w:szCs w:val="28"/>
          <w:lang w:eastAsia="en-US"/>
        </w:rPr>
      </w:pPr>
    </w:p>
    <w:p w14:paraId="74BD8C0C" w14:textId="77777777" w:rsidR="00522CFA" w:rsidRPr="00522CFA" w:rsidRDefault="00522CFA" w:rsidP="00522CFA">
      <w:pPr>
        <w:spacing w:line="18" w:lineRule="atLeast"/>
        <w:ind w:firstLine="851"/>
        <w:jc w:val="center"/>
        <w:rPr>
          <w:rFonts w:eastAsia="Calibri"/>
          <w:b/>
          <w:bCs/>
          <w:sz w:val="28"/>
          <w:szCs w:val="28"/>
          <w:lang w:eastAsia="en-US"/>
        </w:rPr>
      </w:pPr>
      <w:r w:rsidRPr="00522CFA">
        <w:rPr>
          <w:rFonts w:eastAsia="Calibri"/>
          <w:b/>
          <w:bCs/>
          <w:sz w:val="28"/>
          <w:szCs w:val="28"/>
          <w:lang w:eastAsia="en-US"/>
        </w:rPr>
        <w:t>Расчёт необходимой валовой выручки филиала ПАО «</w:t>
      </w:r>
      <w:proofErr w:type="spellStart"/>
      <w:r w:rsidRPr="00522CFA">
        <w:rPr>
          <w:rFonts w:eastAsia="Calibri"/>
          <w:b/>
          <w:bCs/>
          <w:sz w:val="28"/>
          <w:szCs w:val="28"/>
          <w:lang w:eastAsia="en-US"/>
        </w:rPr>
        <w:t>Россети</w:t>
      </w:r>
      <w:proofErr w:type="spellEnd"/>
      <w:r w:rsidRPr="00522CFA">
        <w:rPr>
          <w:rFonts w:eastAsia="Calibri"/>
          <w:b/>
          <w:bCs/>
          <w:sz w:val="28"/>
          <w:szCs w:val="28"/>
          <w:lang w:eastAsia="en-US"/>
        </w:rPr>
        <w:t xml:space="preserve"> Сибирь» - «Кузбассэнерго-РЭС» методом долгосрочной индексации (2019-2023 гг.)</w:t>
      </w:r>
    </w:p>
    <w:p w14:paraId="26B2A738" w14:textId="77777777" w:rsidR="00522CFA" w:rsidRPr="00522CFA" w:rsidRDefault="00522CFA" w:rsidP="00522CFA">
      <w:pPr>
        <w:spacing w:line="18" w:lineRule="atLeast"/>
        <w:ind w:firstLine="851"/>
        <w:jc w:val="center"/>
        <w:rPr>
          <w:rFonts w:eastAsia="Calibri"/>
          <w:b/>
          <w:bCs/>
          <w:sz w:val="28"/>
          <w:szCs w:val="28"/>
          <w:lang w:eastAsia="en-US"/>
        </w:rPr>
      </w:pPr>
    </w:p>
    <w:tbl>
      <w:tblPr>
        <w:tblW w:w="5000" w:type="pct"/>
        <w:tblLook w:val="04A0" w:firstRow="1" w:lastRow="0" w:firstColumn="1" w:lastColumn="0" w:noHBand="0" w:noVBand="1"/>
      </w:tblPr>
      <w:tblGrid>
        <w:gridCol w:w="755"/>
        <w:gridCol w:w="2512"/>
        <w:gridCol w:w="1097"/>
        <w:gridCol w:w="959"/>
        <w:gridCol w:w="1052"/>
        <w:gridCol w:w="1143"/>
        <w:gridCol w:w="1027"/>
        <w:gridCol w:w="942"/>
      </w:tblGrid>
      <w:tr w:rsidR="00522CFA" w:rsidRPr="00522CFA" w14:paraId="087DA1B3" w14:textId="77777777" w:rsidTr="00935C24">
        <w:trPr>
          <w:trHeight w:val="193"/>
          <w:tblHeader/>
        </w:trPr>
        <w:tc>
          <w:tcPr>
            <w:tcW w:w="41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5C751" w14:textId="77777777" w:rsidR="00522CFA" w:rsidRPr="00522CFA" w:rsidRDefault="00522CFA" w:rsidP="00522CFA">
            <w:pPr>
              <w:jc w:val="center"/>
              <w:rPr>
                <w:color w:val="000000"/>
                <w:sz w:val="14"/>
                <w:szCs w:val="14"/>
              </w:rPr>
            </w:pPr>
            <w:r w:rsidRPr="00522CFA">
              <w:rPr>
                <w:color w:val="000000"/>
                <w:sz w:val="14"/>
                <w:szCs w:val="14"/>
              </w:rPr>
              <w:t>№п/п</w:t>
            </w:r>
          </w:p>
        </w:tc>
        <w:tc>
          <w:tcPr>
            <w:tcW w:w="13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7C3C33" w14:textId="77777777" w:rsidR="00522CFA" w:rsidRPr="00522CFA" w:rsidRDefault="00522CFA" w:rsidP="00522CFA">
            <w:pPr>
              <w:jc w:val="center"/>
              <w:rPr>
                <w:color w:val="000000"/>
                <w:sz w:val="14"/>
                <w:szCs w:val="14"/>
              </w:rPr>
            </w:pPr>
            <w:r w:rsidRPr="00522CFA">
              <w:rPr>
                <w:color w:val="000000"/>
                <w:sz w:val="14"/>
                <w:szCs w:val="14"/>
              </w:rPr>
              <w:t>Показатель</w:t>
            </w:r>
          </w:p>
        </w:tc>
        <w:tc>
          <w:tcPr>
            <w:tcW w:w="49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E5F32" w14:textId="77777777" w:rsidR="00522CFA" w:rsidRPr="00522CFA" w:rsidRDefault="00522CFA" w:rsidP="00522CFA">
            <w:pPr>
              <w:jc w:val="center"/>
              <w:rPr>
                <w:color w:val="000000"/>
                <w:sz w:val="14"/>
                <w:szCs w:val="14"/>
              </w:rPr>
            </w:pPr>
            <w:r w:rsidRPr="00522CFA">
              <w:rPr>
                <w:color w:val="000000"/>
                <w:sz w:val="14"/>
                <w:szCs w:val="14"/>
              </w:rPr>
              <w:t>Ед. изм.</w:t>
            </w:r>
          </w:p>
        </w:tc>
        <w:tc>
          <w:tcPr>
            <w:tcW w:w="517" w:type="pct"/>
            <w:tcBorders>
              <w:top w:val="single" w:sz="4" w:space="0" w:color="auto"/>
              <w:left w:val="nil"/>
              <w:bottom w:val="single" w:sz="4" w:space="0" w:color="auto"/>
              <w:right w:val="single" w:sz="4" w:space="0" w:color="auto"/>
            </w:tcBorders>
            <w:shd w:val="clear" w:color="auto" w:fill="auto"/>
            <w:noWrap/>
            <w:vAlign w:val="center"/>
            <w:hideMark/>
          </w:tcPr>
          <w:p w14:paraId="7136E5F1" w14:textId="77777777" w:rsidR="00522CFA" w:rsidRPr="00522CFA" w:rsidRDefault="00522CFA" w:rsidP="00522CFA">
            <w:pPr>
              <w:jc w:val="center"/>
              <w:rPr>
                <w:color w:val="000000"/>
                <w:sz w:val="14"/>
                <w:szCs w:val="14"/>
              </w:rPr>
            </w:pPr>
            <w:r w:rsidRPr="00522CFA">
              <w:rPr>
                <w:color w:val="000000"/>
                <w:sz w:val="14"/>
                <w:szCs w:val="14"/>
              </w:rPr>
              <w:t>2022 год</w:t>
            </w:r>
          </w:p>
        </w:tc>
        <w:tc>
          <w:tcPr>
            <w:tcW w:w="2241" w:type="pct"/>
            <w:gridSpan w:val="4"/>
            <w:tcBorders>
              <w:top w:val="single" w:sz="4" w:space="0" w:color="auto"/>
              <w:left w:val="nil"/>
              <w:bottom w:val="single" w:sz="4" w:space="0" w:color="auto"/>
              <w:right w:val="single" w:sz="4" w:space="0" w:color="auto"/>
            </w:tcBorders>
            <w:shd w:val="clear" w:color="auto" w:fill="auto"/>
            <w:noWrap/>
            <w:vAlign w:val="center"/>
            <w:hideMark/>
          </w:tcPr>
          <w:p w14:paraId="62203427" w14:textId="77777777" w:rsidR="00522CFA" w:rsidRPr="00522CFA" w:rsidRDefault="00522CFA" w:rsidP="00522CFA">
            <w:pPr>
              <w:jc w:val="center"/>
              <w:rPr>
                <w:color w:val="000000"/>
                <w:sz w:val="14"/>
                <w:szCs w:val="14"/>
              </w:rPr>
            </w:pPr>
            <w:r w:rsidRPr="00522CFA">
              <w:rPr>
                <w:color w:val="000000"/>
                <w:sz w:val="14"/>
                <w:szCs w:val="14"/>
              </w:rPr>
              <w:t>2023 год</w:t>
            </w:r>
          </w:p>
        </w:tc>
      </w:tr>
      <w:tr w:rsidR="00522CFA" w:rsidRPr="00522CFA" w14:paraId="24085DD2" w14:textId="77777777" w:rsidTr="00935C24">
        <w:trPr>
          <w:trHeight w:val="193"/>
          <w:tblHeader/>
        </w:trPr>
        <w:tc>
          <w:tcPr>
            <w:tcW w:w="410" w:type="pct"/>
            <w:vMerge/>
            <w:tcBorders>
              <w:top w:val="single" w:sz="4" w:space="0" w:color="auto"/>
              <w:left w:val="single" w:sz="4" w:space="0" w:color="auto"/>
              <w:bottom w:val="single" w:sz="4" w:space="0" w:color="auto"/>
              <w:right w:val="single" w:sz="4" w:space="0" w:color="auto"/>
            </w:tcBorders>
            <w:vAlign w:val="center"/>
            <w:hideMark/>
          </w:tcPr>
          <w:p w14:paraId="56B10839" w14:textId="77777777" w:rsidR="00522CFA" w:rsidRPr="00522CFA" w:rsidRDefault="00522CFA" w:rsidP="00522CFA">
            <w:pPr>
              <w:rPr>
                <w:color w:val="000000"/>
                <w:sz w:val="14"/>
                <w:szCs w:val="14"/>
              </w:rPr>
            </w:pPr>
          </w:p>
        </w:tc>
        <w:tc>
          <w:tcPr>
            <w:tcW w:w="1336" w:type="pct"/>
            <w:vMerge/>
            <w:tcBorders>
              <w:top w:val="single" w:sz="4" w:space="0" w:color="auto"/>
              <w:left w:val="single" w:sz="4" w:space="0" w:color="auto"/>
              <w:bottom w:val="single" w:sz="4" w:space="0" w:color="auto"/>
              <w:right w:val="single" w:sz="4" w:space="0" w:color="auto"/>
            </w:tcBorders>
            <w:vAlign w:val="center"/>
            <w:hideMark/>
          </w:tcPr>
          <w:p w14:paraId="60955563" w14:textId="77777777" w:rsidR="00522CFA" w:rsidRPr="00522CFA" w:rsidRDefault="00522CFA" w:rsidP="00522CFA">
            <w:pPr>
              <w:rPr>
                <w:color w:val="000000"/>
                <w:sz w:val="14"/>
                <w:szCs w:val="14"/>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5BF99945" w14:textId="77777777" w:rsidR="00522CFA" w:rsidRPr="00522CFA" w:rsidRDefault="00522CFA" w:rsidP="00522CFA">
            <w:pPr>
              <w:rPr>
                <w:color w:val="000000"/>
                <w:sz w:val="14"/>
                <w:szCs w:val="14"/>
              </w:rPr>
            </w:pPr>
          </w:p>
        </w:tc>
        <w:tc>
          <w:tcPr>
            <w:tcW w:w="517" w:type="pct"/>
            <w:vMerge w:val="restart"/>
            <w:tcBorders>
              <w:top w:val="nil"/>
              <w:left w:val="single" w:sz="4" w:space="0" w:color="auto"/>
              <w:bottom w:val="single" w:sz="4" w:space="0" w:color="auto"/>
              <w:right w:val="single" w:sz="4" w:space="0" w:color="auto"/>
            </w:tcBorders>
            <w:shd w:val="clear" w:color="auto" w:fill="auto"/>
            <w:vAlign w:val="center"/>
            <w:hideMark/>
          </w:tcPr>
          <w:p w14:paraId="1179D1E6" w14:textId="77777777" w:rsidR="00522CFA" w:rsidRPr="00522CFA" w:rsidRDefault="00522CFA" w:rsidP="00522CFA">
            <w:pPr>
              <w:jc w:val="center"/>
              <w:rPr>
                <w:color w:val="000000"/>
                <w:sz w:val="14"/>
                <w:szCs w:val="14"/>
              </w:rPr>
            </w:pPr>
            <w:r w:rsidRPr="00522CFA">
              <w:rPr>
                <w:color w:val="000000"/>
                <w:sz w:val="14"/>
                <w:szCs w:val="14"/>
              </w:rPr>
              <w:t>Утверждено РЭК КО</w:t>
            </w:r>
          </w:p>
        </w:tc>
        <w:tc>
          <w:tcPr>
            <w:tcW w:w="566" w:type="pct"/>
            <w:vMerge w:val="restart"/>
            <w:tcBorders>
              <w:top w:val="nil"/>
              <w:left w:val="single" w:sz="4" w:space="0" w:color="auto"/>
              <w:bottom w:val="single" w:sz="4" w:space="0" w:color="auto"/>
              <w:right w:val="single" w:sz="4" w:space="0" w:color="auto"/>
            </w:tcBorders>
            <w:shd w:val="clear" w:color="auto" w:fill="auto"/>
            <w:vAlign w:val="center"/>
            <w:hideMark/>
          </w:tcPr>
          <w:p w14:paraId="09761244" w14:textId="77777777" w:rsidR="00522CFA" w:rsidRPr="00522CFA" w:rsidRDefault="00522CFA" w:rsidP="00522CFA">
            <w:pPr>
              <w:jc w:val="center"/>
              <w:rPr>
                <w:color w:val="000000"/>
                <w:sz w:val="14"/>
                <w:szCs w:val="14"/>
              </w:rPr>
            </w:pPr>
            <w:r w:rsidRPr="00522CFA">
              <w:rPr>
                <w:color w:val="000000"/>
                <w:sz w:val="14"/>
                <w:szCs w:val="14"/>
              </w:rPr>
              <w:t>Предложение предприятия</w:t>
            </w:r>
          </w:p>
        </w:tc>
        <w:tc>
          <w:tcPr>
            <w:tcW w:w="614" w:type="pct"/>
            <w:tcBorders>
              <w:top w:val="nil"/>
              <w:left w:val="nil"/>
              <w:bottom w:val="single" w:sz="4" w:space="0" w:color="auto"/>
              <w:right w:val="single" w:sz="4" w:space="0" w:color="auto"/>
            </w:tcBorders>
            <w:shd w:val="clear" w:color="auto" w:fill="auto"/>
            <w:vAlign w:val="center"/>
            <w:hideMark/>
          </w:tcPr>
          <w:p w14:paraId="11A7668A" w14:textId="77777777" w:rsidR="00522CFA" w:rsidRPr="00522CFA" w:rsidRDefault="00522CFA" w:rsidP="00522CFA">
            <w:pPr>
              <w:jc w:val="center"/>
              <w:rPr>
                <w:color w:val="000000"/>
                <w:sz w:val="14"/>
                <w:szCs w:val="14"/>
              </w:rPr>
            </w:pPr>
            <w:r w:rsidRPr="00522CFA">
              <w:rPr>
                <w:color w:val="000000"/>
                <w:sz w:val="14"/>
                <w:szCs w:val="14"/>
              </w:rPr>
              <w:t>Принято</w:t>
            </w:r>
          </w:p>
        </w:tc>
        <w:tc>
          <w:tcPr>
            <w:tcW w:w="553" w:type="pct"/>
            <w:vMerge w:val="restart"/>
            <w:tcBorders>
              <w:top w:val="nil"/>
              <w:left w:val="single" w:sz="4" w:space="0" w:color="auto"/>
              <w:bottom w:val="single" w:sz="4" w:space="0" w:color="auto"/>
              <w:right w:val="single" w:sz="4" w:space="0" w:color="auto"/>
            </w:tcBorders>
            <w:shd w:val="clear" w:color="auto" w:fill="auto"/>
            <w:vAlign w:val="center"/>
            <w:hideMark/>
          </w:tcPr>
          <w:p w14:paraId="5E157993" w14:textId="77777777" w:rsidR="00522CFA" w:rsidRPr="00522CFA" w:rsidRDefault="00522CFA" w:rsidP="00522CFA">
            <w:pPr>
              <w:jc w:val="center"/>
              <w:rPr>
                <w:color w:val="000000"/>
                <w:sz w:val="14"/>
                <w:szCs w:val="14"/>
              </w:rPr>
            </w:pPr>
            <w:r w:rsidRPr="00522CFA">
              <w:rPr>
                <w:color w:val="000000"/>
                <w:sz w:val="14"/>
                <w:szCs w:val="14"/>
              </w:rPr>
              <w:t>Принято по суду</w:t>
            </w:r>
          </w:p>
        </w:tc>
        <w:tc>
          <w:tcPr>
            <w:tcW w:w="508" w:type="pct"/>
            <w:vMerge w:val="restart"/>
            <w:tcBorders>
              <w:top w:val="nil"/>
              <w:left w:val="single" w:sz="4" w:space="0" w:color="auto"/>
              <w:bottom w:val="single" w:sz="4" w:space="0" w:color="auto"/>
              <w:right w:val="single" w:sz="4" w:space="0" w:color="auto"/>
            </w:tcBorders>
            <w:shd w:val="clear" w:color="auto" w:fill="auto"/>
            <w:vAlign w:val="center"/>
            <w:hideMark/>
          </w:tcPr>
          <w:p w14:paraId="78E5D424" w14:textId="77777777" w:rsidR="00522CFA" w:rsidRPr="00522CFA" w:rsidRDefault="00522CFA" w:rsidP="00522CFA">
            <w:pPr>
              <w:jc w:val="center"/>
              <w:rPr>
                <w:color w:val="000000"/>
                <w:sz w:val="14"/>
                <w:szCs w:val="14"/>
              </w:rPr>
            </w:pPr>
            <w:r w:rsidRPr="00522CFA">
              <w:rPr>
                <w:color w:val="000000"/>
                <w:sz w:val="14"/>
                <w:szCs w:val="14"/>
              </w:rPr>
              <w:t>Отклонение</w:t>
            </w:r>
          </w:p>
        </w:tc>
      </w:tr>
      <w:tr w:rsidR="00522CFA" w:rsidRPr="00522CFA" w14:paraId="015A9401" w14:textId="77777777" w:rsidTr="00935C24">
        <w:trPr>
          <w:trHeight w:val="193"/>
          <w:tblHeader/>
        </w:trPr>
        <w:tc>
          <w:tcPr>
            <w:tcW w:w="410" w:type="pct"/>
            <w:vMerge/>
            <w:tcBorders>
              <w:top w:val="single" w:sz="4" w:space="0" w:color="auto"/>
              <w:left w:val="single" w:sz="4" w:space="0" w:color="auto"/>
              <w:bottom w:val="single" w:sz="4" w:space="0" w:color="auto"/>
              <w:right w:val="single" w:sz="4" w:space="0" w:color="auto"/>
            </w:tcBorders>
            <w:vAlign w:val="center"/>
            <w:hideMark/>
          </w:tcPr>
          <w:p w14:paraId="7003F4C3" w14:textId="77777777" w:rsidR="00522CFA" w:rsidRPr="00522CFA" w:rsidRDefault="00522CFA" w:rsidP="00522CFA">
            <w:pPr>
              <w:rPr>
                <w:color w:val="000000"/>
                <w:sz w:val="14"/>
                <w:szCs w:val="14"/>
              </w:rPr>
            </w:pPr>
          </w:p>
        </w:tc>
        <w:tc>
          <w:tcPr>
            <w:tcW w:w="1336" w:type="pct"/>
            <w:vMerge/>
            <w:tcBorders>
              <w:top w:val="single" w:sz="4" w:space="0" w:color="auto"/>
              <w:left w:val="single" w:sz="4" w:space="0" w:color="auto"/>
              <w:bottom w:val="single" w:sz="4" w:space="0" w:color="auto"/>
              <w:right w:val="single" w:sz="4" w:space="0" w:color="auto"/>
            </w:tcBorders>
            <w:vAlign w:val="center"/>
            <w:hideMark/>
          </w:tcPr>
          <w:p w14:paraId="62D1D4E0" w14:textId="77777777" w:rsidR="00522CFA" w:rsidRPr="00522CFA" w:rsidRDefault="00522CFA" w:rsidP="00522CFA">
            <w:pPr>
              <w:rPr>
                <w:color w:val="000000"/>
                <w:sz w:val="14"/>
                <w:szCs w:val="14"/>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26E06EEB" w14:textId="77777777" w:rsidR="00522CFA" w:rsidRPr="00522CFA" w:rsidRDefault="00522CFA" w:rsidP="00522CFA">
            <w:pPr>
              <w:rPr>
                <w:color w:val="000000"/>
                <w:sz w:val="14"/>
                <w:szCs w:val="14"/>
              </w:rPr>
            </w:pPr>
          </w:p>
        </w:tc>
        <w:tc>
          <w:tcPr>
            <w:tcW w:w="517" w:type="pct"/>
            <w:vMerge/>
            <w:tcBorders>
              <w:top w:val="nil"/>
              <w:left w:val="single" w:sz="4" w:space="0" w:color="auto"/>
              <w:bottom w:val="single" w:sz="4" w:space="0" w:color="auto"/>
              <w:right w:val="single" w:sz="4" w:space="0" w:color="auto"/>
            </w:tcBorders>
            <w:vAlign w:val="center"/>
            <w:hideMark/>
          </w:tcPr>
          <w:p w14:paraId="0B0BE32C" w14:textId="77777777" w:rsidR="00522CFA" w:rsidRPr="00522CFA" w:rsidRDefault="00522CFA" w:rsidP="00522CFA">
            <w:pPr>
              <w:rPr>
                <w:color w:val="000000"/>
                <w:sz w:val="14"/>
                <w:szCs w:val="14"/>
              </w:rPr>
            </w:pPr>
          </w:p>
        </w:tc>
        <w:tc>
          <w:tcPr>
            <w:tcW w:w="566" w:type="pct"/>
            <w:vMerge/>
            <w:tcBorders>
              <w:top w:val="nil"/>
              <w:left w:val="single" w:sz="4" w:space="0" w:color="auto"/>
              <w:bottom w:val="single" w:sz="4" w:space="0" w:color="auto"/>
              <w:right w:val="single" w:sz="4" w:space="0" w:color="auto"/>
            </w:tcBorders>
            <w:vAlign w:val="center"/>
            <w:hideMark/>
          </w:tcPr>
          <w:p w14:paraId="6216D27E" w14:textId="77777777" w:rsidR="00522CFA" w:rsidRPr="00522CFA" w:rsidRDefault="00522CFA" w:rsidP="00522CFA">
            <w:pPr>
              <w:rPr>
                <w:color w:val="000000"/>
                <w:sz w:val="14"/>
                <w:szCs w:val="14"/>
              </w:rPr>
            </w:pPr>
          </w:p>
        </w:tc>
        <w:tc>
          <w:tcPr>
            <w:tcW w:w="614" w:type="pct"/>
            <w:tcBorders>
              <w:top w:val="nil"/>
              <w:left w:val="nil"/>
              <w:bottom w:val="single" w:sz="4" w:space="0" w:color="auto"/>
              <w:right w:val="single" w:sz="4" w:space="0" w:color="auto"/>
            </w:tcBorders>
            <w:shd w:val="clear" w:color="auto" w:fill="auto"/>
            <w:vAlign w:val="center"/>
            <w:hideMark/>
          </w:tcPr>
          <w:p w14:paraId="20961EDE" w14:textId="77777777" w:rsidR="00522CFA" w:rsidRPr="00522CFA" w:rsidRDefault="00522CFA" w:rsidP="00522CFA">
            <w:pPr>
              <w:jc w:val="center"/>
              <w:rPr>
                <w:color w:val="000000"/>
                <w:sz w:val="14"/>
                <w:szCs w:val="14"/>
              </w:rPr>
            </w:pPr>
            <w:r w:rsidRPr="00522CFA">
              <w:rPr>
                <w:color w:val="000000"/>
                <w:sz w:val="14"/>
                <w:szCs w:val="14"/>
              </w:rPr>
              <w:t>было</w:t>
            </w:r>
          </w:p>
        </w:tc>
        <w:tc>
          <w:tcPr>
            <w:tcW w:w="553" w:type="pct"/>
            <w:vMerge/>
            <w:tcBorders>
              <w:top w:val="nil"/>
              <w:left w:val="single" w:sz="4" w:space="0" w:color="auto"/>
              <w:bottom w:val="single" w:sz="4" w:space="0" w:color="auto"/>
              <w:right w:val="single" w:sz="4" w:space="0" w:color="auto"/>
            </w:tcBorders>
            <w:vAlign w:val="center"/>
            <w:hideMark/>
          </w:tcPr>
          <w:p w14:paraId="3A2ADE20" w14:textId="77777777" w:rsidR="00522CFA" w:rsidRPr="00522CFA" w:rsidRDefault="00522CFA" w:rsidP="00522CFA">
            <w:pPr>
              <w:rPr>
                <w:color w:val="000000"/>
                <w:sz w:val="14"/>
                <w:szCs w:val="14"/>
              </w:rPr>
            </w:pPr>
          </w:p>
        </w:tc>
        <w:tc>
          <w:tcPr>
            <w:tcW w:w="508" w:type="pct"/>
            <w:vMerge/>
            <w:tcBorders>
              <w:top w:val="nil"/>
              <w:left w:val="single" w:sz="4" w:space="0" w:color="auto"/>
              <w:bottom w:val="single" w:sz="4" w:space="0" w:color="auto"/>
              <w:right w:val="single" w:sz="4" w:space="0" w:color="auto"/>
            </w:tcBorders>
            <w:vAlign w:val="center"/>
            <w:hideMark/>
          </w:tcPr>
          <w:p w14:paraId="1998434D" w14:textId="77777777" w:rsidR="00522CFA" w:rsidRPr="00522CFA" w:rsidRDefault="00522CFA" w:rsidP="00522CFA">
            <w:pPr>
              <w:rPr>
                <w:color w:val="000000"/>
                <w:sz w:val="14"/>
                <w:szCs w:val="14"/>
              </w:rPr>
            </w:pPr>
          </w:p>
        </w:tc>
      </w:tr>
      <w:tr w:rsidR="00522CFA" w:rsidRPr="00522CFA" w14:paraId="6AC9085F" w14:textId="77777777" w:rsidTr="00935C24">
        <w:trPr>
          <w:trHeight w:val="193"/>
          <w:tblHeader/>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0AEC923B" w14:textId="77777777" w:rsidR="00522CFA" w:rsidRPr="00522CFA" w:rsidRDefault="00522CFA" w:rsidP="00522CFA">
            <w:pPr>
              <w:jc w:val="center"/>
              <w:rPr>
                <w:color w:val="000000"/>
                <w:sz w:val="14"/>
                <w:szCs w:val="14"/>
              </w:rPr>
            </w:pPr>
            <w:r w:rsidRPr="00522CFA">
              <w:rPr>
                <w:color w:val="000000"/>
                <w:sz w:val="14"/>
                <w:szCs w:val="14"/>
              </w:rPr>
              <w:t>1</w:t>
            </w:r>
          </w:p>
        </w:tc>
        <w:tc>
          <w:tcPr>
            <w:tcW w:w="1336" w:type="pct"/>
            <w:tcBorders>
              <w:top w:val="nil"/>
              <w:left w:val="nil"/>
              <w:bottom w:val="single" w:sz="4" w:space="0" w:color="auto"/>
              <w:right w:val="single" w:sz="4" w:space="0" w:color="auto"/>
            </w:tcBorders>
            <w:shd w:val="clear" w:color="auto" w:fill="auto"/>
            <w:noWrap/>
            <w:vAlign w:val="center"/>
            <w:hideMark/>
          </w:tcPr>
          <w:p w14:paraId="30B286D3" w14:textId="77777777" w:rsidR="00522CFA" w:rsidRPr="00522CFA" w:rsidRDefault="00522CFA" w:rsidP="00522CFA">
            <w:pPr>
              <w:jc w:val="center"/>
              <w:rPr>
                <w:color w:val="000000"/>
                <w:sz w:val="14"/>
                <w:szCs w:val="14"/>
              </w:rPr>
            </w:pPr>
            <w:r w:rsidRPr="00522CFA">
              <w:rPr>
                <w:color w:val="000000"/>
                <w:sz w:val="14"/>
                <w:szCs w:val="14"/>
              </w:rPr>
              <w:t>2</w:t>
            </w:r>
          </w:p>
        </w:tc>
        <w:tc>
          <w:tcPr>
            <w:tcW w:w="496" w:type="pct"/>
            <w:tcBorders>
              <w:top w:val="nil"/>
              <w:left w:val="nil"/>
              <w:bottom w:val="single" w:sz="4" w:space="0" w:color="auto"/>
              <w:right w:val="single" w:sz="4" w:space="0" w:color="auto"/>
            </w:tcBorders>
            <w:shd w:val="clear" w:color="auto" w:fill="auto"/>
            <w:noWrap/>
            <w:vAlign w:val="center"/>
            <w:hideMark/>
          </w:tcPr>
          <w:p w14:paraId="4BEB2421" w14:textId="77777777" w:rsidR="00522CFA" w:rsidRPr="00522CFA" w:rsidRDefault="00522CFA" w:rsidP="00522CFA">
            <w:pPr>
              <w:jc w:val="center"/>
              <w:rPr>
                <w:color w:val="000000"/>
                <w:sz w:val="14"/>
                <w:szCs w:val="14"/>
              </w:rPr>
            </w:pPr>
            <w:r w:rsidRPr="00522CFA">
              <w:rPr>
                <w:color w:val="000000"/>
                <w:sz w:val="14"/>
                <w:szCs w:val="14"/>
              </w:rPr>
              <w:t>3</w:t>
            </w:r>
          </w:p>
        </w:tc>
        <w:tc>
          <w:tcPr>
            <w:tcW w:w="517" w:type="pct"/>
            <w:tcBorders>
              <w:top w:val="nil"/>
              <w:left w:val="nil"/>
              <w:bottom w:val="single" w:sz="4" w:space="0" w:color="auto"/>
              <w:right w:val="single" w:sz="4" w:space="0" w:color="auto"/>
            </w:tcBorders>
            <w:shd w:val="clear" w:color="auto" w:fill="auto"/>
            <w:noWrap/>
            <w:vAlign w:val="center"/>
            <w:hideMark/>
          </w:tcPr>
          <w:p w14:paraId="16D5F586" w14:textId="77777777" w:rsidR="00522CFA" w:rsidRPr="00522CFA" w:rsidRDefault="00522CFA" w:rsidP="00522CFA">
            <w:pPr>
              <w:jc w:val="center"/>
              <w:rPr>
                <w:color w:val="000000"/>
                <w:sz w:val="14"/>
                <w:szCs w:val="14"/>
              </w:rPr>
            </w:pPr>
            <w:r w:rsidRPr="00522CFA">
              <w:rPr>
                <w:color w:val="000000"/>
                <w:sz w:val="14"/>
                <w:szCs w:val="14"/>
              </w:rPr>
              <w:t>4</w:t>
            </w:r>
          </w:p>
        </w:tc>
        <w:tc>
          <w:tcPr>
            <w:tcW w:w="566" w:type="pct"/>
            <w:tcBorders>
              <w:top w:val="nil"/>
              <w:left w:val="nil"/>
              <w:bottom w:val="single" w:sz="4" w:space="0" w:color="auto"/>
              <w:right w:val="single" w:sz="4" w:space="0" w:color="auto"/>
            </w:tcBorders>
            <w:shd w:val="clear" w:color="auto" w:fill="auto"/>
            <w:noWrap/>
            <w:vAlign w:val="center"/>
            <w:hideMark/>
          </w:tcPr>
          <w:p w14:paraId="2938C449" w14:textId="77777777" w:rsidR="00522CFA" w:rsidRPr="00522CFA" w:rsidRDefault="00522CFA" w:rsidP="00522CFA">
            <w:pPr>
              <w:jc w:val="center"/>
              <w:rPr>
                <w:color w:val="000000"/>
                <w:sz w:val="14"/>
                <w:szCs w:val="14"/>
              </w:rPr>
            </w:pPr>
            <w:r w:rsidRPr="00522CFA">
              <w:rPr>
                <w:color w:val="000000"/>
                <w:sz w:val="14"/>
                <w:szCs w:val="14"/>
              </w:rPr>
              <w:t>5</w:t>
            </w:r>
          </w:p>
        </w:tc>
        <w:tc>
          <w:tcPr>
            <w:tcW w:w="614" w:type="pct"/>
            <w:tcBorders>
              <w:top w:val="nil"/>
              <w:left w:val="nil"/>
              <w:bottom w:val="single" w:sz="4" w:space="0" w:color="auto"/>
              <w:right w:val="single" w:sz="4" w:space="0" w:color="auto"/>
            </w:tcBorders>
            <w:shd w:val="clear" w:color="auto" w:fill="auto"/>
            <w:noWrap/>
            <w:vAlign w:val="center"/>
            <w:hideMark/>
          </w:tcPr>
          <w:p w14:paraId="01CEFD9D" w14:textId="77777777" w:rsidR="00522CFA" w:rsidRPr="00522CFA" w:rsidRDefault="00522CFA" w:rsidP="00522CFA">
            <w:pPr>
              <w:jc w:val="center"/>
              <w:rPr>
                <w:color w:val="000000"/>
                <w:sz w:val="14"/>
                <w:szCs w:val="14"/>
              </w:rPr>
            </w:pPr>
            <w:r w:rsidRPr="00522CFA">
              <w:rPr>
                <w:color w:val="000000"/>
                <w:sz w:val="14"/>
                <w:szCs w:val="14"/>
              </w:rPr>
              <w:t>6</w:t>
            </w:r>
          </w:p>
        </w:tc>
        <w:tc>
          <w:tcPr>
            <w:tcW w:w="553" w:type="pct"/>
            <w:tcBorders>
              <w:top w:val="nil"/>
              <w:left w:val="nil"/>
              <w:bottom w:val="single" w:sz="4" w:space="0" w:color="auto"/>
              <w:right w:val="single" w:sz="4" w:space="0" w:color="auto"/>
            </w:tcBorders>
            <w:shd w:val="clear" w:color="auto" w:fill="auto"/>
            <w:noWrap/>
            <w:vAlign w:val="center"/>
            <w:hideMark/>
          </w:tcPr>
          <w:p w14:paraId="7CE42262" w14:textId="77777777" w:rsidR="00522CFA" w:rsidRPr="00522CFA" w:rsidRDefault="00522CFA" w:rsidP="00522CFA">
            <w:pPr>
              <w:jc w:val="center"/>
              <w:rPr>
                <w:color w:val="000000"/>
                <w:sz w:val="14"/>
                <w:szCs w:val="14"/>
              </w:rPr>
            </w:pPr>
            <w:r w:rsidRPr="00522CFA">
              <w:rPr>
                <w:color w:val="000000"/>
                <w:sz w:val="14"/>
                <w:szCs w:val="14"/>
              </w:rPr>
              <w:t>7</w:t>
            </w:r>
          </w:p>
        </w:tc>
        <w:tc>
          <w:tcPr>
            <w:tcW w:w="508" w:type="pct"/>
            <w:tcBorders>
              <w:top w:val="nil"/>
              <w:left w:val="nil"/>
              <w:bottom w:val="single" w:sz="4" w:space="0" w:color="auto"/>
              <w:right w:val="single" w:sz="4" w:space="0" w:color="auto"/>
            </w:tcBorders>
            <w:shd w:val="clear" w:color="auto" w:fill="auto"/>
            <w:noWrap/>
            <w:vAlign w:val="center"/>
            <w:hideMark/>
          </w:tcPr>
          <w:p w14:paraId="57080C34" w14:textId="77777777" w:rsidR="00522CFA" w:rsidRPr="00522CFA" w:rsidRDefault="00522CFA" w:rsidP="00522CFA">
            <w:pPr>
              <w:jc w:val="center"/>
              <w:rPr>
                <w:color w:val="000000"/>
                <w:sz w:val="14"/>
                <w:szCs w:val="14"/>
              </w:rPr>
            </w:pPr>
            <w:r w:rsidRPr="00522CFA">
              <w:rPr>
                <w:color w:val="000000"/>
                <w:sz w:val="14"/>
                <w:szCs w:val="14"/>
              </w:rPr>
              <w:t>8 </w:t>
            </w:r>
          </w:p>
        </w:tc>
      </w:tr>
      <w:tr w:rsidR="00522CFA" w:rsidRPr="00522CFA" w14:paraId="35C35F8C" w14:textId="77777777" w:rsidTr="00935C24">
        <w:trPr>
          <w:trHeight w:val="193"/>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30A6A" w14:textId="77777777" w:rsidR="00522CFA" w:rsidRPr="00522CFA" w:rsidRDefault="00522CFA" w:rsidP="00522CFA">
            <w:pPr>
              <w:rPr>
                <w:b/>
                <w:bCs/>
                <w:color w:val="000000"/>
                <w:sz w:val="14"/>
                <w:szCs w:val="14"/>
              </w:rPr>
            </w:pPr>
            <w:r w:rsidRPr="00522CFA">
              <w:rPr>
                <w:b/>
                <w:bCs/>
                <w:color w:val="000000"/>
                <w:sz w:val="14"/>
                <w:szCs w:val="14"/>
              </w:rPr>
              <w:t>Расчёт коэффициента индексации</w:t>
            </w:r>
          </w:p>
        </w:tc>
      </w:tr>
      <w:tr w:rsidR="00522CFA" w:rsidRPr="00522CFA" w14:paraId="4DD805BD"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23354BF0" w14:textId="77777777" w:rsidR="00522CFA" w:rsidRPr="00522CFA" w:rsidRDefault="00522CFA" w:rsidP="00522CFA">
            <w:pPr>
              <w:jc w:val="center"/>
              <w:rPr>
                <w:color w:val="000000"/>
                <w:sz w:val="14"/>
                <w:szCs w:val="14"/>
              </w:rPr>
            </w:pPr>
            <w:r w:rsidRPr="00522CFA">
              <w:rPr>
                <w:color w:val="000000"/>
                <w:sz w:val="14"/>
                <w:szCs w:val="14"/>
              </w:rPr>
              <w:t>1</w:t>
            </w:r>
          </w:p>
        </w:tc>
        <w:tc>
          <w:tcPr>
            <w:tcW w:w="1336" w:type="pct"/>
            <w:tcBorders>
              <w:top w:val="nil"/>
              <w:left w:val="nil"/>
              <w:bottom w:val="single" w:sz="4" w:space="0" w:color="auto"/>
              <w:right w:val="single" w:sz="4" w:space="0" w:color="auto"/>
            </w:tcBorders>
            <w:shd w:val="clear" w:color="auto" w:fill="auto"/>
            <w:vAlign w:val="center"/>
            <w:hideMark/>
          </w:tcPr>
          <w:p w14:paraId="4EAEF401" w14:textId="77777777" w:rsidR="00522CFA" w:rsidRPr="00522CFA" w:rsidRDefault="00522CFA" w:rsidP="00522CFA">
            <w:pPr>
              <w:rPr>
                <w:color w:val="000000"/>
                <w:sz w:val="14"/>
                <w:szCs w:val="14"/>
              </w:rPr>
            </w:pPr>
            <w:r w:rsidRPr="00522CFA">
              <w:rPr>
                <w:color w:val="000000"/>
                <w:sz w:val="14"/>
                <w:szCs w:val="14"/>
              </w:rPr>
              <w:t>ИПЦ</w:t>
            </w:r>
          </w:p>
        </w:tc>
        <w:tc>
          <w:tcPr>
            <w:tcW w:w="496" w:type="pct"/>
            <w:tcBorders>
              <w:top w:val="nil"/>
              <w:left w:val="nil"/>
              <w:bottom w:val="single" w:sz="4" w:space="0" w:color="auto"/>
              <w:right w:val="single" w:sz="4" w:space="0" w:color="auto"/>
            </w:tcBorders>
            <w:shd w:val="clear" w:color="auto" w:fill="auto"/>
            <w:noWrap/>
            <w:vAlign w:val="center"/>
            <w:hideMark/>
          </w:tcPr>
          <w:p w14:paraId="28D39E96" w14:textId="77777777" w:rsidR="00522CFA" w:rsidRPr="00522CFA" w:rsidRDefault="00522CFA" w:rsidP="00522CFA">
            <w:pPr>
              <w:jc w:val="center"/>
              <w:rPr>
                <w:color w:val="000000"/>
                <w:sz w:val="14"/>
                <w:szCs w:val="14"/>
              </w:rPr>
            </w:pPr>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59779A43" w14:textId="77777777" w:rsidR="00522CFA" w:rsidRPr="00522CFA" w:rsidRDefault="00522CFA" w:rsidP="00522CFA">
            <w:pPr>
              <w:jc w:val="center"/>
              <w:rPr>
                <w:color w:val="000000"/>
                <w:sz w:val="14"/>
                <w:szCs w:val="14"/>
              </w:rPr>
            </w:pPr>
            <w:r w:rsidRPr="00522CFA">
              <w:rPr>
                <w:color w:val="000000"/>
                <w:sz w:val="14"/>
                <w:szCs w:val="14"/>
              </w:rPr>
              <w:t>4,30%</w:t>
            </w:r>
          </w:p>
        </w:tc>
        <w:tc>
          <w:tcPr>
            <w:tcW w:w="566" w:type="pct"/>
            <w:tcBorders>
              <w:top w:val="nil"/>
              <w:left w:val="nil"/>
              <w:bottom w:val="single" w:sz="4" w:space="0" w:color="auto"/>
              <w:right w:val="single" w:sz="4" w:space="0" w:color="auto"/>
            </w:tcBorders>
            <w:shd w:val="clear" w:color="auto" w:fill="auto"/>
            <w:noWrap/>
            <w:vAlign w:val="center"/>
            <w:hideMark/>
          </w:tcPr>
          <w:p w14:paraId="5C65D7E7" w14:textId="77777777" w:rsidR="00522CFA" w:rsidRPr="00522CFA" w:rsidRDefault="00522CFA" w:rsidP="00522CFA">
            <w:pPr>
              <w:jc w:val="center"/>
              <w:rPr>
                <w:color w:val="000000"/>
                <w:sz w:val="14"/>
                <w:szCs w:val="14"/>
              </w:rPr>
            </w:pPr>
            <w:r w:rsidRPr="00522CFA">
              <w:rPr>
                <w:color w:val="000000"/>
                <w:sz w:val="14"/>
                <w:szCs w:val="14"/>
              </w:rPr>
              <w:t>6,00%</w:t>
            </w:r>
          </w:p>
        </w:tc>
        <w:tc>
          <w:tcPr>
            <w:tcW w:w="614" w:type="pct"/>
            <w:tcBorders>
              <w:top w:val="nil"/>
              <w:left w:val="nil"/>
              <w:bottom w:val="single" w:sz="4" w:space="0" w:color="auto"/>
              <w:right w:val="single" w:sz="4" w:space="0" w:color="auto"/>
            </w:tcBorders>
            <w:shd w:val="clear" w:color="auto" w:fill="auto"/>
            <w:noWrap/>
            <w:vAlign w:val="center"/>
            <w:hideMark/>
          </w:tcPr>
          <w:p w14:paraId="4A189168" w14:textId="77777777" w:rsidR="00522CFA" w:rsidRPr="00522CFA" w:rsidRDefault="00522CFA" w:rsidP="00522CFA">
            <w:pPr>
              <w:jc w:val="center"/>
              <w:rPr>
                <w:color w:val="000000"/>
                <w:sz w:val="14"/>
                <w:szCs w:val="14"/>
              </w:rPr>
            </w:pPr>
            <w:r w:rsidRPr="00522CFA">
              <w:rPr>
                <w:color w:val="000000"/>
                <w:sz w:val="14"/>
                <w:szCs w:val="14"/>
              </w:rPr>
              <w:t>6,00%</w:t>
            </w:r>
          </w:p>
        </w:tc>
        <w:tc>
          <w:tcPr>
            <w:tcW w:w="553" w:type="pct"/>
            <w:tcBorders>
              <w:top w:val="nil"/>
              <w:left w:val="nil"/>
              <w:bottom w:val="single" w:sz="4" w:space="0" w:color="auto"/>
              <w:right w:val="single" w:sz="4" w:space="0" w:color="auto"/>
            </w:tcBorders>
            <w:shd w:val="clear" w:color="auto" w:fill="auto"/>
            <w:noWrap/>
            <w:vAlign w:val="center"/>
            <w:hideMark/>
          </w:tcPr>
          <w:p w14:paraId="2B8F307A" w14:textId="77777777" w:rsidR="00522CFA" w:rsidRPr="00522CFA" w:rsidRDefault="00522CFA" w:rsidP="00522CFA">
            <w:pPr>
              <w:jc w:val="center"/>
              <w:rPr>
                <w:color w:val="000000"/>
                <w:sz w:val="14"/>
                <w:szCs w:val="14"/>
              </w:rPr>
            </w:pPr>
            <w:r w:rsidRPr="00522CFA">
              <w:rPr>
                <w:color w:val="000000"/>
                <w:sz w:val="14"/>
                <w:szCs w:val="14"/>
              </w:rPr>
              <w:t>6,00%</w:t>
            </w:r>
          </w:p>
        </w:tc>
        <w:tc>
          <w:tcPr>
            <w:tcW w:w="508" w:type="pct"/>
            <w:tcBorders>
              <w:top w:val="nil"/>
              <w:left w:val="nil"/>
              <w:bottom w:val="single" w:sz="4" w:space="0" w:color="auto"/>
              <w:right w:val="single" w:sz="4" w:space="0" w:color="auto"/>
            </w:tcBorders>
            <w:shd w:val="clear" w:color="auto" w:fill="auto"/>
            <w:noWrap/>
            <w:vAlign w:val="center"/>
            <w:hideMark/>
          </w:tcPr>
          <w:p w14:paraId="2F438F2A"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22CF8351" w14:textId="77777777" w:rsidTr="00935C24">
        <w:trPr>
          <w:trHeight w:val="310"/>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73610870" w14:textId="77777777" w:rsidR="00522CFA" w:rsidRPr="00522CFA" w:rsidRDefault="00522CFA" w:rsidP="00522CFA">
            <w:pPr>
              <w:jc w:val="center"/>
              <w:rPr>
                <w:color w:val="000000"/>
                <w:sz w:val="14"/>
                <w:szCs w:val="14"/>
              </w:rPr>
            </w:pPr>
            <w:r w:rsidRPr="00522CFA">
              <w:rPr>
                <w:color w:val="000000"/>
                <w:sz w:val="14"/>
                <w:szCs w:val="14"/>
              </w:rPr>
              <w:t>2</w:t>
            </w:r>
          </w:p>
        </w:tc>
        <w:tc>
          <w:tcPr>
            <w:tcW w:w="1336" w:type="pct"/>
            <w:tcBorders>
              <w:top w:val="nil"/>
              <w:left w:val="nil"/>
              <w:bottom w:val="single" w:sz="4" w:space="0" w:color="auto"/>
              <w:right w:val="single" w:sz="4" w:space="0" w:color="auto"/>
            </w:tcBorders>
            <w:shd w:val="clear" w:color="auto" w:fill="auto"/>
            <w:vAlign w:val="center"/>
            <w:hideMark/>
          </w:tcPr>
          <w:p w14:paraId="6C8D964A" w14:textId="77777777" w:rsidR="00522CFA" w:rsidRPr="00522CFA" w:rsidRDefault="00522CFA" w:rsidP="00522CFA">
            <w:pPr>
              <w:rPr>
                <w:color w:val="000000"/>
                <w:sz w:val="14"/>
                <w:szCs w:val="14"/>
              </w:rPr>
            </w:pPr>
            <w:r w:rsidRPr="00522CFA">
              <w:rPr>
                <w:color w:val="000000"/>
                <w:sz w:val="14"/>
                <w:szCs w:val="14"/>
              </w:rPr>
              <w:t>Индекс эффективности операционных расходов</w:t>
            </w:r>
          </w:p>
        </w:tc>
        <w:tc>
          <w:tcPr>
            <w:tcW w:w="496" w:type="pct"/>
            <w:tcBorders>
              <w:top w:val="nil"/>
              <w:left w:val="nil"/>
              <w:bottom w:val="single" w:sz="4" w:space="0" w:color="auto"/>
              <w:right w:val="single" w:sz="4" w:space="0" w:color="auto"/>
            </w:tcBorders>
            <w:shd w:val="clear" w:color="auto" w:fill="auto"/>
            <w:noWrap/>
            <w:vAlign w:val="center"/>
            <w:hideMark/>
          </w:tcPr>
          <w:p w14:paraId="0ECB7A6A" w14:textId="77777777" w:rsidR="00522CFA" w:rsidRPr="00522CFA" w:rsidRDefault="00522CFA" w:rsidP="00522CFA">
            <w:pPr>
              <w:jc w:val="center"/>
              <w:rPr>
                <w:color w:val="000000"/>
                <w:sz w:val="14"/>
                <w:szCs w:val="14"/>
              </w:rPr>
            </w:pPr>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2F23ECC8" w14:textId="77777777" w:rsidR="00522CFA" w:rsidRPr="00522CFA" w:rsidRDefault="00522CFA" w:rsidP="00522CFA">
            <w:pPr>
              <w:jc w:val="center"/>
              <w:rPr>
                <w:color w:val="000000"/>
                <w:sz w:val="14"/>
                <w:szCs w:val="14"/>
              </w:rPr>
            </w:pPr>
            <w:r w:rsidRPr="00522CFA">
              <w:rPr>
                <w:color w:val="000000"/>
                <w:sz w:val="14"/>
                <w:szCs w:val="14"/>
              </w:rPr>
              <w:t>2,00%</w:t>
            </w:r>
          </w:p>
        </w:tc>
        <w:tc>
          <w:tcPr>
            <w:tcW w:w="566" w:type="pct"/>
            <w:tcBorders>
              <w:top w:val="nil"/>
              <w:left w:val="nil"/>
              <w:bottom w:val="single" w:sz="4" w:space="0" w:color="auto"/>
              <w:right w:val="single" w:sz="4" w:space="0" w:color="auto"/>
            </w:tcBorders>
            <w:shd w:val="clear" w:color="auto" w:fill="auto"/>
            <w:noWrap/>
            <w:vAlign w:val="center"/>
            <w:hideMark/>
          </w:tcPr>
          <w:p w14:paraId="103F77F2" w14:textId="77777777" w:rsidR="00522CFA" w:rsidRPr="00522CFA" w:rsidRDefault="00522CFA" w:rsidP="00522CFA">
            <w:pPr>
              <w:jc w:val="center"/>
              <w:rPr>
                <w:color w:val="000000"/>
                <w:sz w:val="14"/>
                <w:szCs w:val="14"/>
              </w:rPr>
            </w:pPr>
            <w:r w:rsidRPr="00522CFA">
              <w:rPr>
                <w:color w:val="000000"/>
                <w:sz w:val="14"/>
                <w:szCs w:val="14"/>
              </w:rPr>
              <w:t>2,00%</w:t>
            </w:r>
          </w:p>
        </w:tc>
        <w:tc>
          <w:tcPr>
            <w:tcW w:w="614" w:type="pct"/>
            <w:tcBorders>
              <w:top w:val="nil"/>
              <w:left w:val="nil"/>
              <w:bottom w:val="single" w:sz="4" w:space="0" w:color="auto"/>
              <w:right w:val="single" w:sz="4" w:space="0" w:color="auto"/>
            </w:tcBorders>
            <w:shd w:val="clear" w:color="auto" w:fill="auto"/>
            <w:noWrap/>
            <w:vAlign w:val="center"/>
            <w:hideMark/>
          </w:tcPr>
          <w:p w14:paraId="6DE936BC" w14:textId="77777777" w:rsidR="00522CFA" w:rsidRPr="00522CFA" w:rsidRDefault="00522CFA" w:rsidP="00522CFA">
            <w:pPr>
              <w:jc w:val="center"/>
              <w:rPr>
                <w:color w:val="000000"/>
                <w:sz w:val="14"/>
                <w:szCs w:val="14"/>
              </w:rPr>
            </w:pPr>
            <w:r w:rsidRPr="00522CFA">
              <w:rPr>
                <w:color w:val="000000"/>
                <w:sz w:val="14"/>
                <w:szCs w:val="14"/>
              </w:rPr>
              <w:t>2,00%</w:t>
            </w:r>
          </w:p>
        </w:tc>
        <w:tc>
          <w:tcPr>
            <w:tcW w:w="553" w:type="pct"/>
            <w:tcBorders>
              <w:top w:val="nil"/>
              <w:left w:val="nil"/>
              <w:bottom w:val="single" w:sz="4" w:space="0" w:color="auto"/>
              <w:right w:val="single" w:sz="4" w:space="0" w:color="auto"/>
            </w:tcBorders>
            <w:shd w:val="clear" w:color="auto" w:fill="auto"/>
            <w:noWrap/>
            <w:vAlign w:val="center"/>
            <w:hideMark/>
          </w:tcPr>
          <w:p w14:paraId="26E5B080" w14:textId="77777777" w:rsidR="00522CFA" w:rsidRPr="00522CFA" w:rsidRDefault="00522CFA" w:rsidP="00522CFA">
            <w:pPr>
              <w:jc w:val="center"/>
              <w:rPr>
                <w:color w:val="000000"/>
                <w:sz w:val="14"/>
                <w:szCs w:val="14"/>
              </w:rPr>
            </w:pPr>
            <w:r w:rsidRPr="00522CFA">
              <w:rPr>
                <w:color w:val="000000"/>
                <w:sz w:val="14"/>
                <w:szCs w:val="14"/>
              </w:rPr>
              <w:t>2,00%</w:t>
            </w:r>
          </w:p>
        </w:tc>
        <w:tc>
          <w:tcPr>
            <w:tcW w:w="508" w:type="pct"/>
            <w:tcBorders>
              <w:top w:val="nil"/>
              <w:left w:val="nil"/>
              <w:bottom w:val="single" w:sz="4" w:space="0" w:color="auto"/>
              <w:right w:val="single" w:sz="4" w:space="0" w:color="auto"/>
            </w:tcBorders>
            <w:shd w:val="clear" w:color="auto" w:fill="auto"/>
            <w:noWrap/>
            <w:vAlign w:val="center"/>
            <w:hideMark/>
          </w:tcPr>
          <w:p w14:paraId="54B0EF0C"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3CBC9EC2"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0DED79BE" w14:textId="77777777" w:rsidR="00522CFA" w:rsidRPr="00522CFA" w:rsidRDefault="00522CFA" w:rsidP="00522CFA">
            <w:pPr>
              <w:jc w:val="center"/>
              <w:rPr>
                <w:color w:val="000000"/>
                <w:sz w:val="14"/>
                <w:szCs w:val="14"/>
              </w:rPr>
            </w:pPr>
            <w:r w:rsidRPr="00522CFA">
              <w:rPr>
                <w:color w:val="000000"/>
                <w:sz w:val="14"/>
                <w:szCs w:val="14"/>
              </w:rPr>
              <w:t>3</w:t>
            </w:r>
          </w:p>
        </w:tc>
        <w:tc>
          <w:tcPr>
            <w:tcW w:w="1336" w:type="pct"/>
            <w:tcBorders>
              <w:top w:val="nil"/>
              <w:left w:val="nil"/>
              <w:bottom w:val="single" w:sz="4" w:space="0" w:color="auto"/>
              <w:right w:val="single" w:sz="4" w:space="0" w:color="auto"/>
            </w:tcBorders>
            <w:shd w:val="clear" w:color="auto" w:fill="auto"/>
            <w:vAlign w:val="center"/>
            <w:hideMark/>
          </w:tcPr>
          <w:p w14:paraId="6A643427" w14:textId="77777777" w:rsidR="00522CFA" w:rsidRPr="00522CFA" w:rsidRDefault="00522CFA" w:rsidP="00522CFA">
            <w:pPr>
              <w:rPr>
                <w:color w:val="000000"/>
                <w:sz w:val="14"/>
                <w:szCs w:val="14"/>
              </w:rPr>
            </w:pPr>
            <w:r w:rsidRPr="00522CFA">
              <w:rPr>
                <w:color w:val="000000"/>
                <w:sz w:val="14"/>
                <w:szCs w:val="14"/>
              </w:rPr>
              <w:t>Количество активов</w:t>
            </w:r>
          </w:p>
        </w:tc>
        <w:tc>
          <w:tcPr>
            <w:tcW w:w="496" w:type="pct"/>
            <w:tcBorders>
              <w:top w:val="nil"/>
              <w:left w:val="nil"/>
              <w:bottom w:val="single" w:sz="4" w:space="0" w:color="auto"/>
              <w:right w:val="single" w:sz="4" w:space="0" w:color="auto"/>
            </w:tcBorders>
            <w:shd w:val="clear" w:color="auto" w:fill="auto"/>
            <w:noWrap/>
            <w:vAlign w:val="center"/>
            <w:hideMark/>
          </w:tcPr>
          <w:p w14:paraId="2131BCF9" w14:textId="77777777" w:rsidR="00522CFA" w:rsidRPr="00522CFA" w:rsidRDefault="00522CFA" w:rsidP="00522CFA">
            <w:pPr>
              <w:jc w:val="center"/>
              <w:rPr>
                <w:color w:val="000000"/>
                <w:sz w:val="14"/>
                <w:szCs w:val="14"/>
              </w:rPr>
            </w:pPr>
            <w:r w:rsidRPr="00522CFA">
              <w:rPr>
                <w:color w:val="000000"/>
                <w:sz w:val="14"/>
                <w:szCs w:val="14"/>
              </w:rPr>
              <w:t>у.е.</w:t>
            </w:r>
          </w:p>
        </w:tc>
        <w:tc>
          <w:tcPr>
            <w:tcW w:w="517" w:type="pct"/>
            <w:tcBorders>
              <w:top w:val="nil"/>
              <w:left w:val="nil"/>
              <w:bottom w:val="single" w:sz="4" w:space="0" w:color="auto"/>
              <w:right w:val="single" w:sz="4" w:space="0" w:color="auto"/>
            </w:tcBorders>
            <w:shd w:val="clear" w:color="auto" w:fill="auto"/>
            <w:noWrap/>
            <w:vAlign w:val="center"/>
            <w:hideMark/>
          </w:tcPr>
          <w:p w14:paraId="0C2B5927" w14:textId="77777777" w:rsidR="00522CFA" w:rsidRPr="00522CFA" w:rsidRDefault="00522CFA" w:rsidP="00522CFA">
            <w:pPr>
              <w:jc w:val="center"/>
              <w:rPr>
                <w:color w:val="000000"/>
                <w:sz w:val="14"/>
                <w:szCs w:val="14"/>
              </w:rPr>
            </w:pPr>
            <w:r w:rsidRPr="00522CFA">
              <w:rPr>
                <w:color w:val="000000"/>
                <w:sz w:val="14"/>
                <w:szCs w:val="14"/>
              </w:rPr>
              <w:t>109 889,93</w:t>
            </w:r>
          </w:p>
        </w:tc>
        <w:tc>
          <w:tcPr>
            <w:tcW w:w="566" w:type="pct"/>
            <w:tcBorders>
              <w:top w:val="nil"/>
              <w:left w:val="nil"/>
              <w:bottom w:val="single" w:sz="4" w:space="0" w:color="auto"/>
              <w:right w:val="single" w:sz="4" w:space="0" w:color="auto"/>
            </w:tcBorders>
            <w:shd w:val="clear" w:color="auto" w:fill="auto"/>
            <w:noWrap/>
            <w:vAlign w:val="center"/>
            <w:hideMark/>
          </w:tcPr>
          <w:p w14:paraId="7607E596" w14:textId="77777777" w:rsidR="00522CFA" w:rsidRPr="00522CFA" w:rsidRDefault="00522CFA" w:rsidP="00522CFA">
            <w:pPr>
              <w:jc w:val="center"/>
              <w:rPr>
                <w:color w:val="000000"/>
                <w:sz w:val="14"/>
                <w:szCs w:val="14"/>
              </w:rPr>
            </w:pPr>
            <w:r w:rsidRPr="00522CFA">
              <w:rPr>
                <w:color w:val="000000"/>
                <w:sz w:val="14"/>
                <w:szCs w:val="14"/>
              </w:rPr>
              <w:t>115 518,36</w:t>
            </w:r>
          </w:p>
        </w:tc>
        <w:tc>
          <w:tcPr>
            <w:tcW w:w="614" w:type="pct"/>
            <w:tcBorders>
              <w:top w:val="nil"/>
              <w:left w:val="nil"/>
              <w:bottom w:val="single" w:sz="4" w:space="0" w:color="auto"/>
              <w:right w:val="single" w:sz="4" w:space="0" w:color="auto"/>
            </w:tcBorders>
            <w:shd w:val="clear" w:color="auto" w:fill="auto"/>
            <w:noWrap/>
            <w:vAlign w:val="center"/>
            <w:hideMark/>
          </w:tcPr>
          <w:p w14:paraId="27FFA314" w14:textId="77777777" w:rsidR="00522CFA" w:rsidRPr="00522CFA" w:rsidRDefault="00522CFA" w:rsidP="00522CFA">
            <w:pPr>
              <w:jc w:val="center"/>
              <w:rPr>
                <w:color w:val="000000"/>
                <w:sz w:val="14"/>
                <w:szCs w:val="14"/>
              </w:rPr>
            </w:pPr>
            <w:r w:rsidRPr="00522CFA">
              <w:rPr>
                <w:color w:val="000000"/>
                <w:sz w:val="14"/>
                <w:szCs w:val="14"/>
              </w:rPr>
              <w:t>111 100,96</w:t>
            </w:r>
          </w:p>
        </w:tc>
        <w:tc>
          <w:tcPr>
            <w:tcW w:w="553" w:type="pct"/>
            <w:tcBorders>
              <w:top w:val="nil"/>
              <w:left w:val="nil"/>
              <w:bottom w:val="single" w:sz="4" w:space="0" w:color="auto"/>
              <w:right w:val="single" w:sz="4" w:space="0" w:color="auto"/>
            </w:tcBorders>
            <w:shd w:val="clear" w:color="auto" w:fill="auto"/>
            <w:noWrap/>
            <w:vAlign w:val="center"/>
            <w:hideMark/>
          </w:tcPr>
          <w:p w14:paraId="15200C36" w14:textId="77777777" w:rsidR="00522CFA" w:rsidRPr="00522CFA" w:rsidRDefault="00522CFA" w:rsidP="00522CFA">
            <w:pPr>
              <w:jc w:val="center"/>
              <w:rPr>
                <w:color w:val="000000"/>
                <w:sz w:val="14"/>
                <w:szCs w:val="14"/>
              </w:rPr>
            </w:pPr>
            <w:r w:rsidRPr="00522CFA">
              <w:rPr>
                <w:color w:val="000000"/>
                <w:sz w:val="14"/>
                <w:szCs w:val="14"/>
              </w:rPr>
              <w:t>111 100,96</w:t>
            </w:r>
          </w:p>
        </w:tc>
        <w:tc>
          <w:tcPr>
            <w:tcW w:w="508" w:type="pct"/>
            <w:tcBorders>
              <w:top w:val="nil"/>
              <w:left w:val="nil"/>
              <w:bottom w:val="single" w:sz="4" w:space="0" w:color="auto"/>
              <w:right w:val="single" w:sz="4" w:space="0" w:color="auto"/>
            </w:tcBorders>
            <w:shd w:val="clear" w:color="auto" w:fill="auto"/>
            <w:noWrap/>
            <w:vAlign w:val="center"/>
            <w:hideMark/>
          </w:tcPr>
          <w:p w14:paraId="09813436"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0511F3C2"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2B235996" w14:textId="77777777" w:rsidR="00522CFA" w:rsidRPr="00522CFA" w:rsidRDefault="00522CFA" w:rsidP="00522CFA">
            <w:pPr>
              <w:jc w:val="center"/>
              <w:rPr>
                <w:color w:val="000000"/>
                <w:sz w:val="14"/>
                <w:szCs w:val="14"/>
              </w:rPr>
            </w:pPr>
            <w:r w:rsidRPr="00522CFA">
              <w:rPr>
                <w:color w:val="000000"/>
                <w:sz w:val="14"/>
                <w:szCs w:val="14"/>
              </w:rPr>
              <w:t>4</w:t>
            </w:r>
          </w:p>
        </w:tc>
        <w:tc>
          <w:tcPr>
            <w:tcW w:w="1336" w:type="pct"/>
            <w:tcBorders>
              <w:top w:val="nil"/>
              <w:left w:val="nil"/>
              <w:bottom w:val="single" w:sz="4" w:space="0" w:color="auto"/>
              <w:right w:val="single" w:sz="4" w:space="0" w:color="auto"/>
            </w:tcBorders>
            <w:shd w:val="clear" w:color="auto" w:fill="auto"/>
            <w:vAlign w:val="center"/>
            <w:hideMark/>
          </w:tcPr>
          <w:p w14:paraId="0630928F" w14:textId="77777777" w:rsidR="00522CFA" w:rsidRPr="00522CFA" w:rsidRDefault="00522CFA" w:rsidP="00522CFA">
            <w:pPr>
              <w:rPr>
                <w:color w:val="000000"/>
                <w:sz w:val="14"/>
                <w:szCs w:val="14"/>
              </w:rPr>
            </w:pPr>
            <w:r w:rsidRPr="00522CFA">
              <w:rPr>
                <w:color w:val="000000"/>
                <w:sz w:val="14"/>
                <w:szCs w:val="14"/>
              </w:rPr>
              <w:t>Индекс изменения количества активов</w:t>
            </w:r>
          </w:p>
        </w:tc>
        <w:tc>
          <w:tcPr>
            <w:tcW w:w="496" w:type="pct"/>
            <w:tcBorders>
              <w:top w:val="nil"/>
              <w:left w:val="nil"/>
              <w:bottom w:val="single" w:sz="4" w:space="0" w:color="auto"/>
              <w:right w:val="single" w:sz="4" w:space="0" w:color="auto"/>
            </w:tcBorders>
            <w:shd w:val="clear" w:color="auto" w:fill="auto"/>
            <w:noWrap/>
            <w:vAlign w:val="center"/>
            <w:hideMark/>
          </w:tcPr>
          <w:p w14:paraId="10731ADE" w14:textId="77777777" w:rsidR="00522CFA" w:rsidRPr="00522CFA" w:rsidRDefault="00522CFA" w:rsidP="00522CFA">
            <w:pPr>
              <w:jc w:val="center"/>
              <w:rPr>
                <w:color w:val="000000"/>
                <w:sz w:val="14"/>
                <w:szCs w:val="14"/>
              </w:rPr>
            </w:pPr>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2ADA82DA" w14:textId="77777777" w:rsidR="00522CFA" w:rsidRPr="00522CFA" w:rsidRDefault="00522CFA" w:rsidP="00522CFA">
            <w:pPr>
              <w:jc w:val="center"/>
              <w:rPr>
                <w:color w:val="000000"/>
                <w:sz w:val="14"/>
                <w:szCs w:val="14"/>
              </w:rPr>
            </w:pPr>
            <w:r w:rsidRPr="00522CFA">
              <w:rPr>
                <w:color w:val="000000"/>
                <w:sz w:val="14"/>
                <w:szCs w:val="14"/>
              </w:rPr>
              <w:t>0,53%</w:t>
            </w:r>
          </w:p>
        </w:tc>
        <w:tc>
          <w:tcPr>
            <w:tcW w:w="566" w:type="pct"/>
            <w:tcBorders>
              <w:top w:val="nil"/>
              <w:left w:val="nil"/>
              <w:bottom w:val="single" w:sz="4" w:space="0" w:color="auto"/>
              <w:right w:val="single" w:sz="4" w:space="0" w:color="auto"/>
            </w:tcBorders>
            <w:shd w:val="clear" w:color="auto" w:fill="auto"/>
            <w:noWrap/>
            <w:vAlign w:val="center"/>
            <w:hideMark/>
          </w:tcPr>
          <w:p w14:paraId="1BDAB49F" w14:textId="77777777" w:rsidR="00522CFA" w:rsidRPr="00522CFA" w:rsidRDefault="00522CFA" w:rsidP="00522CFA">
            <w:pPr>
              <w:jc w:val="center"/>
              <w:rPr>
                <w:color w:val="000000"/>
                <w:sz w:val="14"/>
                <w:szCs w:val="14"/>
              </w:rPr>
            </w:pPr>
            <w:r w:rsidRPr="00522CFA">
              <w:rPr>
                <w:color w:val="000000"/>
                <w:sz w:val="14"/>
                <w:szCs w:val="14"/>
              </w:rPr>
              <w:t>1,54%</w:t>
            </w:r>
          </w:p>
        </w:tc>
        <w:tc>
          <w:tcPr>
            <w:tcW w:w="614" w:type="pct"/>
            <w:tcBorders>
              <w:top w:val="nil"/>
              <w:left w:val="nil"/>
              <w:bottom w:val="single" w:sz="4" w:space="0" w:color="auto"/>
              <w:right w:val="single" w:sz="4" w:space="0" w:color="auto"/>
            </w:tcBorders>
            <w:shd w:val="clear" w:color="auto" w:fill="auto"/>
            <w:noWrap/>
            <w:vAlign w:val="center"/>
            <w:hideMark/>
          </w:tcPr>
          <w:p w14:paraId="304FFFEB" w14:textId="77777777" w:rsidR="00522CFA" w:rsidRPr="00522CFA" w:rsidRDefault="00522CFA" w:rsidP="00522CFA">
            <w:pPr>
              <w:jc w:val="center"/>
              <w:rPr>
                <w:color w:val="000000"/>
                <w:sz w:val="14"/>
                <w:szCs w:val="14"/>
              </w:rPr>
            </w:pPr>
            <w:r w:rsidRPr="00522CFA">
              <w:rPr>
                <w:color w:val="000000"/>
                <w:sz w:val="14"/>
                <w:szCs w:val="14"/>
              </w:rPr>
              <w:t>1,10%</w:t>
            </w:r>
          </w:p>
        </w:tc>
        <w:tc>
          <w:tcPr>
            <w:tcW w:w="553" w:type="pct"/>
            <w:tcBorders>
              <w:top w:val="nil"/>
              <w:left w:val="nil"/>
              <w:bottom w:val="single" w:sz="4" w:space="0" w:color="auto"/>
              <w:right w:val="single" w:sz="4" w:space="0" w:color="auto"/>
            </w:tcBorders>
            <w:shd w:val="clear" w:color="auto" w:fill="auto"/>
            <w:noWrap/>
            <w:vAlign w:val="center"/>
            <w:hideMark/>
          </w:tcPr>
          <w:p w14:paraId="0819B124" w14:textId="77777777" w:rsidR="00522CFA" w:rsidRPr="00522CFA" w:rsidRDefault="00522CFA" w:rsidP="00522CFA">
            <w:pPr>
              <w:jc w:val="center"/>
              <w:rPr>
                <w:color w:val="000000"/>
                <w:sz w:val="14"/>
                <w:szCs w:val="14"/>
              </w:rPr>
            </w:pPr>
            <w:r w:rsidRPr="00522CFA">
              <w:rPr>
                <w:color w:val="000000"/>
                <w:sz w:val="14"/>
                <w:szCs w:val="14"/>
              </w:rPr>
              <w:t>1,10%</w:t>
            </w:r>
          </w:p>
        </w:tc>
        <w:tc>
          <w:tcPr>
            <w:tcW w:w="508" w:type="pct"/>
            <w:tcBorders>
              <w:top w:val="nil"/>
              <w:left w:val="nil"/>
              <w:bottom w:val="single" w:sz="4" w:space="0" w:color="auto"/>
              <w:right w:val="single" w:sz="4" w:space="0" w:color="auto"/>
            </w:tcBorders>
            <w:shd w:val="clear" w:color="auto" w:fill="auto"/>
            <w:noWrap/>
            <w:vAlign w:val="center"/>
            <w:hideMark/>
          </w:tcPr>
          <w:p w14:paraId="5CAD7297"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6A5E4983" w14:textId="77777777" w:rsidTr="00935C24">
        <w:trPr>
          <w:trHeight w:val="310"/>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1CC11858" w14:textId="77777777" w:rsidR="00522CFA" w:rsidRPr="00522CFA" w:rsidRDefault="00522CFA" w:rsidP="00522CFA">
            <w:pPr>
              <w:jc w:val="center"/>
              <w:rPr>
                <w:color w:val="000000"/>
                <w:sz w:val="14"/>
                <w:szCs w:val="14"/>
              </w:rPr>
            </w:pPr>
            <w:r w:rsidRPr="00522CFA">
              <w:rPr>
                <w:color w:val="000000"/>
                <w:sz w:val="14"/>
                <w:szCs w:val="14"/>
              </w:rPr>
              <w:t>5</w:t>
            </w:r>
          </w:p>
        </w:tc>
        <w:tc>
          <w:tcPr>
            <w:tcW w:w="1336" w:type="pct"/>
            <w:tcBorders>
              <w:top w:val="nil"/>
              <w:left w:val="nil"/>
              <w:bottom w:val="single" w:sz="4" w:space="0" w:color="auto"/>
              <w:right w:val="single" w:sz="4" w:space="0" w:color="auto"/>
            </w:tcBorders>
            <w:shd w:val="clear" w:color="auto" w:fill="auto"/>
            <w:vAlign w:val="center"/>
            <w:hideMark/>
          </w:tcPr>
          <w:p w14:paraId="36CFAAA8" w14:textId="77777777" w:rsidR="00522CFA" w:rsidRPr="00522CFA" w:rsidRDefault="00522CFA" w:rsidP="00522CFA">
            <w:pPr>
              <w:rPr>
                <w:color w:val="000000"/>
                <w:sz w:val="14"/>
                <w:szCs w:val="14"/>
              </w:rPr>
            </w:pPr>
            <w:r w:rsidRPr="00522CFA">
              <w:rPr>
                <w:color w:val="000000"/>
                <w:sz w:val="14"/>
                <w:szCs w:val="14"/>
              </w:rPr>
              <w:t>Коэффициент эластичности затрат по росту активов</w:t>
            </w:r>
          </w:p>
        </w:tc>
        <w:tc>
          <w:tcPr>
            <w:tcW w:w="496" w:type="pct"/>
            <w:tcBorders>
              <w:top w:val="nil"/>
              <w:left w:val="nil"/>
              <w:bottom w:val="single" w:sz="4" w:space="0" w:color="auto"/>
              <w:right w:val="single" w:sz="4" w:space="0" w:color="auto"/>
            </w:tcBorders>
            <w:shd w:val="clear" w:color="auto" w:fill="auto"/>
            <w:noWrap/>
            <w:vAlign w:val="center"/>
            <w:hideMark/>
          </w:tcPr>
          <w:p w14:paraId="57D2BBD5" w14:textId="77777777" w:rsidR="00522CFA" w:rsidRPr="00522CFA" w:rsidRDefault="00522CFA" w:rsidP="00522CFA">
            <w:pPr>
              <w:jc w:val="center"/>
              <w:rPr>
                <w:color w:val="000000"/>
                <w:sz w:val="14"/>
                <w:szCs w:val="14"/>
              </w:rPr>
            </w:pPr>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4A7CBB30" w14:textId="77777777" w:rsidR="00522CFA" w:rsidRPr="00522CFA" w:rsidRDefault="00522CFA" w:rsidP="00522CFA">
            <w:pPr>
              <w:jc w:val="center"/>
              <w:rPr>
                <w:color w:val="000000"/>
                <w:sz w:val="14"/>
                <w:szCs w:val="14"/>
              </w:rPr>
            </w:pPr>
            <w:r w:rsidRPr="00522CFA">
              <w:rPr>
                <w:color w:val="000000"/>
                <w:sz w:val="14"/>
                <w:szCs w:val="14"/>
              </w:rPr>
              <w:t>0,75</w:t>
            </w:r>
          </w:p>
        </w:tc>
        <w:tc>
          <w:tcPr>
            <w:tcW w:w="566" w:type="pct"/>
            <w:tcBorders>
              <w:top w:val="nil"/>
              <w:left w:val="nil"/>
              <w:bottom w:val="single" w:sz="4" w:space="0" w:color="auto"/>
              <w:right w:val="single" w:sz="4" w:space="0" w:color="auto"/>
            </w:tcBorders>
            <w:shd w:val="clear" w:color="auto" w:fill="auto"/>
            <w:noWrap/>
            <w:vAlign w:val="center"/>
            <w:hideMark/>
          </w:tcPr>
          <w:p w14:paraId="2E25EDFD" w14:textId="77777777" w:rsidR="00522CFA" w:rsidRPr="00522CFA" w:rsidRDefault="00522CFA" w:rsidP="00522CFA">
            <w:pPr>
              <w:jc w:val="center"/>
              <w:rPr>
                <w:color w:val="000000"/>
                <w:sz w:val="14"/>
                <w:szCs w:val="14"/>
              </w:rPr>
            </w:pPr>
            <w:r w:rsidRPr="00522CFA">
              <w:rPr>
                <w:color w:val="000000"/>
                <w:sz w:val="14"/>
                <w:szCs w:val="14"/>
              </w:rPr>
              <w:t>0,75</w:t>
            </w:r>
          </w:p>
        </w:tc>
        <w:tc>
          <w:tcPr>
            <w:tcW w:w="614" w:type="pct"/>
            <w:tcBorders>
              <w:top w:val="nil"/>
              <w:left w:val="nil"/>
              <w:bottom w:val="single" w:sz="4" w:space="0" w:color="auto"/>
              <w:right w:val="single" w:sz="4" w:space="0" w:color="auto"/>
            </w:tcBorders>
            <w:shd w:val="clear" w:color="auto" w:fill="auto"/>
            <w:noWrap/>
            <w:vAlign w:val="center"/>
            <w:hideMark/>
          </w:tcPr>
          <w:p w14:paraId="0027DCAE" w14:textId="77777777" w:rsidR="00522CFA" w:rsidRPr="00522CFA" w:rsidRDefault="00522CFA" w:rsidP="00522CFA">
            <w:pPr>
              <w:jc w:val="center"/>
              <w:rPr>
                <w:color w:val="000000"/>
                <w:sz w:val="14"/>
                <w:szCs w:val="14"/>
              </w:rPr>
            </w:pPr>
            <w:r w:rsidRPr="00522CFA">
              <w:rPr>
                <w:color w:val="000000"/>
                <w:sz w:val="14"/>
                <w:szCs w:val="14"/>
              </w:rPr>
              <w:t>0,75</w:t>
            </w:r>
          </w:p>
        </w:tc>
        <w:tc>
          <w:tcPr>
            <w:tcW w:w="553" w:type="pct"/>
            <w:tcBorders>
              <w:top w:val="nil"/>
              <w:left w:val="nil"/>
              <w:bottom w:val="single" w:sz="4" w:space="0" w:color="auto"/>
              <w:right w:val="single" w:sz="4" w:space="0" w:color="auto"/>
            </w:tcBorders>
            <w:shd w:val="clear" w:color="auto" w:fill="auto"/>
            <w:noWrap/>
            <w:vAlign w:val="center"/>
            <w:hideMark/>
          </w:tcPr>
          <w:p w14:paraId="1449A38E" w14:textId="77777777" w:rsidR="00522CFA" w:rsidRPr="00522CFA" w:rsidRDefault="00522CFA" w:rsidP="00522CFA">
            <w:pPr>
              <w:jc w:val="center"/>
              <w:rPr>
                <w:color w:val="000000"/>
                <w:sz w:val="14"/>
                <w:szCs w:val="14"/>
              </w:rPr>
            </w:pPr>
            <w:r w:rsidRPr="00522CFA">
              <w:rPr>
                <w:color w:val="000000"/>
                <w:sz w:val="14"/>
                <w:szCs w:val="14"/>
              </w:rPr>
              <w:t>0,75</w:t>
            </w:r>
          </w:p>
        </w:tc>
        <w:tc>
          <w:tcPr>
            <w:tcW w:w="508" w:type="pct"/>
            <w:tcBorders>
              <w:top w:val="nil"/>
              <w:left w:val="nil"/>
              <w:bottom w:val="single" w:sz="4" w:space="0" w:color="auto"/>
              <w:right w:val="single" w:sz="4" w:space="0" w:color="auto"/>
            </w:tcBorders>
            <w:shd w:val="clear" w:color="auto" w:fill="auto"/>
            <w:noWrap/>
            <w:vAlign w:val="center"/>
            <w:hideMark/>
          </w:tcPr>
          <w:p w14:paraId="681435BC"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24BEAE50"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3E371F4D" w14:textId="77777777" w:rsidR="00522CFA" w:rsidRPr="00522CFA" w:rsidRDefault="00522CFA" w:rsidP="00522CFA">
            <w:pPr>
              <w:jc w:val="center"/>
              <w:rPr>
                <w:color w:val="000000"/>
                <w:sz w:val="14"/>
                <w:szCs w:val="14"/>
              </w:rPr>
            </w:pPr>
            <w:r w:rsidRPr="00522CFA">
              <w:rPr>
                <w:color w:val="000000"/>
                <w:sz w:val="14"/>
                <w:szCs w:val="14"/>
              </w:rPr>
              <w:t>6</w:t>
            </w:r>
          </w:p>
        </w:tc>
        <w:tc>
          <w:tcPr>
            <w:tcW w:w="1336" w:type="pct"/>
            <w:tcBorders>
              <w:top w:val="nil"/>
              <w:left w:val="nil"/>
              <w:bottom w:val="single" w:sz="4" w:space="0" w:color="auto"/>
              <w:right w:val="single" w:sz="4" w:space="0" w:color="auto"/>
            </w:tcBorders>
            <w:shd w:val="clear" w:color="auto" w:fill="auto"/>
            <w:vAlign w:val="center"/>
            <w:hideMark/>
          </w:tcPr>
          <w:p w14:paraId="63B89859" w14:textId="77777777" w:rsidR="00522CFA" w:rsidRPr="00522CFA" w:rsidRDefault="00522CFA" w:rsidP="00522CFA">
            <w:pPr>
              <w:rPr>
                <w:color w:val="000000"/>
                <w:sz w:val="14"/>
                <w:szCs w:val="14"/>
              </w:rPr>
            </w:pPr>
            <w:r w:rsidRPr="00522CFA">
              <w:rPr>
                <w:color w:val="000000"/>
                <w:sz w:val="14"/>
                <w:szCs w:val="14"/>
              </w:rPr>
              <w:t>Итого коэффициент индексации</w:t>
            </w:r>
          </w:p>
        </w:tc>
        <w:tc>
          <w:tcPr>
            <w:tcW w:w="496" w:type="pct"/>
            <w:tcBorders>
              <w:top w:val="nil"/>
              <w:left w:val="nil"/>
              <w:bottom w:val="single" w:sz="4" w:space="0" w:color="auto"/>
              <w:right w:val="single" w:sz="4" w:space="0" w:color="auto"/>
            </w:tcBorders>
            <w:shd w:val="clear" w:color="auto" w:fill="auto"/>
            <w:noWrap/>
            <w:vAlign w:val="center"/>
            <w:hideMark/>
          </w:tcPr>
          <w:p w14:paraId="3BB98432" w14:textId="77777777" w:rsidR="00522CFA" w:rsidRPr="00522CFA" w:rsidRDefault="00522CFA" w:rsidP="00522CFA">
            <w:pPr>
              <w:jc w:val="center"/>
              <w:rPr>
                <w:color w:val="000000"/>
                <w:sz w:val="14"/>
                <w:szCs w:val="14"/>
              </w:rPr>
            </w:pPr>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5711414A" w14:textId="77777777" w:rsidR="00522CFA" w:rsidRPr="00522CFA" w:rsidRDefault="00522CFA" w:rsidP="00522CFA">
            <w:pPr>
              <w:jc w:val="center"/>
              <w:rPr>
                <w:color w:val="000000"/>
                <w:sz w:val="14"/>
                <w:szCs w:val="14"/>
              </w:rPr>
            </w:pPr>
            <w:r w:rsidRPr="00522CFA">
              <w:rPr>
                <w:color w:val="000000"/>
                <w:sz w:val="14"/>
                <w:szCs w:val="14"/>
              </w:rPr>
              <w:t>1,0262</w:t>
            </w:r>
          </w:p>
        </w:tc>
        <w:tc>
          <w:tcPr>
            <w:tcW w:w="566" w:type="pct"/>
            <w:tcBorders>
              <w:top w:val="nil"/>
              <w:left w:val="nil"/>
              <w:bottom w:val="single" w:sz="4" w:space="0" w:color="auto"/>
              <w:right w:val="single" w:sz="4" w:space="0" w:color="auto"/>
            </w:tcBorders>
            <w:shd w:val="clear" w:color="auto" w:fill="auto"/>
            <w:noWrap/>
            <w:vAlign w:val="center"/>
            <w:hideMark/>
          </w:tcPr>
          <w:p w14:paraId="4C028687" w14:textId="77777777" w:rsidR="00522CFA" w:rsidRPr="00522CFA" w:rsidRDefault="00522CFA" w:rsidP="00522CFA">
            <w:pPr>
              <w:jc w:val="center"/>
              <w:rPr>
                <w:color w:val="000000"/>
                <w:sz w:val="14"/>
                <w:szCs w:val="14"/>
              </w:rPr>
            </w:pPr>
            <w:r w:rsidRPr="00522CFA">
              <w:rPr>
                <w:color w:val="000000"/>
                <w:sz w:val="14"/>
                <w:szCs w:val="14"/>
              </w:rPr>
              <w:t>1,0787</w:t>
            </w:r>
          </w:p>
        </w:tc>
        <w:tc>
          <w:tcPr>
            <w:tcW w:w="614" w:type="pct"/>
            <w:tcBorders>
              <w:top w:val="nil"/>
              <w:left w:val="nil"/>
              <w:bottom w:val="single" w:sz="4" w:space="0" w:color="auto"/>
              <w:right w:val="single" w:sz="4" w:space="0" w:color="auto"/>
            </w:tcBorders>
            <w:shd w:val="clear" w:color="auto" w:fill="auto"/>
            <w:noWrap/>
            <w:vAlign w:val="center"/>
            <w:hideMark/>
          </w:tcPr>
          <w:p w14:paraId="17EFD04C" w14:textId="77777777" w:rsidR="00522CFA" w:rsidRPr="00522CFA" w:rsidRDefault="00522CFA" w:rsidP="00522CFA">
            <w:pPr>
              <w:jc w:val="center"/>
              <w:rPr>
                <w:color w:val="000000"/>
                <w:sz w:val="14"/>
                <w:szCs w:val="14"/>
              </w:rPr>
            </w:pPr>
            <w:r w:rsidRPr="00522CFA">
              <w:rPr>
                <w:color w:val="000000"/>
                <w:sz w:val="14"/>
                <w:szCs w:val="14"/>
              </w:rPr>
              <w:t>1,0474</w:t>
            </w:r>
          </w:p>
        </w:tc>
        <w:tc>
          <w:tcPr>
            <w:tcW w:w="553" w:type="pct"/>
            <w:tcBorders>
              <w:top w:val="nil"/>
              <w:left w:val="nil"/>
              <w:bottom w:val="single" w:sz="4" w:space="0" w:color="auto"/>
              <w:right w:val="single" w:sz="4" w:space="0" w:color="auto"/>
            </w:tcBorders>
            <w:shd w:val="clear" w:color="auto" w:fill="auto"/>
            <w:noWrap/>
            <w:vAlign w:val="center"/>
            <w:hideMark/>
          </w:tcPr>
          <w:p w14:paraId="6616B29F" w14:textId="77777777" w:rsidR="00522CFA" w:rsidRPr="00522CFA" w:rsidRDefault="00522CFA" w:rsidP="00522CFA">
            <w:pPr>
              <w:jc w:val="center"/>
              <w:rPr>
                <w:color w:val="000000"/>
                <w:sz w:val="14"/>
                <w:szCs w:val="14"/>
              </w:rPr>
            </w:pPr>
            <w:r w:rsidRPr="00522CFA">
              <w:rPr>
                <w:color w:val="000000"/>
                <w:sz w:val="14"/>
                <w:szCs w:val="14"/>
              </w:rPr>
              <w:t>1,0474</w:t>
            </w:r>
          </w:p>
        </w:tc>
        <w:tc>
          <w:tcPr>
            <w:tcW w:w="508" w:type="pct"/>
            <w:tcBorders>
              <w:top w:val="nil"/>
              <w:left w:val="nil"/>
              <w:bottom w:val="single" w:sz="4" w:space="0" w:color="auto"/>
              <w:right w:val="single" w:sz="4" w:space="0" w:color="auto"/>
            </w:tcBorders>
            <w:shd w:val="clear" w:color="auto" w:fill="auto"/>
            <w:noWrap/>
            <w:vAlign w:val="center"/>
            <w:hideMark/>
          </w:tcPr>
          <w:p w14:paraId="0FCF74C0"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108E207D" w14:textId="77777777" w:rsidTr="00935C24">
        <w:trPr>
          <w:trHeight w:val="193"/>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1EE42" w14:textId="77777777" w:rsidR="00522CFA" w:rsidRPr="00522CFA" w:rsidRDefault="00522CFA" w:rsidP="00522CFA">
            <w:pPr>
              <w:rPr>
                <w:b/>
                <w:bCs/>
                <w:color w:val="000000"/>
                <w:sz w:val="14"/>
                <w:szCs w:val="14"/>
              </w:rPr>
            </w:pPr>
            <w:r w:rsidRPr="00522CFA">
              <w:rPr>
                <w:b/>
                <w:bCs/>
                <w:color w:val="000000"/>
                <w:sz w:val="14"/>
                <w:szCs w:val="14"/>
              </w:rPr>
              <w:t>1. Расчёт подконтрольных расходов</w:t>
            </w:r>
          </w:p>
        </w:tc>
      </w:tr>
      <w:tr w:rsidR="00522CFA" w:rsidRPr="00522CFA" w14:paraId="2282D809"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37810BF7" w14:textId="77777777" w:rsidR="00522CFA" w:rsidRPr="00522CFA" w:rsidRDefault="00522CFA" w:rsidP="00522CFA">
            <w:pPr>
              <w:jc w:val="center"/>
              <w:rPr>
                <w:color w:val="000000"/>
                <w:sz w:val="14"/>
                <w:szCs w:val="14"/>
              </w:rPr>
            </w:pPr>
            <w:r w:rsidRPr="00522CFA">
              <w:rPr>
                <w:color w:val="000000"/>
                <w:sz w:val="14"/>
                <w:szCs w:val="14"/>
              </w:rPr>
              <w:t>1.1.</w:t>
            </w:r>
          </w:p>
        </w:tc>
        <w:tc>
          <w:tcPr>
            <w:tcW w:w="1336" w:type="pct"/>
            <w:tcBorders>
              <w:top w:val="nil"/>
              <w:left w:val="nil"/>
              <w:bottom w:val="single" w:sz="4" w:space="0" w:color="auto"/>
              <w:right w:val="single" w:sz="4" w:space="0" w:color="auto"/>
            </w:tcBorders>
            <w:shd w:val="clear" w:color="auto" w:fill="auto"/>
            <w:vAlign w:val="center"/>
            <w:hideMark/>
          </w:tcPr>
          <w:p w14:paraId="6CB4D12E" w14:textId="77777777" w:rsidR="00522CFA" w:rsidRPr="00522CFA" w:rsidRDefault="00522CFA" w:rsidP="00522CFA">
            <w:pPr>
              <w:rPr>
                <w:color w:val="000000"/>
                <w:sz w:val="14"/>
                <w:szCs w:val="14"/>
              </w:rPr>
            </w:pPr>
            <w:r w:rsidRPr="00522CFA">
              <w:rPr>
                <w:color w:val="000000"/>
                <w:sz w:val="14"/>
                <w:szCs w:val="14"/>
              </w:rPr>
              <w:t>Материальные затраты</w:t>
            </w:r>
          </w:p>
        </w:tc>
        <w:tc>
          <w:tcPr>
            <w:tcW w:w="496" w:type="pct"/>
            <w:tcBorders>
              <w:top w:val="nil"/>
              <w:left w:val="nil"/>
              <w:bottom w:val="single" w:sz="4" w:space="0" w:color="auto"/>
              <w:right w:val="single" w:sz="4" w:space="0" w:color="auto"/>
            </w:tcBorders>
            <w:shd w:val="clear" w:color="auto" w:fill="auto"/>
            <w:noWrap/>
            <w:vAlign w:val="center"/>
            <w:hideMark/>
          </w:tcPr>
          <w:p w14:paraId="6FC9B25E" w14:textId="77777777" w:rsidR="00522CFA" w:rsidRPr="00522CFA" w:rsidRDefault="00522CFA" w:rsidP="00522CFA">
            <w:pPr>
              <w:jc w:val="center"/>
              <w:rPr>
                <w:color w:val="000000"/>
                <w:sz w:val="14"/>
                <w:szCs w:val="14"/>
              </w:rPr>
            </w:pPr>
            <w:proofErr w:type="spellStart"/>
            <w:r w:rsidRPr="00522CFA">
              <w:rPr>
                <w:color w:val="000000"/>
                <w:sz w:val="14"/>
                <w:szCs w:val="14"/>
              </w:rPr>
              <w:t>тыс.руб</w:t>
            </w:r>
            <w:proofErr w:type="spellEnd"/>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27CCA647" w14:textId="77777777" w:rsidR="00522CFA" w:rsidRPr="00522CFA" w:rsidRDefault="00522CFA" w:rsidP="00522CFA">
            <w:pPr>
              <w:jc w:val="center"/>
              <w:rPr>
                <w:color w:val="000000"/>
                <w:sz w:val="14"/>
                <w:szCs w:val="14"/>
              </w:rPr>
            </w:pPr>
            <w:r w:rsidRPr="00522CFA">
              <w:rPr>
                <w:color w:val="000000"/>
                <w:sz w:val="14"/>
                <w:szCs w:val="14"/>
              </w:rPr>
              <w:t>274 263</w:t>
            </w:r>
          </w:p>
        </w:tc>
        <w:tc>
          <w:tcPr>
            <w:tcW w:w="566" w:type="pct"/>
            <w:tcBorders>
              <w:top w:val="nil"/>
              <w:left w:val="nil"/>
              <w:bottom w:val="single" w:sz="4" w:space="0" w:color="auto"/>
              <w:right w:val="single" w:sz="4" w:space="0" w:color="auto"/>
            </w:tcBorders>
            <w:shd w:val="clear" w:color="auto" w:fill="auto"/>
            <w:noWrap/>
            <w:vAlign w:val="center"/>
            <w:hideMark/>
          </w:tcPr>
          <w:p w14:paraId="7113BB72" w14:textId="77777777" w:rsidR="00522CFA" w:rsidRPr="00522CFA" w:rsidRDefault="00522CFA" w:rsidP="00522CFA">
            <w:pPr>
              <w:jc w:val="center"/>
              <w:rPr>
                <w:color w:val="000000"/>
                <w:sz w:val="14"/>
                <w:szCs w:val="14"/>
              </w:rPr>
            </w:pPr>
            <w:r w:rsidRPr="00522CFA">
              <w:rPr>
                <w:color w:val="000000"/>
                <w:sz w:val="14"/>
                <w:szCs w:val="14"/>
              </w:rPr>
              <w:t>295 849</w:t>
            </w:r>
          </w:p>
        </w:tc>
        <w:tc>
          <w:tcPr>
            <w:tcW w:w="614" w:type="pct"/>
            <w:tcBorders>
              <w:top w:val="nil"/>
              <w:left w:val="nil"/>
              <w:bottom w:val="single" w:sz="4" w:space="0" w:color="auto"/>
              <w:right w:val="single" w:sz="4" w:space="0" w:color="auto"/>
            </w:tcBorders>
            <w:shd w:val="clear" w:color="auto" w:fill="auto"/>
            <w:noWrap/>
            <w:vAlign w:val="center"/>
            <w:hideMark/>
          </w:tcPr>
          <w:p w14:paraId="1D0AF376" w14:textId="77777777" w:rsidR="00522CFA" w:rsidRPr="00522CFA" w:rsidRDefault="00522CFA" w:rsidP="00522CFA">
            <w:pPr>
              <w:jc w:val="center"/>
              <w:rPr>
                <w:color w:val="000000"/>
                <w:sz w:val="14"/>
                <w:szCs w:val="14"/>
              </w:rPr>
            </w:pPr>
            <w:r w:rsidRPr="00522CFA">
              <w:rPr>
                <w:color w:val="000000"/>
                <w:sz w:val="14"/>
                <w:szCs w:val="14"/>
              </w:rPr>
              <w:t>287 260</w:t>
            </w:r>
          </w:p>
        </w:tc>
        <w:tc>
          <w:tcPr>
            <w:tcW w:w="553" w:type="pct"/>
            <w:tcBorders>
              <w:top w:val="nil"/>
              <w:left w:val="nil"/>
              <w:bottom w:val="single" w:sz="4" w:space="0" w:color="auto"/>
              <w:right w:val="single" w:sz="4" w:space="0" w:color="auto"/>
            </w:tcBorders>
            <w:shd w:val="clear" w:color="auto" w:fill="auto"/>
            <w:noWrap/>
            <w:vAlign w:val="center"/>
            <w:hideMark/>
          </w:tcPr>
          <w:p w14:paraId="482AB0D6" w14:textId="77777777" w:rsidR="00522CFA" w:rsidRPr="00522CFA" w:rsidRDefault="00522CFA" w:rsidP="00522CFA">
            <w:pPr>
              <w:jc w:val="center"/>
              <w:rPr>
                <w:color w:val="000000"/>
                <w:sz w:val="14"/>
                <w:szCs w:val="14"/>
              </w:rPr>
            </w:pPr>
            <w:r w:rsidRPr="00522CFA">
              <w:rPr>
                <w:color w:val="000000"/>
                <w:sz w:val="14"/>
                <w:szCs w:val="14"/>
              </w:rPr>
              <w:t>287 260</w:t>
            </w:r>
          </w:p>
        </w:tc>
        <w:tc>
          <w:tcPr>
            <w:tcW w:w="508" w:type="pct"/>
            <w:tcBorders>
              <w:top w:val="nil"/>
              <w:left w:val="nil"/>
              <w:bottom w:val="single" w:sz="4" w:space="0" w:color="auto"/>
              <w:right w:val="single" w:sz="4" w:space="0" w:color="auto"/>
            </w:tcBorders>
            <w:shd w:val="clear" w:color="auto" w:fill="auto"/>
            <w:noWrap/>
            <w:vAlign w:val="center"/>
            <w:hideMark/>
          </w:tcPr>
          <w:p w14:paraId="28CED9B6"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035E18CD" w14:textId="77777777" w:rsidTr="00935C24">
        <w:trPr>
          <w:trHeight w:val="310"/>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10A69E99" w14:textId="77777777" w:rsidR="00522CFA" w:rsidRPr="00522CFA" w:rsidRDefault="00522CFA" w:rsidP="00522CFA">
            <w:pPr>
              <w:jc w:val="center"/>
              <w:rPr>
                <w:i/>
                <w:iCs/>
                <w:color w:val="000000"/>
                <w:sz w:val="14"/>
                <w:szCs w:val="14"/>
              </w:rPr>
            </w:pPr>
            <w:r w:rsidRPr="00522CFA">
              <w:rPr>
                <w:i/>
                <w:iCs/>
                <w:color w:val="000000"/>
                <w:sz w:val="14"/>
                <w:szCs w:val="14"/>
              </w:rPr>
              <w:t>1.1.1.</w:t>
            </w:r>
          </w:p>
        </w:tc>
        <w:tc>
          <w:tcPr>
            <w:tcW w:w="1336" w:type="pct"/>
            <w:tcBorders>
              <w:top w:val="nil"/>
              <w:left w:val="nil"/>
              <w:bottom w:val="single" w:sz="4" w:space="0" w:color="auto"/>
              <w:right w:val="single" w:sz="4" w:space="0" w:color="auto"/>
            </w:tcBorders>
            <w:shd w:val="clear" w:color="auto" w:fill="auto"/>
            <w:vAlign w:val="center"/>
            <w:hideMark/>
          </w:tcPr>
          <w:p w14:paraId="631F1870" w14:textId="77777777" w:rsidR="00522CFA" w:rsidRPr="00522CFA" w:rsidRDefault="00522CFA" w:rsidP="00522CFA">
            <w:pPr>
              <w:rPr>
                <w:i/>
                <w:iCs/>
                <w:color w:val="000000"/>
                <w:sz w:val="14"/>
                <w:szCs w:val="14"/>
              </w:rPr>
            </w:pPr>
            <w:r w:rsidRPr="00522CFA">
              <w:rPr>
                <w:i/>
                <w:iCs/>
                <w:color w:val="000000"/>
                <w:sz w:val="14"/>
                <w:szCs w:val="14"/>
              </w:rPr>
              <w:t>Сырье, материалы, запасные части, инструмент, топливо</w:t>
            </w:r>
          </w:p>
        </w:tc>
        <w:tc>
          <w:tcPr>
            <w:tcW w:w="496" w:type="pct"/>
            <w:tcBorders>
              <w:top w:val="nil"/>
              <w:left w:val="nil"/>
              <w:bottom w:val="single" w:sz="4" w:space="0" w:color="auto"/>
              <w:right w:val="single" w:sz="4" w:space="0" w:color="auto"/>
            </w:tcBorders>
            <w:shd w:val="clear" w:color="auto" w:fill="auto"/>
            <w:noWrap/>
            <w:vAlign w:val="center"/>
            <w:hideMark/>
          </w:tcPr>
          <w:p w14:paraId="3AF97E1E" w14:textId="77777777" w:rsidR="00522CFA" w:rsidRPr="00522CFA" w:rsidRDefault="00522CFA" w:rsidP="00522CFA">
            <w:pPr>
              <w:jc w:val="center"/>
              <w:rPr>
                <w:i/>
                <w:iCs/>
                <w:color w:val="000000"/>
                <w:sz w:val="14"/>
                <w:szCs w:val="14"/>
              </w:rPr>
            </w:pPr>
            <w:proofErr w:type="spellStart"/>
            <w:r w:rsidRPr="00522CFA">
              <w:rPr>
                <w:i/>
                <w:iCs/>
                <w:color w:val="000000"/>
                <w:sz w:val="14"/>
                <w:szCs w:val="14"/>
              </w:rPr>
              <w:t>тыс.руб</w:t>
            </w:r>
            <w:proofErr w:type="spellEnd"/>
            <w:r w:rsidRPr="00522CFA">
              <w:rPr>
                <w:i/>
                <w:iCs/>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1068214A" w14:textId="77777777" w:rsidR="00522CFA" w:rsidRPr="00522CFA" w:rsidRDefault="00522CFA" w:rsidP="00522CFA">
            <w:pPr>
              <w:jc w:val="center"/>
              <w:rPr>
                <w:color w:val="000000"/>
                <w:sz w:val="14"/>
                <w:szCs w:val="14"/>
              </w:rPr>
            </w:pPr>
            <w:r w:rsidRPr="00522CFA">
              <w:rPr>
                <w:color w:val="000000"/>
                <w:sz w:val="14"/>
                <w:szCs w:val="14"/>
              </w:rPr>
              <w:t>206 750</w:t>
            </w:r>
          </w:p>
        </w:tc>
        <w:tc>
          <w:tcPr>
            <w:tcW w:w="566" w:type="pct"/>
            <w:tcBorders>
              <w:top w:val="nil"/>
              <w:left w:val="nil"/>
              <w:bottom w:val="single" w:sz="4" w:space="0" w:color="auto"/>
              <w:right w:val="single" w:sz="4" w:space="0" w:color="auto"/>
            </w:tcBorders>
            <w:shd w:val="clear" w:color="auto" w:fill="auto"/>
            <w:noWrap/>
            <w:vAlign w:val="center"/>
            <w:hideMark/>
          </w:tcPr>
          <w:p w14:paraId="05D1C5F0" w14:textId="77777777" w:rsidR="00522CFA" w:rsidRPr="00522CFA" w:rsidRDefault="00522CFA" w:rsidP="00522CFA">
            <w:pPr>
              <w:jc w:val="center"/>
              <w:rPr>
                <w:color w:val="000000"/>
                <w:sz w:val="14"/>
                <w:szCs w:val="14"/>
              </w:rPr>
            </w:pPr>
            <w:r w:rsidRPr="00522CFA">
              <w:rPr>
                <w:color w:val="000000"/>
                <w:sz w:val="14"/>
                <w:szCs w:val="14"/>
              </w:rPr>
              <w:t>223 023</w:t>
            </w:r>
          </w:p>
        </w:tc>
        <w:tc>
          <w:tcPr>
            <w:tcW w:w="614" w:type="pct"/>
            <w:tcBorders>
              <w:top w:val="nil"/>
              <w:left w:val="nil"/>
              <w:bottom w:val="single" w:sz="4" w:space="0" w:color="auto"/>
              <w:right w:val="single" w:sz="4" w:space="0" w:color="auto"/>
            </w:tcBorders>
            <w:shd w:val="clear" w:color="auto" w:fill="auto"/>
            <w:noWrap/>
            <w:vAlign w:val="center"/>
            <w:hideMark/>
          </w:tcPr>
          <w:p w14:paraId="5BA3488D" w14:textId="77777777" w:rsidR="00522CFA" w:rsidRPr="00522CFA" w:rsidRDefault="00522CFA" w:rsidP="00522CFA">
            <w:pPr>
              <w:jc w:val="center"/>
              <w:rPr>
                <w:color w:val="000000"/>
                <w:sz w:val="14"/>
                <w:szCs w:val="14"/>
              </w:rPr>
            </w:pPr>
            <w:r w:rsidRPr="00522CFA">
              <w:rPr>
                <w:color w:val="000000"/>
                <w:sz w:val="14"/>
                <w:szCs w:val="14"/>
              </w:rPr>
              <w:t>216 547</w:t>
            </w:r>
          </w:p>
        </w:tc>
        <w:tc>
          <w:tcPr>
            <w:tcW w:w="553" w:type="pct"/>
            <w:tcBorders>
              <w:top w:val="nil"/>
              <w:left w:val="nil"/>
              <w:bottom w:val="single" w:sz="4" w:space="0" w:color="auto"/>
              <w:right w:val="single" w:sz="4" w:space="0" w:color="auto"/>
            </w:tcBorders>
            <w:shd w:val="clear" w:color="auto" w:fill="auto"/>
            <w:noWrap/>
            <w:vAlign w:val="center"/>
            <w:hideMark/>
          </w:tcPr>
          <w:p w14:paraId="22232430" w14:textId="77777777" w:rsidR="00522CFA" w:rsidRPr="00522CFA" w:rsidRDefault="00522CFA" w:rsidP="00522CFA">
            <w:pPr>
              <w:jc w:val="center"/>
              <w:rPr>
                <w:color w:val="000000"/>
                <w:sz w:val="14"/>
                <w:szCs w:val="14"/>
              </w:rPr>
            </w:pPr>
            <w:r w:rsidRPr="00522CFA">
              <w:rPr>
                <w:color w:val="000000"/>
                <w:sz w:val="14"/>
                <w:szCs w:val="14"/>
              </w:rPr>
              <w:t>216 547</w:t>
            </w:r>
          </w:p>
        </w:tc>
        <w:tc>
          <w:tcPr>
            <w:tcW w:w="508" w:type="pct"/>
            <w:tcBorders>
              <w:top w:val="nil"/>
              <w:left w:val="nil"/>
              <w:bottom w:val="single" w:sz="4" w:space="0" w:color="auto"/>
              <w:right w:val="single" w:sz="4" w:space="0" w:color="auto"/>
            </w:tcBorders>
            <w:shd w:val="clear" w:color="auto" w:fill="auto"/>
            <w:noWrap/>
            <w:vAlign w:val="center"/>
            <w:hideMark/>
          </w:tcPr>
          <w:p w14:paraId="39300C8C"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40C04538" w14:textId="77777777" w:rsidTr="00935C24">
        <w:trPr>
          <w:trHeight w:val="620"/>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4BEA1DF4" w14:textId="77777777" w:rsidR="00522CFA" w:rsidRPr="00522CFA" w:rsidRDefault="00522CFA" w:rsidP="00522CFA">
            <w:pPr>
              <w:jc w:val="center"/>
              <w:rPr>
                <w:i/>
                <w:iCs/>
                <w:color w:val="000000"/>
                <w:sz w:val="14"/>
                <w:szCs w:val="14"/>
              </w:rPr>
            </w:pPr>
            <w:r w:rsidRPr="00522CFA">
              <w:rPr>
                <w:i/>
                <w:iCs/>
                <w:color w:val="000000"/>
                <w:sz w:val="14"/>
                <w:szCs w:val="14"/>
              </w:rPr>
              <w:t>1.1.2.</w:t>
            </w:r>
          </w:p>
        </w:tc>
        <w:tc>
          <w:tcPr>
            <w:tcW w:w="1336" w:type="pct"/>
            <w:tcBorders>
              <w:top w:val="nil"/>
              <w:left w:val="nil"/>
              <w:bottom w:val="single" w:sz="4" w:space="0" w:color="auto"/>
              <w:right w:val="single" w:sz="4" w:space="0" w:color="auto"/>
            </w:tcBorders>
            <w:shd w:val="clear" w:color="auto" w:fill="auto"/>
            <w:vAlign w:val="center"/>
            <w:hideMark/>
          </w:tcPr>
          <w:p w14:paraId="6F8BFD4B" w14:textId="77777777" w:rsidR="00522CFA" w:rsidRPr="00522CFA" w:rsidRDefault="00522CFA" w:rsidP="00522CFA">
            <w:pPr>
              <w:rPr>
                <w:i/>
                <w:iCs/>
                <w:color w:val="000000"/>
                <w:sz w:val="14"/>
                <w:szCs w:val="14"/>
              </w:rPr>
            </w:pPr>
            <w:r w:rsidRPr="00522CFA">
              <w:rPr>
                <w:i/>
                <w:iCs/>
                <w:color w:val="000000"/>
                <w:sz w:val="14"/>
                <w:szCs w:val="14"/>
              </w:rPr>
              <w:t>Работы и услуги производственного характера (в т.ч. услуги сторонних организаций по содержанию сетей и распределительных устройств)</w:t>
            </w:r>
          </w:p>
        </w:tc>
        <w:tc>
          <w:tcPr>
            <w:tcW w:w="496" w:type="pct"/>
            <w:tcBorders>
              <w:top w:val="nil"/>
              <w:left w:val="nil"/>
              <w:bottom w:val="single" w:sz="4" w:space="0" w:color="auto"/>
              <w:right w:val="single" w:sz="4" w:space="0" w:color="auto"/>
            </w:tcBorders>
            <w:shd w:val="clear" w:color="auto" w:fill="auto"/>
            <w:noWrap/>
            <w:vAlign w:val="center"/>
            <w:hideMark/>
          </w:tcPr>
          <w:p w14:paraId="68811669" w14:textId="77777777" w:rsidR="00522CFA" w:rsidRPr="00522CFA" w:rsidRDefault="00522CFA" w:rsidP="00522CFA">
            <w:pPr>
              <w:jc w:val="center"/>
              <w:rPr>
                <w:i/>
                <w:iCs/>
                <w:color w:val="000000"/>
                <w:sz w:val="14"/>
                <w:szCs w:val="14"/>
              </w:rPr>
            </w:pPr>
            <w:proofErr w:type="spellStart"/>
            <w:r w:rsidRPr="00522CFA">
              <w:rPr>
                <w:i/>
                <w:iCs/>
                <w:color w:val="000000"/>
                <w:sz w:val="14"/>
                <w:szCs w:val="14"/>
              </w:rPr>
              <w:t>тыс.руб</w:t>
            </w:r>
            <w:proofErr w:type="spellEnd"/>
            <w:r w:rsidRPr="00522CFA">
              <w:rPr>
                <w:i/>
                <w:iCs/>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3B45B733" w14:textId="77777777" w:rsidR="00522CFA" w:rsidRPr="00522CFA" w:rsidRDefault="00522CFA" w:rsidP="00522CFA">
            <w:pPr>
              <w:jc w:val="center"/>
              <w:rPr>
                <w:color w:val="000000"/>
                <w:sz w:val="14"/>
                <w:szCs w:val="14"/>
              </w:rPr>
            </w:pPr>
            <w:r w:rsidRPr="00522CFA">
              <w:rPr>
                <w:color w:val="000000"/>
                <w:sz w:val="14"/>
                <w:szCs w:val="14"/>
              </w:rPr>
              <w:t>67 513</w:t>
            </w:r>
          </w:p>
        </w:tc>
        <w:tc>
          <w:tcPr>
            <w:tcW w:w="566" w:type="pct"/>
            <w:tcBorders>
              <w:top w:val="nil"/>
              <w:left w:val="nil"/>
              <w:bottom w:val="single" w:sz="4" w:space="0" w:color="auto"/>
              <w:right w:val="single" w:sz="4" w:space="0" w:color="auto"/>
            </w:tcBorders>
            <w:shd w:val="clear" w:color="auto" w:fill="auto"/>
            <w:noWrap/>
            <w:vAlign w:val="center"/>
            <w:hideMark/>
          </w:tcPr>
          <w:p w14:paraId="7C91FF6F" w14:textId="77777777" w:rsidR="00522CFA" w:rsidRPr="00522CFA" w:rsidRDefault="00522CFA" w:rsidP="00522CFA">
            <w:pPr>
              <w:jc w:val="center"/>
              <w:rPr>
                <w:color w:val="000000"/>
                <w:sz w:val="14"/>
                <w:szCs w:val="14"/>
              </w:rPr>
            </w:pPr>
            <w:r w:rsidRPr="00522CFA">
              <w:rPr>
                <w:color w:val="000000"/>
                <w:sz w:val="14"/>
                <w:szCs w:val="14"/>
              </w:rPr>
              <w:t>72 827</w:t>
            </w:r>
          </w:p>
        </w:tc>
        <w:tc>
          <w:tcPr>
            <w:tcW w:w="614" w:type="pct"/>
            <w:tcBorders>
              <w:top w:val="nil"/>
              <w:left w:val="nil"/>
              <w:bottom w:val="single" w:sz="4" w:space="0" w:color="auto"/>
              <w:right w:val="single" w:sz="4" w:space="0" w:color="auto"/>
            </w:tcBorders>
            <w:shd w:val="clear" w:color="auto" w:fill="auto"/>
            <w:noWrap/>
            <w:vAlign w:val="center"/>
            <w:hideMark/>
          </w:tcPr>
          <w:p w14:paraId="08013259" w14:textId="77777777" w:rsidR="00522CFA" w:rsidRPr="00522CFA" w:rsidRDefault="00522CFA" w:rsidP="00522CFA">
            <w:pPr>
              <w:jc w:val="center"/>
              <w:rPr>
                <w:color w:val="000000"/>
                <w:sz w:val="14"/>
                <w:szCs w:val="14"/>
              </w:rPr>
            </w:pPr>
            <w:r w:rsidRPr="00522CFA">
              <w:rPr>
                <w:color w:val="000000"/>
                <w:sz w:val="14"/>
                <w:szCs w:val="14"/>
              </w:rPr>
              <w:t>70 712</w:t>
            </w:r>
          </w:p>
        </w:tc>
        <w:tc>
          <w:tcPr>
            <w:tcW w:w="553" w:type="pct"/>
            <w:tcBorders>
              <w:top w:val="nil"/>
              <w:left w:val="nil"/>
              <w:bottom w:val="single" w:sz="4" w:space="0" w:color="auto"/>
              <w:right w:val="single" w:sz="4" w:space="0" w:color="auto"/>
            </w:tcBorders>
            <w:shd w:val="clear" w:color="auto" w:fill="auto"/>
            <w:noWrap/>
            <w:vAlign w:val="center"/>
            <w:hideMark/>
          </w:tcPr>
          <w:p w14:paraId="30F53EE6" w14:textId="77777777" w:rsidR="00522CFA" w:rsidRPr="00522CFA" w:rsidRDefault="00522CFA" w:rsidP="00522CFA">
            <w:pPr>
              <w:jc w:val="center"/>
              <w:rPr>
                <w:color w:val="000000"/>
                <w:sz w:val="14"/>
                <w:szCs w:val="14"/>
              </w:rPr>
            </w:pPr>
            <w:r w:rsidRPr="00522CFA">
              <w:rPr>
                <w:color w:val="000000"/>
                <w:sz w:val="14"/>
                <w:szCs w:val="14"/>
              </w:rPr>
              <w:t>70 712</w:t>
            </w:r>
          </w:p>
        </w:tc>
        <w:tc>
          <w:tcPr>
            <w:tcW w:w="508" w:type="pct"/>
            <w:tcBorders>
              <w:top w:val="nil"/>
              <w:left w:val="nil"/>
              <w:bottom w:val="single" w:sz="4" w:space="0" w:color="auto"/>
              <w:right w:val="single" w:sz="4" w:space="0" w:color="auto"/>
            </w:tcBorders>
            <w:shd w:val="clear" w:color="auto" w:fill="auto"/>
            <w:noWrap/>
            <w:vAlign w:val="center"/>
            <w:hideMark/>
          </w:tcPr>
          <w:p w14:paraId="4B7ACABB"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10D32A1E"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2B2C54A7" w14:textId="77777777" w:rsidR="00522CFA" w:rsidRPr="00522CFA" w:rsidRDefault="00522CFA" w:rsidP="00522CFA">
            <w:pPr>
              <w:jc w:val="center"/>
              <w:rPr>
                <w:color w:val="000000"/>
                <w:sz w:val="14"/>
                <w:szCs w:val="14"/>
              </w:rPr>
            </w:pPr>
            <w:r w:rsidRPr="00522CFA">
              <w:rPr>
                <w:color w:val="000000"/>
                <w:sz w:val="14"/>
                <w:szCs w:val="14"/>
              </w:rPr>
              <w:t>1.2.</w:t>
            </w:r>
          </w:p>
        </w:tc>
        <w:tc>
          <w:tcPr>
            <w:tcW w:w="1336" w:type="pct"/>
            <w:tcBorders>
              <w:top w:val="nil"/>
              <w:left w:val="nil"/>
              <w:bottom w:val="single" w:sz="4" w:space="0" w:color="auto"/>
              <w:right w:val="single" w:sz="4" w:space="0" w:color="auto"/>
            </w:tcBorders>
            <w:shd w:val="clear" w:color="auto" w:fill="auto"/>
            <w:vAlign w:val="center"/>
            <w:hideMark/>
          </w:tcPr>
          <w:p w14:paraId="5EB8664E" w14:textId="77777777" w:rsidR="00522CFA" w:rsidRPr="00522CFA" w:rsidRDefault="00522CFA" w:rsidP="00522CFA">
            <w:pPr>
              <w:rPr>
                <w:color w:val="000000"/>
                <w:sz w:val="14"/>
                <w:szCs w:val="14"/>
              </w:rPr>
            </w:pPr>
            <w:r w:rsidRPr="00522CFA">
              <w:rPr>
                <w:color w:val="000000"/>
                <w:sz w:val="14"/>
                <w:szCs w:val="14"/>
              </w:rPr>
              <w:t>Расходы на оплату труда</w:t>
            </w:r>
          </w:p>
        </w:tc>
        <w:tc>
          <w:tcPr>
            <w:tcW w:w="496" w:type="pct"/>
            <w:tcBorders>
              <w:top w:val="nil"/>
              <w:left w:val="nil"/>
              <w:bottom w:val="single" w:sz="4" w:space="0" w:color="auto"/>
              <w:right w:val="single" w:sz="4" w:space="0" w:color="auto"/>
            </w:tcBorders>
            <w:shd w:val="clear" w:color="auto" w:fill="auto"/>
            <w:noWrap/>
            <w:vAlign w:val="center"/>
            <w:hideMark/>
          </w:tcPr>
          <w:p w14:paraId="63399DCB" w14:textId="77777777" w:rsidR="00522CFA" w:rsidRPr="00522CFA" w:rsidRDefault="00522CFA" w:rsidP="00522CFA">
            <w:pPr>
              <w:jc w:val="center"/>
              <w:rPr>
                <w:color w:val="000000"/>
                <w:sz w:val="14"/>
                <w:szCs w:val="14"/>
              </w:rPr>
            </w:pPr>
            <w:proofErr w:type="spellStart"/>
            <w:r w:rsidRPr="00522CFA">
              <w:rPr>
                <w:color w:val="000000"/>
                <w:sz w:val="14"/>
                <w:szCs w:val="14"/>
              </w:rPr>
              <w:t>тыс.руб</w:t>
            </w:r>
            <w:proofErr w:type="spellEnd"/>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34675E52" w14:textId="77777777" w:rsidR="00522CFA" w:rsidRPr="00522CFA" w:rsidRDefault="00522CFA" w:rsidP="00522CFA">
            <w:pPr>
              <w:jc w:val="center"/>
              <w:rPr>
                <w:color w:val="000000"/>
                <w:sz w:val="14"/>
                <w:szCs w:val="14"/>
              </w:rPr>
            </w:pPr>
            <w:r w:rsidRPr="00522CFA">
              <w:rPr>
                <w:color w:val="000000"/>
                <w:sz w:val="14"/>
                <w:szCs w:val="14"/>
              </w:rPr>
              <w:t>1 594 539</w:t>
            </w:r>
          </w:p>
        </w:tc>
        <w:tc>
          <w:tcPr>
            <w:tcW w:w="566" w:type="pct"/>
            <w:tcBorders>
              <w:top w:val="nil"/>
              <w:left w:val="nil"/>
              <w:bottom w:val="single" w:sz="4" w:space="0" w:color="auto"/>
              <w:right w:val="single" w:sz="4" w:space="0" w:color="auto"/>
            </w:tcBorders>
            <w:shd w:val="clear" w:color="auto" w:fill="auto"/>
            <w:noWrap/>
            <w:vAlign w:val="center"/>
            <w:hideMark/>
          </w:tcPr>
          <w:p w14:paraId="7C9A4701" w14:textId="77777777" w:rsidR="00522CFA" w:rsidRPr="00522CFA" w:rsidRDefault="00522CFA" w:rsidP="00522CFA">
            <w:pPr>
              <w:jc w:val="center"/>
              <w:rPr>
                <w:color w:val="000000"/>
                <w:sz w:val="14"/>
                <w:szCs w:val="14"/>
              </w:rPr>
            </w:pPr>
            <w:r w:rsidRPr="00522CFA">
              <w:rPr>
                <w:color w:val="000000"/>
                <w:sz w:val="14"/>
                <w:szCs w:val="14"/>
              </w:rPr>
              <w:t>1 720 037</w:t>
            </w:r>
          </w:p>
        </w:tc>
        <w:tc>
          <w:tcPr>
            <w:tcW w:w="614" w:type="pct"/>
            <w:tcBorders>
              <w:top w:val="nil"/>
              <w:left w:val="nil"/>
              <w:bottom w:val="single" w:sz="4" w:space="0" w:color="auto"/>
              <w:right w:val="single" w:sz="4" w:space="0" w:color="auto"/>
            </w:tcBorders>
            <w:shd w:val="clear" w:color="auto" w:fill="auto"/>
            <w:noWrap/>
            <w:vAlign w:val="center"/>
            <w:hideMark/>
          </w:tcPr>
          <w:p w14:paraId="45A2DBB0" w14:textId="77777777" w:rsidR="00522CFA" w:rsidRPr="00522CFA" w:rsidRDefault="00522CFA" w:rsidP="00522CFA">
            <w:pPr>
              <w:jc w:val="center"/>
              <w:rPr>
                <w:color w:val="000000"/>
                <w:sz w:val="14"/>
                <w:szCs w:val="14"/>
              </w:rPr>
            </w:pPr>
            <w:r w:rsidRPr="00522CFA">
              <w:rPr>
                <w:color w:val="000000"/>
                <w:sz w:val="14"/>
                <w:szCs w:val="14"/>
              </w:rPr>
              <w:t>1 670 098</w:t>
            </w:r>
          </w:p>
        </w:tc>
        <w:tc>
          <w:tcPr>
            <w:tcW w:w="553" w:type="pct"/>
            <w:tcBorders>
              <w:top w:val="nil"/>
              <w:left w:val="nil"/>
              <w:bottom w:val="single" w:sz="4" w:space="0" w:color="auto"/>
              <w:right w:val="single" w:sz="4" w:space="0" w:color="auto"/>
            </w:tcBorders>
            <w:shd w:val="clear" w:color="auto" w:fill="auto"/>
            <w:noWrap/>
            <w:vAlign w:val="center"/>
            <w:hideMark/>
          </w:tcPr>
          <w:p w14:paraId="13D2BF30" w14:textId="77777777" w:rsidR="00522CFA" w:rsidRPr="00522CFA" w:rsidRDefault="00522CFA" w:rsidP="00522CFA">
            <w:pPr>
              <w:jc w:val="center"/>
              <w:rPr>
                <w:color w:val="000000"/>
                <w:sz w:val="14"/>
                <w:szCs w:val="14"/>
              </w:rPr>
            </w:pPr>
            <w:r w:rsidRPr="00522CFA">
              <w:rPr>
                <w:color w:val="000000"/>
                <w:sz w:val="14"/>
                <w:szCs w:val="14"/>
              </w:rPr>
              <w:t>1 670 098</w:t>
            </w:r>
          </w:p>
        </w:tc>
        <w:tc>
          <w:tcPr>
            <w:tcW w:w="508" w:type="pct"/>
            <w:tcBorders>
              <w:top w:val="nil"/>
              <w:left w:val="nil"/>
              <w:bottom w:val="single" w:sz="4" w:space="0" w:color="auto"/>
              <w:right w:val="single" w:sz="4" w:space="0" w:color="auto"/>
            </w:tcBorders>
            <w:shd w:val="clear" w:color="auto" w:fill="auto"/>
            <w:noWrap/>
            <w:vAlign w:val="center"/>
            <w:hideMark/>
          </w:tcPr>
          <w:p w14:paraId="16FD5C85"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5BAE0A50"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10038589" w14:textId="77777777" w:rsidR="00522CFA" w:rsidRPr="00522CFA" w:rsidRDefault="00522CFA" w:rsidP="00522CFA">
            <w:pPr>
              <w:jc w:val="center"/>
              <w:rPr>
                <w:i/>
                <w:iCs/>
                <w:color w:val="000000"/>
                <w:sz w:val="14"/>
                <w:szCs w:val="14"/>
              </w:rPr>
            </w:pPr>
            <w:r w:rsidRPr="00522CFA">
              <w:rPr>
                <w:i/>
                <w:iCs/>
                <w:color w:val="000000"/>
                <w:sz w:val="14"/>
                <w:szCs w:val="14"/>
              </w:rPr>
              <w:t> </w:t>
            </w:r>
          </w:p>
        </w:tc>
        <w:tc>
          <w:tcPr>
            <w:tcW w:w="1336" w:type="pct"/>
            <w:tcBorders>
              <w:top w:val="nil"/>
              <w:left w:val="nil"/>
              <w:bottom w:val="single" w:sz="4" w:space="0" w:color="auto"/>
              <w:right w:val="single" w:sz="4" w:space="0" w:color="auto"/>
            </w:tcBorders>
            <w:shd w:val="clear" w:color="auto" w:fill="auto"/>
            <w:vAlign w:val="center"/>
            <w:hideMark/>
          </w:tcPr>
          <w:p w14:paraId="72269AEE" w14:textId="77777777" w:rsidR="00522CFA" w:rsidRPr="00522CFA" w:rsidRDefault="00522CFA" w:rsidP="00522CFA">
            <w:pPr>
              <w:jc w:val="right"/>
              <w:rPr>
                <w:i/>
                <w:iCs/>
                <w:color w:val="000000"/>
                <w:sz w:val="14"/>
                <w:szCs w:val="14"/>
              </w:rPr>
            </w:pPr>
            <w:r w:rsidRPr="00522CFA">
              <w:rPr>
                <w:i/>
                <w:iCs/>
                <w:color w:val="000000"/>
                <w:sz w:val="14"/>
                <w:szCs w:val="14"/>
              </w:rPr>
              <w:t>Среднесписочная численность</w:t>
            </w:r>
          </w:p>
        </w:tc>
        <w:tc>
          <w:tcPr>
            <w:tcW w:w="496" w:type="pct"/>
            <w:tcBorders>
              <w:top w:val="nil"/>
              <w:left w:val="nil"/>
              <w:bottom w:val="single" w:sz="4" w:space="0" w:color="auto"/>
              <w:right w:val="single" w:sz="4" w:space="0" w:color="auto"/>
            </w:tcBorders>
            <w:shd w:val="clear" w:color="auto" w:fill="auto"/>
            <w:noWrap/>
            <w:vAlign w:val="center"/>
            <w:hideMark/>
          </w:tcPr>
          <w:p w14:paraId="4E128536" w14:textId="77777777" w:rsidR="00522CFA" w:rsidRPr="00522CFA" w:rsidRDefault="00522CFA" w:rsidP="00522CFA">
            <w:pPr>
              <w:jc w:val="center"/>
              <w:rPr>
                <w:i/>
                <w:iCs/>
                <w:color w:val="000000"/>
                <w:sz w:val="14"/>
                <w:szCs w:val="14"/>
              </w:rPr>
            </w:pPr>
            <w:r w:rsidRPr="00522CFA">
              <w:rPr>
                <w:i/>
                <w:iCs/>
                <w:color w:val="000000"/>
                <w:sz w:val="14"/>
                <w:szCs w:val="14"/>
              </w:rPr>
              <w:t>чел.</w:t>
            </w:r>
          </w:p>
        </w:tc>
        <w:tc>
          <w:tcPr>
            <w:tcW w:w="517" w:type="pct"/>
            <w:tcBorders>
              <w:top w:val="nil"/>
              <w:left w:val="nil"/>
              <w:bottom w:val="single" w:sz="4" w:space="0" w:color="auto"/>
              <w:right w:val="single" w:sz="4" w:space="0" w:color="auto"/>
            </w:tcBorders>
            <w:shd w:val="clear" w:color="auto" w:fill="auto"/>
            <w:noWrap/>
            <w:vAlign w:val="center"/>
            <w:hideMark/>
          </w:tcPr>
          <w:p w14:paraId="378D400F" w14:textId="77777777" w:rsidR="00522CFA" w:rsidRPr="00522CFA" w:rsidRDefault="00522CFA" w:rsidP="00522CFA">
            <w:pPr>
              <w:jc w:val="center"/>
              <w:rPr>
                <w:color w:val="000000"/>
                <w:sz w:val="14"/>
                <w:szCs w:val="14"/>
              </w:rPr>
            </w:pPr>
            <w:r w:rsidRPr="00522CFA">
              <w:rPr>
                <w:color w:val="000000"/>
                <w:sz w:val="14"/>
                <w:szCs w:val="14"/>
              </w:rPr>
              <w:t>2 532</w:t>
            </w:r>
          </w:p>
        </w:tc>
        <w:tc>
          <w:tcPr>
            <w:tcW w:w="566" w:type="pct"/>
            <w:tcBorders>
              <w:top w:val="nil"/>
              <w:left w:val="nil"/>
              <w:bottom w:val="single" w:sz="4" w:space="0" w:color="auto"/>
              <w:right w:val="single" w:sz="4" w:space="0" w:color="auto"/>
            </w:tcBorders>
            <w:shd w:val="clear" w:color="auto" w:fill="auto"/>
            <w:noWrap/>
            <w:vAlign w:val="center"/>
            <w:hideMark/>
          </w:tcPr>
          <w:p w14:paraId="40DF5850" w14:textId="77777777" w:rsidR="00522CFA" w:rsidRPr="00522CFA" w:rsidRDefault="00522CFA" w:rsidP="00522CFA">
            <w:pPr>
              <w:jc w:val="center"/>
              <w:rPr>
                <w:color w:val="000000"/>
                <w:sz w:val="14"/>
                <w:szCs w:val="14"/>
              </w:rPr>
            </w:pPr>
            <w:r w:rsidRPr="00522CFA">
              <w:rPr>
                <w:color w:val="000000"/>
                <w:sz w:val="14"/>
                <w:szCs w:val="14"/>
              </w:rPr>
              <w:t>2 532</w:t>
            </w:r>
          </w:p>
        </w:tc>
        <w:tc>
          <w:tcPr>
            <w:tcW w:w="614" w:type="pct"/>
            <w:tcBorders>
              <w:top w:val="nil"/>
              <w:left w:val="nil"/>
              <w:bottom w:val="single" w:sz="4" w:space="0" w:color="auto"/>
              <w:right w:val="single" w:sz="4" w:space="0" w:color="auto"/>
            </w:tcBorders>
            <w:shd w:val="clear" w:color="auto" w:fill="auto"/>
            <w:noWrap/>
            <w:vAlign w:val="center"/>
            <w:hideMark/>
          </w:tcPr>
          <w:p w14:paraId="534BDF3C" w14:textId="77777777" w:rsidR="00522CFA" w:rsidRPr="00522CFA" w:rsidRDefault="00522CFA" w:rsidP="00522CFA">
            <w:pPr>
              <w:jc w:val="center"/>
              <w:rPr>
                <w:color w:val="000000"/>
                <w:sz w:val="14"/>
                <w:szCs w:val="14"/>
              </w:rPr>
            </w:pPr>
            <w:r w:rsidRPr="00522CFA">
              <w:rPr>
                <w:color w:val="000000"/>
                <w:sz w:val="14"/>
                <w:szCs w:val="14"/>
              </w:rPr>
              <w:t> </w:t>
            </w:r>
          </w:p>
        </w:tc>
        <w:tc>
          <w:tcPr>
            <w:tcW w:w="553" w:type="pct"/>
            <w:tcBorders>
              <w:top w:val="nil"/>
              <w:left w:val="nil"/>
              <w:bottom w:val="single" w:sz="4" w:space="0" w:color="auto"/>
              <w:right w:val="single" w:sz="4" w:space="0" w:color="auto"/>
            </w:tcBorders>
            <w:shd w:val="clear" w:color="auto" w:fill="auto"/>
            <w:noWrap/>
            <w:vAlign w:val="center"/>
            <w:hideMark/>
          </w:tcPr>
          <w:p w14:paraId="20BFE966" w14:textId="77777777" w:rsidR="00522CFA" w:rsidRPr="00522CFA" w:rsidRDefault="00522CFA" w:rsidP="00522CFA">
            <w:pPr>
              <w:jc w:val="center"/>
              <w:rPr>
                <w:color w:val="000000"/>
                <w:sz w:val="14"/>
                <w:szCs w:val="14"/>
              </w:rPr>
            </w:pPr>
            <w:r w:rsidRPr="00522CFA">
              <w:rPr>
                <w:color w:val="000000"/>
                <w:sz w:val="14"/>
                <w:szCs w:val="14"/>
              </w:rPr>
              <w:t>0</w:t>
            </w:r>
          </w:p>
        </w:tc>
        <w:tc>
          <w:tcPr>
            <w:tcW w:w="508" w:type="pct"/>
            <w:tcBorders>
              <w:top w:val="nil"/>
              <w:left w:val="nil"/>
              <w:bottom w:val="single" w:sz="4" w:space="0" w:color="auto"/>
              <w:right w:val="single" w:sz="4" w:space="0" w:color="auto"/>
            </w:tcBorders>
            <w:shd w:val="clear" w:color="auto" w:fill="auto"/>
            <w:noWrap/>
            <w:vAlign w:val="center"/>
            <w:hideMark/>
          </w:tcPr>
          <w:p w14:paraId="7D69B768"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0AEB8EF9"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3ECE90E1" w14:textId="77777777" w:rsidR="00522CFA" w:rsidRPr="00522CFA" w:rsidRDefault="00522CFA" w:rsidP="00522CFA">
            <w:pPr>
              <w:jc w:val="center"/>
              <w:rPr>
                <w:i/>
                <w:iCs/>
                <w:color w:val="000000"/>
                <w:sz w:val="14"/>
                <w:szCs w:val="14"/>
              </w:rPr>
            </w:pPr>
            <w:r w:rsidRPr="00522CFA">
              <w:rPr>
                <w:i/>
                <w:iCs/>
                <w:color w:val="000000"/>
                <w:sz w:val="14"/>
                <w:szCs w:val="14"/>
              </w:rPr>
              <w:t> </w:t>
            </w:r>
          </w:p>
        </w:tc>
        <w:tc>
          <w:tcPr>
            <w:tcW w:w="1336" w:type="pct"/>
            <w:tcBorders>
              <w:top w:val="nil"/>
              <w:left w:val="nil"/>
              <w:bottom w:val="single" w:sz="4" w:space="0" w:color="auto"/>
              <w:right w:val="single" w:sz="4" w:space="0" w:color="auto"/>
            </w:tcBorders>
            <w:shd w:val="clear" w:color="auto" w:fill="auto"/>
            <w:vAlign w:val="center"/>
            <w:hideMark/>
          </w:tcPr>
          <w:p w14:paraId="1598DE35" w14:textId="77777777" w:rsidR="00522CFA" w:rsidRPr="00522CFA" w:rsidRDefault="00522CFA" w:rsidP="00522CFA">
            <w:pPr>
              <w:jc w:val="right"/>
              <w:rPr>
                <w:i/>
                <w:iCs/>
                <w:color w:val="000000"/>
                <w:sz w:val="14"/>
                <w:szCs w:val="14"/>
              </w:rPr>
            </w:pPr>
            <w:r w:rsidRPr="00522CFA">
              <w:rPr>
                <w:i/>
                <w:iCs/>
                <w:color w:val="000000"/>
                <w:sz w:val="14"/>
                <w:szCs w:val="14"/>
              </w:rPr>
              <w:t>Средняя заработная плата</w:t>
            </w:r>
          </w:p>
        </w:tc>
        <w:tc>
          <w:tcPr>
            <w:tcW w:w="496" w:type="pct"/>
            <w:tcBorders>
              <w:top w:val="nil"/>
              <w:left w:val="nil"/>
              <w:bottom w:val="single" w:sz="4" w:space="0" w:color="auto"/>
              <w:right w:val="single" w:sz="4" w:space="0" w:color="auto"/>
            </w:tcBorders>
            <w:shd w:val="clear" w:color="auto" w:fill="auto"/>
            <w:noWrap/>
            <w:vAlign w:val="center"/>
            <w:hideMark/>
          </w:tcPr>
          <w:p w14:paraId="24916242" w14:textId="77777777" w:rsidR="00522CFA" w:rsidRPr="00522CFA" w:rsidRDefault="00522CFA" w:rsidP="00522CFA">
            <w:pPr>
              <w:jc w:val="center"/>
              <w:rPr>
                <w:i/>
                <w:iCs/>
                <w:color w:val="000000"/>
                <w:sz w:val="14"/>
                <w:szCs w:val="14"/>
              </w:rPr>
            </w:pPr>
            <w:r w:rsidRPr="00522CFA">
              <w:rPr>
                <w:i/>
                <w:iCs/>
                <w:color w:val="000000"/>
                <w:sz w:val="14"/>
                <w:szCs w:val="14"/>
              </w:rPr>
              <w:t>руб./чел. в мес.</w:t>
            </w:r>
          </w:p>
        </w:tc>
        <w:tc>
          <w:tcPr>
            <w:tcW w:w="517" w:type="pct"/>
            <w:tcBorders>
              <w:top w:val="nil"/>
              <w:left w:val="nil"/>
              <w:bottom w:val="single" w:sz="4" w:space="0" w:color="auto"/>
              <w:right w:val="single" w:sz="4" w:space="0" w:color="auto"/>
            </w:tcBorders>
            <w:shd w:val="clear" w:color="auto" w:fill="auto"/>
            <w:noWrap/>
            <w:vAlign w:val="center"/>
            <w:hideMark/>
          </w:tcPr>
          <w:p w14:paraId="787350FE" w14:textId="77777777" w:rsidR="00522CFA" w:rsidRPr="00522CFA" w:rsidRDefault="00522CFA" w:rsidP="00522CFA">
            <w:pPr>
              <w:jc w:val="center"/>
              <w:rPr>
                <w:i/>
                <w:iCs/>
                <w:color w:val="000000"/>
                <w:sz w:val="14"/>
                <w:szCs w:val="14"/>
              </w:rPr>
            </w:pPr>
            <w:r w:rsidRPr="00522CFA">
              <w:rPr>
                <w:i/>
                <w:iCs/>
                <w:color w:val="000000"/>
                <w:sz w:val="14"/>
                <w:szCs w:val="14"/>
              </w:rPr>
              <w:t>52 486</w:t>
            </w:r>
          </w:p>
        </w:tc>
        <w:tc>
          <w:tcPr>
            <w:tcW w:w="566" w:type="pct"/>
            <w:tcBorders>
              <w:top w:val="nil"/>
              <w:left w:val="nil"/>
              <w:bottom w:val="single" w:sz="4" w:space="0" w:color="auto"/>
              <w:right w:val="single" w:sz="4" w:space="0" w:color="auto"/>
            </w:tcBorders>
            <w:shd w:val="clear" w:color="auto" w:fill="auto"/>
            <w:noWrap/>
            <w:vAlign w:val="center"/>
            <w:hideMark/>
          </w:tcPr>
          <w:p w14:paraId="7AF72A5D" w14:textId="77777777" w:rsidR="00522CFA" w:rsidRPr="00522CFA" w:rsidRDefault="00522CFA" w:rsidP="00522CFA">
            <w:pPr>
              <w:jc w:val="center"/>
              <w:rPr>
                <w:i/>
                <w:iCs/>
                <w:color w:val="000000"/>
                <w:sz w:val="14"/>
                <w:szCs w:val="14"/>
              </w:rPr>
            </w:pPr>
            <w:r w:rsidRPr="00522CFA">
              <w:rPr>
                <w:i/>
                <w:iCs/>
                <w:color w:val="000000"/>
                <w:sz w:val="14"/>
                <w:szCs w:val="14"/>
              </w:rPr>
              <w:t>56 617</w:t>
            </w:r>
          </w:p>
        </w:tc>
        <w:tc>
          <w:tcPr>
            <w:tcW w:w="614" w:type="pct"/>
            <w:tcBorders>
              <w:top w:val="nil"/>
              <w:left w:val="nil"/>
              <w:bottom w:val="single" w:sz="4" w:space="0" w:color="auto"/>
              <w:right w:val="single" w:sz="4" w:space="0" w:color="auto"/>
            </w:tcBorders>
            <w:shd w:val="clear" w:color="auto" w:fill="auto"/>
            <w:noWrap/>
            <w:vAlign w:val="center"/>
            <w:hideMark/>
          </w:tcPr>
          <w:p w14:paraId="772128FE" w14:textId="77777777" w:rsidR="00522CFA" w:rsidRPr="00522CFA" w:rsidRDefault="00522CFA" w:rsidP="00522CFA">
            <w:pPr>
              <w:jc w:val="center"/>
              <w:rPr>
                <w:i/>
                <w:iCs/>
                <w:color w:val="000000"/>
                <w:sz w:val="14"/>
                <w:szCs w:val="14"/>
              </w:rPr>
            </w:pPr>
            <w:r w:rsidRPr="00522CFA">
              <w:rPr>
                <w:i/>
                <w:iCs/>
                <w:color w:val="000000"/>
                <w:sz w:val="14"/>
                <w:szCs w:val="14"/>
              </w:rPr>
              <w:t> </w:t>
            </w:r>
          </w:p>
        </w:tc>
        <w:tc>
          <w:tcPr>
            <w:tcW w:w="553" w:type="pct"/>
            <w:tcBorders>
              <w:top w:val="nil"/>
              <w:left w:val="nil"/>
              <w:bottom w:val="single" w:sz="4" w:space="0" w:color="auto"/>
              <w:right w:val="single" w:sz="4" w:space="0" w:color="auto"/>
            </w:tcBorders>
            <w:shd w:val="clear" w:color="auto" w:fill="auto"/>
            <w:noWrap/>
            <w:vAlign w:val="center"/>
            <w:hideMark/>
          </w:tcPr>
          <w:p w14:paraId="4E2E982D" w14:textId="77777777" w:rsidR="00522CFA" w:rsidRPr="00522CFA" w:rsidRDefault="00522CFA" w:rsidP="00522CFA">
            <w:pPr>
              <w:jc w:val="center"/>
              <w:rPr>
                <w:i/>
                <w:iCs/>
                <w:color w:val="000000"/>
                <w:sz w:val="14"/>
                <w:szCs w:val="14"/>
              </w:rPr>
            </w:pPr>
            <w:r w:rsidRPr="00522CFA">
              <w:rPr>
                <w:i/>
                <w:iCs/>
                <w:color w:val="000000"/>
                <w:sz w:val="14"/>
                <w:szCs w:val="14"/>
              </w:rPr>
              <w:t>0</w:t>
            </w:r>
          </w:p>
        </w:tc>
        <w:tc>
          <w:tcPr>
            <w:tcW w:w="508" w:type="pct"/>
            <w:tcBorders>
              <w:top w:val="nil"/>
              <w:left w:val="nil"/>
              <w:bottom w:val="single" w:sz="4" w:space="0" w:color="auto"/>
              <w:right w:val="single" w:sz="4" w:space="0" w:color="auto"/>
            </w:tcBorders>
            <w:shd w:val="clear" w:color="auto" w:fill="auto"/>
            <w:noWrap/>
            <w:vAlign w:val="center"/>
            <w:hideMark/>
          </w:tcPr>
          <w:p w14:paraId="6C90D295" w14:textId="77777777" w:rsidR="00522CFA" w:rsidRPr="00522CFA" w:rsidRDefault="00522CFA" w:rsidP="00522CFA">
            <w:pPr>
              <w:jc w:val="center"/>
              <w:rPr>
                <w:i/>
                <w:iCs/>
                <w:color w:val="000000"/>
                <w:sz w:val="14"/>
                <w:szCs w:val="14"/>
              </w:rPr>
            </w:pPr>
            <w:r w:rsidRPr="00522CFA">
              <w:rPr>
                <w:i/>
                <w:iCs/>
                <w:color w:val="000000"/>
                <w:sz w:val="14"/>
                <w:szCs w:val="14"/>
              </w:rPr>
              <w:t> </w:t>
            </w:r>
          </w:p>
        </w:tc>
      </w:tr>
      <w:tr w:rsidR="00522CFA" w:rsidRPr="00522CFA" w14:paraId="60977A84"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09D8AF37" w14:textId="77777777" w:rsidR="00522CFA" w:rsidRPr="00522CFA" w:rsidRDefault="00522CFA" w:rsidP="00522CFA">
            <w:pPr>
              <w:jc w:val="center"/>
              <w:rPr>
                <w:color w:val="000000"/>
                <w:sz w:val="14"/>
                <w:szCs w:val="14"/>
              </w:rPr>
            </w:pPr>
            <w:r w:rsidRPr="00522CFA">
              <w:rPr>
                <w:color w:val="000000"/>
                <w:sz w:val="14"/>
                <w:szCs w:val="14"/>
              </w:rPr>
              <w:t>1.3.</w:t>
            </w:r>
          </w:p>
        </w:tc>
        <w:tc>
          <w:tcPr>
            <w:tcW w:w="1336" w:type="pct"/>
            <w:tcBorders>
              <w:top w:val="nil"/>
              <w:left w:val="nil"/>
              <w:bottom w:val="single" w:sz="4" w:space="0" w:color="auto"/>
              <w:right w:val="single" w:sz="4" w:space="0" w:color="auto"/>
            </w:tcBorders>
            <w:shd w:val="clear" w:color="auto" w:fill="auto"/>
            <w:vAlign w:val="center"/>
            <w:hideMark/>
          </w:tcPr>
          <w:p w14:paraId="58C692C4" w14:textId="77777777" w:rsidR="00522CFA" w:rsidRPr="00522CFA" w:rsidRDefault="00522CFA" w:rsidP="00522CFA">
            <w:pPr>
              <w:rPr>
                <w:color w:val="000000"/>
                <w:sz w:val="14"/>
                <w:szCs w:val="14"/>
              </w:rPr>
            </w:pPr>
            <w:r w:rsidRPr="00522CFA">
              <w:rPr>
                <w:color w:val="000000"/>
                <w:sz w:val="14"/>
                <w:szCs w:val="14"/>
              </w:rPr>
              <w:t>Прочие расходы, всего, в том числе:</w:t>
            </w:r>
          </w:p>
        </w:tc>
        <w:tc>
          <w:tcPr>
            <w:tcW w:w="496" w:type="pct"/>
            <w:tcBorders>
              <w:top w:val="nil"/>
              <w:left w:val="nil"/>
              <w:bottom w:val="single" w:sz="4" w:space="0" w:color="auto"/>
              <w:right w:val="single" w:sz="4" w:space="0" w:color="auto"/>
            </w:tcBorders>
            <w:shd w:val="clear" w:color="auto" w:fill="auto"/>
            <w:noWrap/>
            <w:vAlign w:val="center"/>
            <w:hideMark/>
          </w:tcPr>
          <w:p w14:paraId="54F95579" w14:textId="77777777" w:rsidR="00522CFA" w:rsidRPr="00522CFA" w:rsidRDefault="00522CFA" w:rsidP="00522CFA">
            <w:pPr>
              <w:jc w:val="center"/>
              <w:rPr>
                <w:color w:val="000000"/>
                <w:sz w:val="14"/>
                <w:szCs w:val="14"/>
              </w:rPr>
            </w:pPr>
            <w:proofErr w:type="spellStart"/>
            <w:r w:rsidRPr="00522CFA">
              <w:rPr>
                <w:color w:val="000000"/>
                <w:sz w:val="14"/>
                <w:szCs w:val="14"/>
              </w:rPr>
              <w:t>тыс.руб</w:t>
            </w:r>
            <w:proofErr w:type="spellEnd"/>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7C50EEDA" w14:textId="77777777" w:rsidR="00522CFA" w:rsidRPr="00522CFA" w:rsidRDefault="00522CFA" w:rsidP="00522CFA">
            <w:pPr>
              <w:jc w:val="center"/>
              <w:rPr>
                <w:color w:val="000000"/>
                <w:sz w:val="14"/>
                <w:szCs w:val="14"/>
              </w:rPr>
            </w:pPr>
            <w:r w:rsidRPr="00522CFA">
              <w:rPr>
                <w:color w:val="000000"/>
                <w:sz w:val="14"/>
                <w:szCs w:val="14"/>
              </w:rPr>
              <w:t>868 305</w:t>
            </w:r>
          </w:p>
        </w:tc>
        <w:tc>
          <w:tcPr>
            <w:tcW w:w="566" w:type="pct"/>
            <w:tcBorders>
              <w:top w:val="nil"/>
              <w:left w:val="nil"/>
              <w:bottom w:val="single" w:sz="4" w:space="0" w:color="auto"/>
              <w:right w:val="single" w:sz="4" w:space="0" w:color="auto"/>
            </w:tcBorders>
            <w:shd w:val="clear" w:color="auto" w:fill="auto"/>
            <w:noWrap/>
            <w:vAlign w:val="center"/>
            <w:hideMark/>
          </w:tcPr>
          <w:p w14:paraId="47E8109D" w14:textId="77777777" w:rsidR="00522CFA" w:rsidRPr="00522CFA" w:rsidRDefault="00522CFA" w:rsidP="00522CFA">
            <w:pPr>
              <w:jc w:val="center"/>
              <w:rPr>
                <w:color w:val="000000"/>
                <w:sz w:val="14"/>
                <w:szCs w:val="14"/>
              </w:rPr>
            </w:pPr>
            <w:r w:rsidRPr="00522CFA">
              <w:rPr>
                <w:color w:val="000000"/>
                <w:sz w:val="14"/>
                <w:szCs w:val="14"/>
              </w:rPr>
              <w:t>936 645</w:t>
            </w:r>
          </w:p>
        </w:tc>
        <w:tc>
          <w:tcPr>
            <w:tcW w:w="614" w:type="pct"/>
            <w:tcBorders>
              <w:top w:val="nil"/>
              <w:left w:val="nil"/>
              <w:bottom w:val="single" w:sz="4" w:space="0" w:color="auto"/>
              <w:right w:val="single" w:sz="4" w:space="0" w:color="auto"/>
            </w:tcBorders>
            <w:shd w:val="clear" w:color="auto" w:fill="auto"/>
            <w:noWrap/>
            <w:vAlign w:val="center"/>
            <w:hideMark/>
          </w:tcPr>
          <w:p w14:paraId="2CD234C6" w14:textId="77777777" w:rsidR="00522CFA" w:rsidRPr="00522CFA" w:rsidRDefault="00522CFA" w:rsidP="00522CFA">
            <w:pPr>
              <w:jc w:val="center"/>
              <w:rPr>
                <w:color w:val="000000"/>
                <w:sz w:val="14"/>
                <w:szCs w:val="14"/>
              </w:rPr>
            </w:pPr>
            <w:r w:rsidRPr="00522CFA">
              <w:rPr>
                <w:color w:val="000000"/>
                <w:sz w:val="14"/>
                <w:szCs w:val="14"/>
              </w:rPr>
              <w:t>909 451</w:t>
            </w:r>
          </w:p>
        </w:tc>
        <w:tc>
          <w:tcPr>
            <w:tcW w:w="553" w:type="pct"/>
            <w:tcBorders>
              <w:top w:val="nil"/>
              <w:left w:val="nil"/>
              <w:bottom w:val="single" w:sz="4" w:space="0" w:color="auto"/>
              <w:right w:val="single" w:sz="4" w:space="0" w:color="auto"/>
            </w:tcBorders>
            <w:shd w:val="clear" w:color="auto" w:fill="auto"/>
            <w:noWrap/>
            <w:vAlign w:val="center"/>
            <w:hideMark/>
          </w:tcPr>
          <w:p w14:paraId="173F4C53" w14:textId="77777777" w:rsidR="00522CFA" w:rsidRPr="00522CFA" w:rsidRDefault="00522CFA" w:rsidP="00522CFA">
            <w:pPr>
              <w:jc w:val="center"/>
              <w:rPr>
                <w:color w:val="000000"/>
                <w:sz w:val="14"/>
                <w:szCs w:val="14"/>
              </w:rPr>
            </w:pPr>
            <w:r w:rsidRPr="00522CFA">
              <w:rPr>
                <w:color w:val="000000"/>
                <w:sz w:val="14"/>
                <w:szCs w:val="14"/>
              </w:rPr>
              <w:t>909 451</w:t>
            </w:r>
          </w:p>
        </w:tc>
        <w:tc>
          <w:tcPr>
            <w:tcW w:w="508" w:type="pct"/>
            <w:tcBorders>
              <w:top w:val="nil"/>
              <w:left w:val="nil"/>
              <w:bottom w:val="single" w:sz="4" w:space="0" w:color="auto"/>
              <w:right w:val="single" w:sz="4" w:space="0" w:color="auto"/>
            </w:tcBorders>
            <w:shd w:val="clear" w:color="auto" w:fill="auto"/>
            <w:noWrap/>
            <w:vAlign w:val="center"/>
            <w:hideMark/>
          </w:tcPr>
          <w:p w14:paraId="725FCF10"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1604A658"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2E4414C3" w14:textId="77777777" w:rsidR="00522CFA" w:rsidRPr="00522CFA" w:rsidRDefault="00522CFA" w:rsidP="00522CFA">
            <w:pPr>
              <w:jc w:val="center"/>
              <w:rPr>
                <w:i/>
                <w:iCs/>
                <w:color w:val="000000"/>
                <w:sz w:val="14"/>
                <w:szCs w:val="14"/>
              </w:rPr>
            </w:pPr>
            <w:r w:rsidRPr="00522CFA">
              <w:rPr>
                <w:i/>
                <w:iCs/>
                <w:color w:val="000000"/>
                <w:sz w:val="14"/>
                <w:szCs w:val="14"/>
              </w:rPr>
              <w:t>1.3.1.</w:t>
            </w:r>
          </w:p>
        </w:tc>
        <w:tc>
          <w:tcPr>
            <w:tcW w:w="1336" w:type="pct"/>
            <w:tcBorders>
              <w:top w:val="nil"/>
              <w:left w:val="nil"/>
              <w:bottom w:val="single" w:sz="4" w:space="0" w:color="auto"/>
              <w:right w:val="single" w:sz="4" w:space="0" w:color="auto"/>
            </w:tcBorders>
            <w:shd w:val="clear" w:color="auto" w:fill="auto"/>
            <w:vAlign w:val="center"/>
            <w:hideMark/>
          </w:tcPr>
          <w:p w14:paraId="04DD4B85" w14:textId="77777777" w:rsidR="00522CFA" w:rsidRPr="00522CFA" w:rsidRDefault="00522CFA" w:rsidP="00522CFA">
            <w:pPr>
              <w:rPr>
                <w:i/>
                <w:iCs/>
                <w:color w:val="000000"/>
                <w:sz w:val="14"/>
                <w:szCs w:val="14"/>
              </w:rPr>
            </w:pPr>
            <w:r w:rsidRPr="00522CFA">
              <w:rPr>
                <w:i/>
                <w:iCs/>
                <w:color w:val="000000"/>
                <w:sz w:val="14"/>
                <w:szCs w:val="14"/>
              </w:rPr>
              <w:t>Ремонт основных фондов</w:t>
            </w:r>
          </w:p>
        </w:tc>
        <w:tc>
          <w:tcPr>
            <w:tcW w:w="496" w:type="pct"/>
            <w:tcBorders>
              <w:top w:val="nil"/>
              <w:left w:val="nil"/>
              <w:bottom w:val="single" w:sz="4" w:space="0" w:color="auto"/>
              <w:right w:val="single" w:sz="4" w:space="0" w:color="auto"/>
            </w:tcBorders>
            <w:shd w:val="clear" w:color="auto" w:fill="auto"/>
            <w:noWrap/>
            <w:vAlign w:val="center"/>
            <w:hideMark/>
          </w:tcPr>
          <w:p w14:paraId="38A6D627" w14:textId="77777777" w:rsidR="00522CFA" w:rsidRPr="00522CFA" w:rsidRDefault="00522CFA" w:rsidP="00522CFA">
            <w:pPr>
              <w:jc w:val="center"/>
              <w:rPr>
                <w:i/>
                <w:iCs/>
                <w:color w:val="000000"/>
                <w:sz w:val="14"/>
                <w:szCs w:val="14"/>
              </w:rPr>
            </w:pPr>
            <w:proofErr w:type="spellStart"/>
            <w:r w:rsidRPr="00522CFA">
              <w:rPr>
                <w:i/>
                <w:iCs/>
                <w:color w:val="000000"/>
                <w:sz w:val="14"/>
                <w:szCs w:val="14"/>
              </w:rPr>
              <w:t>тыс.руб</w:t>
            </w:r>
            <w:proofErr w:type="spellEnd"/>
            <w:r w:rsidRPr="00522CFA">
              <w:rPr>
                <w:i/>
                <w:iCs/>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73726FC8" w14:textId="77777777" w:rsidR="00522CFA" w:rsidRPr="00522CFA" w:rsidRDefault="00522CFA" w:rsidP="00522CFA">
            <w:pPr>
              <w:jc w:val="center"/>
              <w:rPr>
                <w:color w:val="000000"/>
                <w:sz w:val="14"/>
                <w:szCs w:val="14"/>
              </w:rPr>
            </w:pPr>
            <w:r w:rsidRPr="00522CFA">
              <w:rPr>
                <w:color w:val="000000"/>
                <w:sz w:val="14"/>
                <w:szCs w:val="14"/>
              </w:rPr>
              <w:t>597 091</w:t>
            </w:r>
          </w:p>
        </w:tc>
        <w:tc>
          <w:tcPr>
            <w:tcW w:w="566" w:type="pct"/>
            <w:tcBorders>
              <w:top w:val="nil"/>
              <w:left w:val="nil"/>
              <w:bottom w:val="single" w:sz="4" w:space="0" w:color="auto"/>
              <w:right w:val="single" w:sz="4" w:space="0" w:color="auto"/>
            </w:tcBorders>
            <w:shd w:val="clear" w:color="auto" w:fill="auto"/>
            <w:noWrap/>
            <w:vAlign w:val="center"/>
            <w:hideMark/>
          </w:tcPr>
          <w:p w14:paraId="08372ECA" w14:textId="77777777" w:rsidR="00522CFA" w:rsidRPr="00522CFA" w:rsidRDefault="00522CFA" w:rsidP="00522CFA">
            <w:pPr>
              <w:jc w:val="center"/>
              <w:rPr>
                <w:color w:val="000000"/>
                <w:sz w:val="14"/>
                <w:szCs w:val="14"/>
              </w:rPr>
            </w:pPr>
            <w:r w:rsidRPr="00522CFA">
              <w:rPr>
                <w:color w:val="000000"/>
                <w:sz w:val="14"/>
                <w:szCs w:val="14"/>
              </w:rPr>
              <w:t>644 085</w:t>
            </w:r>
          </w:p>
        </w:tc>
        <w:tc>
          <w:tcPr>
            <w:tcW w:w="614" w:type="pct"/>
            <w:tcBorders>
              <w:top w:val="nil"/>
              <w:left w:val="nil"/>
              <w:bottom w:val="single" w:sz="4" w:space="0" w:color="auto"/>
              <w:right w:val="single" w:sz="4" w:space="0" w:color="auto"/>
            </w:tcBorders>
            <w:shd w:val="clear" w:color="auto" w:fill="auto"/>
            <w:noWrap/>
            <w:vAlign w:val="center"/>
            <w:hideMark/>
          </w:tcPr>
          <w:p w14:paraId="480ABAD9" w14:textId="77777777" w:rsidR="00522CFA" w:rsidRPr="00522CFA" w:rsidRDefault="00522CFA" w:rsidP="00522CFA">
            <w:pPr>
              <w:jc w:val="center"/>
              <w:rPr>
                <w:color w:val="000000"/>
                <w:sz w:val="14"/>
                <w:szCs w:val="14"/>
              </w:rPr>
            </w:pPr>
            <w:r w:rsidRPr="00522CFA">
              <w:rPr>
                <w:color w:val="000000"/>
                <w:sz w:val="14"/>
                <w:szCs w:val="14"/>
              </w:rPr>
              <w:t>625 385</w:t>
            </w:r>
          </w:p>
        </w:tc>
        <w:tc>
          <w:tcPr>
            <w:tcW w:w="553" w:type="pct"/>
            <w:tcBorders>
              <w:top w:val="nil"/>
              <w:left w:val="nil"/>
              <w:bottom w:val="single" w:sz="4" w:space="0" w:color="auto"/>
              <w:right w:val="single" w:sz="4" w:space="0" w:color="auto"/>
            </w:tcBorders>
            <w:shd w:val="clear" w:color="auto" w:fill="auto"/>
            <w:noWrap/>
            <w:vAlign w:val="center"/>
            <w:hideMark/>
          </w:tcPr>
          <w:p w14:paraId="5EAEEAE6" w14:textId="77777777" w:rsidR="00522CFA" w:rsidRPr="00522CFA" w:rsidRDefault="00522CFA" w:rsidP="00522CFA">
            <w:pPr>
              <w:jc w:val="center"/>
              <w:rPr>
                <w:color w:val="000000"/>
                <w:sz w:val="14"/>
                <w:szCs w:val="14"/>
              </w:rPr>
            </w:pPr>
            <w:r w:rsidRPr="00522CFA">
              <w:rPr>
                <w:color w:val="000000"/>
                <w:sz w:val="14"/>
                <w:szCs w:val="14"/>
              </w:rPr>
              <w:t>625 385</w:t>
            </w:r>
          </w:p>
        </w:tc>
        <w:tc>
          <w:tcPr>
            <w:tcW w:w="508" w:type="pct"/>
            <w:tcBorders>
              <w:top w:val="nil"/>
              <w:left w:val="nil"/>
              <w:bottom w:val="single" w:sz="4" w:space="0" w:color="auto"/>
              <w:right w:val="single" w:sz="4" w:space="0" w:color="auto"/>
            </w:tcBorders>
            <w:shd w:val="clear" w:color="auto" w:fill="auto"/>
            <w:noWrap/>
            <w:vAlign w:val="center"/>
            <w:hideMark/>
          </w:tcPr>
          <w:p w14:paraId="7776721C"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2C88EAC8" w14:textId="77777777" w:rsidTr="00935C24">
        <w:trPr>
          <w:trHeight w:val="310"/>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4B6E2F59" w14:textId="77777777" w:rsidR="00522CFA" w:rsidRPr="00522CFA" w:rsidRDefault="00522CFA" w:rsidP="00522CFA">
            <w:pPr>
              <w:jc w:val="center"/>
              <w:rPr>
                <w:i/>
                <w:iCs/>
                <w:color w:val="000000"/>
                <w:sz w:val="14"/>
                <w:szCs w:val="14"/>
              </w:rPr>
            </w:pPr>
            <w:r w:rsidRPr="00522CFA">
              <w:rPr>
                <w:i/>
                <w:iCs/>
                <w:color w:val="000000"/>
                <w:sz w:val="14"/>
                <w:szCs w:val="14"/>
              </w:rPr>
              <w:t>1.3.2.</w:t>
            </w:r>
          </w:p>
        </w:tc>
        <w:tc>
          <w:tcPr>
            <w:tcW w:w="1336" w:type="pct"/>
            <w:tcBorders>
              <w:top w:val="nil"/>
              <w:left w:val="nil"/>
              <w:bottom w:val="single" w:sz="4" w:space="0" w:color="auto"/>
              <w:right w:val="single" w:sz="4" w:space="0" w:color="auto"/>
            </w:tcBorders>
            <w:shd w:val="clear" w:color="auto" w:fill="auto"/>
            <w:vAlign w:val="center"/>
            <w:hideMark/>
          </w:tcPr>
          <w:p w14:paraId="5D1B37B5" w14:textId="77777777" w:rsidR="00522CFA" w:rsidRPr="00522CFA" w:rsidRDefault="00522CFA" w:rsidP="00522CFA">
            <w:pPr>
              <w:rPr>
                <w:i/>
                <w:iCs/>
                <w:color w:val="000000"/>
                <w:sz w:val="14"/>
                <w:szCs w:val="14"/>
              </w:rPr>
            </w:pPr>
            <w:r w:rsidRPr="00522CFA">
              <w:rPr>
                <w:i/>
                <w:iCs/>
                <w:color w:val="000000"/>
                <w:sz w:val="14"/>
                <w:szCs w:val="14"/>
              </w:rPr>
              <w:t>Оплата работ и услуг сторонних организаций</w:t>
            </w:r>
          </w:p>
        </w:tc>
        <w:tc>
          <w:tcPr>
            <w:tcW w:w="496" w:type="pct"/>
            <w:tcBorders>
              <w:top w:val="nil"/>
              <w:left w:val="nil"/>
              <w:bottom w:val="single" w:sz="4" w:space="0" w:color="auto"/>
              <w:right w:val="single" w:sz="4" w:space="0" w:color="auto"/>
            </w:tcBorders>
            <w:shd w:val="clear" w:color="auto" w:fill="auto"/>
            <w:noWrap/>
            <w:vAlign w:val="center"/>
            <w:hideMark/>
          </w:tcPr>
          <w:p w14:paraId="7834F471" w14:textId="77777777" w:rsidR="00522CFA" w:rsidRPr="00522CFA" w:rsidRDefault="00522CFA" w:rsidP="00522CFA">
            <w:pPr>
              <w:jc w:val="center"/>
              <w:rPr>
                <w:i/>
                <w:iCs/>
                <w:color w:val="000000"/>
                <w:sz w:val="14"/>
                <w:szCs w:val="14"/>
              </w:rPr>
            </w:pPr>
            <w:proofErr w:type="spellStart"/>
            <w:r w:rsidRPr="00522CFA">
              <w:rPr>
                <w:i/>
                <w:iCs/>
                <w:color w:val="000000"/>
                <w:sz w:val="14"/>
                <w:szCs w:val="14"/>
              </w:rPr>
              <w:t>тыс.руб</w:t>
            </w:r>
            <w:proofErr w:type="spellEnd"/>
            <w:r w:rsidRPr="00522CFA">
              <w:rPr>
                <w:i/>
                <w:iCs/>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22927D27" w14:textId="77777777" w:rsidR="00522CFA" w:rsidRPr="00522CFA" w:rsidRDefault="00522CFA" w:rsidP="00522CFA">
            <w:pPr>
              <w:jc w:val="center"/>
              <w:rPr>
                <w:i/>
                <w:iCs/>
                <w:color w:val="000000"/>
                <w:sz w:val="14"/>
                <w:szCs w:val="14"/>
              </w:rPr>
            </w:pPr>
            <w:r w:rsidRPr="00522CFA">
              <w:rPr>
                <w:i/>
                <w:iCs/>
                <w:color w:val="000000"/>
                <w:sz w:val="14"/>
                <w:szCs w:val="14"/>
              </w:rPr>
              <w:t>199 842</w:t>
            </w:r>
          </w:p>
        </w:tc>
        <w:tc>
          <w:tcPr>
            <w:tcW w:w="566" w:type="pct"/>
            <w:tcBorders>
              <w:top w:val="nil"/>
              <w:left w:val="nil"/>
              <w:bottom w:val="single" w:sz="4" w:space="0" w:color="auto"/>
              <w:right w:val="single" w:sz="4" w:space="0" w:color="auto"/>
            </w:tcBorders>
            <w:shd w:val="clear" w:color="auto" w:fill="auto"/>
            <w:noWrap/>
            <w:vAlign w:val="center"/>
            <w:hideMark/>
          </w:tcPr>
          <w:p w14:paraId="68D7FC6F" w14:textId="77777777" w:rsidR="00522CFA" w:rsidRPr="00522CFA" w:rsidRDefault="00522CFA" w:rsidP="00522CFA">
            <w:pPr>
              <w:jc w:val="center"/>
              <w:rPr>
                <w:i/>
                <w:iCs/>
                <w:color w:val="000000"/>
                <w:sz w:val="14"/>
                <w:szCs w:val="14"/>
              </w:rPr>
            </w:pPr>
            <w:r w:rsidRPr="00522CFA">
              <w:rPr>
                <w:i/>
                <w:iCs/>
                <w:color w:val="000000"/>
                <w:sz w:val="14"/>
                <w:szCs w:val="14"/>
              </w:rPr>
              <w:t>215 570</w:t>
            </w:r>
          </w:p>
        </w:tc>
        <w:tc>
          <w:tcPr>
            <w:tcW w:w="614" w:type="pct"/>
            <w:tcBorders>
              <w:top w:val="nil"/>
              <w:left w:val="nil"/>
              <w:bottom w:val="single" w:sz="4" w:space="0" w:color="auto"/>
              <w:right w:val="single" w:sz="4" w:space="0" w:color="auto"/>
            </w:tcBorders>
            <w:shd w:val="clear" w:color="auto" w:fill="auto"/>
            <w:noWrap/>
            <w:vAlign w:val="center"/>
            <w:hideMark/>
          </w:tcPr>
          <w:p w14:paraId="40FC222A" w14:textId="77777777" w:rsidR="00522CFA" w:rsidRPr="00522CFA" w:rsidRDefault="00522CFA" w:rsidP="00522CFA">
            <w:pPr>
              <w:jc w:val="center"/>
              <w:rPr>
                <w:i/>
                <w:iCs/>
                <w:color w:val="000000"/>
                <w:sz w:val="14"/>
                <w:szCs w:val="14"/>
              </w:rPr>
            </w:pPr>
            <w:r w:rsidRPr="00522CFA">
              <w:rPr>
                <w:i/>
                <w:iCs/>
                <w:color w:val="000000"/>
                <w:sz w:val="14"/>
                <w:szCs w:val="14"/>
              </w:rPr>
              <w:t>209 312</w:t>
            </w:r>
          </w:p>
        </w:tc>
        <w:tc>
          <w:tcPr>
            <w:tcW w:w="553" w:type="pct"/>
            <w:tcBorders>
              <w:top w:val="nil"/>
              <w:left w:val="nil"/>
              <w:bottom w:val="single" w:sz="4" w:space="0" w:color="auto"/>
              <w:right w:val="single" w:sz="4" w:space="0" w:color="auto"/>
            </w:tcBorders>
            <w:shd w:val="clear" w:color="auto" w:fill="auto"/>
            <w:noWrap/>
            <w:vAlign w:val="center"/>
            <w:hideMark/>
          </w:tcPr>
          <w:p w14:paraId="23B7780E" w14:textId="77777777" w:rsidR="00522CFA" w:rsidRPr="00522CFA" w:rsidRDefault="00522CFA" w:rsidP="00522CFA">
            <w:pPr>
              <w:jc w:val="center"/>
              <w:rPr>
                <w:i/>
                <w:iCs/>
                <w:color w:val="000000"/>
                <w:sz w:val="14"/>
                <w:szCs w:val="14"/>
              </w:rPr>
            </w:pPr>
            <w:r w:rsidRPr="00522CFA">
              <w:rPr>
                <w:i/>
                <w:iCs/>
                <w:color w:val="000000"/>
                <w:sz w:val="14"/>
                <w:szCs w:val="14"/>
              </w:rPr>
              <w:t>209 312</w:t>
            </w:r>
          </w:p>
        </w:tc>
        <w:tc>
          <w:tcPr>
            <w:tcW w:w="508" w:type="pct"/>
            <w:tcBorders>
              <w:top w:val="nil"/>
              <w:left w:val="nil"/>
              <w:bottom w:val="single" w:sz="4" w:space="0" w:color="auto"/>
              <w:right w:val="single" w:sz="4" w:space="0" w:color="auto"/>
            </w:tcBorders>
            <w:shd w:val="clear" w:color="auto" w:fill="auto"/>
            <w:noWrap/>
            <w:vAlign w:val="center"/>
            <w:hideMark/>
          </w:tcPr>
          <w:p w14:paraId="50857FE9" w14:textId="77777777" w:rsidR="00522CFA" w:rsidRPr="00522CFA" w:rsidRDefault="00522CFA" w:rsidP="00522CFA">
            <w:pPr>
              <w:jc w:val="center"/>
              <w:rPr>
                <w:i/>
                <w:iCs/>
                <w:color w:val="000000"/>
                <w:sz w:val="14"/>
                <w:szCs w:val="14"/>
              </w:rPr>
            </w:pPr>
            <w:r w:rsidRPr="00522CFA">
              <w:rPr>
                <w:i/>
                <w:iCs/>
                <w:color w:val="000000"/>
                <w:sz w:val="14"/>
                <w:szCs w:val="14"/>
              </w:rPr>
              <w:t> </w:t>
            </w:r>
          </w:p>
        </w:tc>
      </w:tr>
      <w:tr w:rsidR="00522CFA" w:rsidRPr="00522CFA" w14:paraId="49F7FD72"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1BA3CC08" w14:textId="77777777" w:rsidR="00522CFA" w:rsidRPr="00522CFA" w:rsidRDefault="00522CFA" w:rsidP="00522CFA">
            <w:pPr>
              <w:jc w:val="center"/>
              <w:rPr>
                <w:color w:val="000000"/>
                <w:sz w:val="14"/>
                <w:szCs w:val="14"/>
              </w:rPr>
            </w:pPr>
            <w:r w:rsidRPr="00522CFA">
              <w:rPr>
                <w:color w:val="000000"/>
                <w:sz w:val="14"/>
                <w:szCs w:val="14"/>
              </w:rPr>
              <w:t>1.3.2.1.</w:t>
            </w:r>
          </w:p>
        </w:tc>
        <w:tc>
          <w:tcPr>
            <w:tcW w:w="1336" w:type="pct"/>
            <w:tcBorders>
              <w:top w:val="nil"/>
              <w:left w:val="nil"/>
              <w:bottom w:val="single" w:sz="4" w:space="0" w:color="auto"/>
              <w:right w:val="single" w:sz="4" w:space="0" w:color="auto"/>
            </w:tcBorders>
            <w:shd w:val="clear" w:color="auto" w:fill="auto"/>
            <w:vAlign w:val="center"/>
            <w:hideMark/>
          </w:tcPr>
          <w:p w14:paraId="75D70C6B" w14:textId="77777777" w:rsidR="00522CFA" w:rsidRPr="00522CFA" w:rsidRDefault="00522CFA" w:rsidP="00522CFA">
            <w:pPr>
              <w:jc w:val="right"/>
              <w:rPr>
                <w:color w:val="000000"/>
                <w:sz w:val="14"/>
                <w:szCs w:val="14"/>
              </w:rPr>
            </w:pPr>
            <w:r w:rsidRPr="00522CFA">
              <w:rPr>
                <w:color w:val="000000"/>
                <w:sz w:val="14"/>
                <w:szCs w:val="14"/>
              </w:rPr>
              <w:t>Услуги связи</w:t>
            </w:r>
          </w:p>
        </w:tc>
        <w:tc>
          <w:tcPr>
            <w:tcW w:w="496" w:type="pct"/>
            <w:tcBorders>
              <w:top w:val="nil"/>
              <w:left w:val="nil"/>
              <w:bottom w:val="single" w:sz="4" w:space="0" w:color="auto"/>
              <w:right w:val="single" w:sz="4" w:space="0" w:color="auto"/>
            </w:tcBorders>
            <w:shd w:val="clear" w:color="auto" w:fill="auto"/>
            <w:noWrap/>
            <w:vAlign w:val="center"/>
            <w:hideMark/>
          </w:tcPr>
          <w:p w14:paraId="560469F1" w14:textId="77777777" w:rsidR="00522CFA" w:rsidRPr="00522CFA" w:rsidRDefault="00522CFA" w:rsidP="00522CFA">
            <w:pPr>
              <w:jc w:val="center"/>
              <w:rPr>
                <w:color w:val="000000"/>
                <w:sz w:val="14"/>
                <w:szCs w:val="14"/>
              </w:rPr>
            </w:pPr>
            <w:proofErr w:type="spellStart"/>
            <w:r w:rsidRPr="00522CFA">
              <w:rPr>
                <w:color w:val="000000"/>
                <w:sz w:val="14"/>
                <w:szCs w:val="14"/>
              </w:rPr>
              <w:t>тыс.руб</w:t>
            </w:r>
            <w:proofErr w:type="spellEnd"/>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0261332C" w14:textId="77777777" w:rsidR="00522CFA" w:rsidRPr="00522CFA" w:rsidRDefault="00522CFA" w:rsidP="00522CFA">
            <w:pPr>
              <w:jc w:val="center"/>
              <w:rPr>
                <w:color w:val="000000"/>
                <w:sz w:val="14"/>
                <w:szCs w:val="14"/>
              </w:rPr>
            </w:pPr>
            <w:r w:rsidRPr="00522CFA">
              <w:rPr>
                <w:color w:val="000000"/>
                <w:sz w:val="14"/>
                <w:szCs w:val="14"/>
              </w:rPr>
              <w:t>12 580</w:t>
            </w:r>
          </w:p>
        </w:tc>
        <w:tc>
          <w:tcPr>
            <w:tcW w:w="566" w:type="pct"/>
            <w:tcBorders>
              <w:top w:val="nil"/>
              <w:left w:val="nil"/>
              <w:bottom w:val="single" w:sz="4" w:space="0" w:color="auto"/>
              <w:right w:val="single" w:sz="4" w:space="0" w:color="auto"/>
            </w:tcBorders>
            <w:shd w:val="clear" w:color="auto" w:fill="auto"/>
            <w:noWrap/>
            <w:vAlign w:val="center"/>
            <w:hideMark/>
          </w:tcPr>
          <w:p w14:paraId="65F4D2AF" w14:textId="77777777" w:rsidR="00522CFA" w:rsidRPr="00522CFA" w:rsidRDefault="00522CFA" w:rsidP="00522CFA">
            <w:pPr>
              <w:jc w:val="center"/>
              <w:rPr>
                <w:color w:val="000000"/>
                <w:sz w:val="14"/>
                <w:szCs w:val="14"/>
              </w:rPr>
            </w:pPr>
            <w:r w:rsidRPr="00522CFA">
              <w:rPr>
                <w:color w:val="000000"/>
                <w:sz w:val="14"/>
                <w:szCs w:val="14"/>
              </w:rPr>
              <w:t>13 570</w:t>
            </w:r>
          </w:p>
        </w:tc>
        <w:tc>
          <w:tcPr>
            <w:tcW w:w="614" w:type="pct"/>
            <w:tcBorders>
              <w:top w:val="nil"/>
              <w:left w:val="nil"/>
              <w:bottom w:val="single" w:sz="4" w:space="0" w:color="auto"/>
              <w:right w:val="single" w:sz="4" w:space="0" w:color="auto"/>
            </w:tcBorders>
            <w:shd w:val="clear" w:color="auto" w:fill="auto"/>
            <w:noWrap/>
            <w:vAlign w:val="center"/>
            <w:hideMark/>
          </w:tcPr>
          <w:p w14:paraId="7C436A26" w14:textId="77777777" w:rsidR="00522CFA" w:rsidRPr="00522CFA" w:rsidRDefault="00522CFA" w:rsidP="00522CFA">
            <w:pPr>
              <w:jc w:val="center"/>
              <w:rPr>
                <w:color w:val="000000"/>
                <w:sz w:val="14"/>
                <w:szCs w:val="14"/>
              </w:rPr>
            </w:pPr>
            <w:r w:rsidRPr="00522CFA">
              <w:rPr>
                <w:color w:val="000000"/>
                <w:sz w:val="14"/>
                <w:szCs w:val="14"/>
              </w:rPr>
              <w:t>13 176</w:t>
            </w:r>
          </w:p>
        </w:tc>
        <w:tc>
          <w:tcPr>
            <w:tcW w:w="553" w:type="pct"/>
            <w:tcBorders>
              <w:top w:val="nil"/>
              <w:left w:val="nil"/>
              <w:bottom w:val="single" w:sz="4" w:space="0" w:color="auto"/>
              <w:right w:val="single" w:sz="4" w:space="0" w:color="auto"/>
            </w:tcBorders>
            <w:shd w:val="clear" w:color="auto" w:fill="auto"/>
            <w:noWrap/>
            <w:vAlign w:val="center"/>
            <w:hideMark/>
          </w:tcPr>
          <w:p w14:paraId="414C3E33" w14:textId="77777777" w:rsidR="00522CFA" w:rsidRPr="00522CFA" w:rsidRDefault="00522CFA" w:rsidP="00522CFA">
            <w:pPr>
              <w:jc w:val="center"/>
              <w:rPr>
                <w:color w:val="000000"/>
                <w:sz w:val="14"/>
                <w:szCs w:val="14"/>
              </w:rPr>
            </w:pPr>
            <w:r w:rsidRPr="00522CFA">
              <w:rPr>
                <w:color w:val="000000"/>
                <w:sz w:val="14"/>
                <w:szCs w:val="14"/>
              </w:rPr>
              <w:t>13 176</w:t>
            </w:r>
          </w:p>
        </w:tc>
        <w:tc>
          <w:tcPr>
            <w:tcW w:w="508" w:type="pct"/>
            <w:tcBorders>
              <w:top w:val="nil"/>
              <w:left w:val="nil"/>
              <w:bottom w:val="single" w:sz="4" w:space="0" w:color="auto"/>
              <w:right w:val="single" w:sz="4" w:space="0" w:color="auto"/>
            </w:tcBorders>
            <w:shd w:val="clear" w:color="auto" w:fill="auto"/>
            <w:noWrap/>
            <w:vAlign w:val="center"/>
            <w:hideMark/>
          </w:tcPr>
          <w:p w14:paraId="24FAF0E3"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4666E9CB" w14:textId="77777777" w:rsidTr="00935C24">
        <w:trPr>
          <w:trHeight w:val="310"/>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49C2D51B" w14:textId="77777777" w:rsidR="00522CFA" w:rsidRPr="00522CFA" w:rsidRDefault="00522CFA" w:rsidP="00522CFA">
            <w:pPr>
              <w:jc w:val="center"/>
              <w:rPr>
                <w:color w:val="000000"/>
                <w:sz w:val="14"/>
                <w:szCs w:val="14"/>
              </w:rPr>
            </w:pPr>
            <w:r w:rsidRPr="00522CFA">
              <w:rPr>
                <w:color w:val="000000"/>
                <w:sz w:val="14"/>
                <w:szCs w:val="14"/>
              </w:rPr>
              <w:t>1.3.2.2.</w:t>
            </w:r>
          </w:p>
        </w:tc>
        <w:tc>
          <w:tcPr>
            <w:tcW w:w="1336" w:type="pct"/>
            <w:tcBorders>
              <w:top w:val="nil"/>
              <w:left w:val="nil"/>
              <w:bottom w:val="single" w:sz="4" w:space="0" w:color="auto"/>
              <w:right w:val="single" w:sz="4" w:space="0" w:color="auto"/>
            </w:tcBorders>
            <w:shd w:val="clear" w:color="auto" w:fill="auto"/>
            <w:vAlign w:val="center"/>
            <w:hideMark/>
          </w:tcPr>
          <w:p w14:paraId="52764CB7" w14:textId="77777777" w:rsidR="00522CFA" w:rsidRPr="00522CFA" w:rsidRDefault="00522CFA" w:rsidP="00522CFA">
            <w:pPr>
              <w:jc w:val="right"/>
              <w:rPr>
                <w:color w:val="000000"/>
                <w:sz w:val="14"/>
                <w:szCs w:val="14"/>
              </w:rPr>
            </w:pPr>
            <w:r w:rsidRPr="00522CFA">
              <w:rPr>
                <w:color w:val="000000"/>
                <w:sz w:val="14"/>
                <w:szCs w:val="14"/>
              </w:rPr>
              <w:t>Расходы на услуги вневедомственной охраны и коммунального хозяйства</w:t>
            </w:r>
          </w:p>
        </w:tc>
        <w:tc>
          <w:tcPr>
            <w:tcW w:w="496" w:type="pct"/>
            <w:tcBorders>
              <w:top w:val="nil"/>
              <w:left w:val="nil"/>
              <w:bottom w:val="single" w:sz="4" w:space="0" w:color="auto"/>
              <w:right w:val="single" w:sz="4" w:space="0" w:color="auto"/>
            </w:tcBorders>
            <w:shd w:val="clear" w:color="auto" w:fill="auto"/>
            <w:noWrap/>
            <w:vAlign w:val="center"/>
            <w:hideMark/>
          </w:tcPr>
          <w:p w14:paraId="1F69F581" w14:textId="77777777" w:rsidR="00522CFA" w:rsidRPr="00522CFA" w:rsidRDefault="00522CFA" w:rsidP="00522CFA">
            <w:pPr>
              <w:jc w:val="center"/>
              <w:rPr>
                <w:color w:val="000000"/>
                <w:sz w:val="14"/>
                <w:szCs w:val="14"/>
              </w:rPr>
            </w:pPr>
            <w:proofErr w:type="spellStart"/>
            <w:r w:rsidRPr="00522CFA">
              <w:rPr>
                <w:color w:val="000000"/>
                <w:sz w:val="14"/>
                <w:szCs w:val="14"/>
              </w:rPr>
              <w:t>тыс.руб</w:t>
            </w:r>
            <w:proofErr w:type="spellEnd"/>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3EFC145B" w14:textId="77777777" w:rsidR="00522CFA" w:rsidRPr="00522CFA" w:rsidRDefault="00522CFA" w:rsidP="00522CFA">
            <w:pPr>
              <w:jc w:val="center"/>
              <w:rPr>
                <w:color w:val="000000"/>
                <w:sz w:val="14"/>
                <w:szCs w:val="14"/>
              </w:rPr>
            </w:pPr>
            <w:r w:rsidRPr="00522CFA">
              <w:rPr>
                <w:color w:val="000000"/>
                <w:sz w:val="14"/>
                <w:szCs w:val="14"/>
              </w:rPr>
              <w:t>65 590</w:t>
            </w:r>
          </w:p>
        </w:tc>
        <w:tc>
          <w:tcPr>
            <w:tcW w:w="566" w:type="pct"/>
            <w:tcBorders>
              <w:top w:val="nil"/>
              <w:left w:val="nil"/>
              <w:bottom w:val="single" w:sz="4" w:space="0" w:color="auto"/>
              <w:right w:val="single" w:sz="4" w:space="0" w:color="auto"/>
            </w:tcBorders>
            <w:shd w:val="clear" w:color="auto" w:fill="auto"/>
            <w:noWrap/>
            <w:vAlign w:val="center"/>
            <w:hideMark/>
          </w:tcPr>
          <w:p w14:paraId="67A5AD44" w14:textId="77777777" w:rsidR="00522CFA" w:rsidRPr="00522CFA" w:rsidRDefault="00522CFA" w:rsidP="00522CFA">
            <w:pPr>
              <w:jc w:val="center"/>
              <w:rPr>
                <w:color w:val="000000"/>
                <w:sz w:val="14"/>
                <w:szCs w:val="14"/>
              </w:rPr>
            </w:pPr>
            <w:r w:rsidRPr="00522CFA">
              <w:rPr>
                <w:color w:val="000000"/>
                <w:sz w:val="14"/>
                <w:szCs w:val="14"/>
              </w:rPr>
              <w:t>70 752</w:t>
            </w:r>
          </w:p>
        </w:tc>
        <w:tc>
          <w:tcPr>
            <w:tcW w:w="614" w:type="pct"/>
            <w:tcBorders>
              <w:top w:val="nil"/>
              <w:left w:val="nil"/>
              <w:bottom w:val="single" w:sz="4" w:space="0" w:color="auto"/>
              <w:right w:val="single" w:sz="4" w:space="0" w:color="auto"/>
            </w:tcBorders>
            <w:shd w:val="clear" w:color="auto" w:fill="auto"/>
            <w:noWrap/>
            <w:vAlign w:val="center"/>
            <w:hideMark/>
          </w:tcPr>
          <w:p w14:paraId="59F4EB1C" w14:textId="77777777" w:rsidR="00522CFA" w:rsidRPr="00522CFA" w:rsidRDefault="00522CFA" w:rsidP="00522CFA">
            <w:pPr>
              <w:jc w:val="center"/>
              <w:rPr>
                <w:color w:val="000000"/>
                <w:sz w:val="14"/>
                <w:szCs w:val="14"/>
              </w:rPr>
            </w:pPr>
            <w:r w:rsidRPr="00522CFA">
              <w:rPr>
                <w:color w:val="000000"/>
                <w:sz w:val="14"/>
                <w:szCs w:val="14"/>
              </w:rPr>
              <w:t>68 698</w:t>
            </w:r>
          </w:p>
        </w:tc>
        <w:tc>
          <w:tcPr>
            <w:tcW w:w="553" w:type="pct"/>
            <w:tcBorders>
              <w:top w:val="nil"/>
              <w:left w:val="nil"/>
              <w:bottom w:val="single" w:sz="4" w:space="0" w:color="auto"/>
              <w:right w:val="single" w:sz="4" w:space="0" w:color="auto"/>
            </w:tcBorders>
            <w:shd w:val="clear" w:color="auto" w:fill="auto"/>
            <w:noWrap/>
            <w:vAlign w:val="center"/>
            <w:hideMark/>
          </w:tcPr>
          <w:p w14:paraId="23EC701C" w14:textId="77777777" w:rsidR="00522CFA" w:rsidRPr="00522CFA" w:rsidRDefault="00522CFA" w:rsidP="00522CFA">
            <w:pPr>
              <w:jc w:val="center"/>
              <w:rPr>
                <w:color w:val="000000"/>
                <w:sz w:val="14"/>
                <w:szCs w:val="14"/>
              </w:rPr>
            </w:pPr>
            <w:r w:rsidRPr="00522CFA">
              <w:rPr>
                <w:color w:val="000000"/>
                <w:sz w:val="14"/>
                <w:szCs w:val="14"/>
              </w:rPr>
              <w:t>68 698</w:t>
            </w:r>
          </w:p>
        </w:tc>
        <w:tc>
          <w:tcPr>
            <w:tcW w:w="508" w:type="pct"/>
            <w:tcBorders>
              <w:top w:val="nil"/>
              <w:left w:val="nil"/>
              <w:bottom w:val="single" w:sz="4" w:space="0" w:color="auto"/>
              <w:right w:val="single" w:sz="4" w:space="0" w:color="auto"/>
            </w:tcBorders>
            <w:shd w:val="clear" w:color="auto" w:fill="auto"/>
            <w:noWrap/>
            <w:vAlign w:val="center"/>
            <w:hideMark/>
          </w:tcPr>
          <w:p w14:paraId="40959AF8"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0845D7BC" w14:textId="77777777" w:rsidTr="00935C24">
        <w:trPr>
          <w:trHeight w:val="310"/>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7523F872" w14:textId="77777777" w:rsidR="00522CFA" w:rsidRPr="00522CFA" w:rsidRDefault="00522CFA" w:rsidP="00522CFA">
            <w:pPr>
              <w:jc w:val="center"/>
              <w:rPr>
                <w:color w:val="000000"/>
                <w:sz w:val="14"/>
                <w:szCs w:val="14"/>
              </w:rPr>
            </w:pPr>
            <w:r w:rsidRPr="00522CFA">
              <w:rPr>
                <w:color w:val="000000"/>
                <w:sz w:val="14"/>
                <w:szCs w:val="14"/>
              </w:rPr>
              <w:t>1.3.2.3.</w:t>
            </w:r>
          </w:p>
        </w:tc>
        <w:tc>
          <w:tcPr>
            <w:tcW w:w="1336" w:type="pct"/>
            <w:tcBorders>
              <w:top w:val="nil"/>
              <w:left w:val="nil"/>
              <w:bottom w:val="single" w:sz="4" w:space="0" w:color="auto"/>
              <w:right w:val="single" w:sz="4" w:space="0" w:color="auto"/>
            </w:tcBorders>
            <w:shd w:val="clear" w:color="auto" w:fill="auto"/>
            <w:vAlign w:val="center"/>
            <w:hideMark/>
          </w:tcPr>
          <w:p w14:paraId="7FFF163C" w14:textId="77777777" w:rsidR="00522CFA" w:rsidRPr="00522CFA" w:rsidRDefault="00522CFA" w:rsidP="00522CFA">
            <w:pPr>
              <w:jc w:val="right"/>
              <w:rPr>
                <w:color w:val="000000"/>
                <w:sz w:val="14"/>
                <w:szCs w:val="14"/>
              </w:rPr>
            </w:pPr>
            <w:r w:rsidRPr="00522CFA">
              <w:rPr>
                <w:color w:val="000000"/>
                <w:sz w:val="14"/>
                <w:szCs w:val="14"/>
              </w:rPr>
              <w:t>Расходы на юридические и информационные услуги</w:t>
            </w:r>
          </w:p>
        </w:tc>
        <w:tc>
          <w:tcPr>
            <w:tcW w:w="496" w:type="pct"/>
            <w:tcBorders>
              <w:top w:val="nil"/>
              <w:left w:val="nil"/>
              <w:bottom w:val="single" w:sz="4" w:space="0" w:color="auto"/>
              <w:right w:val="single" w:sz="4" w:space="0" w:color="auto"/>
            </w:tcBorders>
            <w:shd w:val="clear" w:color="auto" w:fill="auto"/>
            <w:noWrap/>
            <w:vAlign w:val="center"/>
            <w:hideMark/>
          </w:tcPr>
          <w:p w14:paraId="7805007E" w14:textId="77777777" w:rsidR="00522CFA" w:rsidRPr="00522CFA" w:rsidRDefault="00522CFA" w:rsidP="00522CFA">
            <w:pPr>
              <w:jc w:val="center"/>
              <w:rPr>
                <w:color w:val="000000"/>
                <w:sz w:val="14"/>
                <w:szCs w:val="14"/>
              </w:rPr>
            </w:pPr>
            <w:proofErr w:type="spellStart"/>
            <w:r w:rsidRPr="00522CFA">
              <w:rPr>
                <w:color w:val="000000"/>
                <w:sz w:val="14"/>
                <w:szCs w:val="14"/>
              </w:rPr>
              <w:t>тыс.руб</w:t>
            </w:r>
            <w:proofErr w:type="spellEnd"/>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72F0D5FC" w14:textId="77777777" w:rsidR="00522CFA" w:rsidRPr="00522CFA" w:rsidRDefault="00522CFA" w:rsidP="00522CFA">
            <w:pPr>
              <w:jc w:val="center"/>
              <w:rPr>
                <w:color w:val="000000"/>
                <w:sz w:val="14"/>
                <w:szCs w:val="14"/>
              </w:rPr>
            </w:pPr>
            <w:r w:rsidRPr="00522CFA">
              <w:rPr>
                <w:color w:val="000000"/>
                <w:sz w:val="14"/>
                <w:szCs w:val="14"/>
              </w:rPr>
              <w:t>160</w:t>
            </w:r>
          </w:p>
        </w:tc>
        <w:tc>
          <w:tcPr>
            <w:tcW w:w="566" w:type="pct"/>
            <w:tcBorders>
              <w:top w:val="nil"/>
              <w:left w:val="nil"/>
              <w:bottom w:val="single" w:sz="4" w:space="0" w:color="auto"/>
              <w:right w:val="single" w:sz="4" w:space="0" w:color="auto"/>
            </w:tcBorders>
            <w:shd w:val="clear" w:color="auto" w:fill="auto"/>
            <w:noWrap/>
            <w:vAlign w:val="center"/>
            <w:hideMark/>
          </w:tcPr>
          <w:p w14:paraId="1C4E1A43" w14:textId="77777777" w:rsidR="00522CFA" w:rsidRPr="00522CFA" w:rsidRDefault="00522CFA" w:rsidP="00522CFA">
            <w:pPr>
              <w:jc w:val="center"/>
              <w:rPr>
                <w:color w:val="000000"/>
                <w:sz w:val="14"/>
                <w:szCs w:val="14"/>
              </w:rPr>
            </w:pPr>
            <w:r w:rsidRPr="00522CFA">
              <w:rPr>
                <w:color w:val="000000"/>
                <w:sz w:val="14"/>
                <w:szCs w:val="14"/>
              </w:rPr>
              <w:t>172</w:t>
            </w:r>
          </w:p>
        </w:tc>
        <w:tc>
          <w:tcPr>
            <w:tcW w:w="614" w:type="pct"/>
            <w:tcBorders>
              <w:top w:val="nil"/>
              <w:left w:val="nil"/>
              <w:bottom w:val="single" w:sz="4" w:space="0" w:color="auto"/>
              <w:right w:val="single" w:sz="4" w:space="0" w:color="auto"/>
            </w:tcBorders>
            <w:shd w:val="clear" w:color="auto" w:fill="auto"/>
            <w:noWrap/>
            <w:vAlign w:val="center"/>
            <w:hideMark/>
          </w:tcPr>
          <w:p w14:paraId="7B523D99" w14:textId="77777777" w:rsidR="00522CFA" w:rsidRPr="00522CFA" w:rsidRDefault="00522CFA" w:rsidP="00522CFA">
            <w:pPr>
              <w:jc w:val="center"/>
              <w:rPr>
                <w:color w:val="000000"/>
                <w:sz w:val="14"/>
                <w:szCs w:val="14"/>
              </w:rPr>
            </w:pPr>
            <w:r w:rsidRPr="00522CFA">
              <w:rPr>
                <w:color w:val="000000"/>
                <w:sz w:val="14"/>
                <w:szCs w:val="14"/>
              </w:rPr>
              <w:t>167</w:t>
            </w:r>
          </w:p>
        </w:tc>
        <w:tc>
          <w:tcPr>
            <w:tcW w:w="553" w:type="pct"/>
            <w:tcBorders>
              <w:top w:val="nil"/>
              <w:left w:val="nil"/>
              <w:bottom w:val="single" w:sz="4" w:space="0" w:color="auto"/>
              <w:right w:val="single" w:sz="4" w:space="0" w:color="auto"/>
            </w:tcBorders>
            <w:shd w:val="clear" w:color="auto" w:fill="auto"/>
            <w:noWrap/>
            <w:vAlign w:val="center"/>
            <w:hideMark/>
          </w:tcPr>
          <w:p w14:paraId="1D121ECE" w14:textId="77777777" w:rsidR="00522CFA" w:rsidRPr="00522CFA" w:rsidRDefault="00522CFA" w:rsidP="00522CFA">
            <w:pPr>
              <w:jc w:val="center"/>
              <w:rPr>
                <w:color w:val="000000"/>
                <w:sz w:val="14"/>
                <w:szCs w:val="14"/>
              </w:rPr>
            </w:pPr>
            <w:r w:rsidRPr="00522CFA">
              <w:rPr>
                <w:color w:val="000000"/>
                <w:sz w:val="14"/>
                <w:szCs w:val="14"/>
              </w:rPr>
              <w:t>167</w:t>
            </w:r>
          </w:p>
        </w:tc>
        <w:tc>
          <w:tcPr>
            <w:tcW w:w="508" w:type="pct"/>
            <w:tcBorders>
              <w:top w:val="nil"/>
              <w:left w:val="nil"/>
              <w:bottom w:val="single" w:sz="4" w:space="0" w:color="auto"/>
              <w:right w:val="single" w:sz="4" w:space="0" w:color="auto"/>
            </w:tcBorders>
            <w:shd w:val="clear" w:color="auto" w:fill="auto"/>
            <w:noWrap/>
            <w:vAlign w:val="center"/>
            <w:hideMark/>
          </w:tcPr>
          <w:p w14:paraId="5B348101"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7620F3DC" w14:textId="77777777" w:rsidTr="00935C24">
        <w:trPr>
          <w:trHeight w:val="310"/>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7A720F00" w14:textId="77777777" w:rsidR="00522CFA" w:rsidRPr="00522CFA" w:rsidRDefault="00522CFA" w:rsidP="00522CFA">
            <w:pPr>
              <w:jc w:val="center"/>
              <w:rPr>
                <w:color w:val="000000"/>
                <w:sz w:val="14"/>
                <w:szCs w:val="14"/>
              </w:rPr>
            </w:pPr>
            <w:r w:rsidRPr="00522CFA">
              <w:rPr>
                <w:color w:val="000000"/>
                <w:sz w:val="14"/>
                <w:szCs w:val="14"/>
              </w:rPr>
              <w:t>1.3.2.4.</w:t>
            </w:r>
          </w:p>
        </w:tc>
        <w:tc>
          <w:tcPr>
            <w:tcW w:w="1336" w:type="pct"/>
            <w:tcBorders>
              <w:top w:val="nil"/>
              <w:left w:val="nil"/>
              <w:bottom w:val="single" w:sz="4" w:space="0" w:color="auto"/>
              <w:right w:val="single" w:sz="4" w:space="0" w:color="auto"/>
            </w:tcBorders>
            <w:shd w:val="clear" w:color="auto" w:fill="auto"/>
            <w:vAlign w:val="center"/>
            <w:hideMark/>
          </w:tcPr>
          <w:p w14:paraId="04B66CB0" w14:textId="77777777" w:rsidR="00522CFA" w:rsidRPr="00522CFA" w:rsidRDefault="00522CFA" w:rsidP="00522CFA">
            <w:pPr>
              <w:jc w:val="right"/>
              <w:rPr>
                <w:color w:val="000000"/>
                <w:sz w:val="14"/>
                <w:szCs w:val="14"/>
              </w:rPr>
            </w:pPr>
            <w:r w:rsidRPr="00522CFA">
              <w:rPr>
                <w:color w:val="000000"/>
                <w:sz w:val="14"/>
                <w:szCs w:val="14"/>
              </w:rPr>
              <w:t>Расходы на аудиторские и консультационные услуги</w:t>
            </w:r>
          </w:p>
        </w:tc>
        <w:tc>
          <w:tcPr>
            <w:tcW w:w="496" w:type="pct"/>
            <w:tcBorders>
              <w:top w:val="nil"/>
              <w:left w:val="nil"/>
              <w:bottom w:val="single" w:sz="4" w:space="0" w:color="auto"/>
              <w:right w:val="single" w:sz="4" w:space="0" w:color="auto"/>
            </w:tcBorders>
            <w:shd w:val="clear" w:color="auto" w:fill="auto"/>
            <w:noWrap/>
            <w:vAlign w:val="center"/>
            <w:hideMark/>
          </w:tcPr>
          <w:p w14:paraId="65744ED0" w14:textId="77777777" w:rsidR="00522CFA" w:rsidRPr="00522CFA" w:rsidRDefault="00522CFA" w:rsidP="00522CFA">
            <w:pPr>
              <w:jc w:val="center"/>
              <w:rPr>
                <w:color w:val="000000"/>
                <w:sz w:val="14"/>
                <w:szCs w:val="14"/>
              </w:rPr>
            </w:pPr>
            <w:proofErr w:type="spellStart"/>
            <w:r w:rsidRPr="00522CFA">
              <w:rPr>
                <w:color w:val="000000"/>
                <w:sz w:val="14"/>
                <w:szCs w:val="14"/>
              </w:rPr>
              <w:t>тыс.руб</w:t>
            </w:r>
            <w:proofErr w:type="spellEnd"/>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3A006837" w14:textId="77777777" w:rsidR="00522CFA" w:rsidRPr="00522CFA" w:rsidRDefault="00522CFA" w:rsidP="00522CFA">
            <w:pPr>
              <w:jc w:val="center"/>
              <w:rPr>
                <w:color w:val="000000"/>
                <w:sz w:val="14"/>
                <w:szCs w:val="14"/>
              </w:rPr>
            </w:pPr>
            <w:r w:rsidRPr="00522CFA">
              <w:rPr>
                <w:color w:val="000000"/>
                <w:sz w:val="14"/>
                <w:szCs w:val="14"/>
              </w:rPr>
              <w:t>271</w:t>
            </w:r>
          </w:p>
        </w:tc>
        <w:tc>
          <w:tcPr>
            <w:tcW w:w="566" w:type="pct"/>
            <w:tcBorders>
              <w:top w:val="nil"/>
              <w:left w:val="nil"/>
              <w:bottom w:val="single" w:sz="4" w:space="0" w:color="auto"/>
              <w:right w:val="single" w:sz="4" w:space="0" w:color="auto"/>
            </w:tcBorders>
            <w:shd w:val="clear" w:color="auto" w:fill="auto"/>
            <w:noWrap/>
            <w:vAlign w:val="center"/>
            <w:hideMark/>
          </w:tcPr>
          <w:p w14:paraId="3CAAD9FA" w14:textId="77777777" w:rsidR="00522CFA" w:rsidRPr="00522CFA" w:rsidRDefault="00522CFA" w:rsidP="00522CFA">
            <w:pPr>
              <w:jc w:val="center"/>
              <w:rPr>
                <w:color w:val="000000"/>
                <w:sz w:val="14"/>
                <w:szCs w:val="14"/>
              </w:rPr>
            </w:pPr>
            <w:r w:rsidRPr="00522CFA">
              <w:rPr>
                <w:color w:val="000000"/>
                <w:sz w:val="14"/>
                <w:szCs w:val="14"/>
              </w:rPr>
              <w:t>292</w:t>
            </w:r>
          </w:p>
        </w:tc>
        <w:tc>
          <w:tcPr>
            <w:tcW w:w="614" w:type="pct"/>
            <w:tcBorders>
              <w:top w:val="nil"/>
              <w:left w:val="nil"/>
              <w:bottom w:val="single" w:sz="4" w:space="0" w:color="auto"/>
              <w:right w:val="single" w:sz="4" w:space="0" w:color="auto"/>
            </w:tcBorders>
            <w:shd w:val="clear" w:color="auto" w:fill="auto"/>
            <w:noWrap/>
            <w:vAlign w:val="center"/>
            <w:hideMark/>
          </w:tcPr>
          <w:p w14:paraId="0179170D" w14:textId="77777777" w:rsidR="00522CFA" w:rsidRPr="00522CFA" w:rsidRDefault="00522CFA" w:rsidP="00522CFA">
            <w:pPr>
              <w:jc w:val="center"/>
              <w:rPr>
                <w:color w:val="000000"/>
                <w:sz w:val="14"/>
                <w:szCs w:val="14"/>
              </w:rPr>
            </w:pPr>
            <w:r w:rsidRPr="00522CFA">
              <w:rPr>
                <w:color w:val="000000"/>
                <w:sz w:val="14"/>
                <w:szCs w:val="14"/>
              </w:rPr>
              <w:t>283</w:t>
            </w:r>
          </w:p>
        </w:tc>
        <w:tc>
          <w:tcPr>
            <w:tcW w:w="553" w:type="pct"/>
            <w:tcBorders>
              <w:top w:val="nil"/>
              <w:left w:val="nil"/>
              <w:bottom w:val="single" w:sz="4" w:space="0" w:color="auto"/>
              <w:right w:val="single" w:sz="4" w:space="0" w:color="auto"/>
            </w:tcBorders>
            <w:shd w:val="clear" w:color="auto" w:fill="auto"/>
            <w:noWrap/>
            <w:vAlign w:val="center"/>
            <w:hideMark/>
          </w:tcPr>
          <w:p w14:paraId="1D760F4A" w14:textId="77777777" w:rsidR="00522CFA" w:rsidRPr="00522CFA" w:rsidRDefault="00522CFA" w:rsidP="00522CFA">
            <w:pPr>
              <w:jc w:val="center"/>
              <w:rPr>
                <w:color w:val="000000"/>
                <w:sz w:val="14"/>
                <w:szCs w:val="14"/>
              </w:rPr>
            </w:pPr>
            <w:r w:rsidRPr="00522CFA">
              <w:rPr>
                <w:color w:val="000000"/>
                <w:sz w:val="14"/>
                <w:szCs w:val="14"/>
              </w:rPr>
              <w:t>283</w:t>
            </w:r>
          </w:p>
        </w:tc>
        <w:tc>
          <w:tcPr>
            <w:tcW w:w="508" w:type="pct"/>
            <w:tcBorders>
              <w:top w:val="nil"/>
              <w:left w:val="nil"/>
              <w:bottom w:val="single" w:sz="4" w:space="0" w:color="auto"/>
              <w:right w:val="single" w:sz="4" w:space="0" w:color="auto"/>
            </w:tcBorders>
            <w:shd w:val="clear" w:color="auto" w:fill="auto"/>
            <w:noWrap/>
            <w:vAlign w:val="center"/>
            <w:hideMark/>
          </w:tcPr>
          <w:p w14:paraId="55353AE3"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387C2801"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69383BE6" w14:textId="77777777" w:rsidR="00522CFA" w:rsidRPr="00522CFA" w:rsidRDefault="00522CFA" w:rsidP="00522CFA">
            <w:pPr>
              <w:jc w:val="center"/>
              <w:rPr>
                <w:color w:val="000000"/>
                <w:sz w:val="14"/>
                <w:szCs w:val="14"/>
              </w:rPr>
            </w:pPr>
            <w:r w:rsidRPr="00522CFA">
              <w:rPr>
                <w:color w:val="000000"/>
                <w:sz w:val="14"/>
                <w:szCs w:val="14"/>
              </w:rPr>
              <w:t>1.3.2.5.</w:t>
            </w:r>
          </w:p>
        </w:tc>
        <w:tc>
          <w:tcPr>
            <w:tcW w:w="1336" w:type="pct"/>
            <w:tcBorders>
              <w:top w:val="nil"/>
              <w:left w:val="nil"/>
              <w:bottom w:val="single" w:sz="4" w:space="0" w:color="auto"/>
              <w:right w:val="single" w:sz="4" w:space="0" w:color="auto"/>
            </w:tcBorders>
            <w:shd w:val="clear" w:color="auto" w:fill="auto"/>
            <w:vAlign w:val="center"/>
            <w:hideMark/>
          </w:tcPr>
          <w:p w14:paraId="2D5EE5DC" w14:textId="77777777" w:rsidR="00522CFA" w:rsidRPr="00522CFA" w:rsidRDefault="00522CFA" w:rsidP="00522CFA">
            <w:pPr>
              <w:jc w:val="right"/>
              <w:rPr>
                <w:color w:val="000000"/>
                <w:sz w:val="14"/>
                <w:szCs w:val="14"/>
              </w:rPr>
            </w:pPr>
            <w:r w:rsidRPr="00522CFA">
              <w:rPr>
                <w:color w:val="000000"/>
                <w:sz w:val="14"/>
                <w:szCs w:val="14"/>
              </w:rPr>
              <w:t>Транспортные услуги</w:t>
            </w:r>
          </w:p>
        </w:tc>
        <w:tc>
          <w:tcPr>
            <w:tcW w:w="496" w:type="pct"/>
            <w:tcBorders>
              <w:top w:val="nil"/>
              <w:left w:val="nil"/>
              <w:bottom w:val="single" w:sz="4" w:space="0" w:color="auto"/>
              <w:right w:val="single" w:sz="4" w:space="0" w:color="auto"/>
            </w:tcBorders>
            <w:shd w:val="clear" w:color="auto" w:fill="auto"/>
            <w:noWrap/>
            <w:vAlign w:val="center"/>
            <w:hideMark/>
          </w:tcPr>
          <w:p w14:paraId="2CA4F3B4" w14:textId="77777777" w:rsidR="00522CFA" w:rsidRPr="00522CFA" w:rsidRDefault="00522CFA" w:rsidP="00522CFA">
            <w:pPr>
              <w:jc w:val="center"/>
              <w:rPr>
                <w:color w:val="000000"/>
                <w:sz w:val="14"/>
                <w:szCs w:val="14"/>
              </w:rPr>
            </w:pPr>
            <w:proofErr w:type="spellStart"/>
            <w:r w:rsidRPr="00522CFA">
              <w:rPr>
                <w:color w:val="000000"/>
                <w:sz w:val="14"/>
                <w:szCs w:val="14"/>
              </w:rPr>
              <w:t>тыс.руб</w:t>
            </w:r>
            <w:proofErr w:type="spellEnd"/>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4F25FE81" w14:textId="77777777" w:rsidR="00522CFA" w:rsidRPr="00522CFA" w:rsidRDefault="00522CFA" w:rsidP="00522CFA">
            <w:pPr>
              <w:jc w:val="center"/>
              <w:rPr>
                <w:color w:val="000000"/>
                <w:sz w:val="14"/>
                <w:szCs w:val="14"/>
              </w:rPr>
            </w:pPr>
            <w:r w:rsidRPr="00522CFA">
              <w:rPr>
                <w:color w:val="000000"/>
                <w:sz w:val="14"/>
                <w:szCs w:val="14"/>
              </w:rPr>
              <w:t> </w:t>
            </w:r>
          </w:p>
        </w:tc>
        <w:tc>
          <w:tcPr>
            <w:tcW w:w="566" w:type="pct"/>
            <w:tcBorders>
              <w:top w:val="nil"/>
              <w:left w:val="nil"/>
              <w:bottom w:val="single" w:sz="4" w:space="0" w:color="auto"/>
              <w:right w:val="single" w:sz="4" w:space="0" w:color="auto"/>
            </w:tcBorders>
            <w:shd w:val="clear" w:color="auto" w:fill="auto"/>
            <w:noWrap/>
            <w:vAlign w:val="center"/>
            <w:hideMark/>
          </w:tcPr>
          <w:p w14:paraId="7FA18AF4" w14:textId="77777777" w:rsidR="00522CFA" w:rsidRPr="00522CFA" w:rsidRDefault="00522CFA" w:rsidP="00522CFA">
            <w:pPr>
              <w:jc w:val="center"/>
              <w:rPr>
                <w:color w:val="000000"/>
                <w:sz w:val="14"/>
                <w:szCs w:val="14"/>
              </w:rPr>
            </w:pPr>
            <w:r w:rsidRPr="00522CFA">
              <w:rPr>
                <w:color w:val="000000"/>
                <w:sz w:val="14"/>
                <w:szCs w:val="14"/>
              </w:rPr>
              <w:t>0</w:t>
            </w:r>
          </w:p>
        </w:tc>
        <w:tc>
          <w:tcPr>
            <w:tcW w:w="614" w:type="pct"/>
            <w:tcBorders>
              <w:top w:val="nil"/>
              <w:left w:val="nil"/>
              <w:bottom w:val="single" w:sz="4" w:space="0" w:color="auto"/>
              <w:right w:val="single" w:sz="4" w:space="0" w:color="auto"/>
            </w:tcBorders>
            <w:shd w:val="clear" w:color="auto" w:fill="auto"/>
            <w:noWrap/>
            <w:vAlign w:val="center"/>
            <w:hideMark/>
          </w:tcPr>
          <w:p w14:paraId="735CA8A6" w14:textId="77777777" w:rsidR="00522CFA" w:rsidRPr="00522CFA" w:rsidRDefault="00522CFA" w:rsidP="00522CFA">
            <w:pPr>
              <w:jc w:val="center"/>
              <w:rPr>
                <w:color w:val="000000"/>
                <w:sz w:val="14"/>
                <w:szCs w:val="14"/>
              </w:rPr>
            </w:pPr>
            <w:r w:rsidRPr="00522CFA">
              <w:rPr>
                <w:color w:val="000000"/>
                <w:sz w:val="14"/>
                <w:szCs w:val="14"/>
              </w:rPr>
              <w:t>0</w:t>
            </w:r>
          </w:p>
        </w:tc>
        <w:tc>
          <w:tcPr>
            <w:tcW w:w="553" w:type="pct"/>
            <w:tcBorders>
              <w:top w:val="nil"/>
              <w:left w:val="nil"/>
              <w:bottom w:val="single" w:sz="4" w:space="0" w:color="auto"/>
              <w:right w:val="single" w:sz="4" w:space="0" w:color="auto"/>
            </w:tcBorders>
            <w:shd w:val="clear" w:color="auto" w:fill="auto"/>
            <w:noWrap/>
            <w:vAlign w:val="center"/>
            <w:hideMark/>
          </w:tcPr>
          <w:p w14:paraId="44BEEBCE" w14:textId="77777777" w:rsidR="00522CFA" w:rsidRPr="00522CFA" w:rsidRDefault="00522CFA" w:rsidP="00522CFA">
            <w:pPr>
              <w:jc w:val="center"/>
              <w:rPr>
                <w:color w:val="000000"/>
                <w:sz w:val="14"/>
                <w:szCs w:val="14"/>
              </w:rPr>
            </w:pPr>
            <w:r w:rsidRPr="00522CFA">
              <w:rPr>
                <w:color w:val="000000"/>
                <w:sz w:val="14"/>
                <w:szCs w:val="14"/>
              </w:rPr>
              <w:t>0</w:t>
            </w:r>
          </w:p>
        </w:tc>
        <w:tc>
          <w:tcPr>
            <w:tcW w:w="508" w:type="pct"/>
            <w:tcBorders>
              <w:top w:val="nil"/>
              <w:left w:val="nil"/>
              <w:bottom w:val="single" w:sz="4" w:space="0" w:color="auto"/>
              <w:right w:val="single" w:sz="4" w:space="0" w:color="auto"/>
            </w:tcBorders>
            <w:shd w:val="clear" w:color="auto" w:fill="auto"/>
            <w:noWrap/>
            <w:vAlign w:val="center"/>
            <w:hideMark/>
          </w:tcPr>
          <w:p w14:paraId="6B690F48"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703212B3"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0E17891B" w14:textId="77777777" w:rsidR="00522CFA" w:rsidRPr="00522CFA" w:rsidRDefault="00522CFA" w:rsidP="00522CFA">
            <w:pPr>
              <w:jc w:val="center"/>
              <w:rPr>
                <w:color w:val="000000"/>
                <w:sz w:val="14"/>
                <w:szCs w:val="14"/>
              </w:rPr>
            </w:pPr>
            <w:r w:rsidRPr="00522CFA">
              <w:rPr>
                <w:color w:val="000000"/>
                <w:sz w:val="14"/>
                <w:szCs w:val="14"/>
              </w:rPr>
              <w:t>1.3.2.6.</w:t>
            </w:r>
          </w:p>
        </w:tc>
        <w:tc>
          <w:tcPr>
            <w:tcW w:w="1336" w:type="pct"/>
            <w:tcBorders>
              <w:top w:val="nil"/>
              <w:left w:val="nil"/>
              <w:bottom w:val="single" w:sz="4" w:space="0" w:color="auto"/>
              <w:right w:val="single" w:sz="4" w:space="0" w:color="auto"/>
            </w:tcBorders>
            <w:shd w:val="clear" w:color="auto" w:fill="auto"/>
            <w:vAlign w:val="center"/>
            <w:hideMark/>
          </w:tcPr>
          <w:p w14:paraId="37F38303" w14:textId="77777777" w:rsidR="00522CFA" w:rsidRPr="00522CFA" w:rsidRDefault="00522CFA" w:rsidP="00522CFA">
            <w:pPr>
              <w:jc w:val="right"/>
              <w:rPr>
                <w:color w:val="000000"/>
                <w:sz w:val="14"/>
                <w:szCs w:val="14"/>
              </w:rPr>
            </w:pPr>
            <w:r w:rsidRPr="00522CFA">
              <w:rPr>
                <w:color w:val="000000"/>
                <w:sz w:val="14"/>
                <w:szCs w:val="14"/>
              </w:rPr>
              <w:t>Прочие услуги сторонних организаций</w:t>
            </w:r>
          </w:p>
        </w:tc>
        <w:tc>
          <w:tcPr>
            <w:tcW w:w="496" w:type="pct"/>
            <w:tcBorders>
              <w:top w:val="nil"/>
              <w:left w:val="nil"/>
              <w:bottom w:val="single" w:sz="4" w:space="0" w:color="auto"/>
              <w:right w:val="single" w:sz="4" w:space="0" w:color="auto"/>
            </w:tcBorders>
            <w:shd w:val="clear" w:color="auto" w:fill="auto"/>
            <w:noWrap/>
            <w:vAlign w:val="center"/>
            <w:hideMark/>
          </w:tcPr>
          <w:p w14:paraId="13F5D865" w14:textId="77777777" w:rsidR="00522CFA" w:rsidRPr="00522CFA" w:rsidRDefault="00522CFA" w:rsidP="00522CFA">
            <w:pPr>
              <w:jc w:val="center"/>
              <w:rPr>
                <w:color w:val="000000"/>
                <w:sz w:val="14"/>
                <w:szCs w:val="14"/>
              </w:rPr>
            </w:pPr>
            <w:proofErr w:type="spellStart"/>
            <w:r w:rsidRPr="00522CFA">
              <w:rPr>
                <w:color w:val="000000"/>
                <w:sz w:val="14"/>
                <w:szCs w:val="14"/>
              </w:rPr>
              <w:t>тыс.руб</w:t>
            </w:r>
            <w:proofErr w:type="spellEnd"/>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597B470C" w14:textId="77777777" w:rsidR="00522CFA" w:rsidRPr="00522CFA" w:rsidRDefault="00522CFA" w:rsidP="00522CFA">
            <w:pPr>
              <w:jc w:val="center"/>
              <w:rPr>
                <w:color w:val="000000"/>
                <w:sz w:val="14"/>
                <w:szCs w:val="14"/>
              </w:rPr>
            </w:pPr>
            <w:r w:rsidRPr="00522CFA">
              <w:rPr>
                <w:color w:val="000000"/>
                <w:sz w:val="14"/>
                <w:szCs w:val="14"/>
              </w:rPr>
              <w:t>121 242</w:t>
            </w:r>
          </w:p>
        </w:tc>
        <w:tc>
          <w:tcPr>
            <w:tcW w:w="566" w:type="pct"/>
            <w:tcBorders>
              <w:top w:val="nil"/>
              <w:left w:val="nil"/>
              <w:bottom w:val="single" w:sz="4" w:space="0" w:color="auto"/>
              <w:right w:val="single" w:sz="4" w:space="0" w:color="auto"/>
            </w:tcBorders>
            <w:shd w:val="clear" w:color="auto" w:fill="auto"/>
            <w:noWrap/>
            <w:vAlign w:val="center"/>
            <w:hideMark/>
          </w:tcPr>
          <w:p w14:paraId="69618594" w14:textId="77777777" w:rsidR="00522CFA" w:rsidRPr="00522CFA" w:rsidRDefault="00522CFA" w:rsidP="00522CFA">
            <w:pPr>
              <w:jc w:val="center"/>
              <w:rPr>
                <w:color w:val="000000"/>
                <w:sz w:val="14"/>
                <w:szCs w:val="14"/>
              </w:rPr>
            </w:pPr>
            <w:r w:rsidRPr="00522CFA">
              <w:rPr>
                <w:color w:val="000000"/>
                <w:sz w:val="14"/>
                <w:szCs w:val="14"/>
              </w:rPr>
              <w:t>130 784</w:t>
            </w:r>
          </w:p>
        </w:tc>
        <w:tc>
          <w:tcPr>
            <w:tcW w:w="614" w:type="pct"/>
            <w:tcBorders>
              <w:top w:val="nil"/>
              <w:left w:val="nil"/>
              <w:bottom w:val="single" w:sz="4" w:space="0" w:color="auto"/>
              <w:right w:val="single" w:sz="4" w:space="0" w:color="auto"/>
            </w:tcBorders>
            <w:shd w:val="clear" w:color="auto" w:fill="auto"/>
            <w:noWrap/>
            <w:vAlign w:val="center"/>
            <w:hideMark/>
          </w:tcPr>
          <w:p w14:paraId="5D4E6005" w14:textId="77777777" w:rsidR="00522CFA" w:rsidRPr="00522CFA" w:rsidRDefault="00522CFA" w:rsidP="00522CFA">
            <w:pPr>
              <w:jc w:val="center"/>
              <w:rPr>
                <w:color w:val="000000"/>
                <w:sz w:val="14"/>
                <w:szCs w:val="14"/>
              </w:rPr>
            </w:pPr>
            <w:r w:rsidRPr="00522CFA">
              <w:rPr>
                <w:color w:val="000000"/>
                <w:sz w:val="14"/>
                <w:szCs w:val="14"/>
              </w:rPr>
              <w:t>126 987</w:t>
            </w:r>
          </w:p>
        </w:tc>
        <w:tc>
          <w:tcPr>
            <w:tcW w:w="553" w:type="pct"/>
            <w:tcBorders>
              <w:top w:val="nil"/>
              <w:left w:val="nil"/>
              <w:bottom w:val="single" w:sz="4" w:space="0" w:color="auto"/>
              <w:right w:val="single" w:sz="4" w:space="0" w:color="auto"/>
            </w:tcBorders>
            <w:shd w:val="clear" w:color="auto" w:fill="auto"/>
            <w:noWrap/>
            <w:vAlign w:val="center"/>
            <w:hideMark/>
          </w:tcPr>
          <w:p w14:paraId="22C6972E" w14:textId="77777777" w:rsidR="00522CFA" w:rsidRPr="00522CFA" w:rsidRDefault="00522CFA" w:rsidP="00522CFA">
            <w:pPr>
              <w:jc w:val="center"/>
              <w:rPr>
                <w:color w:val="000000"/>
                <w:sz w:val="14"/>
                <w:szCs w:val="14"/>
              </w:rPr>
            </w:pPr>
            <w:r w:rsidRPr="00522CFA">
              <w:rPr>
                <w:color w:val="000000"/>
                <w:sz w:val="14"/>
                <w:szCs w:val="14"/>
              </w:rPr>
              <w:t>126 987</w:t>
            </w:r>
          </w:p>
        </w:tc>
        <w:tc>
          <w:tcPr>
            <w:tcW w:w="508" w:type="pct"/>
            <w:tcBorders>
              <w:top w:val="nil"/>
              <w:left w:val="nil"/>
              <w:bottom w:val="single" w:sz="4" w:space="0" w:color="auto"/>
              <w:right w:val="single" w:sz="4" w:space="0" w:color="auto"/>
            </w:tcBorders>
            <w:shd w:val="clear" w:color="auto" w:fill="auto"/>
            <w:noWrap/>
            <w:vAlign w:val="center"/>
            <w:hideMark/>
          </w:tcPr>
          <w:p w14:paraId="37A280C0"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638E2139" w14:textId="77777777" w:rsidTr="00935C24">
        <w:trPr>
          <w:trHeight w:val="310"/>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4C044BC5" w14:textId="77777777" w:rsidR="00522CFA" w:rsidRPr="00522CFA" w:rsidRDefault="00522CFA" w:rsidP="00522CFA">
            <w:pPr>
              <w:jc w:val="center"/>
              <w:rPr>
                <w:i/>
                <w:iCs/>
                <w:color w:val="000000"/>
                <w:sz w:val="14"/>
                <w:szCs w:val="14"/>
              </w:rPr>
            </w:pPr>
            <w:r w:rsidRPr="00522CFA">
              <w:rPr>
                <w:i/>
                <w:iCs/>
                <w:color w:val="000000"/>
                <w:sz w:val="14"/>
                <w:szCs w:val="14"/>
              </w:rPr>
              <w:t>1.3.3.</w:t>
            </w:r>
          </w:p>
        </w:tc>
        <w:tc>
          <w:tcPr>
            <w:tcW w:w="1336" w:type="pct"/>
            <w:tcBorders>
              <w:top w:val="nil"/>
              <w:left w:val="nil"/>
              <w:bottom w:val="single" w:sz="4" w:space="0" w:color="auto"/>
              <w:right w:val="single" w:sz="4" w:space="0" w:color="auto"/>
            </w:tcBorders>
            <w:shd w:val="clear" w:color="auto" w:fill="auto"/>
            <w:vAlign w:val="center"/>
            <w:hideMark/>
          </w:tcPr>
          <w:p w14:paraId="5BDBB063" w14:textId="77777777" w:rsidR="00522CFA" w:rsidRPr="00522CFA" w:rsidRDefault="00522CFA" w:rsidP="00522CFA">
            <w:pPr>
              <w:rPr>
                <w:i/>
                <w:iCs/>
                <w:color w:val="000000"/>
                <w:sz w:val="14"/>
                <w:szCs w:val="14"/>
              </w:rPr>
            </w:pPr>
            <w:r w:rsidRPr="00522CFA">
              <w:rPr>
                <w:i/>
                <w:iCs/>
                <w:color w:val="000000"/>
                <w:sz w:val="14"/>
                <w:szCs w:val="14"/>
              </w:rPr>
              <w:t>Расходы на командировки и представительские</w:t>
            </w:r>
          </w:p>
        </w:tc>
        <w:tc>
          <w:tcPr>
            <w:tcW w:w="496" w:type="pct"/>
            <w:tcBorders>
              <w:top w:val="nil"/>
              <w:left w:val="nil"/>
              <w:bottom w:val="single" w:sz="4" w:space="0" w:color="auto"/>
              <w:right w:val="single" w:sz="4" w:space="0" w:color="auto"/>
            </w:tcBorders>
            <w:shd w:val="clear" w:color="auto" w:fill="auto"/>
            <w:noWrap/>
            <w:vAlign w:val="center"/>
            <w:hideMark/>
          </w:tcPr>
          <w:p w14:paraId="160AAE6B" w14:textId="77777777" w:rsidR="00522CFA" w:rsidRPr="00522CFA" w:rsidRDefault="00522CFA" w:rsidP="00522CFA">
            <w:pPr>
              <w:jc w:val="center"/>
              <w:rPr>
                <w:i/>
                <w:iCs/>
                <w:color w:val="000000"/>
                <w:sz w:val="14"/>
                <w:szCs w:val="14"/>
              </w:rPr>
            </w:pPr>
            <w:proofErr w:type="spellStart"/>
            <w:r w:rsidRPr="00522CFA">
              <w:rPr>
                <w:i/>
                <w:iCs/>
                <w:color w:val="000000"/>
                <w:sz w:val="14"/>
                <w:szCs w:val="14"/>
              </w:rPr>
              <w:t>тыс.руб</w:t>
            </w:r>
            <w:proofErr w:type="spellEnd"/>
            <w:r w:rsidRPr="00522CFA">
              <w:rPr>
                <w:i/>
                <w:iCs/>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32D1FA4A" w14:textId="77777777" w:rsidR="00522CFA" w:rsidRPr="00522CFA" w:rsidRDefault="00522CFA" w:rsidP="00522CFA">
            <w:pPr>
              <w:jc w:val="center"/>
              <w:rPr>
                <w:color w:val="000000"/>
                <w:sz w:val="14"/>
                <w:szCs w:val="14"/>
              </w:rPr>
            </w:pPr>
            <w:r w:rsidRPr="00522CFA">
              <w:rPr>
                <w:color w:val="000000"/>
                <w:sz w:val="14"/>
                <w:szCs w:val="14"/>
              </w:rPr>
              <w:t>17 623</w:t>
            </w:r>
          </w:p>
        </w:tc>
        <w:tc>
          <w:tcPr>
            <w:tcW w:w="566" w:type="pct"/>
            <w:tcBorders>
              <w:top w:val="nil"/>
              <w:left w:val="nil"/>
              <w:bottom w:val="single" w:sz="4" w:space="0" w:color="auto"/>
              <w:right w:val="single" w:sz="4" w:space="0" w:color="auto"/>
            </w:tcBorders>
            <w:shd w:val="clear" w:color="auto" w:fill="auto"/>
            <w:noWrap/>
            <w:vAlign w:val="center"/>
            <w:hideMark/>
          </w:tcPr>
          <w:p w14:paraId="3C7BC44C" w14:textId="77777777" w:rsidR="00522CFA" w:rsidRPr="00522CFA" w:rsidRDefault="00522CFA" w:rsidP="00522CFA">
            <w:pPr>
              <w:jc w:val="center"/>
              <w:rPr>
                <w:color w:val="000000"/>
                <w:sz w:val="14"/>
                <w:szCs w:val="14"/>
              </w:rPr>
            </w:pPr>
            <w:r w:rsidRPr="00522CFA">
              <w:rPr>
                <w:color w:val="000000"/>
                <w:sz w:val="14"/>
                <w:szCs w:val="14"/>
              </w:rPr>
              <w:t>19 010</w:t>
            </w:r>
          </w:p>
        </w:tc>
        <w:tc>
          <w:tcPr>
            <w:tcW w:w="614" w:type="pct"/>
            <w:tcBorders>
              <w:top w:val="nil"/>
              <w:left w:val="nil"/>
              <w:bottom w:val="single" w:sz="4" w:space="0" w:color="auto"/>
              <w:right w:val="single" w:sz="4" w:space="0" w:color="auto"/>
            </w:tcBorders>
            <w:shd w:val="clear" w:color="auto" w:fill="auto"/>
            <w:noWrap/>
            <w:vAlign w:val="center"/>
            <w:hideMark/>
          </w:tcPr>
          <w:p w14:paraId="73266229" w14:textId="77777777" w:rsidR="00522CFA" w:rsidRPr="00522CFA" w:rsidRDefault="00522CFA" w:rsidP="00522CFA">
            <w:pPr>
              <w:jc w:val="center"/>
              <w:rPr>
                <w:color w:val="000000"/>
                <w:sz w:val="14"/>
                <w:szCs w:val="14"/>
              </w:rPr>
            </w:pPr>
            <w:r w:rsidRPr="00522CFA">
              <w:rPr>
                <w:color w:val="000000"/>
                <w:sz w:val="14"/>
                <w:szCs w:val="14"/>
              </w:rPr>
              <w:t>18 458</w:t>
            </w:r>
          </w:p>
        </w:tc>
        <w:tc>
          <w:tcPr>
            <w:tcW w:w="553" w:type="pct"/>
            <w:tcBorders>
              <w:top w:val="nil"/>
              <w:left w:val="nil"/>
              <w:bottom w:val="single" w:sz="4" w:space="0" w:color="auto"/>
              <w:right w:val="single" w:sz="4" w:space="0" w:color="auto"/>
            </w:tcBorders>
            <w:shd w:val="clear" w:color="auto" w:fill="auto"/>
            <w:noWrap/>
            <w:vAlign w:val="center"/>
            <w:hideMark/>
          </w:tcPr>
          <w:p w14:paraId="2290B4D5" w14:textId="77777777" w:rsidR="00522CFA" w:rsidRPr="00522CFA" w:rsidRDefault="00522CFA" w:rsidP="00522CFA">
            <w:pPr>
              <w:jc w:val="center"/>
              <w:rPr>
                <w:color w:val="000000"/>
                <w:sz w:val="14"/>
                <w:szCs w:val="14"/>
              </w:rPr>
            </w:pPr>
            <w:r w:rsidRPr="00522CFA">
              <w:rPr>
                <w:color w:val="000000"/>
                <w:sz w:val="14"/>
                <w:szCs w:val="14"/>
              </w:rPr>
              <w:t>18 458</w:t>
            </w:r>
          </w:p>
        </w:tc>
        <w:tc>
          <w:tcPr>
            <w:tcW w:w="508" w:type="pct"/>
            <w:tcBorders>
              <w:top w:val="nil"/>
              <w:left w:val="nil"/>
              <w:bottom w:val="single" w:sz="4" w:space="0" w:color="auto"/>
              <w:right w:val="single" w:sz="4" w:space="0" w:color="auto"/>
            </w:tcBorders>
            <w:shd w:val="clear" w:color="auto" w:fill="auto"/>
            <w:noWrap/>
            <w:vAlign w:val="center"/>
            <w:hideMark/>
          </w:tcPr>
          <w:p w14:paraId="247625A0"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21D9AA83"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5E9D6717" w14:textId="77777777" w:rsidR="00522CFA" w:rsidRPr="00522CFA" w:rsidRDefault="00522CFA" w:rsidP="00522CFA">
            <w:pPr>
              <w:jc w:val="center"/>
              <w:rPr>
                <w:i/>
                <w:iCs/>
                <w:color w:val="000000"/>
                <w:sz w:val="14"/>
                <w:szCs w:val="14"/>
              </w:rPr>
            </w:pPr>
            <w:r w:rsidRPr="00522CFA">
              <w:rPr>
                <w:i/>
                <w:iCs/>
                <w:color w:val="000000"/>
                <w:sz w:val="14"/>
                <w:szCs w:val="14"/>
              </w:rPr>
              <w:t>1.3.4.</w:t>
            </w:r>
          </w:p>
        </w:tc>
        <w:tc>
          <w:tcPr>
            <w:tcW w:w="1336" w:type="pct"/>
            <w:tcBorders>
              <w:top w:val="nil"/>
              <w:left w:val="nil"/>
              <w:bottom w:val="single" w:sz="4" w:space="0" w:color="auto"/>
              <w:right w:val="single" w:sz="4" w:space="0" w:color="auto"/>
            </w:tcBorders>
            <w:shd w:val="clear" w:color="auto" w:fill="auto"/>
            <w:vAlign w:val="center"/>
            <w:hideMark/>
          </w:tcPr>
          <w:p w14:paraId="5788BFF6" w14:textId="77777777" w:rsidR="00522CFA" w:rsidRPr="00522CFA" w:rsidRDefault="00522CFA" w:rsidP="00522CFA">
            <w:pPr>
              <w:rPr>
                <w:i/>
                <w:iCs/>
                <w:color w:val="000000"/>
                <w:sz w:val="14"/>
                <w:szCs w:val="14"/>
              </w:rPr>
            </w:pPr>
            <w:r w:rsidRPr="00522CFA">
              <w:rPr>
                <w:i/>
                <w:iCs/>
                <w:color w:val="000000"/>
                <w:sz w:val="14"/>
                <w:szCs w:val="14"/>
              </w:rPr>
              <w:t>Расходы на подготовку кадров</w:t>
            </w:r>
          </w:p>
        </w:tc>
        <w:tc>
          <w:tcPr>
            <w:tcW w:w="496" w:type="pct"/>
            <w:tcBorders>
              <w:top w:val="nil"/>
              <w:left w:val="nil"/>
              <w:bottom w:val="single" w:sz="4" w:space="0" w:color="auto"/>
              <w:right w:val="single" w:sz="4" w:space="0" w:color="auto"/>
            </w:tcBorders>
            <w:shd w:val="clear" w:color="auto" w:fill="auto"/>
            <w:noWrap/>
            <w:vAlign w:val="center"/>
            <w:hideMark/>
          </w:tcPr>
          <w:p w14:paraId="34391BB5" w14:textId="77777777" w:rsidR="00522CFA" w:rsidRPr="00522CFA" w:rsidRDefault="00522CFA" w:rsidP="00522CFA">
            <w:pPr>
              <w:jc w:val="center"/>
              <w:rPr>
                <w:i/>
                <w:iCs/>
                <w:color w:val="000000"/>
                <w:sz w:val="14"/>
                <w:szCs w:val="14"/>
              </w:rPr>
            </w:pPr>
            <w:proofErr w:type="spellStart"/>
            <w:r w:rsidRPr="00522CFA">
              <w:rPr>
                <w:i/>
                <w:iCs/>
                <w:color w:val="000000"/>
                <w:sz w:val="14"/>
                <w:szCs w:val="14"/>
              </w:rPr>
              <w:t>тыс.руб</w:t>
            </w:r>
            <w:proofErr w:type="spellEnd"/>
            <w:r w:rsidRPr="00522CFA">
              <w:rPr>
                <w:i/>
                <w:iCs/>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0DE8B258" w14:textId="77777777" w:rsidR="00522CFA" w:rsidRPr="00522CFA" w:rsidRDefault="00522CFA" w:rsidP="00522CFA">
            <w:pPr>
              <w:jc w:val="center"/>
              <w:rPr>
                <w:color w:val="000000"/>
                <w:sz w:val="14"/>
                <w:szCs w:val="14"/>
              </w:rPr>
            </w:pPr>
            <w:r w:rsidRPr="00522CFA">
              <w:rPr>
                <w:color w:val="000000"/>
                <w:sz w:val="14"/>
                <w:szCs w:val="14"/>
              </w:rPr>
              <w:t>8 679</w:t>
            </w:r>
          </w:p>
        </w:tc>
        <w:tc>
          <w:tcPr>
            <w:tcW w:w="566" w:type="pct"/>
            <w:tcBorders>
              <w:top w:val="nil"/>
              <w:left w:val="nil"/>
              <w:bottom w:val="single" w:sz="4" w:space="0" w:color="auto"/>
              <w:right w:val="single" w:sz="4" w:space="0" w:color="auto"/>
            </w:tcBorders>
            <w:shd w:val="clear" w:color="auto" w:fill="auto"/>
            <w:noWrap/>
            <w:vAlign w:val="center"/>
            <w:hideMark/>
          </w:tcPr>
          <w:p w14:paraId="330E874D" w14:textId="77777777" w:rsidR="00522CFA" w:rsidRPr="00522CFA" w:rsidRDefault="00522CFA" w:rsidP="00522CFA">
            <w:pPr>
              <w:jc w:val="center"/>
              <w:rPr>
                <w:color w:val="000000"/>
                <w:sz w:val="14"/>
                <w:szCs w:val="14"/>
              </w:rPr>
            </w:pPr>
            <w:r w:rsidRPr="00522CFA">
              <w:rPr>
                <w:color w:val="000000"/>
                <w:sz w:val="14"/>
                <w:szCs w:val="14"/>
              </w:rPr>
              <w:t>9 362</w:t>
            </w:r>
          </w:p>
        </w:tc>
        <w:tc>
          <w:tcPr>
            <w:tcW w:w="614" w:type="pct"/>
            <w:tcBorders>
              <w:top w:val="nil"/>
              <w:left w:val="nil"/>
              <w:bottom w:val="single" w:sz="4" w:space="0" w:color="auto"/>
              <w:right w:val="single" w:sz="4" w:space="0" w:color="auto"/>
            </w:tcBorders>
            <w:shd w:val="clear" w:color="auto" w:fill="auto"/>
            <w:noWrap/>
            <w:vAlign w:val="center"/>
            <w:hideMark/>
          </w:tcPr>
          <w:p w14:paraId="4F696AB1" w14:textId="77777777" w:rsidR="00522CFA" w:rsidRPr="00522CFA" w:rsidRDefault="00522CFA" w:rsidP="00522CFA">
            <w:pPr>
              <w:jc w:val="center"/>
              <w:rPr>
                <w:color w:val="000000"/>
                <w:sz w:val="14"/>
                <w:szCs w:val="14"/>
              </w:rPr>
            </w:pPr>
            <w:r w:rsidRPr="00522CFA">
              <w:rPr>
                <w:color w:val="000000"/>
                <w:sz w:val="14"/>
                <w:szCs w:val="14"/>
              </w:rPr>
              <w:t>9 090</w:t>
            </w:r>
          </w:p>
        </w:tc>
        <w:tc>
          <w:tcPr>
            <w:tcW w:w="553" w:type="pct"/>
            <w:tcBorders>
              <w:top w:val="nil"/>
              <w:left w:val="nil"/>
              <w:bottom w:val="single" w:sz="4" w:space="0" w:color="auto"/>
              <w:right w:val="single" w:sz="4" w:space="0" w:color="auto"/>
            </w:tcBorders>
            <w:shd w:val="clear" w:color="auto" w:fill="auto"/>
            <w:noWrap/>
            <w:vAlign w:val="center"/>
            <w:hideMark/>
          </w:tcPr>
          <w:p w14:paraId="1A2EDA5A" w14:textId="77777777" w:rsidR="00522CFA" w:rsidRPr="00522CFA" w:rsidRDefault="00522CFA" w:rsidP="00522CFA">
            <w:pPr>
              <w:jc w:val="center"/>
              <w:rPr>
                <w:color w:val="000000"/>
                <w:sz w:val="14"/>
                <w:szCs w:val="14"/>
              </w:rPr>
            </w:pPr>
            <w:r w:rsidRPr="00522CFA">
              <w:rPr>
                <w:color w:val="000000"/>
                <w:sz w:val="14"/>
                <w:szCs w:val="14"/>
              </w:rPr>
              <w:t>9 090</w:t>
            </w:r>
          </w:p>
        </w:tc>
        <w:tc>
          <w:tcPr>
            <w:tcW w:w="508" w:type="pct"/>
            <w:tcBorders>
              <w:top w:val="nil"/>
              <w:left w:val="nil"/>
              <w:bottom w:val="single" w:sz="4" w:space="0" w:color="auto"/>
              <w:right w:val="single" w:sz="4" w:space="0" w:color="auto"/>
            </w:tcBorders>
            <w:shd w:val="clear" w:color="auto" w:fill="auto"/>
            <w:noWrap/>
            <w:vAlign w:val="center"/>
            <w:hideMark/>
          </w:tcPr>
          <w:p w14:paraId="127B5E34"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39DA0D22" w14:textId="77777777" w:rsidTr="00935C24">
        <w:trPr>
          <w:trHeight w:val="465"/>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366F3137" w14:textId="77777777" w:rsidR="00522CFA" w:rsidRPr="00522CFA" w:rsidRDefault="00522CFA" w:rsidP="00522CFA">
            <w:pPr>
              <w:jc w:val="center"/>
              <w:rPr>
                <w:i/>
                <w:iCs/>
                <w:color w:val="000000"/>
                <w:sz w:val="14"/>
                <w:szCs w:val="14"/>
              </w:rPr>
            </w:pPr>
            <w:r w:rsidRPr="00522CFA">
              <w:rPr>
                <w:i/>
                <w:iCs/>
                <w:color w:val="000000"/>
                <w:sz w:val="14"/>
                <w:szCs w:val="14"/>
              </w:rPr>
              <w:t>1.3.5.</w:t>
            </w:r>
          </w:p>
        </w:tc>
        <w:tc>
          <w:tcPr>
            <w:tcW w:w="1336" w:type="pct"/>
            <w:tcBorders>
              <w:top w:val="nil"/>
              <w:left w:val="nil"/>
              <w:bottom w:val="single" w:sz="4" w:space="0" w:color="auto"/>
              <w:right w:val="single" w:sz="4" w:space="0" w:color="auto"/>
            </w:tcBorders>
            <w:shd w:val="clear" w:color="auto" w:fill="auto"/>
            <w:vAlign w:val="center"/>
            <w:hideMark/>
          </w:tcPr>
          <w:p w14:paraId="62BFEBB6" w14:textId="77777777" w:rsidR="00522CFA" w:rsidRPr="00522CFA" w:rsidRDefault="00522CFA" w:rsidP="00522CFA">
            <w:pPr>
              <w:rPr>
                <w:i/>
                <w:iCs/>
                <w:color w:val="000000"/>
                <w:sz w:val="14"/>
                <w:szCs w:val="14"/>
              </w:rPr>
            </w:pPr>
            <w:r w:rsidRPr="00522CFA">
              <w:rPr>
                <w:i/>
                <w:iCs/>
                <w:color w:val="000000"/>
                <w:sz w:val="14"/>
                <w:szCs w:val="14"/>
              </w:rPr>
              <w:t>Расходы на обеспечение нормальных условий труда и мер по технике безопасности</w:t>
            </w:r>
          </w:p>
        </w:tc>
        <w:tc>
          <w:tcPr>
            <w:tcW w:w="496" w:type="pct"/>
            <w:tcBorders>
              <w:top w:val="nil"/>
              <w:left w:val="nil"/>
              <w:bottom w:val="single" w:sz="4" w:space="0" w:color="auto"/>
              <w:right w:val="single" w:sz="4" w:space="0" w:color="auto"/>
            </w:tcBorders>
            <w:shd w:val="clear" w:color="auto" w:fill="auto"/>
            <w:noWrap/>
            <w:vAlign w:val="center"/>
            <w:hideMark/>
          </w:tcPr>
          <w:p w14:paraId="77C2920F" w14:textId="77777777" w:rsidR="00522CFA" w:rsidRPr="00522CFA" w:rsidRDefault="00522CFA" w:rsidP="00522CFA">
            <w:pPr>
              <w:jc w:val="center"/>
              <w:rPr>
                <w:i/>
                <w:iCs/>
                <w:color w:val="000000"/>
                <w:sz w:val="14"/>
                <w:szCs w:val="14"/>
              </w:rPr>
            </w:pPr>
            <w:proofErr w:type="spellStart"/>
            <w:r w:rsidRPr="00522CFA">
              <w:rPr>
                <w:i/>
                <w:iCs/>
                <w:color w:val="000000"/>
                <w:sz w:val="14"/>
                <w:szCs w:val="14"/>
              </w:rPr>
              <w:t>тыс.руб</w:t>
            </w:r>
            <w:proofErr w:type="spellEnd"/>
            <w:r w:rsidRPr="00522CFA">
              <w:rPr>
                <w:i/>
                <w:iCs/>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7E6A4DB2" w14:textId="77777777" w:rsidR="00522CFA" w:rsidRPr="00522CFA" w:rsidRDefault="00522CFA" w:rsidP="00522CFA">
            <w:pPr>
              <w:jc w:val="center"/>
              <w:rPr>
                <w:color w:val="000000"/>
                <w:sz w:val="14"/>
                <w:szCs w:val="14"/>
              </w:rPr>
            </w:pPr>
            <w:r w:rsidRPr="00522CFA">
              <w:rPr>
                <w:color w:val="000000"/>
                <w:sz w:val="14"/>
                <w:szCs w:val="14"/>
              </w:rPr>
              <w:t>577</w:t>
            </w:r>
          </w:p>
        </w:tc>
        <w:tc>
          <w:tcPr>
            <w:tcW w:w="566" w:type="pct"/>
            <w:tcBorders>
              <w:top w:val="nil"/>
              <w:left w:val="nil"/>
              <w:bottom w:val="single" w:sz="4" w:space="0" w:color="auto"/>
              <w:right w:val="single" w:sz="4" w:space="0" w:color="auto"/>
            </w:tcBorders>
            <w:shd w:val="clear" w:color="auto" w:fill="auto"/>
            <w:noWrap/>
            <w:vAlign w:val="center"/>
            <w:hideMark/>
          </w:tcPr>
          <w:p w14:paraId="4F33966E" w14:textId="77777777" w:rsidR="00522CFA" w:rsidRPr="00522CFA" w:rsidRDefault="00522CFA" w:rsidP="00522CFA">
            <w:pPr>
              <w:jc w:val="center"/>
              <w:rPr>
                <w:color w:val="000000"/>
                <w:sz w:val="14"/>
                <w:szCs w:val="14"/>
              </w:rPr>
            </w:pPr>
            <w:r w:rsidRPr="00522CFA">
              <w:rPr>
                <w:color w:val="000000"/>
                <w:sz w:val="14"/>
                <w:szCs w:val="14"/>
              </w:rPr>
              <w:t>622</w:t>
            </w:r>
          </w:p>
        </w:tc>
        <w:tc>
          <w:tcPr>
            <w:tcW w:w="614" w:type="pct"/>
            <w:tcBorders>
              <w:top w:val="nil"/>
              <w:left w:val="nil"/>
              <w:bottom w:val="single" w:sz="4" w:space="0" w:color="auto"/>
              <w:right w:val="single" w:sz="4" w:space="0" w:color="auto"/>
            </w:tcBorders>
            <w:shd w:val="clear" w:color="auto" w:fill="auto"/>
            <w:noWrap/>
            <w:vAlign w:val="center"/>
            <w:hideMark/>
          </w:tcPr>
          <w:p w14:paraId="091EE20A" w14:textId="77777777" w:rsidR="00522CFA" w:rsidRPr="00522CFA" w:rsidRDefault="00522CFA" w:rsidP="00522CFA">
            <w:pPr>
              <w:jc w:val="center"/>
              <w:rPr>
                <w:color w:val="000000"/>
                <w:sz w:val="14"/>
                <w:szCs w:val="14"/>
              </w:rPr>
            </w:pPr>
            <w:r w:rsidRPr="00522CFA">
              <w:rPr>
                <w:color w:val="000000"/>
                <w:sz w:val="14"/>
                <w:szCs w:val="14"/>
              </w:rPr>
              <w:t>604</w:t>
            </w:r>
          </w:p>
        </w:tc>
        <w:tc>
          <w:tcPr>
            <w:tcW w:w="553" w:type="pct"/>
            <w:tcBorders>
              <w:top w:val="nil"/>
              <w:left w:val="nil"/>
              <w:bottom w:val="single" w:sz="4" w:space="0" w:color="auto"/>
              <w:right w:val="single" w:sz="4" w:space="0" w:color="auto"/>
            </w:tcBorders>
            <w:shd w:val="clear" w:color="auto" w:fill="auto"/>
            <w:noWrap/>
            <w:vAlign w:val="center"/>
            <w:hideMark/>
          </w:tcPr>
          <w:p w14:paraId="00D25894" w14:textId="77777777" w:rsidR="00522CFA" w:rsidRPr="00522CFA" w:rsidRDefault="00522CFA" w:rsidP="00522CFA">
            <w:pPr>
              <w:jc w:val="center"/>
              <w:rPr>
                <w:color w:val="000000"/>
                <w:sz w:val="14"/>
                <w:szCs w:val="14"/>
              </w:rPr>
            </w:pPr>
            <w:r w:rsidRPr="00522CFA">
              <w:rPr>
                <w:color w:val="000000"/>
                <w:sz w:val="14"/>
                <w:szCs w:val="14"/>
              </w:rPr>
              <w:t>604</w:t>
            </w:r>
          </w:p>
        </w:tc>
        <w:tc>
          <w:tcPr>
            <w:tcW w:w="508" w:type="pct"/>
            <w:tcBorders>
              <w:top w:val="nil"/>
              <w:left w:val="nil"/>
              <w:bottom w:val="single" w:sz="4" w:space="0" w:color="auto"/>
              <w:right w:val="single" w:sz="4" w:space="0" w:color="auto"/>
            </w:tcBorders>
            <w:shd w:val="clear" w:color="auto" w:fill="auto"/>
            <w:noWrap/>
            <w:vAlign w:val="center"/>
            <w:hideMark/>
          </w:tcPr>
          <w:p w14:paraId="209CC90F"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5ABB2F33"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7D3697AB" w14:textId="77777777" w:rsidR="00522CFA" w:rsidRPr="00522CFA" w:rsidRDefault="00522CFA" w:rsidP="00522CFA">
            <w:pPr>
              <w:jc w:val="center"/>
              <w:rPr>
                <w:i/>
                <w:iCs/>
                <w:color w:val="000000"/>
                <w:sz w:val="14"/>
                <w:szCs w:val="14"/>
              </w:rPr>
            </w:pPr>
            <w:r w:rsidRPr="00522CFA">
              <w:rPr>
                <w:i/>
                <w:iCs/>
                <w:color w:val="000000"/>
                <w:sz w:val="14"/>
                <w:szCs w:val="14"/>
              </w:rPr>
              <w:t>1.3.6.</w:t>
            </w:r>
          </w:p>
        </w:tc>
        <w:tc>
          <w:tcPr>
            <w:tcW w:w="1336" w:type="pct"/>
            <w:tcBorders>
              <w:top w:val="nil"/>
              <w:left w:val="nil"/>
              <w:bottom w:val="single" w:sz="4" w:space="0" w:color="auto"/>
              <w:right w:val="single" w:sz="4" w:space="0" w:color="auto"/>
            </w:tcBorders>
            <w:shd w:val="clear" w:color="auto" w:fill="auto"/>
            <w:vAlign w:val="center"/>
            <w:hideMark/>
          </w:tcPr>
          <w:p w14:paraId="32657A33" w14:textId="77777777" w:rsidR="00522CFA" w:rsidRPr="00522CFA" w:rsidRDefault="00522CFA" w:rsidP="00522CFA">
            <w:pPr>
              <w:rPr>
                <w:i/>
                <w:iCs/>
                <w:color w:val="000000"/>
                <w:sz w:val="14"/>
                <w:szCs w:val="14"/>
              </w:rPr>
            </w:pPr>
            <w:r w:rsidRPr="00522CFA">
              <w:rPr>
                <w:i/>
                <w:iCs/>
                <w:color w:val="000000"/>
                <w:sz w:val="14"/>
                <w:szCs w:val="14"/>
              </w:rPr>
              <w:t>Электроэнергия на хоз. нужды</w:t>
            </w:r>
          </w:p>
        </w:tc>
        <w:tc>
          <w:tcPr>
            <w:tcW w:w="496" w:type="pct"/>
            <w:tcBorders>
              <w:top w:val="nil"/>
              <w:left w:val="nil"/>
              <w:bottom w:val="single" w:sz="4" w:space="0" w:color="auto"/>
              <w:right w:val="single" w:sz="4" w:space="0" w:color="auto"/>
            </w:tcBorders>
            <w:shd w:val="clear" w:color="auto" w:fill="auto"/>
            <w:noWrap/>
            <w:vAlign w:val="center"/>
            <w:hideMark/>
          </w:tcPr>
          <w:p w14:paraId="7A0DD2C3" w14:textId="77777777" w:rsidR="00522CFA" w:rsidRPr="00522CFA" w:rsidRDefault="00522CFA" w:rsidP="00522CFA">
            <w:pPr>
              <w:jc w:val="center"/>
              <w:rPr>
                <w:i/>
                <w:iCs/>
                <w:color w:val="000000"/>
                <w:sz w:val="14"/>
                <w:szCs w:val="14"/>
              </w:rPr>
            </w:pPr>
            <w:proofErr w:type="spellStart"/>
            <w:r w:rsidRPr="00522CFA">
              <w:rPr>
                <w:i/>
                <w:iCs/>
                <w:color w:val="000000"/>
                <w:sz w:val="14"/>
                <w:szCs w:val="14"/>
              </w:rPr>
              <w:t>тыс.руб</w:t>
            </w:r>
            <w:proofErr w:type="spellEnd"/>
            <w:r w:rsidRPr="00522CFA">
              <w:rPr>
                <w:i/>
                <w:iCs/>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7F5B73AE" w14:textId="77777777" w:rsidR="00522CFA" w:rsidRPr="00522CFA" w:rsidRDefault="00522CFA" w:rsidP="00522CFA">
            <w:pPr>
              <w:jc w:val="center"/>
              <w:rPr>
                <w:color w:val="000000"/>
                <w:sz w:val="14"/>
                <w:szCs w:val="14"/>
              </w:rPr>
            </w:pPr>
            <w:r w:rsidRPr="00522CFA">
              <w:rPr>
                <w:color w:val="000000"/>
                <w:sz w:val="14"/>
                <w:szCs w:val="14"/>
              </w:rPr>
              <w:t> </w:t>
            </w:r>
          </w:p>
        </w:tc>
        <w:tc>
          <w:tcPr>
            <w:tcW w:w="566" w:type="pct"/>
            <w:tcBorders>
              <w:top w:val="nil"/>
              <w:left w:val="nil"/>
              <w:bottom w:val="single" w:sz="4" w:space="0" w:color="auto"/>
              <w:right w:val="single" w:sz="4" w:space="0" w:color="auto"/>
            </w:tcBorders>
            <w:shd w:val="clear" w:color="auto" w:fill="auto"/>
            <w:noWrap/>
            <w:vAlign w:val="center"/>
            <w:hideMark/>
          </w:tcPr>
          <w:p w14:paraId="7271C954" w14:textId="77777777" w:rsidR="00522CFA" w:rsidRPr="00522CFA" w:rsidRDefault="00522CFA" w:rsidP="00522CFA">
            <w:pPr>
              <w:jc w:val="center"/>
              <w:rPr>
                <w:color w:val="000000"/>
                <w:sz w:val="14"/>
                <w:szCs w:val="14"/>
              </w:rPr>
            </w:pPr>
            <w:r w:rsidRPr="00522CFA">
              <w:rPr>
                <w:color w:val="000000"/>
                <w:sz w:val="14"/>
                <w:szCs w:val="14"/>
              </w:rPr>
              <w:t> </w:t>
            </w:r>
          </w:p>
        </w:tc>
        <w:tc>
          <w:tcPr>
            <w:tcW w:w="614" w:type="pct"/>
            <w:tcBorders>
              <w:top w:val="nil"/>
              <w:left w:val="nil"/>
              <w:bottom w:val="single" w:sz="4" w:space="0" w:color="auto"/>
              <w:right w:val="single" w:sz="4" w:space="0" w:color="auto"/>
            </w:tcBorders>
            <w:shd w:val="clear" w:color="auto" w:fill="auto"/>
            <w:noWrap/>
            <w:vAlign w:val="center"/>
            <w:hideMark/>
          </w:tcPr>
          <w:p w14:paraId="124583BE" w14:textId="77777777" w:rsidR="00522CFA" w:rsidRPr="00522CFA" w:rsidRDefault="00522CFA" w:rsidP="00522CFA">
            <w:pPr>
              <w:jc w:val="center"/>
              <w:rPr>
                <w:color w:val="000000"/>
                <w:sz w:val="14"/>
                <w:szCs w:val="14"/>
              </w:rPr>
            </w:pPr>
            <w:r w:rsidRPr="00522CFA">
              <w:rPr>
                <w:color w:val="000000"/>
                <w:sz w:val="14"/>
                <w:szCs w:val="14"/>
              </w:rPr>
              <w:t>0</w:t>
            </w:r>
          </w:p>
        </w:tc>
        <w:tc>
          <w:tcPr>
            <w:tcW w:w="553" w:type="pct"/>
            <w:tcBorders>
              <w:top w:val="nil"/>
              <w:left w:val="nil"/>
              <w:bottom w:val="single" w:sz="4" w:space="0" w:color="auto"/>
              <w:right w:val="single" w:sz="4" w:space="0" w:color="auto"/>
            </w:tcBorders>
            <w:shd w:val="clear" w:color="auto" w:fill="auto"/>
            <w:noWrap/>
            <w:vAlign w:val="center"/>
            <w:hideMark/>
          </w:tcPr>
          <w:p w14:paraId="0FDBDCFA" w14:textId="77777777" w:rsidR="00522CFA" w:rsidRPr="00522CFA" w:rsidRDefault="00522CFA" w:rsidP="00522CFA">
            <w:pPr>
              <w:jc w:val="center"/>
              <w:rPr>
                <w:color w:val="000000"/>
                <w:sz w:val="14"/>
                <w:szCs w:val="14"/>
              </w:rPr>
            </w:pPr>
            <w:r w:rsidRPr="00522CFA">
              <w:rPr>
                <w:color w:val="000000"/>
                <w:sz w:val="14"/>
                <w:szCs w:val="14"/>
              </w:rPr>
              <w:t>0</w:t>
            </w:r>
          </w:p>
        </w:tc>
        <w:tc>
          <w:tcPr>
            <w:tcW w:w="508" w:type="pct"/>
            <w:tcBorders>
              <w:top w:val="nil"/>
              <w:left w:val="nil"/>
              <w:bottom w:val="single" w:sz="4" w:space="0" w:color="auto"/>
              <w:right w:val="single" w:sz="4" w:space="0" w:color="auto"/>
            </w:tcBorders>
            <w:shd w:val="clear" w:color="auto" w:fill="auto"/>
            <w:noWrap/>
            <w:vAlign w:val="center"/>
            <w:hideMark/>
          </w:tcPr>
          <w:p w14:paraId="00B92B35"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4E33083B"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5A0E920A" w14:textId="77777777" w:rsidR="00522CFA" w:rsidRPr="00522CFA" w:rsidRDefault="00522CFA" w:rsidP="00522CFA">
            <w:pPr>
              <w:jc w:val="center"/>
              <w:rPr>
                <w:i/>
                <w:iCs/>
                <w:color w:val="000000"/>
                <w:sz w:val="14"/>
                <w:szCs w:val="14"/>
              </w:rPr>
            </w:pPr>
            <w:r w:rsidRPr="00522CFA">
              <w:rPr>
                <w:i/>
                <w:iCs/>
                <w:color w:val="000000"/>
                <w:sz w:val="14"/>
                <w:szCs w:val="14"/>
              </w:rPr>
              <w:t>1.3.7.</w:t>
            </w:r>
          </w:p>
        </w:tc>
        <w:tc>
          <w:tcPr>
            <w:tcW w:w="1336" w:type="pct"/>
            <w:tcBorders>
              <w:top w:val="nil"/>
              <w:left w:val="nil"/>
              <w:bottom w:val="single" w:sz="4" w:space="0" w:color="auto"/>
              <w:right w:val="single" w:sz="4" w:space="0" w:color="auto"/>
            </w:tcBorders>
            <w:shd w:val="clear" w:color="auto" w:fill="auto"/>
            <w:vAlign w:val="center"/>
            <w:hideMark/>
          </w:tcPr>
          <w:p w14:paraId="7C057F1E" w14:textId="77777777" w:rsidR="00522CFA" w:rsidRPr="00522CFA" w:rsidRDefault="00522CFA" w:rsidP="00522CFA">
            <w:pPr>
              <w:rPr>
                <w:i/>
                <w:iCs/>
                <w:color w:val="000000"/>
                <w:sz w:val="14"/>
                <w:szCs w:val="14"/>
              </w:rPr>
            </w:pPr>
            <w:r w:rsidRPr="00522CFA">
              <w:rPr>
                <w:i/>
                <w:iCs/>
                <w:color w:val="000000"/>
                <w:sz w:val="14"/>
                <w:szCs w:val="14"/>
              </w:rPr>
              <w:t>Теплоэнергия</w:t>
            </w:r>
          </w:p>
        </w:tc>
        <w:tc>
          <w:tcPr>
            <w:tcW w:w="496" w:type="pct"/>
            <w:tcBorders>
              <w:top w:val="nil"/>
              <w:left w:val="nil"/>
              <w:bottom w:val="single" w:sz="4" w:space="0" w:color="auto"/>
              <w:right w:val="single" w:sz="4" w:space="0" w:color="auto"/>
            </w:tcBorders>
            <w:shd w:val="clear" w:color="auto" w:fill="auto"/>
            <w:noWrap/>
            <w:vAlign w:val="center"/>
            <w:hideMark/>
          </w:tcPr>
          <w:p w14:paraId="79EA9AE8" w14:textId="77777777" w:rsidR="00522CFA" w:rsidRPr="00522CFA" w:rsidRDefault="00522CFA" w:rsidP="00522CFA">
            <w:pPr>
              <w:jc w:val="center"/>
              <w:rPr>
                <w:i/>
                <w:iCs/>
                <w:color w:val="000000"/>
                <w:sz w:val="14"/>
                <w:szCs w:val="14"/>
              </w:rPr>
            </w:pPr>
            <w:proofErr w:type="spellStart"/>
            <w:r w:rsidRPr="00522CFA">
              <w:rPr>
                <w:i/>
                <w:iCs/>
                <w:color w:val="000000"/>
                <w:sz w:val="14"/>
                <w:szCs w:val="14"/>
              </w:rPr>
              <w:t>тыс.руб</w:t>
            </w:r>
            <w:proofErr w:type="spellEnd"/>
            <w:r w:rsidRPr="00522CFA">
              <w:rPr>
                <w:i/>
                <w:iCs/>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38459D9C" w14:textId="77777777" w:rsidR="00522CFA" w:rsidRPr="00522CFA" w:rsidRDefault="00522CFA" w:rsidP="00522CFA">
            <w:pPr>
              <w:jc w:val="center"/>
              <w:rPr>
                <w:color w:val="000000"/>
                <w:sz w:val="14"/>
                <w:szCs w:val="14"/>
              </w:rPr>
            </w:pPr>
            <w:r w:rsidRPr="00522CFA">
              <w:rPr>
                <w:color w:val="000000"/>
                <w:sz w:val="14"/>
                <w:szCs w:val="14"/>
              </w:rPr>
              <w:t> </w:t>
            </w:r>
          </w:p>
        </w:tc>
        <w:tc>
          <w:tcPr>
            <w:tcW w:w="566" w:type="pct"/>
            <w:tcBorders>
              <w:top w:val="nil"/>
              <w:left w:val="nil"/>
              <w:bottom w:val="single" w:sz="4" w:space="0" w:color="auto"/>
              <w:right w:val="single" w:sz="4" w:space="0" w:color="auto"/>
            </w:tcBorders>
            <w:shd w:val="clear" w:color="auto" w:fill="auto"/>
            <w:noWrap/>
            <w:vAlign w:val="center"/>
            <w:hideMark/>
          </w:tcPr>
          <w:p w14:paraId="61BC2FBA" w14:textId="77777777" w:rsidR="00522CFA" w:rsidRPr="00522CFA" w:rsidRDefault="00522CFA" w:rsidP="00522CFA">
            <w:pPr>
              <w:jc w:val="center"/>
              <w:rPr>
                <w:color w:val="000000"/>
                <w:sz w:val="14"/>
                <w:szCs w:val="14"/>
              </w:rPr>
            </w:pPr>
            <w:r w:rsidRPr="00522CFA">
              <w:rPr>
                <w:color w:val="000000"/>
                <w:sz w:val="14"/>
                <w:szCs w:val="14"/>
              </w:rPr>
              <w:t> </w:t>
            </w:r>
          </w:p>
        </w:tc>
        <w:tc>
          <w:tcPr>
            <w:tcW w:w="614" w:type="pct"/>
            <w:tcBorders>
              <w:top w:val="nil"/>
              <w:left w:val="nil"/>
              <w:bottom w:val="single" w:sz="4" w:space="0" w:color="auto"/>
              <w:right w:val="single" w:sz="4" w:space="0" w:color="auto"/>
            </w:tcBorders>
            <w:shd w:val="clear" w:color="auto" w:fill="auto"/>
            <w:noWrap/>
            <w:vAlign w:val="center"/>
            <w:hideMark/>
          </w:tcPr>
          <w:p w14:paraId="0B7FEC68" w14:textId="77777777" w:rsidR="00522CFA" w:rsidRPr="00522CFA" w:rsidRDefault="00522CFA" w:rsidP="00522CFA">
            <w:pPr>
              <w:jc w:val="center"/>
              <w:rPr>
                <w:color w:val="000000"/>
                <w:sz w:val="14"/>
                <w:szCs w:val="14"/>
              </w:rPr>
            </w:pPr>
            <w:r w:rsidRPr="00522CFA">
              <w:rPr>
                <w:color w:val="000000"/>
                <w:sz w:val="14"/>
                <w:szCs w:val="14"/>
              </w:rPr>
              <w:t>0</w:t>
            </w:r>
          </w:p>
        </w:tc>
        <w:tc>
          <w:tcPr>
            <w:tcW w:w="553" w:type="pct"/>
            <w:tcBorders>
              <w:top w:val="nil"/>
              <w:left w:val="nil"/>
              <w:bottom w:val="single" w:sz="4" w:space="0" w:color="auto"/>
              <w:right w:val="single" w:sz="4" w:space="0" w:color="auto"/>
            </w:tcBorders>
            <w:shd w:val="clear" w:color="auto" w:fill="auto"/>
            <w:noWrap/>
            <w:vAlign w:val="center"/>
            <w:hideMark/>
          </w:tcPr>
          <w:p w14:paraId="459D1298" w14:textId="77777777" w:rsidR="00522CFA" w:rsidRPr="00522CFA" w:rsidRDefault="00522CFA" w:rsidP="00522CFA">
            <w:pPr>
              <w:jc w:val="center"/>
              <w:rPr>
                <w:color w:val="000000"/>
                <w:sz w:val="14"/>
                <w:szCs w:val="14"/>
              </w:rPr>
            </w:pPr>
            <w:r w:rsidRPr="00522CFA">
              <w:rPr>
                <w:color w:val="000000"/>
                <w:sz w:val="14"/>
                <w:szCs w:val="14"/>
              </w:rPr>
              <w:t>0</w:t>
            </w:r>
          </w:p>
        </w:tc>
        <w:tc>
          <w:tcPr>
            <w:tcW w:w="508" w:type="pct"/>
            <w:tcBorders>
              <w:top w:val="nil"/>
              <w:left w:val="nil"/>
              <w:bottom w:val="single" w:sz="4" w:space="0" w:color="auto"/>
              <w:right w:val="single" w:sz="4" w:space="0" w:color="auto"/>
            </w:tcBorders>
            <w:shd w:val="clear" w:color="auto" w:fill="auto"/>
            <w:noWrap/>
            <w:vAlign w:val="center"/>
            <w:hideMark/>
          </w:tcPr>
          <w:p w14:paraId="35DF2FA1"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72CDC682"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16CFA9FC" w14:textId="77777777" w:rsidR="00522CFA" w:rsidRPr="00522CFA" w:rsidRDefault="00522CFA" w:rsidP="00522CFA">
            <w:pPr>
              <w:jc w:val="center"/>
              <w:rPr>
                <w:i/>
                <w:iCs/>
                <w:color w:val="000000"/>
                <w:sz w:val="14"/>
                <w:szCs w:val="14"/>
              </w:rPr>
            </w:pPr>
            <w:r w:rsidRPr="00522CFA">
              <w:rPr>
                <w:i/>
                <w:iCs/>
                <w:color w:val="000000"/>
                <w:sz w:val="14"/>
                <w:szCs w:val="14"/>
              </w:rPr>
              <w:t>1.3.8.</w:t>
            </w:r>
          </w:p>
        </w:tc>
        <w:tc>
          <w:tcPr>
            <w:tcW w:w="1336" w:type="pct"/>
            <w:tcBorders>
              <w:top w:val="nil"/>
              <w:left w:val="nil"/>
              <w:bottom w:val="single" w:sz="4" w:space="0" w:color="auto"/>
              <w:right w:val="single" w:sz="4" w:space="0" w:color="auto"/>
            </w:tcBorders>
            <w:shd w:val="clear" w:color="auto" w:fill="auto"/>
            <w:vAlign w:val="center"/>
            <w:hideMark/>
          </w:tcPr>
          <w:p w14:paraId="37B8E743" w14:textId="77777777" w:rsidR="00522CFA" w:rsidRPr="00522CFA" w:rsidRDefault="00522CFA" w:rsidP="00522CFA">
            <w:pPr>
              <w:rPr>
                <w:i/>
                <w:iCs/>
                <w:color w:val="000000"/>
                <w:sz w:val="14"/>
                <w:szCs w:val="14"/>
              </w:rPr>
            </w:pPr>
            <w:r w:rsidRPr="00522CFA">
              <w:rPr>
                <w:i/>
                <w:iCs/>
                <w:color w:val="000000"/>
                <w:sz w:val="14"/>
                <w:szCs w:val="14"/>
              </w:rPr>
              <w:t>Расходы на страхование</w:t>
            </w:r>
          </w:p>
        </w:tc>
        <w:tc>
          <w:tcPr>
            <w:tcW w:w="496" w:type="pct"/>
            <w:tcBorders>
              <w:top w:val="nil"/>
              <w:left w:val="nil"/>
              <w:bottom w:val="single" w:sz="4" w:space="0" w:color="auto"/>
              <w:right w:val="single" w:sz="4" w:space="0" w:color="auto"/>
            </w:tcBorders>
            <w:shd w:val="clear" w:color="auto" w:fill="auto"/>
            <w:noWrap/>
            <w:vAlign w:val="center"/>
            <w:hideMark/>
          </w:tcPr>
          <w:p w14:paraId="4B8CD074" w14:textId="77777777" w:rsidR="00522CFA" w:rsidRPr="00522CFA" w:rsidRDefault="00522CFA" w:rsidP="00522CFA">
            <w:pPr>
              <w:jc w:val="center"/>
              <w:rPr>
                <w:i/>
                <w:iCs/>
                <w:color w:val="000000"/>
                <w:sz w:val="14"/>
                <w:szCs w:val="14"/>
              </w:rPr>
            </w:pPr>
            <w:proofErr w:type="spellStart"/>
            <w:r w:rsidRPr="00522CFA">
              <w:rPr>
                <w:i/>
                <w:iCs/>
                <w:color w:val="000000"/>
                <w:sz w:val="14"/>
                <w:szCs w:val="14"/>
              </w:rPr>
              <w:t>тыс.руб</w:t>
            </w:r>
            <w:proofErr w:type="spellEnd"/>
            <w:r w:rsidRPr="00522CFA">
              <w:rPr>
                <w:i/>
                <w:iCs/>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7425C72E" w14:textId="77777777" w:rsidR="00522CFA" w:rsidRPr="00522CFA" w:rsidRDefault="00522CFA" w:rsidP="00522CFA">
            <w:pPr>
              <w:jc w:val="center"/>
              <w:rPr>
                <w:color w:val="000000"/>
                <w:sz w:val="14"/>
                <w:szCs w:val="14"/>
              </w:rPr>
            </w:pPr>
            <w:r w:rsidRPr="00522CFA">
              <w:rPr>
                <w:color w:val="000000"/>
                <w:sz w:val="14"/>
                <w:szCs w:val="14"/>
              </w:rPr>
              <w:t>5 723</w:t>
            </w:r>
          </w:p>
        </w:tc>
        <w:tc>
          <w:tcPr>
            <w:tcW w:w="566" w:type="pct"/>
            <w:tcBorders>
              <w:top w:val="nil"/>
              <w:left w:val="nil"/>
              <w:bottom w:val="single" w:sz="4" w:space="0" w:color="auto"/>
              <w:right w:val="single" w:sz="4" w:space="0" w:color="auto"/>
            </w:tcBorders>
            <w:shd w:val="clear" w:color="auto" w:fill="auto"/>
            <w:noWrap/>
            <w:vAlign w:val="center"/>
            <w:hideMark/>
          </w:tcPr>
          <w:p w14:paraId="68573621" w14:textId="77777777" w:rsidR="00522CFA" w:rsidRPr="00522CFA" w:rsidRDefault="00522CFA" w:rsidP="00522CFA">
            <w:pPr>
              <w:jc w:val="center"/>
              <w:rPr>
                <w:color w:val="000000"/>
                <w:sz w:val="14"/>
                <w:szCs w:val="14"/>
              </w:rPr>
            </w:pPr>
            <w:r w:rsidRPr="00522CFA">
              <w:rPr>
                <w:color w:val="000000"/>
                <w:sz w:val="14"/>
                <w:szCs w:val="14"/>
              </w:rPr>
              <w:t>6 173</w:t>
            </w:r>
          </w:p>
        </w:tc>
        <w:tc>
          <w:tcPr>
            <w:tcW w:w="614" w:type="pct"/>
            <w:tcBorders>
              <w:top w:val="nil"/>
              <w:left w:val="nil"/>
              <w:bottom w:val="single" w:sz="4" w:space="0" w:color="auto"/>
              <w:right w:val="single" w:sz="4" w:space="0" w:color="auto"/>
            </w:tcBorders>
            <w:shd w:val="clear" w:color="auto" w:fill="auto"/>
            <w:noWrap/>
            <w:vAlign w:val="center"/>
            <w:hideMark/>
          </w:tcPr>
          <w:p w14:paraId="74C48B18" w14:textId="77777777" w:rsidR="00522CFA" w:rsidRPr="00522CFA" w:rsidRDefault="00522CFA" w:rsidP="00522CFA">
            <w:pPr>
              <w:jc w:val="center"/>
              <w:rPr>
                <w:color w:val="000000"/>
                <w:sz w:val="14"/>
                <w:szCs w:val="14"/>
              </w:rPr>
            </w:pPr>
            <w:r w:rsidRPr="00522CFA">
              <w:rPr>
                <w:color w:val="000000"/>
                <w:sz w:val="14"/>
                <w:szCs w:val="14"/>
              </w:rPr>
              <w:t>5 994</w:t>
            </w:r>
          </w:p>
        </w:tc>
        <w:tc>
          <w:tcPr>
            <w:tcW w:w="553" w:type="pct"/>
            <w:tcBorders>
              <w:top w:val="nil"/>
              <w:left w:val="nil"/>
              <w:bottom w:val="single" w:sz="4" w:space="0" w:color="auto"/>
              <w:right w:val="single" w:sz="4" w:space="0" w:color="auto"/>
            </w:tcBorders>
            <w:shd w:val="clear" w:color="auto" w:fill="auto"/>
            <w:noWrap/>
            <w:vAlign w:val="center"/>
            <w:hideMark/>
          </w:tcPr>
          <w:p w14:paraId="33190245" w14:textId="77777777" w:rsidR="00522CFA" w:rsidRPr="00522CFA" w:rsidRDefault="00522CFA" w:rsidP="00522CFA">
            <w:pPr>
              <w:jc w:val="center"/>
              <w:rPr>
                <w:color w:val="000000"/>
                <w:sz w:val="14"/>
                <w:szCs w:val="14"/>
              </w:rPr>
            </w:pPr>
            <w:r w:rsidRPr="00522CFA">
              <w:rPr>
                <w:color w:val="000000"/>
                <w:sz w:val="14"/>
                <w:szCs w:val="14"/>
              </w:rPr>
              <w:t>5 994</w:t>
            </w:r>
          </w:p>
        </w:tc>
        <w:tc>
          <w:tcPr>
            <w:tcW w:w="508" w:type="pct"/>
            <w:tcBorders>
              <w:top w:val="nil"/>
              <w:left w:val="nil"/>
              <w:bottom w:val="single" w:sz="4" w:space="0" w:color="auto"/>
              <w:right w:val="single" w:sz="4" w:space="0" w:color="auto"/>
            </w:tcBorders>
            <w:shd w:val="clear" w:color="auto" w:fill="auto"/>
            <w:noWrap/>
            <w:vAlign w:val="center"/>
            <w:hideMark/>
          </w:tcPr>
          <w:p w14:paraId="6178CFEE"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1AD05EB5"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5B455C64" w14:textId="77777777" w:rsidR="00522CFA" w:rsidRPr="00522CFA" w:rsidRDefault="00522CFA" w:rsidP="00522CFA">
            <w:pPr>
              <w:jc w:val="center"/>
              <w:rPr>
                <w:i/>
                <w:iCs/>
                <w:color w:val="000000"/>
                <w:sz w:val="14"/>
                <w:szCs w:val="14"/>
              </w:rPr>
            </w:pPr>
            <w:r w:rsidRPr="00522CFA">
              <w:rPr>
                <w:i/>
                <w:iCs/>
                <w:color w:val="000000"/>
                <w:sz w:val="14"/>
                <w:szCs w:val="14"/>
              </w:rPr>
              <w:t>1.3.9.</w:t>
            </w:r>
          </w:p>
        </w:tc>
        <w:tc>
          <w:tcPr>
            <w:tcW w:w="1336" w:type="pct"/>
            <w:tcBorders>
              <w:top w:val="nil"/>
              <w:left w:val="nil"/>
              <w:bottom w:val="single" w:sz="4" w:space="0" w:color="auto"/>
              <w:right w:val="single" w:sz="4" w:space="0" w:color="auto"/>
            </w:tcBorders>
            <w:shd w:val="clear" w:color="auto" w:fill="auto"/>
            <w:vAlign w:val="center"/>
            <w:hideMark/>
          </w:tcPr>
          <w:p w14:paraId="0EF64937" w14:textId="77777777" w:rsidR="00522CFA" w:rsidRPr="00522CFA" w:rsidRDefault="00522CFA" w:rsidP="00522CFA">
            <w:pPr>
              <w:rPr>
                <w:i/>
                <w:iCs/>
                <w:color w:val="000000"/>
                <w:sz w:val="14"/>
                <w:szCs w:val="14"/>
              </w:rPr>
            </w:pPr>
            <w:r w:rsidRPr="00522CFA">
              <w:rPr>
                <w:i/>
                <w:iCs/>
                <w:color w:val="000000"/>
                <w:sz w:val="14"/>
                <w:szCs w:val="14"/>
              </w:rPr>
              <w:t>Другие прочие расходы</w:t>
            </w:r>
          </w:p>
        </w:tc>
        <w:tc>
          <w:tcPr>
            <w:tcW w:w="496" w:type="pct"/>
            <w:tcBorders>
              <w:top w:val="nil"/>
              <w:left w:val="nil"/>
              <w:bottom w:val="single" w:sz="4" w:space="0" w:color="auto"/>
              <w:right w:val="single" w:sz="4" w:space="0" w:color="auto"/>
            </w:tcBorders>
            <w:shd w:val="clear" w:color="auto" w:fill="auto"/>
            <w:noWrap/>
            <w:vAlign w:val="center"/>
            <w:hideMark/>
          </w:tcPr>
          <w:p w14:paraId="19637124" w14:textId="77777777" w:rsidR="00522CFA" w:rsidRPr="00522CFA" w:rsidRDefault="00522CFA" w:rsidP="00522CFA">
            <w:pPr>
              <w:jc w:val="center"/>
              <w:rPr>
                <w:i/>
                <w:iCs/>
                <w:color w:val="000000"/>
                <w:sz w:val="14"/>
                <w:szCs w:val="14"/>
              </w:rPr>
            </w:pPr>
            <w:proofErr w:type="spellStart"/>
            <w:r w:rsidRPr="00522CFA">
              <w:rPr>
                <w:i/>
                <w:iCs/>
                <w:color w:val="000000"/>
                <w:sz w:val="14"/>
                <w:szCs w:val="14"/>
              </w:rPr>
              <w:t>тыс.руб</w:t>
            </w:r>
            <w:proofErr w:type="spellEnd"/>
            <w:r w:rsidRPr="00522CFA">
              <w:rPr>
                <w:i/>
                <w:iCs/>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16F8215C" w14:textId="77777777" w:rsidR="00522CFA" w:rsidRPr="00522CFA" w:rsidRDefault="00522CFA" w:rsidP="00522CFA">
            <w:pPr>
              <w:jc w:val="center"/>
              <w:rPr>
                <w:color w:val="000000"/>
                <w:sz w:val="14"/>
                <w:szCs w:val="14"/>
              </w:rPr>
            </w:pPr>
            <w:r w:rsidRPr="00522CFA">
              <w:rPr>
                <w:color w:val="000000"/>
                <w:sz w:val="14"/>
                <w:szCs w:val="14"/>
              </w:rPr>
              <w:t>38 770</w:t>
            </w:r>
          </w:p>
        </w:tc>
        <w:tc>
          <w:tcPr>
            <w:tcW w:w="566" w:type="pct"/>
            <w:tcBorders>
              <w:top w:val="nil"/>
              <w:left w:val="nil"/>
              <w:bottom w:val="single" w:sz="4" w:space="0" w:color="auto"/>
              <w:right w:val="single" w:sz="4" w:space="0" w:color="auto"/>
            </w:tcBorders>
            <w:shd w:val="clear" w:color="auto" w:fill="auto"/>
            <w:noWrap/>
            <w:vAlign w:val="center"/>
            <w:hideMark/>
          </w:tcPr>
          <w:p w14:paraId="48249180" w14:textId="77777777" w:rsidR="00522CFA" w:rsidRPr="00522CFA" w:rsidRDefault="00522CFA" w:rsidP="00522CFA">
            <w:pPr>
              <w:jc w:val="center"/>
              <w:rPr>
                <w:color w:val="000000"/>
                <w:sz w:val="14"/>
                <w:szCs w:val="14"/>
              </w:rPr>
            </w:pPr>
            <w:r w:rsidRPr="00522CFA">
              <w:rPr>
                <w:color w:val="000000"/>
                <w:sz w:val="14"/>
                <w:szCs w:val="14"/>
              </w:rPr>
              <w:t>41 822</w:t>
            </w:r>
          </w:p>
        </w:tc>
        <w:tc>
          <w:tcPr>
            <w:tcW w:w="614" w:type="pct"/>
            <w:tcBorders>
              <w:top w:val="nil"/>
              <w:left w:val="nil"/>
              <w:bottom w:val="single" w:sz="4" w:space="0" w:color="auto"/>
              <w:right w:val="single" w:sz="4" w:space="0" w:color="auto"/>
            </w:tcBorders>
            <w:shd w:val="clear" w:color="auto" w:fill="auto"/>
            <w:noWrap/>
            <w:vAlign w:val="center"/>
            <w:hideMark/>
          </w:tcPr>
          <w:p w14:paraId="3DEEB57D" w14:textId="77777777" w:rsidR="00522CFA" w:rsidRPr="00522CFA" w:rsidRDefault="00522CFA" w:rsidP="00522CFA">
            <w:pPr>
              <w:jc w:val="center"/>
              <w:rPr>
                <w:color w:val="000000"/>
                <w:sz w:val="14"/>
                <w:szCs w:val="14"/>
              </w:rPr>
            </w:pPr>
            <w:r w:rsidRPr="00522CFA">
              <w:rPr>
                <w:color w:val="000000"/>
                <w:sz w:val="14"/>
                <w:szCs w:val="14"/>
              </w:rPr>
              <w:t>40 608</w:t>
            </w:r>
          </w:p>
        </w:tc>
        <w:tc>
          <w:tcPr>
            <w:tcW w:w="553" w:type="pct"/>
            <w:tcBorders>
              <w:top w:val="nil"/>
              <w:left w:val="nil"/>
              <w:bottom w:val="single" w:sz="4" w:space="0" w:color="auto"/>
              <w:right w:val="single" w:sz="4" w:space="0" w:color="auto"/>
            </w:tcBorders>
            <w:shd w:val="clear" w:color="auto" w:fill="auto"/>
            <w:noWrap/>
            <w:vAlign w:val="center"/>
            <w:hideMark/>
          </w:tcPr>
          <w:p w14:paraId="09B55C06" w14:textId="77777777" w:rsidR="00522CFA" w:rsidRPr="00522CFA" w:rsidRDefault="00522CFA" w:rsidP="00522CFA">
            <w:pPr>
              <w:jc w:val="center"/>
              <w:rPr>
                <w:color w:val="000000"/>
                <w:sz w:val="14"/>
                <w:szCs w:val="14"/>
              </w:rPr>
            </w:pPr>
            <w:r w:rsidRPr="00522CFA">
              <w:rPr>
                <w:color w:val="000000"/>
                <w:sz w:val="14"/>
                <w:szCs w:val="14"/>
              </w:rPr>
              <w:t>40 608</w:t>
            </w:r>
          </w:p>
        </w:tc>
        <w:tc>
          <w:tcPr>
            <w:tcW w:w="508" w:type="pct"/>
            <w:tcBorders>
              <w:top w:val="nil"/>
              <w:left w:val="nil"/>
              <w:bottom w:val="single" w:sz="4" w:space="0" w:color="auto"/>
              <w:right w:val="single" w:sz="4" w:space="0" w:color="auto"/>
            </w:tcBorders>
            <w:shd w:val="clear" w:color="auto" w:fill="auto"/>
            <w:noWrap/>
            <w:vAlign w:val="center"/>
            <w:hideMark/>
          </w:tcPr>
          <w:p w14:paraId="0D97FCF8"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6DD7C007"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46CE0A77" w14:textId="77777777" w:rsidR="00522CFA" w:rsidRPr="00522CFA" w:rsidRDefault="00522CFA" w:rsidP="00522CFA">
            <w:pPr>
              <w:jc w:val="center"/>
              <w:rPr>
                <w:color w:val="000000"/>
                <w:sz w:val="14"/>
                <w:szCs w:val="14"/>
              </w:rPr>
            </w:pPr>
            <w:r w:rsidRPr="00522CFA">
              <w:rPr>
                <w:color w:val="000000"/>
                <w:sz w:val="14"/>
                <w:szCs w:val="14"/>
              </w:rPr>
              <w:t>1.4.</w:t>
            </w:r>
          </w:p>
        </w:tc>
        <w:tc>
          <w:tcPr>
            <w:tcW w:w="1336" w:type="pct"/>
            <w:tcBorders>
              <w:top w:val="nil"/>
              <w:left w:val="nil"/>
              <w:bottom w:val="single" w:sz="4" w:space="0" w:color="auto"/>
              <w:right w:val="single" w:sz="4" w:space="0" w:color="auto"/>
            </w:tcBorders>
            <w:shd w:val="clear" w:color="auto" w:fill="auto"/>
            <w:vAlign w:val="center"/>
            <w:hideMark/>
          </w:tcPr>
          <w:p w14:paraId="6974405C" w14:textId="77777777" w:rsidR="00522CFA" w:rsidRPr="00522CFA" w:rsidRDefault="00522CFA" w:rsidP="00522CFA">
            <w:pPr>
              <w:rPr>
                <w:color w:val="000000"/>
                <w:sz w:val="14"/>
                <w:szCs w:val="14"/>
              </w:rPr>
            </w:pPr>
            <w:r w:rsidRPr="00522CFA">
              <w:rPr>
                <w:color w:val="000000"/>
                <w:sz w:val="14"/>
                <w:szCs w:val="14"/>
              </w:rPr>
              <w:t>Подконтрольные расходы из прибыли</w:t>
            </w:r>
          </w:p>
        </w:tc>
        <w:tc>
          <w:tcPr>
            <w:tcW w:w="496" w:type="pct"/>
            <w:tcBorders>
              <w:top w:val="nil"/>
              <w:left w:val="nil"/>
              <w:bottom w:val="single" w:sz="4" w:space="0" w:color="auto"/>
              <w:right w:val="single" w:sz="4" w:space="0" w:color="auto"/>
            </w:tcBorders>
            <w:shd w:val="clear" w:color="auto" w:fill="auto"/>
            <w:noWrap/>
            <w:vAlign w:val="center"/>
            <w:hideMark/>
          </w:tcPr>
          <w:p w14:paraId="2BD5EE0D" w14:textId="77777777" w:rsidR="00522CFA" w:rsidRPr="00522CFA" w:rsidRDefault="00522CFA" w:rsidP="00522CFA">
            <w:pPr>
              <w:jc w:val="center"/>
              <w:rPr>
                <w:color w:val="000000"/>
                <w:sz w:val="14"/>
                <w:szCs w:val="14"/>
              </w:rPr>
            </w:pPr>
            <w:proofErr w:type="spellStart"/>
            <w:r w:rsidRPr="00522CFA">
              <w:rPr>
                <w:color w:val="000000"/>
                <w:sz w:val="14"/>
                <w:szCs w:val="14"/>
              </w:rPr>
              <w:t>тыс.руб</w:t>
            </w:r>
            <w:proofErr w:type="spellEnd"/>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491A4063" w14:textId="77777777" w:rsidR="00522CFA" w:rsidRPr="00522CFA" w:rsidRDefault="00522CFA" w:rsidP="00522CFA">
            <w:pPr>
              <w:jc w:val="center"/>
              <w:rPr>
                <w:color w:val="000000"/>
                <w:sz w:val="14"/>
                <w:szCs w:val="14"/>
              </w:rPr>
            </w:pPr>
            <w:r w:rsidRPr="00522CFA">
              <w:rPr>
                <w:color w:val="000000"/>
                <w:sz w:val="14"/>
                <w:szCs w:val="14"/>
              </w:rPr>
              <w:t>8 380</w:t>
            </w:r>
          </w:p>
        </w:tc>
        <w:tc>
          <w:tcPr>
            <w:tcW w:w="566" w:type="pct"/>
            <w:tcBorders>
              <w:top w:val="nil"/>
              <w:left w:val="nil"/>
              <w:bottom w:val="single" w:sz="4" w:space="0" w:color="auto"/>
              <w:right w:val="single" w:sz="4" w:space="0" w:color="auto"/>
            </w:tcBorders>
            <w:shd w:val="clear" w:color="auto" w:fill="auto"/>
            <w:noWrap/>
            <w:vAlign w:val="center"/>
            <w:hideMark/>
          </w:tcPr>
          <w:p w14:paraId="0F2503BD" w14:textId="77777777" w:rsidR="00522CFA" w:rsidRPr="00522CFA" w:rsidRDefault="00522CFA" w:rsidP="00522CFA">
            <w:pPr>
              <w:jc w:val="center"/>
              <w:rPr>
                <w:color w:val="000000"/>
                <w:sz w:val="14"/>
                <w:szCs w:val="14"/>
              </w:rPr>
            </w:pPr>
            <w:r w:rsidRPr="00522CFA">
              <w:rPr>
                <w:color w:val="000000"/>
                <w:sz w:val="14"/>
                <w:szCs w:val="14"/>
              </w:rPr>
              <w:t>9 040</w:t>
            </w:r>
          </w:p>
        </w:tc>
        <w:tc>
          <w:tcPr>
            <w:tcW w:w="614" w:type="pct"/>
            <w:tcBorders>
              <w:top w:val="nil"/>
              <w:left w:val="nil"/>
              <w:bottom w:val="single" w:sz="4" w:space="0" w:color="auto"/>
              <w:right w:val="single" w:sz="4" w:space="0" w:color="auto"/>
            </w:tcBorders>
            <w:shd w:val="clear" w:color="auto" w:fill="auto"/>
            <w:noWrap/>
            <w:vAlign w:val="center"/>
            <w:hideMark/>
          </w:tcPr>
          <w:p w14:paraId="1A0D211C" w14:textId="77777777" w:rsidR="00522CFA" w:rsidRPr="00522CFA" w:rsidRDefault="00522CFA" w:rsidP="00522CFA">
            <w:pPr>
              <w:jc w:val="center"/>
              <w:rPr>
                <w:color w:val="000000"/>
                <w:sz w:val="14"/>
                <w:szCs w:val="14"/>
              </w:rPr>
            </w:pPr>
            <w:r w:rsidRPr="00522CFA">
              <w:rPr>
                <w:color w:val="000000"/>
                <w:sz w:val="14"/>
                <w:szCs w:val="14"/>
              </w:rPr>
              <w:t>8 777</w:t>
            </w:r>
          </w:p>
        </w:tc>
        <w:tc>
          <w:tcPr>
            <w:tcW w:w="553" w:type="pct"/>
            <w:tcBorders>
              <w:top w:val="nil"/>
              <w:left w:val="nil"/>
              <w:bottom w:val="single" w:sz="4" w:space="0" w:color="auto"/>
              <w:right w:val="single" w:sz="4" w:space="0" w:color="auto"/>
            </w:tcBorders>
            <w:shd w:val="clear" w:color="auto" w:fill="auto"/>
            <w:noWrap/>
            <w:vAlign w:val="center"/>
            <w:hideMark/>
          </w:tcPr>
          <w:p w14:paraId="04BBF289" w14:textId="77777777" w:rsidR="00522CFA" w:rsidRPr="00522CFA" w:rsidRDefault="00522CFA" w:rsidP="00522CFA">
            <w:pPr>
              <w:jc w:val="center"/>
              <w:rPr>
                <w:color w:val="000000"/>
                <w:sz w:val="14"/>
                <w:szCs w:val="14"/>
              </w:rPr>
            </w:pPr>
            <w:r w:rsidRPr="00522CFA">
              <w:rPr>
                <w:color w:val="000000"/>
                <w:sz w:val="14"/>
                <w:szCs w:val="14"/>
              </w:rPr>
              <w:t>8 777</w:t>
            </w:r>
          </w:p>
        </w:tc>
        <w:tc>
          <w:tcPr>
            <w:tcW w:w="508" w:type="pct"/>
            <w:tcBorders>
              <w:top w:val="nil"/>
              <w:left w:val="nil"/>
              <w:bottom w:val="single" w:sz="4" w:space="0" w:color="auto"/>
              <w:right w:val="single" w:sz="4" w:space="0" w:color="auto"/>
            </w:tcBorders>
            <w:shd w:val="clear" w:color="auto" w:fill="auto"/>
            <w:noWrap/>
            <w:vAlign w:val="center"/>
            <w:hideMark/>
          </w:tcPr>
          <w:p w14:paraId="3954308F"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0532F59C"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08EEC3D5" w14:textId="77777777" w:rsidR="00522CFA" w:rsidRPr="00522CFA" w:rsidRDefault="00522CFA" w:rsidP="00522CFA">
            <w:pPr>
              <w:jc w:val="center"/>
              <w:rPr>
                <w:color w:val="000000"/>
                <w:sz w:val="14"/>
                <w:szCs w:val="14"/>
              </w:rPr>
            </w:pPr>
            <w:r w:rsidRPr="00522CFA">
              <w:rPr>
                <w:color w:val="000000"/>
                <w:sz w:val="14"/>
                <w:szCs w:val="14"/>
              </w:rPr>
              <w:t> </w:t>
            </w:r>
          </w:p>
        </w:tc>
        <w:tc>
          <w:tcPr>
            <w:tcW w:w="1336" w:type="pct"/>
            <w:tcBorders>
              <w:top w:val="nil"/>
              <w:left w:val="nil"/>
              <w:bottom w:val="single" w:sz="4" w:space="0" w:color="auto"/>
              <w:right w:val="single" w:sz="4" w:space="0" w:color="auto"/>
            </w:tcBorders>
            <w:shd w:val="clear" w:color="auto" w:fill="auto"/>
            <w:vAlign w:val="center"/>
            <w:hideMark/>
          </w:tcPr>
          <w:p w14:paraId="4ADB7C73" w14:textId="77777777" w:rsidR="00522CFA" w:rsidRPr="00522CFA" w:rsidRDefault="00522CFA" w:rsidP="00522CFA">
            <w:pPr>
              <w:rPr>
                <w:color w:val="000000"/>
                <w:sz w:val="14"/>
                <w:szCs w:val="14"/>
              </w:rPr>
            </w:pPr>
            <w:r w:rsidRPr="00522CFA">
              <w:rPr>
                <w:color w:val="000000"/>
                <w:sz w:val="14"/>
                <w:szCs w:val="14"/>
              </w:rPr>
              <w:t>Электроэнергия на хоз. нужды</w:t>
            </w:r>
          </w:p>
        </w:tc>
        <w:tc>
          <w:tcPr>
            <w:tcW w:w="496" w:type="pct"/>
            <w:tcBorders>
              <w:top w:val="nil"/>
              <w:left w:val="nil"/>
              <w:bottom w:val="single" w:sz="4" w:space="0" w:color="auto"/>
              <w:right w:val="single" w:sz="4" w:space="0" w:color="auto"/>
            </w:tcBorders>
            <w:shd w:val="clear" w:color="auto" w:fill="auto"/>
            <w:noWrap/>
            <w:vAlign w:val="center"/>
            <w:hideMark/>
          </w:tcPr>
          <w:p w14:paraId="614218D9" w14:textId="77777777" w:rsidR="00522CFA" w:rsidRPr="00522CFA" w:rsidRDefault="00522CFA" w:rsidP="00522CFA">
            <w:pPr>
              <w:jc w:val="center"/>
              <w:rPr>
                <w:color w:val="000000"/>
                <w:sz w:val="14"/>
                <w:szCs w:val="14"/>
              </w:rPr>
            </w:pPr>
            <w:r w:rsidRPr="00522CFA">
              <w:rPr>
                <w:color w:val="000000"/>
                <w:sz w:val="14"/>
                <w:szCs w:val="14"/>
              </w:rPr>
              <w:t> </w:t>
            </w:r>
          </w:p>
        </w:tc>
        <w:tc>
          <w:tcPr>
            <w:tcW w:w="517" w:type="pct"/>
            <w:tcBorders>
              <w:top w:val="nil"/>
              <w:left w:val="nil"/>
              <w:bottom w:val="single" w:sz="4" w:space="0" w:color="auto"/>
              <w:right w:val="single" w:sz="4" w:space="0" w:color="auto"/>
            </w:tcBorders>
            <w:shd w:val="clear" w:color="auto" w:fill="auto"/>
            <w:noWrap/>
            <w:vAlign w:val="center"/>
            <w:hideMark/>
          </w:tcPr>
          <w:p w14:paraId="3FC02B34" w14:textId="77777777" w:rsidR="00522CFA" w:rsidRPr="00522CFA" w:rsidRDefault="00522CFA" w:rsidP="00522CFA">
            <w:pPr>
              <w:jc w:val="center"/>
              <w:rPr>
                <w:color w:val="000000"/>
                <w:sz w:val="14"/>
                <w:szCs w:val="14"/>
              </w:rPr>
            </w:pPr>
            <w:r w:rsidRPr="00522CFA">
              <w:rPr>
                <w:color w:val="000000"/>
                <w:sz w:val="14"/>
                <w:szCs w:val="14"/>
              </w:rPr>
              <w:t> </w:t>
            </w:r>
          </w:p>
        </w:tc>
        <w:tc>
          <w:tcPr>
            <w:tcW w:w="566" w:type="pct"/>
            <w:tcBorders>
              <w:top w:val="nil"/>
              <w:left w:val="nil"/>
              <w:bottom w:val="single" w:sz="4" w:space="0" w:color="auto"/>
              <w:right w:val="single" w:sz="4" w:space="0" w:color="auto"/>
            </w:tcBorders>
            <w:shd w:val="clear" w:color="auto" w:fill="auto"/>
            <w:noWrap/>
            <w:vAlign w:val="center"/>
            <w:hideMark/>
          </w:tcPr>
          <w:p w14:paraId="4A4632B8" w14:textId="77777777" w:rsidR="00522CFA" w:rsidRPr="00522CFA" w:rsidRDefault="00522CFA" w:rsidP="00522CFA">
            <w:pPr>
              <w:jc w:val="center"/>
              <w:rPr>
                <w:color w:val="000000"/>
                <w:sz w:val="14"/>
                <w:szCs w:val="14"/>
              </w:rPr>
            </w:pPr>
            <w:r w:rsidRPr="00522CFA">
              <w:rPr>
                <w:color w:val="000000"/>
                <w:sz w:val="14"/>
                <w:szCs w:val="14"/>
              </w:rPr>
              <w:t> </w:t>
            </w:r>
          </w:p>
        </w:tc>
        <w:tc>
          <w:tcPr>
            <w:tcW w:w="614" w:type="pct"/>
            <w:tcBorders>
              <w:top w:val="nil"/>
              <w:left w:val="nil"/>
              <w:bottom w:val="single" w:sz="4" w:space="0" w:color="auto"/>
              <w:right w:val="single" w:sz="4" w:space="0" w:color="auto"/>
            </w:tcBorders>
            <w:shd w:val="clear" w:color="auto" w:fill="auto"/>
            <w:noWrap/>
            <w:vAlign w:val="center"/>
            <w:hideMark/>
          </w:tcPr>
          <w:p w14:paraId="0214ABF7" w14:textId="77777777" w:rsidR="00522CFA" w:rsidRPr="00522CFA" w:rsidRDefault="00522CFA" w:rsidP="00522CFA">
            <w:pPr>
              <w:jc w:val="center"/>
              <w:rPr>
                <w:color w:val="000000"/>
                <w:sz w:val="14"/>
                <w:szCs w:val="14"/>
              </w:rPr>
            </w:pPr>
            <w:r w:rsidRPr="00522CFA">
              <w:rPr>
                <w:color w:val="000000"/>
                <w:sz w:val="14"/>
                <w:szCs w:val="14"/>
              </w:rPr>
              <w:t> </w:t>
            </w:r>
          </w:p>
        </w:tc>
        <w:tc>
          <w:tcPr>
            <w:tcW w:w="553" w:type="pct"/>
            <w:tcBorders>
              <w:top w:val="nil"/>
              <w:left w:val="nil"/>
              <w:bottom w:val="single" w:sz="4" w:space="0" w:color="auto"/>
              <w:right w:val="single" w:sz="4" w:space="0" w:color="auto"/>
            </w:tcBorders>
            <w:shd w:val="clear" w:color="auto" w:fill="auto"/>
            <w:noWrap/>
            <w:vAlign w:val="center"/>
            <w:hideMark/>
          </w:tcPr>
          <w:p w14:paraId="6E15E484" w14:textId="77777777" w:rsidR="00522CFA" w:rsidRPr="00522CFA" w:rsidRDefault="00522CFA" w:rsidP="00522CFA">
            <w:pPr>
              <w:jc w:val="center"/>
              <w:rPr>
                <w:color w:val="000000"/>
                <w:sz w:val="14"/>
                <w:szCs w:val="14"/>
              </w:rPr>
            </w:pPr>
            <w:r w:rsidRPr="00522CFA">
              <w:rPr>
                <w:color w:val="000000"/>
                <w:sz w:val="14"/>
                <w:szCs w:val="14"/>
              </w:rPr>
              <w:t>0</w:t>
            </w:r>
          </w:p>
        </w:tc>
        <w:tc>
          <w:tcPr>
            <w:tcW w:w="508" w:type="pct"/>
            <w:tcBorders>
              <w:top w:val="nil"/>
              <w:left w:val="nil"/>
              <w:bottom w:val="single" w:sz="4" w:space="0" w:color="auto"/>
              <w:right w:val="single" w:sz="4" w:space="0" w:color="auto"/>
            </w:tcBorders>
            <w:shd w:val="clear" w:color="auto" w:fill="auto"/>
            <w:noWrap/>
            <w:vAlign w:val="center"/>
            <w:hideMark/>
          </w:tcPr>
          <w:p w14:paraId="58EC883A"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23A84577" w14:textId="77777777" w:rsidTr="00935C24">
        <w:trPr>
          <w:trHeight w:val="193"/>
        </w:trPr>
        <w:tc>
          <w:tcPr>
            <w:tcW w:w="17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0521AA" w14:textId="77777777" w:rsidR="00522CFA" w:rsidRPr="00522CFA" w:rsidRDefault="00522CFA" w:rsidP="00522CFA">
            <w:pPr>
              <w:jc w:val="center"/>
              <w:rPr>
                <w:b/>
                <w:bCs/>
                <w:color w:val="000000"/>
                <w:sz w:val="14"/>
                <w:szCs w:val="14"/>
              </w:rPr>
            </w:pPr>
            <w:r w:rsidRPr="00522CFA">
              <w:rPr>
                <w:b/>
                <w:bCs/>
                <w:color w:val="000000"/>
                <w:sz w:val="14"/>
                <w:szCs w:val="14"/>
              </w:rPr>
              <w:t>ИТОГО подконтрольные расходы</w:t>
            </w:r>
          </w:p>
        </w:tc>
        <w:tc>
          <w:tcPr>
            <w:tcW w:w="496" w:type="pct"/>
            <w:tcBorders>
              <w:top w:val="nil"/>
              <w:left w:val="nil"/>
              <w:bottom w:val="single" w:sz="4" w:space="0" w:color="auto"/>
              <w:right w:val="single" w:sz="4" w:space="0" w:color="auto"/>
            </w:tcBorders>
            <w:shd w:val="clear" w:color="auto" w:fill="auto"/>
            <w:noWrap/>
            <w:vAlign w:val="center"/>
            <w:hideMark/>
          </w:tcPr>
          <w:p w14:paraId="52E92EE1" w14:textId="77777777" w:rsidR="00522CFA" w:rsidRPr="00522CFA" w:rsidRDefault="00522CFA" w:rsidP="00522CFA">
            <w:pPr>
              <w:jc w:val="center"/>
              <w:rPr>
                <w:b/>
                <w:bCs/>
                <w:color w:val="000000"/>
                <w:sz w:val="14"/>
                <w:szCs w:val="14"/>
              </w:rPr>
            </w:pPr>
            <w:proofErr w:type="spellStart"/>
            <w:r w:rsidRPr="00522CFA">
              <w:rPr>
                <w:b/>
                <w:bCs/>
                <w:color w:val="000000"/>
                <w:sz w:val="14"/>
                <w:szCs w:val="14"/>
              </w:rPr>
              <w:t>тыс.руб</w:t>
            </w:r>
            <w:proofErr w:type="spellEnd"/>
            <w:r w:rsidRPr="00522CFA">
              <w:rPr>
                <w:b/>
                <w:bCs/>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56B84973" w14:textId="77777777" w:rsidR="00522CFA" w:rsidRPr="00522CFA" w:rsidRDefault="00522CFA" w:rsidP="00522CFA">
            <w:pPr>
              <w:jc w:val="center"/>
              <w:rPr>
                <w:b/>
                <w:bCs/>
                <w:color w:val="000000"/>
                <w:sz w:val="14"/>
                <w:szCs w:val="14"/>
              </w:rPr>
            </w:pPr>
            <w:r w:rsidRPr="00522CFA">
              <w:rPr>
                <w:b/>
                <w:bCs/>
                <w:color w:val="000000"/>
                <w:sz w:val="14"/>
                <w:szCs w:val="14"/>
              </w:rPr>
              <w:t>2 745 488</w:t>
            </w:r>
          </w:p>
        </w:tc>
        <w:tc>
          <w:tcPr>
            <w:tcW w:w="566" w:type="pct"/>
            <w:tcBorders>
              <w:top w:val="nil"/>
              <w:left w:val="nil"/>
              <w:bottom w:val="single" w:sz="4" w:space="0" w:color="auto"/>
              <w:right w:val="single" w:sz="4" w:space="0" w:color="auto"/>
            </w:tcBorders>
            <w:shd w:val="clear" w:color="auto" w:fill="auto"/>
            <w:noWrap/>
            <w:vAlign w:val="center"/>
            <w:hideMark/>
          </w:tcPr>
          <w:p w14:paraId="76E6A734" w14:textId="77777777" w:rsidR="00522CFA" w:rsidRPr="00522CFA" w:rsidRDefault="00522CFA" w:rsidP="00522CFA">
            <w:pPr>
              <w:jc w:val="center"/>
              <w:rPr>
                <w:b/>
                <w:bCs/>
                <w:color w:val="000000"/>
                <w:sz w:val="14"/>
                <w:szCs w:val="14"/>
              </w:rPr>
            </w:pPr>
            <w:r w:rsidRPr="00522CFA">
              <w:rPr>
                <w:b/>
                <w:bCs/>
                <w:color w:val="000000"/>
                <w:sz w:val="14"/>
                <w:szCs w:val="14"/>
              </w:rPr>
              <w:t>2 961 570</w:t>
            </w:r>
          </w:p>
        </w:tc>
        <w:tc>
          <w:tcPr>
            <w:tcW w:w="614" w:type="pct"/>
            <w:tcBorders>
              <w:top w:val="nil"/>
              <w:left w:val="nil"/>
              <w:bottom w:val="single" w:sz="4" w:space="0" w:color="auto"/>
              <w:right w:val="single" w:sz="4" w:space="0" w:color="auto"/>
            </w:tcBorders>
            <w:shd w:val="clear" w:color="auto" w:fill="auto"/>
            <w:noWrap/>
            <w:vAlign w:val="center"/>
            <w:hideMark/>
          </w:tcPr>
          <w:p w14:paraId="09A95B59" w14:textId="77777777" w:rsidR="00522CFA" w:rsidRPr="00522CFA" w:rsidRDefault="00522CFA" w:rsidP="00522CFA">
            <w:pPr>
              <w:jc w:val="center"/>
              <w:rPr>
                <w:b/>
                <w:bCs/>
                <w:color w:val="000000"/>
                <w:sz w:val="14"/>
                <w:szCs w:val="14"/>
              </w:rPr>
            </w:pPr>
            <w:r w:rsidRPr="00522CFA">
              <w:rPr>
                <w:b/>
                <w:bCs/>
                <w:color w:val="000000"/>
                <w:sz w:val="14"/>
                <w:szCs w:val="14"/>
              </w:rPr>
              <w:t>2 875 585,49</w:t>
            </w:r>
          </w:p>
        </w:tc>
        <w:tc>
          <w:tcPr>
            <w:tcW w:w="553" w:type="pct"/>
            <w:tcBorders>
              <w:top w:val="nil"/>
              <w:left w:val="nil"/>
              <w:bottom w:val="single" w:sz="4" w:space="0" w:color="auto"/>
              <w:right w:val="single" w:sz="4" w:space="0" w:color="auto"/>
            </w:tcBorders>
            <w:shd w:val="clear" w:color="auto" w:fill="auto"/>
            <w:noWrap/>
            <w:vAlign w:val="center"/>
            <w:hideMark/>
          </w:tcPr>
          <w:p w14:paraId="412216B6" w14:textId="77777777" w:rsidR="00522CFA" w:rsidRPr="00522CFA" w:rsidRDefault="00522CFA" w:rsidP="00522CFA">
            <w:pPr>
              <w:jc w:val="center"/>
              <w:rPr>
                <w:b/>
                <w:bCs/>
                <w:color w:val="000000"/>
                <w:sz w:val="14"/>
                <w:szCs w:val="14"/>
              </w:rPr>
            </w:pPr>
            <w:r w:rsidRPr="00522CFA">
              <w:rPr>
                <w:b/>
                <w:bCs/>
                <w:color w:val="000000"/>
                <w:sz w:val="14"/>
                <w:szCs w:val="14"/>
              </w:rPr>
              <w:t>2 875 585,49</w:t>
            </w:r>
          </w:p>
        </w:tc>
        <w:tc>
          <w:tcPr>
            <w:tcW w:w="508" w:type="pct"/>
            <w:tcBorders>
              <w:top w:val="nil"/>
              <w:left w:val="nil"/>
              <w:bottom w:val="single" w:sz="4" w:space="0" w:color="auto"/>
              <w:right w:val="single" w:sz="4" w:space="0" w:color="auto"/>
            </w:tcBorders>
            <w:shd w:val="clear" w:color="auto" w:fill="auto"/>
            <w:noWrap/>
            <w:vAlign w:val="center"/>
            <w:hideMark/>
          </w:tcPr>
          <w:p w14:paraId="53CE127E" w14:textId="77777777" w:rsidR="00522CFA" w:rsidRPr="00522CFA" w:rsidRDefault="00522CFA" w:rsidP="00522CFA">
            <w:pPr>
              <w:jc w:val="center"/>
              <w:rPr>
                <w:b/>
                <w:bCs/>
                <w:color w:val="000000"/>
                <w:sz w:val="14"/>
                <w:szCs w:val="14"/>
              </w:rPr>
            </w:pPr>
            <w:r w:rsidRPr="00522CFA">
              <w:rPr>
                <w:b/>
                <w:bCs/>
                <w:color w:val="000000"/>
                <w:sz w:val="14"/>
                <w:szCs w:val="14"/>
              </w:rPr>
              <w:t> </w:t>
            </w:r>
          </w:p>
        </w:tc>
      </w:tr>
      <w:tr w:rsidR="00522CFA" w:rsidRPr="00522CFA" w14:paraId="34EE4A5D" w14:textId="77777777" w:rsidTr="00935C24">
        <w:trPr>
          <w:trHeight w:val="193"/>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DA9F8" w14:textId="77777777" w:rsidR="00522CFA" w:rsidRPr="00522CFA" w:rsidRDefault="00522CFA" w:rsidP="00522CFA">
            <w:pPr>
              <w:rPr>
                <w:b/>
                <w:bCs/>
                <w:color w:val="000000"/>
                <w:sz w:val="14"/>
                <w:szCs w:val="14"/>
              </w:rPr>
            </w:pPr>
            <w:r w:rsidRPr="00522CFA">
              <w:rPr>
                <w:b/>
                <w:bCs/>
                <w:color w:val="000000"/>
                <w:sz w:val="14"/>
                <w:szCs w:val="14"/>
              </w:rPr>
              <w:t>2. Расчёт неподконтрольных расходов</w:t>
            </w:r>
          </w:p>
        </w:tc>
      </w:tr>
      <w:tr w:rsidR="00522CFA" w:rsidRPr="00522CFA" w14:paraId="5B0C9768"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34A79F43" w14:textId="77777777" w:rsidR="00522CFA" w:rsidRPr="00522CFA" w:rsidRDefault="00522CFA" w:rsidP="00522CFA">
            <w:pPr>
              <w:jc w:val="right"/>
              <w:rPr>
                <w:color w:val="000000"/>
                <w:sz w:val="14"/>
                <w:szCs w:val="14"/>
              </w:rPr>
            </w:pPr>
            <w:r w:rsidRPr="00522CFA">
              <w:rPr>
                <w:color w:val="000000"/>
                <w:sz w:val="14"/>
                <w:szCs w:val="14"/>
              </w:rPr>
              <w:t>2.1.</w:t>
            </w:r>
          </w:p>
        </w:tc>
        <w:tc>
          <w:tcPr>
            <w:tcW w:w="1336" w:type="pct"/>
            <w:tcBorders>
              <w:top w:val="nil"/>
              <w:left w:val="nil"/>
              <w:bottom w:val="single" w:sz="4" w:space="0" w:color="auto"/>
              <w:right w:val="single" w:sz="4" w:space="0" w:color="auto"/>
            </w:tcBorders>
            <w:shd w:val="clear" w:color="auto" w:fill="auto"/>
            <w:vAlign w:val="center"/>
            <w:hideMark/>
          </w:tcPr>
          <w:p w14:paraId="1D95A023" w14:textId="77777777" w:rsidR="00522CFA" w:rsidRPr="00522CFA" w:rsidRDefault="00522CFA" w:rsidP="00522CFA">
            <w:pPr>
              <w:rPr>
                <w:color w:val="000000"/>
                <w:sz w:val="14"/>
                <w:szCs w:val="14"/>
              </w:rPr>
            </w:pPr>
            <w:r w:rsidRPr="00522CFA">
              <w:rPr>
                <w:color w:val="000000"/>
                <w:sz w:val="14"/>
                <w:szCs w:val="14"/>
              </w:rPr>
              <w:t>Оплата услуг ОАО "ФСК ЕЭС"</w:t>
            </w:r>
          </w:p>
        </w:tc>
        <w:tc>
          <w:tcPr>
            <w:tcW w:w="496" w:type="pct"/>
            <w:tcBorders>
              <w:top w:val="nil"/>
              <w:left w:val="nil"/>
              <w:bottom w:val="single" w:sz="4" w:space="0" w:color="auto"/>
              <w:right w:val="single" w:sz="4" w:space="0" w:color="auto"/>
            </w:tcBorders>
            <w:shd w:val="clear" w:color="auto" w:fill="auto"/>
            <w:noWrap/>
            <w:vAlign w:val="center"/>
            <w:hideMark/>
          </w:tcPr>
          <w:p w14:paraId="102D2D8B" w14:textId="77777777" w:rsidR="00522CFA" w:rsidRPr="00522CFA" w:rsidRDefault="00522CFA" w:rsidP="00522CFA">
            <w:pPr>
              <w:jc w:val="center"/>
              <w:rPr>
                <w:color w:val="000000"/>
                <w:sz w:val="14"/>
                <w:szCs w:val="14"/>
              </w:rPr>
            </w:pPr>
            <w:proofErr w:type="spellStart"/>
            <w:r w:rsidRPr="00522CFA">
              <w:rPr>
                <w:color w:val="000000"/>
                <w:sz w:val="14"/>
                <w:szCs w:val="14"/>
              </w:rPr>
              <w:t>тыс.руб</w:t>
            </w:r>
            <w:proofErr w:type="spellEnd"/>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3038E445" w14:textId="77777777" w:rsidR="00522CFA" w:rsidRPr="00522CFA" w:rsidRDefault="00522CFA" w:rsidP="00522CFA">
            <w:pPr>
              <w:jc w:val="center"/>
              <w:rPr>
                <w:color w:val="000000"/>
                <w:sz w:val="14"/>
                <w:szCs w:val="14"/>
              </w:rPr>
            </w:pPr>
            <w:r w:rsidRPr="00522CFA">
              <w:rPr>
                <w:color w:val="000000"/>
                <w:sz w:val="14"/>
                <w:szCs w:val="14"/>
              </w:rPr>
              <w:t>2 094 723</w:t>
            </w:r>
          </w:p>
        </w:tc>
        <w:tc>
          <w:tcPr>
            <w:tcW w:w="566" w:type="pct"/>
            <w:tcBorders>
              <w:top w:val="nil"/>
              <w:left w:val="nil"/>
              <w:bottom w:val="single" w:sz="4" w:space="0" w:color="auto"/>
              <w:right w:val="single" w:sz="4" w:space="0" w:color="auto"/>
            </w:tcBorders>
            <w:shd w:val="clear" w:color="auto" w:fill="auto"/>
            <w:noWrap/>
            <w:vAlign w:val="center"/>
            <w:hideMark/>
          </w:tcPr>
          <w:p w14:paraId="1199FC71" w14:textId="77777777" w:rsidR="00522CFA" w:rsidRPr="00522CFA" w:rsidRDefault="00522CFA" w:rsidP="00522CFA">
            <w:pPr>
              <w:jc w:val="center"/>
              <w:rPr>
                <w:color w:val="000000"/>
                <w:sz w:val="14"/>
                <w:szCs w:val="14"/>
              </w:rPr>
            </w:pPr>
            <w:r w:rsidRPr="00522CFA">
              <w:rPr>
                <w:color w:val="000000"/>
                <w:sz w:val="14"/>
                <w:szCs w:val="14"/>
              </w:rPr>
              <w:t>2 549 012</w:t>
            </w:r>
          </w:p>
        </w:tc>
        <w:tc>
          <w:tcPr>
            <w:tcW w:w="614" w:type="pct"/>
            <w:tcBorders>
              <w:top w:val="nil"/>
              <w:left w:val="nil"/>
              <w:bottom w:val="single" w:sz="4" w:space="0" w:color="auto"/>
              <w:right w:val="single" w:sz="4" w:space="0" w:color="auto"/>
            </w:tcBorders>
            <w:shd w:val="clear" w:color="auto" w:fill="auto"/>
            <w:noWrap/>
            <w:vAlign w:val="center"/>
            <w:hideMark/>
          </w:tcPr>
          <w:p w14:paraId="5B763891" w14:textId="77777777" w:rsidR="00522CFA" w:rsidRPr="00522CFA" w:rsidRDefault="00522CFA" w:rsidP="00522CFA">
            <w:pPr>
              <w:jc w:val="center"/>
              <w:rPr>
                <w:color w:val="000000"/>
                <w:sz w:val="14"/>
                <w:szCs w:val="14"/>
              </w:rPr>
            </w:pPr>
            <w:r w:rsidRPr="00522CFA">
              <w:rPr>
                <w:color w:val="000000"/>
                <w:sz w:val="14"/>
                <w:szCs w:val="14"/>
              </w:rPr>
              <w:t>2 529 155</w:t>
            </w:r>
          </w:p>
        </w:tc>
        <w:tc>
          <w:tcPr>
            <w:tcW w:w="553" w:type="pct"/>
            <w:tcBorders>
              <w:top w:val="nil"/>
              <w:left w:val="nil"/>
              <w:bottom w:val="single" w:sz="4" w:space="0" w:color="auto"/>
              <w:right w:val="single" w:sz="4" w:space="0" w:color="auto"/>
            </w:tcBorders>
            <w:shd w:val="clear" w:color="auto" w:fill="auto"/>
            <w:noWrap/>
            <w:vAlign w:val="center"/>
            <w:hideMark/>
          </w:tcPr>
          <w:p w14:paraId="6164F162" w14:textId="77777777" w:rsidR="00522CFA" w:rsidRPr="00522CFA" w:rsidRDefault="00522CFA" w:rsidP="00522CFA">
            <w:pPr>
              <w:jc w:val="center"/>
              <w:rPr>
                <w:color w:val="000000"/>
                <w:sz w:val="14"/>
                <w:szCs w:val="14"/>
              </w:rPr>
            </w:pPr>
            <w:r w:rsidRPr="00522CFA">
              <w:rPr>
                <w:color w:val="000000"/>
                <w:sz w:val="14"/>
                <w:szCs w:val="14"/>
              </w:rPr>
              <w:t>2 529 155</w:t>
            </w:r>
          </w:p>
        </w:tc>
        <w:tc>
          <w:tcPr>
            <w:tcW w:w="508" w:type="pct"/>
            <w:tcBorders>
              <w:top w:val="nil"/>
              <w:left w:val="nil"/>
              <w:bottom w:val="single" w:sz="4" w:space="0" w:color="auto"/>
              <w:right w:val="single" w:sz="4" w:space="0" w:color="auto"/>
            </w:tcBorders>
            <w:shd w:val="clear" w:color="auto" w:fill="auto"/>
            <w:noWrap/>
            <w:vAlign w:val="center"/>
            <w:hideMark/>
          </w:tcPr>
          <w:p w14:paraId="788D2D37"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6F27136D"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0D195783" w14:textId="77777777" w:rsidR="00522CFA" w:rsidRPr="00522CFA" w:rsidRDefault="00522CFA" w:rsidP="00522CFA">
            <w:pPr>
              <w:jc w:val="right"/>
              <w:rPr>
                <w:color w:val="000000"/>
                <w:sz w:val="14"/>
                <w:szCs w:val="14"/>
              </w:rPr>
            </w:pPr>
            <w:r w:rsidRPr="00522CFA">
              <w:rPr>
                <w:color w:val="000000"/>
                <w:sz w:val="14"/>
                <w:szCs w:val="14"/>
              </w:rPr>
              <w:t>2.2.</w:t>
            </w:r>
          </w:p>
        </w:tc>
        <w:tc>
          <w:tcPr>
            <w:tcW w:w="1336" w:type="pct"/>
            <w:tcBorders>
              <w:top w:val="nil"/>
              <w:left w:val="nil"/>
              <w:bottom w:val="single" w:sz="4" w:space="0" w:color="auto"/>
              <w:right w:val="single" w:sz="4" w:space="0" w:color="auto"/>
            </w:tcBorders>
            <w:shd w:val="clear" w:color="auto" w:fill="auto"/>
            <w:vAlign w:val="center"/>
            <w:hideMark/>
          </w:tcPr>
          <w:p w14:paraId="203EF131" w14:textId="77777777" w:rsidR="00522CFA" w:rsidRPr="00522CFA" w:rsidRDefault="00522CFA" w:rsidP="00522CFA">
            <w:pPr>
              <w:rPr>
                <w:color w:val="000000"/>
                <w:sz w:val="14"/>
                <w:szCs w:val="14"/>
              </w:rPr>
            </w:pPr>
            <w:r w:rsidRPr="00522CFA">
              <w:rPr>
                <w:color w:val="000000"/>
                <w:sz w:val="14"/>
                <w:szCs w:val="14"/>
              </w:rPr>
              <w:t>Электроэнергия на хоз. нужды</w:t>
            </w:r>
          </w:p>
        </w:tc>
        <w:tc>
          <w:tcPr>
            <w:tcW w:w="496" w:type="pct"/>
            <w:tcBorders>
              <w:top w:val="nil"/>
              <w:left w:val="nil"/>
              <w:bottom w:val="single" w:sz="4" w:space="0" w:color="auto"/>
              <w:right w:val="single" w:sz="4" w:space="0" w:color="auto"/>
            </w:tcBorders>
            <w:shd w:val="clear" w:color="auto" w:fill="auto"/>
            <w:noWrap/>
            <w:vAlign w:val="center"/>
            <w:hideMark/>
          </w:tcPr>
          <w:p w14:paraId="29B7ABE9" w14:textId="77777777" w:rsidR="00522CFA" w:rsidRPr="00522CFA" w:rsidRDefault="00522CFA" w:rsidP="00522CFA">
            <w:pPr>
              <w:jc w:val="center"/>
              <w:rPr>
                <w:color w:val="000000"/>
                <w:sz w:val="14"/>
                <w:szCs w:val="14"/>
              </w:rPr>
            </w:pPr>
            <w:proofErr w:type="spellStart"/>
            <w:r w:rsidRPr="00522CFA">
              <w:rPr>
                <w:color w:val="000000"/>
                <w:sz w:val="14"/>
                <w:szCs w:val="14"/>
              </w:rPr>
              <w:t>тыс.руб</w:t>
            </w:r>
            <w:proofErr w:type="spellEnd"/>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064ACB96" w14:textId="77777777" w:rsidR="00522CFA" w:rsidRPr="00522CFA" w:rsidRDefault="00522CFA" w:rsidP="00522CFA">
            <w:pPr>
              <w:jc w:val="center"/>
              <w:rPr>
                <w:color w:val="000000"/>
                <w:sz w:val="14"/>
                <w:szCs w:val="14"/>
              </w:rPr>
            </w:pPr>
            <w:r w:rsidRPr="00522CFA">
              <w:rPr>
                <w:color w:val="000000"/>
                <w:sz w:val="14"/>
                <w:szCs w:val="14"/>
              </w:rPr>
              <w:t>74 032</w:t>
            </w:r>
          </w:p>
        </w:tc>
        <w:tc>
          <w:tcPr>
            <w:tcW w:w="566" w:type="pct"/>
            <w:tcBorders>
              <w:top w:val="nil"/>
              <w:left w:val="nil"/>
              <w:bottom w:val="single" w:sz="4" w:space="0" w:color="auto"/>
              <w:right w:val="single" w:sz="4" w:space="0" w:color="auto"/>
            </w:tcBorders>
            <w:shd w:val="clear" w:color="auto" w:fill="auto"/>
            <w:noWrap/>
            <w:vAlign w:val="center"/>
            <w:hideMark/>
          </w:tcPr>
          <w:p w14:paraId="7E70E6F8" w14:textId="77777777" w:rsidR="00522CFA" w:rsidRPr="00522CFA" w:rsidRDefault="00522CFA" w:rsidP="00522CFA">
            <w:pPr>
              <w:jc w:val="center"/>
              <w:rPr>
                <w:color w:val="000000"/>
                <w:sz w:val="14"/>
                <w:szCs w:val="14"/>
              </w:rPr>
            </w:pPr>
            <w:r w:rsidRPr="00522CFA">
              <w:rPr>
                <w:color w:val="000000"/>
                <w:sz w:val="14"/>
                <w:szCs w:val="14"/>
              </w:rPr>
              <w:t>55 245</w:t>
            </w:r>
          </w:p>
        </w:tc>
        <w:tc>
          <w:tcPr>
            <w:tcW w:w="614" w:type="pct"/>
            <w:tcBorders>
              <w:top w:val="nil"/>
              <w:left w:val="nil"/>
              <w:bottom w:val="single" w:sz="4" w:space="0" w:color="auto"/>
              <w:right w:val="single" w:sz="4" w:space="0" w:color="auto"/>
            </w:tcBorders>
            <w:shd w:val="clear" w:color="auto" w:fill="auto"/>
            <w:noWrap/>
            <w:vAlign w:val="center"/>
            <w:hideMark/>
          </w:tcPr>
          <w:p w14:paraId="4C59C21C" w14:textId="77777777" w:rsidR="00522CFA" w:rsidRPr="00522CFA" w:rsidRDefault="00522CFA" w:rsidP="00522CFA">
            <w:pPr>
              <w:jc w:val="center"/>
              <w:rPr>
                <w:color w:val="000000"/>
                <w:sz w:val="14"/>
                <w:szCs w:val="14"/>
              </w:rPr>
            </w:pPr>
            <w:r w:rsidRPr="00522CFA">
              <w:rPr>
                <w:color w:val="000000"/>
                <w:sz w:val="14"/>
                <w:szCs w:val="14"/>
              </w:rPr>
              <w:t>55 163</w:t>
            </w:r>
          </w:p>
        </w:tc>
        <w:tc>
          <w:tcPr>
            <w:tcW w:w="553" w:type="pct"/>
            <w:tcBorders>
              <w:top w:val="nil"/>
              <w:left w:val="nil"/>
              <w:bottom w:val="single" w:sz="4" w:space="0" w:color="auto"/>
              <w:right w:val="single" w:sz="4" w:space="0" w:color="auto"/>
            </w:tcBorders>
            <w:shd w:val="clear" w:color="auto" w:fill="auto"/>
            <w:noWrap/>
            <w:vAlign w:val="center"/>
            <w:hideMark/>
          </w:tcPr>
          <w:p w14:paraId="2A789C7E" w14:textId="77777777" w:rsidR="00522CFA" w:rsidRPr="00522CFA" w:rsidRDefault="00522CFA" w:rsidP="00522CFA">
            <w:pPr>
              <w:jc w:val="center"/>
              <w:rPr>
                <w:color w:val="000000"/>
                <w:sz w:val="14"/>
                <w:szCs w:val="14"/>
              </w:rPr>
            </w:pPr>
            <w:r w:rsidRPr="00522CFA">
              <w:rPr>
                <w:color w:val="000000"/>
                <w:sz w:val="14"/>
                <w:szCs w:val="14"/>
              </w:rPr>
              <w:t>55 163</w:t>
            </w:r>
          </w:p>
        </w:tc>
        <w:tc>
          <w:tcPr>
            <w:tcW w:w="508" w:type="pct"/>
            <w:tcBorders>
              <w:top w:val="nil"/>
              <w:left w:val="nil"/>
              <w:bottom w:val="single" w:sz="4" w:space="0" w:color="auto"/>
              <w:right w:val="single" w:sz="4" w:space="0" w:color="auto"/>
            </w:tcBorders>
            <w:shd w:val="clear" w:color="auto" w:fill="auto"/>
            <w:noWrap/>
            <w:vAlign w:val="center"/>
            <w:hideMark/>
          </w:tcPr>
          <w:p w14:paraId="70184BF6"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2A39B918"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49212E90" w14:textId="77777777" w:rsidR="00522CFA" w:rsidRPr="00522CFA" w:rsidRDefault="00522CFA" w:rsidP="00522CFA">
            <w:pPr>
              <w:jc w:val="right"/>
              <w:rPr>
                <w:color w:val="000000"/>
                <w:sz w:val="14"/>
                <w:szCs w:val="14"/>
              </w:rPr>
            </w:pPr>
            <w:r w:rsidRPr="00522CFA">
              <w:rPr>
                <w:color w:val="000000"/>
                <w:sz w:val="14"/>
                <w:szCs w:val="14"/>
              </w:rPr>
              <w:t>2.3.</w:t>
            </w:r>
          </w:p>
        </w:tc>
        <w:tc>
          <w:tcPr>
            <w:tcW w:w="1336" w:type="pct"/>
            <w:tcBorders>
              <w:top w:val="nil"/>
              <w:left w:val="nil"/>
              <w:bottom w:val="single" w:sz="4" w:space="0" w:color="auto"/>
              <w:right w:val="single" w:sz="4" w:space="0" w:color="auto"/>
            </w:tcBorders>
            <w:shd w:val="clear" w:color="auto" w:fill="auto"/>
            <w:vAlign w:val="center"/>
            <w:hideMark/>
          </w:tcPr>
          <w:p w14:paraId="19042ECB" w14:textId="77777777" w:rsidR="00522CFA" w:rsidRPr="00522CFA" w:rsidRDefault="00522CFA" w:rsidP="00522CFA">
            <w:pPr>
              <w:rPr>
                <w:color w:val="000000"/>
                <w:sz w:val="14"/>
                <w:szCs w:val="14"/>
              </w:rPr>
            </w:pPr>
            <w:r w:rsidRPr="00522CFA">
              <w:rPr>
                <w:color w:val="000000"/>
                <w:sz w:val="14"/>
                <w:szCs w:val="14"/>
              </w:rPr>
              <w:t>Теплоэнергия</w:t>
            </w:r>
          </w:p>
        </w:tc>
        <w:tc>
          <w:tcPr>
            <w:tcW w:w="496" w:type="pct"/>
            <w:tcBorders>
              <w:top w:val="nil"/>
              <w:left w:val="nil"/>
              <w:bottom w:val="single" w:sz="4" w:space="0" w:color="auto"/>
              <w:right w:val="single" w:sz="4" w:space="0" w:color="auto"/>
            </w:tcBorders>
            <w:shd w:val="clear" w:color="auto" w:fill="auto"/>
            <w:noWrap/>
            <w:vAlign w:val="center"/>
            <w:hideMark/>
          </w:tcPr>
          <w:p w14:paraId="5083EB7A" w14:textId="77777777" w:rsidR="00522CFA" w:rsidRPr="00522CFA" w:rsidRDefault="00522CFA" w:rsidP="00522CFA">
            <w:pPr>
              <w:jc w:val="center"/>
              <w:rPr>
                <w:color w:val="000000"/>
                <w:sz w:val="14"/>
                <w:szCs w:val="14"/>
              </w:rPr>
            </w:pPr>
            <w:proofErr w:type="spellStart"/>
            <w:r w:rsidRPr="00522CFA">
              <w:rPr>
                <w:color w:val="000000"/>
                <w:sz w:val="14"/>
                <w:szCs w:val="14"/>
              </w:rPr>
              <w:t>тыс.руб</w:t>
            </w:r>
            <w:proofErr w:type="spellEnd"/>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6FED76F7" w14:textId="77777777" w:rsidR="00522CFA" w:rsidRPr="00522CFA" w:rsidRDefault="00522CFA" w:rsidP="00522CFA">
            <w:pPr>
              <w:jc w:val="center"/>
              <w:rPr>
                <w:color w:val="000000"/>
                <w:sz w:val="14"/>
                <w:szCs w:val="14"/>
              </w:rPr>
            </w:pPr>
            <w:r w:rsidRPr="00522CFA">
              <w:rPr>
                <w:color w:val="000000"/>
                <w:sz w:val="14"/>
                <w:szCs w:val="14"/>
              </w:rPr>
              <w:t>16 863</w:t>
            </w:r>
          </w:p>
        </w:tc>
        <w:tc>
          <w:tcPr>
            <w:tcW w:w="566" w:type="pct"/>
            <w:tcBorders>
              <w:top w:val="nil"/>
              <w:left w:val="nil"/>
              <w:bottom w:val="single" w:sz="4" w:space="0" w:color="auto"/>
              <w:right w:val="single" w:sz="4" w:space="0" w:color="auto"/>
            </w:tcBorders>
            <w:shd w:val="clear" w:color="auto" w:fill="auto"/>
            <w:noWrap/>
            <w:vAlign w:val="center"/>
            <w:hideMark/>
          </w:tcPr>
          <w:p w14:paraId="03F9E529" w14:textId="77777777" w:rsidR="00522CFA" w:rsidRPr="00522CFA" w:rsidRDefault="00522CFA" w:rsidP="00522CFA">
            <w:pPr>
              <w:jc w:val="center"/>
              <w:rPr>
                <w:color w:val="000000"/>
                <w:sz w:val="14"/>
                <w:szCs w:val="14"/>
              </w:rPr>
            </w:pPr>
            <w:r w:rsidRPr="00522CFA">
              <w:rPr>
                <w:color w:val="000000"/>
                <w:sz w:val="14"/>
                <w:szCs w:val="14"/>
              </w:rPr>
              <w:t>21 618</w:t>
            </w:r>
          </w:p>
        </w:tc>
        <w:tc>
          <w:tcPr>
            <w:tcW w:w="614" w:type="pct"/>
            <w:tcBorders>
              <w:top w:val="nil"/>
              <w:left w:val="nil"/>
              <w:bottom w:val="single" w:sz="4" w:space="0" w:color="auto"/>
              <w:right w:val="single" w:sz="4" w:space="0" w:color="auto"/>
            </w:tcBorders>
            <w:shd w:val="clear" w:color="auto" w:fill="auto"/>
            <w:noWrap/>
            <w:vAlign w:val="center"/>
            <w:hideMark/>
          </w:tcPr>
          <w:p w14:paraId="24D8FA16" w14:textId="77777777" w:rsidR="00522CFA" w:rsidRPr="00522CFA" w:rsidRDefault="00522CFA" w:rsidP="00522CFA">
            <w:pPr>
              <w:jc w:val="center"/>
              <w:rPr>
                <w:color w:val="000000"/>
                <w:sz w:val="14"/>
                <w:szCs w:val="14"/>
              </w:rPr>
            </w:pPr>
            <w:r w:rsidRPr="00522CFA">
              <w:rPr>
                <w:color w:val="000000"/>
                <w:sz w:val="14"/>
                <w:szCs w:val="14"/>
              </w:rPr>
              <w:t>18 492</w:t>
            </w:r>
          </w:p>
        </w:tc>
        <w:tc>
          <w:tcPr>
            <w:tcW w:w="553" w:type="pct"/>
            <w:tcBorders>
              <w:top w:val="nil"/>
              <w:left w:val="nil"/>
              <w:bottom w:val="single" w:sz="4" w:space="0" w:color="auto"/>
              <w:right w:val="single" w:sz="4" w:space="0" w:color="auto"/>
            </w:tcBorders>
            <w:shd w:val="clear" w:color="auto" w:fill="auto"/>
            <w:noWrap/>
            <w:vAlign w:val="center"/>
            <w:hideMark/>
          </w:tcPr>
          <w:p w14:paraId="32FEED91" w14:textId="77777777" w:rsidR="00522CFA" w:rsidRPr="00522CFA" w:rsidRDefault="00522CFA" w:rsidP="00522CFA">
            <w:pPr>
              <w:jc w:val="center"/>
              <w:rPr>
                <w:color w:val="000000"/>
                <w:sz w:val="14"/>
                <w:szCs w:val="14"/>
              </w:rPr>
            </w:pPr>
            <w:r w:rsidRPr="00522CFA">
              <w:rPr>
                <w:color w:val="000000"/>
                <w:sz w:val="14"/>
                <w:szCs w:val="14"/>
              </w:rPr>
              <w:t>18 492</w:t>
            </w:r>
          </w:p>
        </w:tc>
        <w:tc>
          <w:tcPr>
            <w:tcW w:w="508" w:type="pct"/>
            <w:tcBorders>
              <w:top w:val="nil"/>
              <w:left w:val="nil"/>
              <w:bottom w:val="single" w:sz="4" w:space="0" w:color="auto"/>
              <w:right w:val="single" w:sz="4" w:space="0" w:color="auto"/>
            </w:tcBorders>
            <w:shd w:val="clear" w:color="auto" w:fill="auto"/>
            <w:noWrap/>
            <w:vAlign w:val="center"/>
            <w:hideMark/>
          </w:tcPr>
          <w:p w14:paraId="78ECA9C4"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5C0FAFDF"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037E8EFC" w14:textId="77777777" w:rsidR="00522CFA" w:rsidRPr="00522CFA" w:rsidRDefault="00522CFA" w:rsidP="00522CFA">
            <w:pPr>
              <w:jc w:val="right"/>
              <w:rPr>
                <w:color w:val="000000"/>
                <w:sz w:val="14"/>
                <w:szCs w:val="14"/>
              </w:rPr>
            </w:pPr>
            <w:r w:rsidRPr="00522CFA">
              <w:rPr>
                <w:color w:val="000000"/>
                <w:sz w:val="14"/>
                <w:szCs w:val="14"/>
              </w:rPr>
              <w:t>2.4.</w:t>
            </w:r>
          </w:p>
        </w:tc>
        <w:tc>
          <w:tcPr>
            <w:tcW w:w="1336" w:type="pct"/>
            <w:tcBorders>
              <w:top w:val="nil"/>
              <w:left w:val="nil"/>
              <w:bottom w:val="single" w:sz="4" w:space="0" w:color="auto"/>
              <w:right w:val="single" w:sz="4" w:space="0" w:color="auto"/>
            </w:tcBorders>
            <w:shd w:val="clear" w:color="auto" w:fill="auto"/>
            <w:vAlign w:val="center"/>
            <w:hideMark/>
          </w:tcPr>
          <w:p w14:paraId="2940150B" w14:textId="77777777" w:rsidR="00522CFA" w:rsidRPr="00522CFA" w:rsidRDefault="00522CFA" w:rsidP="00522CFA">
            <w:pPr>
              <w:rPr>
                <w:color w:val="000000"/>
                <w:sz w:val="14"/>
                <w:szCs w:val="14"/>
              </w:rPr>
            </w:pPr>
            <w:r w:rsidRPr="00522CFA">
              <w:rPr>
                <w:color w:val="000000"/>
                <w:sz w:val="14"/>
                <w:szCs w:val="14"/>
              </w:rPr>
              <w:t>Плата за аренду имущества и лизинг</w:t>
            </w:r>
          </w:p>
        </w:tc>
        <w:tc>
          <w:tcPr>
            <w:tcW w:w="496" w:type="pct"/>
            <w:tcBorders>
              <w:top w:val="nil"/>
              <w:left w:val="nil"/>
              <w:bottom w:val="single" w:sz="4" w:space="0" w:color="auto"/>
              <w:right w:val="single" w:sz="4" w:space="0" w:color="auto"/>
            </w:tcBorders>
            <w:shd w:val="clear" w:color="auto" w:fill="auto"/>
            <w:noWrap/>
            <w:vAlign w:val="center"/>
            <w:hideMark/>
          </w:tcPr>
          <w:p w14:paraId="1A740304" w14:textId="77777777" w:rsidR="00522CFA" w:rsidRPr="00522CFA" w:rsidRDefault="00522CFA" w:rsidP="00522CFA">
            <w:pPr>
              <w:jc w:val="center"/>
              <w:rPr>
                <w:color w:val="000000"/>
                <w:sz w:val="14"/>
                <w:szCs w:val="14"/>
              </w:rPr>
            </w:pPr>
            <w:proofErr w:type="spellStart"/>
            <w:r w:rsidRPr="00522CFA">
              <w:rPr>
                <w:color w:val="000000"/>
                <w:sz w:val="14"/>
                <w:szCs w:val="14"/>
              </w:rPr>
              <w:t>тыс.руб</w:t>
            </w:r>
            <w:proofErr w:type="spellEnd"/>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6FA476E2" w14:textId="77777777" w:rsidR="00522CFA" w:rsidRPr="00522CFA" w:rsidRDefault="00522CFA" w:rsidP="00522CFA">
            <w:pPr>
              <w:jc w:val="center"/>
              <w:rPr>
                <w:color w:val="000000"/>
                <w:sz w:val="14"/>
                <w:szCs w:val="14"/>
              </w:rPr>
            </w:pPr>
            <w:r w:rsidRPr="00522CFA">
              <w:rPr>
                <w:color w:val="000000"/>
                <w:sz w:val="14"/>
                <w:szCs w:val="14"/>
              </w:rPr>
              <w:t>38 065</w:t>
            </w:r>
          </w:p>
        </w:tc>
        <w:tc>
          <w:tcPr>
            <w:tcW w:w="566" w:type="pct"/>
            <w:tcBorders>
              <w:top w:val="nil"/>
              <w:left w:val="nil"/>
              <w:bottom w:val="single" w:sz="4" w:space="0" w:color="auto"/>
              <w:right w:val="single" w:sz="4" w:space="0" w:color="auto"/>
            </w:tcBorders>
            <w:shd w:val="clear" w:color="auto" w:fill="auto"/>
            <w:noWrap/>
            <w:vAlign w:val="center"/>
            <w:hideMark/>
          </w:tcPr>
          <w:p w14:paraId="1371B26B" w14:textId="77777777" w:rsidR="00522CFA" w:rsidRPr="00522CFA" w:rsidRDefault="00522CFA" w:rsidP="00522CFA">
            <w:pPr>
              <w:jc w:val="center"/>
              <w:rPr>
                <w:color w:val="000000"/>
                <w:sz w:val="14"/>
                <w:szCs w:val="14"/>
              </w:rPr>
            </w:pPr>
            <w:r w:rsidRPr="00522CFA">
              <w:rPr>
                <w:color w:val="000000"/>
                <w:sz w:val="14"/>
                <w:szCs w:val="14"/>
              </w:rPr>
              <w:t>53 586</w:t>
            </w:r>
          </w:p>
        </w:tc>
        <w:tc>
          <w:tcPr>
            <w:tcW w:w="614" w:type="pct"/>
            <w:tcBorders>
              <w:top w:val="nil"/>
              <w:left w:val="nil"/>
              <w:bottom w:val="single" w:sz="4" w:space="0" w:color="auto"/>
              <w:right w:val="single" w:sz="4" w:space="0" w:color="auto"/>
            </w:tcBorders>
            <w:shd w:val="clear" w:color="auto" w:fill="auto"/>
            <w:noWrap/>
            <w:vAlign w:val="center"/>
            <w:hideMark/>
          </w:tcPr>
          <w:p w14:paraId="0BD65F28" w14:textId="77777777" w:rsidR="00522CFA" w:rsidRPr="00522CFA" w:rsidRDefault="00522CFA" w:rsidP="00522CFA">
            <w:pPr>
              <w:jc w:val="center"/>
              <w:rPr>
                <w:color w:val="000000"/>
                <w:sz w:val="14"/>
                <w:szCs w:val="14"/>
              </w:rPr>
            </w:pPr>
            <w:r w:rsidRPr="00522CFA">
              <w:rPr>
                <w:color w:val="000000"/>
                <w:sz w:val="14"/>
                <w:szCs w:val="14"/>
              </w:rPr>
              <w:t>43 118</w:t>
            </w:r>
          </w:p>
        </w:tc>
        <w:tc>
          <w:tcPr>
            <w:tcW w:w="553" w:type="pct"/>
            <w:tcBorders>
              <w:top w:val="nil"/>
              <w:left w:val="nil"/>
              <w:bottom w:val="single" w:sz="4" w:space="0" w:color="auto"/>
              <w:right w:val="single" w:sz="4" w:space="0" w:color="auto"/>
            </w:tcBorders>
            <w:shd w:val="clear" w:color="auto" w:fill="auto"/>
            <w:noWrap/>
            <w:vAlign w:val="center"/>
            <w:hideMark/>
          </w:tcPr>
          <w:p w14:paraId="3A0D426B" w14:textId="77777777" w:rsidR="00522CFA" w:rsidRPr="00522CFA" w:rsidRDefault="00522CFA" w:rsidP="00522CFA">
            <w:pPr>
              <w:jc w:val="center"/>
              <w:rPr>
                <w:color w:val="000000"/>
                <w:sz w:val="14"/>
                <w:szCs w:val="14"/>
              </w:rPr>
            </w:pPr>
            <w:r w:rsidRPr="00522CFA">
              <w:rPr>
                <w:color w:val="000000"/>
                <w:sz w:val="14"/>
                <w:szCs w:val="14"/>
              </w:rPr>
              <w:t>43 118</w:t>
            </w:r>
          </w:p>
        </w:tc>
        <w:tc>
          <w:tcPr>
            <w:tcW w:w="508" w:type="pct"/>
            <w:tcBorders>
              <w:top w:val="nil"/>
              <w:left w:val="nil"/>
              <w:bottom w:val="single" w:sz="4" w:space="0" w:color="auto"/>
              <w:right w:val="single" w:sz="4" w:space="0" w:color="auto"/>
            </w:tcBorders>
            <w:shd w:val="clear" w:color="auto" w:fill="auto"/>
            <w:noWrap/>
            <w:vAlign w:val="center"/>
            <w:hideMark/>
          </w:tcPr>
          <w:p w14:paraId="29B9E840"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7DDFF25C"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60DAE8EF" w14:textId="77777777" w:rsidR="00522CFA" w:rsidRPr="00522CFA" w:rsidRDefault="00522CFA" w:rsidP="00522CFA">
            <w:pPr>
              <w:jc w:val="right"/>
              <w:rPr>
                <w:color w:val="000000"/>
                <w:sz w:val="14"/>
                <w:szCs w:val="14"/>
              </w:rPr>
            </w:pPr>
            <w:r w:rsidRPr="00522CFA">
              <w:rPr>
                <w:color w:val="000000"/>
                <w:sz w:val="14"/>
                <w:szCs w:val="14"/>
              </w:rPr>
              <w:t>2.5.</w:t>
            </w:r>
          </w:p>
        </w:tc>
        <w:tc>
          <w:tcPr>
            <w:tcW w:w="1336" w:type="pct"/>
            <w:tcBorders>
              <w:top w:val="nil"/>
              <w:left w:val="nil"/>
              <w:bottom w:val="single" w:sz="4" w:space="0" w:color="auto"/>
              <w:right w:val="single" w:sz="4" w:space="0" w:color="auto"/>
            </w:tcBorders>
            <w:shd w:val="clear" w:color="auto" w:fill="auto"/>
            <w:vAlign w:val="center"/>
            <w:hideMark/>
          </w:tcPr>
          <w:p w14:paraId="4926FA61" w14:textId="77777777" w:rsidR="00522CFA" w:rsidRPr="00522CFA" w:rsidRDefault="00522CFA" w:rsidP="00522CFA">
            <w:pPr>
              <w:rPr>
                <w:color w:val="000000"/>
                <w:sz w:val="14"/>
                <w:szCs w:val="14"/>
              </w:rPr>
            </w:pPr>
            <w:r w:rsidRPr="00522CFA">
              <w:rPr>
                <w:color w:val="000000"/>
                <w:sz w:val="14"/>
                <w:szCs w:val="14"/>
              </w:rPr>
              <w:t>Налоги - всего, в том числе:</w:t>
            </w:r>
          </w:p>
        </w:tc>
        <w:tc>
          <w:tcPr>
            <w:tcW w:w="496" w:type="pct"/>
            <w:tcBorders>
              <w:top w:val="nil"/>
              <w:left w:val="nil"/>
              <w:bottom w:val="single" w:sz="4" w:space="0" w:color="auto"/>
              <w:right w:val="single" w:sz="4" w:space="0" w:color="auto"/>
            </w:tcBorders>
            <w:shd w:val="clear" w:color="auto" w:fill="auto"/>
            <w:noWrap/>
            <w:vAlign w:val="center"/>
            <w:hideMark/>
          </w:tcPr>
          <w:p w14:paraId="7760481B" w14:textId="77777777" w:rsidR="00522CFA" w:rsidRPr="00522CFA" w:rsidRDefault="00522CFA" w:rsidP="00522CFA">
            <w:pPr>
              <w:jc w:val="center"/>
              <w:rPr>
                <w:color w:val="000000"/>
                <w:sz w:val="14"/>
                <w:szCs w:val="14"/>
              </w:rPr>
            </w:pPr>
            <w:proofErr w:type="spellStart"/>
            <w:r w:rsidRPr="00522CFA">
              <w:rPr>
                <w:color w:val="000000"/>
                <w:sz w:val="14"/>
                <w:szCs w:val="14"/>
              </w:rPr>
              <w:t>тыс.руб</w:t>
            </w:r>
            <w:proofErr w:type="spellEnd"/>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43BB3117" w14:textId="77777777" w:rsidR="00522CFA" w:rsidRPr="00522CFA" w:rsidRDefault="00522CFA" w:rsidP="00522CFA">
            <w:pPr>
              <w:jc w:val="center"/>
              <w:rPr>
                <w:color w:val="000000"/>
                <w:sz w:val="14"/>
                <w:szCs w:val="14"/>
              </w:rPr>
            </w:pPr>
            <w:r w:rsidRPr="00522CFA">
              <w:rPr>
                <w:color w:val="000000"/>
                <w:sz w:val="14"/>
                <w:szCs w:val="14"/>
              </w:rPr>
              <w:t>151 424</w:t>
            </w:r>
          </w:p>
        </w:tc>
        <w:tc>
          <w:tcPr>
            <w:tcW w:w="566" w:type="pct"/>
            <w:tcBorders>
              <w:top w:val="nil"/>
              <w:left w:val="nil"/>
              <w:bottom w:val="single" w:sz="4" w:space="0" w:color="auto"/>
              <w:right w:val="single" w:sz="4" w:space="0" w:color="auto"/>
            </w:tcBorders>
            <w:shd w:val="clear" w:color="auto" w:fill="auto"/>
            <w:noWrap/>
            <w:vAlign w:val="center"/>
            <w:hideMark/>
          </w:tcPr>
          <w:p w14:paraId="7F570DCD" w14:textId="77777777" w:rsidR="00522CFA" w:rsidRPr="00522CFA" w:rsidRDefault="00522CFA" w:rsidP="00522CFA">
            <w:pPr>
              <w:jc w:val="center"/>
              <w:rPr>
                <w:color w:val="000000"/>
                <w:sz w:val="14"/>
                <w:szCs w:val="14"/>
              </w:rPr>
            </w:pPr>
            <w:r w:rsidRPr="00522CFA">
              <w:rPr>
                <w:color w:val="000000"/>
                <w:sz w:val="14"/>
                <w:szCs w:val="14"/>
              </w:rPr>
              <w:t>167 831</w:t>
            </w:r>
          </w:p>
        </w:tc>
        <w:tc>
          <w:tcPr>
            <w:tcW w:w="614" w:type="pct"/>
            <w:tcBorders>
              <w:top w:val="nil"/>
              <w:left w:val="nil"/>
              <w:bottom w:val="single" w:sz="4" w:space="0" w:color="auto"/>
              <w:right w:val="single" w:sz="4" w:space="0" w:color="auto"/>
            </w:tcBorders>
            <w:shd w:val="clear" w:color="auto" w:fill="auto"/>
            <w:noWrap/>
            <w:vAlign w:val="center"/>
            <w:hideMark/>
          </w:tcPr>
          <w:p w14:paraId="49B9787E" w14:textId="77777777" w:rsidR="00522CFA" w:rsidRPr="00522CFA" w:rsidRDefault="00522CFA" w:rsidP="00522CFA">
            <w:pPr>
              <w:jc w:val="center"/>
              <w:rPr>
                <w:color w:val="000000"/>
                <w:sz w:val="14"/>
                <w:szCs w:val="14"/>
              </w:rPr>
            </w:pPr>
            <w:r w:rsidRPr="00522CFA">
              <w:rPr>
                <w:color w:val="000000"/>
                <w:sz w:val="14"/>
                <w:szCs w:val="14"/>
              </w:rPr>
              <w:t>135 309</w:t>
            </w:r>
          </w:p>
        </w:tc>
        <w:tc>
          <w:tcPr>
            <w:tcW w:w="553" w:type="pct"/>
            <w:tcBorders>
              <w:top w:val="nil"/>
              <w:left w:val="nil"/>
              <w:bottom w:val="single" w:sz="4" w:space="0" w:color="auto"/>
              <w:right w:val="single" w:sz="4" w:space="0" w:color="auto"/>
            </w:tcBorders>
            <w:shd w:val="clear" w:color="auto" w:fill="auto"/>
            <w:noWrap/>
            <w:vAlign w:val="center"/>
            <w:hideMark/>
          </w:tcPr>
          <w:p w14:paraId="6B505FE6" w14:textId="77777777" w:rsidR="00522CFA" w:rsidRPr="00522CFA" w:rsidRDefault="00522CFA" w:rsidP="00522CFA">
            <w:pPr>
              <w:jc w:val="center"/>
              <w:rPr>
                <w:color w:val="000000"/>
                <w:sz w:val="14"/>
                <w:szCs w:val="14"/>
              </w:rPr>
            </w:pPr>
            <w:r w:rsidRPr="00522CFA">
              <w:rPr>
                <w:color w:val="000000"/>
                <w:sz w:val="14"/>
                <w:szCs w:val="14"/>
              </w:rPr>
              <w:t>135 309</w:t>
            </w:r>
          </w:p>
        </w:tc>
        <w:tc>
          <w:tcPr>
            <w:tcW w:w="508" w:type="pct"/>
            <w:tcBorders>
              <w:top w:val="nil"/>
              <w:left w:val="nil"/>
              <w:bottom w:val="single" w:sz="4" w:space="0" w:color="auto"/>
              <w:right w:val="single" w:sz="4" w:space="0" w:color="auto"/>
            </w:tcBorders>
            <w:shd w:val="clear" w:color="auto" w:fill="auto"/>
            <w:noWrap/>
            <w:vAlign w:val="center"/>
            <w:hideMark/>
          </w:tcPr>
          <w:p w14:paraId="057BEA80"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0003CAE0"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1361A6AA" w14:textId="77777777" w:rsidR="00522CFA" w:rsidRPr="00522CFA" w:rsidRDefault="00522CFA" w:rsidP="00522CFA">
            <w:pPr>
              <w:jc w:val="center"/>
              <w:rPr>
                <w:i/>
                <w:iCs/>
                <w:color w:val="000000"/>
                <w:sz w:val="14"/>
                <w:szCs w:val="14"/>
              </w:rPr>
            </w:pPr>
            <w:r w:rsidRPr="00522CFA">
              <w:rPr>
                <w:i/>
                <w:iCs/>
                <w:color w:val="000000"/>
                <w:sz w:val="14"/>
                <w:szCs w:val="14"/>
              </w:rPr>
              <w:t>2.5.1.</w:t>
            </w:r>
          </w:p>
        </w:tc>
        <w:tc>
          <w:tcPr>
            <w:tcW w:w="1336" w:type="pct"/>
            <w:tcBorders>
              <w:top w:val="nil"/>
              <w:left w:val="nil"/>
              <w:bottom w:val="single" w:sz="4" w:space="0" w:color="auto"/>
              <w:right w:val="single" w:sz="4" w:space="0" w:color="auto"/>
            </w:tcBorders>
            <w:shd w:val="clear" w:color="auto" w:fill="auto"/>
            <w:vAlign w:val="center"/>
            <w:hideMark/>
          </w:tcPr>
          <w:p w14:paraId="24438952" w14:textId="77777777" w:rsidR="00522CFA" w:rsidRPr="00522CFA" w:rsidRDefault="00522CFA" w:rsidP="00522CFA">
            <w:pPr>
              <w:rPr>
                <w:i/>
                <w:iCs/>
                <w:color w:val="000000"/>
                <w:sz w:val="14"/>
                <w:szCs w:val="14"/>
              </w:rPr>
            </w:pPr>
            <w:r w:rsidRPr="00522CFA">
              <w:rPr>
                <w:i/>
                <w:iCs/>
                <w:color w:val="000000"/>
                <w:sz w:val="14"/>
                <w:szCs w:val="14"/>
              </w:rPr>
              <w:t>Плата за землю</w:t>
            </w:r>
          </w:p>
        </w:tc>
        <w:tc>
          <w:tcPr>
            <w:tcW w:w="496" w:type="pct"/>
            <w:tcBorders>
              <w:top w:val="nil"/>
              <w:left w:val="nil"/>
              <w:bottom w:val="single" w:sz="4" w:space="0" w:color="auto"/>
              <w:right w:val="single" w:sz="4" w:space="0" w:color="auto"/>
            </w:tcBorders>
            <w:shd w:val="clear" w:color="auto" w:fill="auto"/>
            <w:noWrap/>
            <w:vAlign w:val="center"/>
            <w:hideMark/>
          </w:tcPr>
          <w:p w14:paraId="4DF7E628" w14:textId="77777777" w:rsidR="00522CFA" w:rsidRPr="00522CFA" w:rsidRDefault="00522CFA" w:rsidP="00522CFA">
            <w:pPr>
              <w:jc w:val="center"/>
              <w:rPr>
                <w:i/>
                <w:iCs/>
                <w:color w:val="000000"/>
                <w:sz w:val="14"/>
                <w:szCs w:val="14"/>
              </w:rPr>
            </w:pPr>
            <w:proofErr w:type="spellStart"/>
            <w:r w:rsidRPr="00522CFA">
              <w:rPr>
                <w:i/>
                <w:iCs/>
                <w:color w:val="000000"/>
                <w:sz w:val="14"/>
                <w:szCs w:val="14"/>
              </w:rPr>
              <w:t>тыс.руб</w:t>
            </w:r>
            <w:proofErr w:type="spellEnd"/>
            <w:r w:rsidRPr="00522CFA">
              <w:rPr>
                <w:i/>
                <w:iCs/>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3A455E6E" w14:textId="77777777" w:rsidR="00522CFA" w:rsidRPr="00522CFA" w:rsidRDefault="00522CFA" w:rsidP="00522CFA">
            <w:pPr>
              <w:jc w:val="center"/>
              <w:rPr>
                <w:color w:val="000000"/>
                <w:sz w:val="14"/>
                <w:szCs w:val="14"/>
              </w:rPr>
            </w:pPr>
            <w:r w:rsidRPr="00522CFA">
              <w:rPr>
                <w:color w:val="000000"/>
                <w:sz w:val="14"/>
                <w:szCs w:val="14"/>
              </w:rPr>
              <w:t>17 480</w:t>
            </w:r>
          </w:p>
        </w:tc>
        <w:tc>
          <w:tcPr>
            <w:tcW w:w="566" w:type="pct"/>
            <w:tcBorders>
              <w:top w:val="nil"/>
              <w:left w:val="nil"/>
              <w:bottom w:val="single" w:sz="4" w:space="0" w:color="auto"/>
              <w:right w:val="single" w:sz="4" w:space="0" w:color="auto"/>
            </w:tcBorders>
            <w:shd w:val="clear" w:color="auto" w:fill="auto"/>
            <w:noWrap/>
            <w:vAlign w:val="center"/>
            <w:hideMark/>
          </w:tcPr>
          <w:p w14:paraId="124469E5" w14:textId="77777777" w:rsidR="00522CFA" w:rsidRPr="00522CFA" w:rsidRDefault="00522CFA" w:rsidP="00522CFA">
            <w:pPr>
              <w:jc w:val="center"/>
              <w:rPr>
                <w:color w:val="000000"/>
                <w:sz w:val="14"/>
                <w:szCs w:val="14"/>
              </w:rPr>
            </w:pPr>
            <w:r w:rsidRPr="00522CFA">
              <w:rPr>
                <w:color w:val="000000"/>
                <w:sz w:val="14"/>
                <w:szCs w:val="14"/>
              </w:rPr>
              <w:t>14 547</w:t>
            </w:r>
          </w:p>
        </w:tc>
        <w:tc>
          <w:tcPr>
            <w:tcW w:w="614" w:type="pct"/>
            <w:tcBorders>
              <w:top w:val="nil"/>
              <w:left w:val="nil"/>
              <w:bottom w:val="single" w:sz="4" w:space="0" w:color="auto"/>
              <w:right w:val="single" w:sz="4" w:space="0" w:color="auto"/>
            </w:tcBorders>
            <w:shd w:val="clear" w:color="auto" w:fill="auto"/>
            <w:noWrap/>
            <w:vAlign w:val="center"/>
            <w:hideMark/>
          </w:tcPr>
          <w:p w14:paraId="659F380D" w14:textId="77777777" w:rsidR="00522CFA" w:rsidRPr="00522CFA" w:rsidRDefault="00522CFA" w:rsidP="00522CFA">
            <w:pPr>
              <w:jc w:val="center"/>
              <w:rPr>
                <w:color w:val="000000"/>
                <w:sz w:val="14"/>
                <w:szCs w:val="14"/>
              </w:rPr>
            </w:pPr>
            <w:r w:rsidRPr="00522CFA">
              <w:rPr>
                <w:color w:val="000000"/>
                <w:sz w:val="14"/>
                <w:szCs w:val="14"/>
              </w:rPr>
              <w:t>14 527</w:t>
            </w:r>
          </w:p>
        </w:tc>
        <w:tc>
          <w:tcPr>
            <w:tcW w:w="553" w:type="pct"/>
            <w:tcBorders>
              <w:top w:val="nil"/>
              <w:left w:val="nil"/>
              <w:bottom w:val="single" w:sz="4" w:space="0" w:color="auto"/>
              <w:right w:val="single" w:sz="4" w:space="0" w:color="auto"/>
            </w:tcBorders>
            <w:shd w:val="clear" w:color="auto" w:fill="auto"/>
            <w:noWrap/>
            <w:vAlign w:val="center"/>
            <w:hideMark/>
          </w:tcPr>
          <w:p w14:paraId="28363DF7" w14:textId="77777777" w:rsidR="00522CFA" w:rsidRPr="00522CFA" w:rsidRDefault="00522CFA" w:rsidP="00522CFA">
            <w:pPr>
              <w:jc w:val="center"/>
              <w:rPr>
                <w:color w:val="000000"/>
                <w:sz w:val="14"/>
                <w:szCs w:val="14"/>
              </w:rPr>
            </w:pPr>
            <w:r w:rsidRPr="00522CFA">
              <w:rPr>
                <w:color w:val="000000"/>
                <w:sz w:val="14"/>
                <w:szCs w:val="14"/>
              </w:rPr>
              <w:t>14 527</w:t>
            </w:r>
          </w:p>
        </w:tc>
        <w:tc>
          <w:tcPr>
            <w:tcW w:w="508" w:type="pct"/>
            <w:tcBorders>
              <w:top w:val="nil"/>
              <w:left w:val="nil"/>
              <w:bottom w:val="single" w:sz="4" w:space="0" w:color="auto"/>
              <w:right w:val="single" w:sz="4" w:space="0" w:color="auto"/>
            </w:tcBorders>
            <w:shd w:val="clear" w:color="auto" w:fill="auto"/>
            <w:noWrap/>
            <w:vAlign w:val="center"/>
            <w:hideMark/>
          </w:tcPr>
          <w:p w14:paraId="43F3EE25"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478495C3"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2C8AA727" w14:textId="77777777" w:rsidR="00522CFA" w:rsidRPr="00522CFA" w:rsidRDefault="00522CFA" w:rsidP="00522CFA">
            <w:pPr>
              <w:jc w:val="center"/>
              <w:rPr>
                <w:i/>
                <w:iCs/>
                <w:color w:val="000000"/>
                <w:sz w:val="14"/>
                <w:szCs w:val="14"/>
              </w:rPr>
            </w:pPr>
            <w:r w:rsidRPr="00522CFA">
              <w:rPr>
                <w:i/>
                <w:iCs/>
                <w:color w:val="000000"/>
                <w:sz w:val="14"/>
                <w:szCs w:val="14"/>
              </w:rPr>
              <w:t>2.5.2.</w:t>
            </w:r>
          </w:p>
        </w:tc>
        <w:tc>
          <w:tcPr>
            <w:tcW w:w="1336" w:type="pct"/>
            <w:tcBorders>
              <w:top w:val="nil"/>
              <w:left w:val="nil"/>
              <w:bottom w:val="single" w:sz="4" w:space="0" w:color="auto"/>
              <w:right w:val="single" w:sz="4" w:space="0" w:color="auto"/>
            </w:tcBorders>
            <w:shd w:val="clear" w:color="auto" w:fill="auto"/>
            <w:vAlign w:val="center"/>
            <w:hideMark/>
          </w:tcPr>
          <w:p w14:paraId="5E3B4A5A" w14:textId="77777777" w:rsidR="00522CFA" w:rsidRPr="00522CFA" w:rsidRDefault="00522CFA" w:rsidP="00522CFA">
            <w:pPr>
              <w:rPr>
                <w:i/>
                <w:iCs/>
                <w:color w:val="000000"/>
                <w:sz w:val="14"/>
                <w:szCs w:val="14"/>
              </w:rPr>
            </w:pPr>
            <w:r w:rsidRPr="00522CFA">
              <w:rPr>
                <w:i/>
                <w:iCs/>
                <w:color w:val="000000"/>
                <w:sz w:val="14"/>
                <w:szCs w:val="14"/>
              </w:rPr>
              <w:t>Налог на имущество</w:t>
            </w:r>
          </w:p>
        </w:tc>
        <w:tc>
          <w:tcPr>
            <w:tcW w:w="496" w:type="pct"/>
            <w:tcBorders>
              <w:top w:val="nil"/>
              <w:left w:val="nil"/>
              <w:bottom w:val="single" w:sz="4" w:space="0" w:color="auto"/>
              <w:right w:val="single" w:sz="4" w:space="0" w:color="auto"/>
            </w:tcBorders>
            <w:shd w:val="clear" w:color="auto" w:fill="auto"/>
            <w:noWrap/>
            <w:vAlign w:val="center"/>
            <w:hideMark/>
          </w:tcPr>
          <w:p w14:paraId="23A0356D" w14:textId="77777777" w:rsidR="00522CFA" w:rsidRPr="00522CFA" w:rsidRDefault="00522CFA" w:rsidP="00522CFA">
            <w:pPr>
              <w:jc w:val="center"/>
              <w:rPr>
                <w:i/>
                <w:iCs/>
                <w:color w:val="000000"/>
                <w:sz w:val="14"/>
                <w:szCs w:val="14"/>
              </w:rPr>
            </w:pPr>
            <w:proofErr w:type="spellStart"/>
            <w:r w:rsidRPr="00522CFA">
              <w:rPr>
                <w:i/>
                <w:iCs/>
                <w:color w:val="000000"/>
                <w:sz w:val="14"/>
                <w:szCs w:val="14"/>
              </w:rPr>
              <w:t>тыс.руб</w:t>
            </w:r>
            <w:proofErr w:type="spellEnd"/>
            <w:r w:rsidRPr="00522CFA">
              <w:rPr>
                <w:i/>
                <w:iCs/>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542E66C5" w14:textId="77777777" w:rsidR="00522CFA" w:rsidRPr="00522CFA" w:rsidRDefault="00522CFA" w:rsidP="00522CFA">
            <w:pPr>
              <w:jc w:val="center"/>
              <w:rPr>
                <w:color w:val="000000"/>
                <w:sz w:val="14"/>
                <w:szCs w:val="14"/>
              </w:rPr>
            </w:pPr>
            <w:r w:rsidRPr="00522CFA">
              <w:rPr>
                <w:color w:val="000000"/>
                <w:sz w:val="14"/>
                <w:szCs w:val="14"/>
              </w:rPr>
              <w:t>128 966</w:t>
            </w:r>
          </w:p>
        </w:tc>
        <w:tc>
          <w:tcPr>
            <w:tcW w:w="566" w:type="pct"/>
            <w:tcBorders>
              <w:top w:val="nil"/>
              <w:left w:val="nil"/>
              <w:bottom w:val="single" w:sz="4" w:space="0" w:color="auto"/>
              <w:right w:val="single" w:sz="4" w:space="0" w:color="auto"/>
            </w:tcBorders>
            <w:shd w:val="clear" w:color="auto" w:fill="auto"/>
            <w:noWrap/>
            <w:vAlign w:val="center"/>
            <w:hideMark/>
          </w:tcPr>
          <w:p w14:paraId="13297B0C" w14:textId="77777777" w:rsidR="00522CFA" w:rsidRPr="00522CFA" w:rsidRDefault="00522CFA" w:rsidP="00522CFA">
            <w:pPr>
              <w:jc w:val="center"/>
              <w:rPr>
                <w:color w:val="000000"/>
                <w:sz w:val="14"/>
                <w:szCs w:val="14"/>
              </w:rPr>
            </w:pPr>
            <w:r w:rsidRPr="00522CFA">
              <w:rPr>
                <w:color w:val="000000"/>
                <w:sz w:val="14"/>
                <w:szCs w:val="14"/>
              </w:rPr>
              <w:t>148 036</w:t>
            </w:r>
          </w:p>
        </w:tc>
        <w:tc>
          <w:tcPr>
            <w:tcW w:w="614" w:type="pct"/>
            <w:tcBorders>
              <w:top w:val="nil"/>
              <w:left w:val="nil"/>
              <w:bottom w:val="single" w:sz="4" w:space="0" w:color="auto"/>
              <w:right w:val="single" w:sz="4" w:space="0" w:color="auto"/>
            </w:tcBorders>
            <w:shd w:val="clear" w:color="auto" w:fill="auto"/>
            <w:noWrap/>
            <w:vAlign w:val="center"/>
            <w:hideMark/>
          </w:tcPr>
          <w:p w14:paraId="396228EB" w14:textId="77777777" w:rsidR="00522CFA" w:rsidRPr="00522CFA" w:rsidRDefault="00522CFA" w:rsidP="00522CFA">
            <w:pPr>
              <w:jc w:val="center"/>
              <w:rPr>
                <w:color w:val="000000"/>
                <w:sz w:val="14"/>
                <w:szCs w:val="14"/>
              </w:rPr>
            </w:pPr>
            <w:r w:rsidRPr="00522CFA">
              <w:rPr>
                <w:color w:val="000000"/>
                <w:sz w:val="14"/>
                <w:szCs w:val="14"/>
              </w:rPr>
              <w:t>115 677</w:t>
            </w:r>
          </w:p>
        </w:tc>
        <w:tc>
          <w:tcPr>
            <w:tcW w:w="553" w:type="pct"/>
            <w:tcBorders>
              <w:top w:val="nil"/>
              <w:left w:val="nil"/>
              <w:bottom w:val="single" w:sz="4" w:space="0" w:color="auto"/>
              <w:right w:val="single" w:sz="4" w:space="0" w:color="auto"/>
            </w:tcBorders>
            <w:shd w:val="clear" w:color="auto" w:fill="auto"/>
            <w:noWrap/>
            <w:vAlign w:val="center"/>
            <w:hideMark/>
          </w:tcPr>
          <w:p w14:paraId="05C883A2" w14:textId="77777777" w:rsidR="00522CFA" w:rsidRPr="00522CFA" w:rsidRDefault="00522CFA" w:rsidP="00522CFA">
            <w:pPr>
              <w:jc w:val="center"/>
              <w:rPr>
                <w:color w:val="000000"/>
                <w:sz w:val="14"/>
                <w:szCs w:val="14"/>
              </w:rPr>
            </w:pPr>
            <w:r w:rsidRPr="00522CFA">
              <w:rPr>
                <w:color w:val="000000"/>
                <w:sz w:val="14"/>
                <w:szCs w:val="14"/>
              </w:rPr>
              <w:t>115 677</w:t>
            </w:r>
          </w:p>
        </w:tc>
        <w:tc>
          <w:tcPr>
            <w:tcW w:w="508" w:type="pct"/>
            <w:tcBorders>
              <w:top w:val="nil"/>
              <w:left w:val="nil"/>
              <w:bottom w:val="single" w:sz="4" w:space="0" w:color="auto"/>
              <w:right w:val="single" w:sz="4" w:space="0" w:color="auto"/>
            </w:tcBorders>
            <w:shd w:val="clear" w:color="auto" w:fill="auto"/>
            <w:noWrap/>
            <w:vAlign w:val="center"/>
            <w:hideMark/>
          </w:tcPr>
          <w:p w14:paraId="786EA388"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2250477D"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44722F55" w14:textId="77777777" w:rsidR="00522CFA" w:rsidRPr="00522CFA" w:rsidRDefault="00522CFA" w:rsidP="00522CFA">
            <w:pPr>
              <w:jc w:val="center"/>
              <w:rPr>
                <w:i/>
                <w:iCs/>
                <w:color w:val="000000"/>
                <w:sz w:val="14"/>
                <w:szCs w:val="14"/>
              </w:rPr>
            </w:pPr>
            <w:r w:rsidRPr="00522CFA">
              <w:rPr>
                <w:i/>
                <w:iCs/>
                <w:color w:val="000000"/>
                <w:sz w:val="14"/>
                <w:szCs w:val="14"/>
              </w:rPr>
              <w:t>2.5.3.</w:t>
            </w:r>
          </w:p>
        </w:tc>
        <w:tc>
          <w:tcPr>
            <w:tcW w:w="1336" w:type="pct"/>
            <w:tcBorders>
              <w:top w:val="nil"/>
              <w:left w:val="nil"/>
              <w:bottom w:val="single" w:sz="4" w:space="0" w:color="auto"/>
              <w:right w:val="single" w:sz="4" w:space="0" w:color="auto"/>
            </w:tcBorders>
            <w:shd w:val="clear" w:color="auto" w:fill="auto"/>
            <w:vAlign w:val="center"/>
            <w:hideMark/>
          </w:tcPr>
          <w:p w14:paraId="6B8EB362" w14:textId="77777777" w:rsidR="00522CFA" w:rsidRPr="00522CFA" w:rsidRDefault="00522CFA" w:rsidP="00522CFA">
            <w:pPr>
              <w:rPr>
                <w:i/>
                <w:iCs/>
                <w:color w:val="000000"/>
                <w:sz w:val="14"/>
                <w:szCs w:val="14"/>
              </w:rPr>
            </w:pPr>
            <w:r w:rsidRPr="00522CFA">
              <w:rPr>
                <w:i/>
                <w:iCs/>
                <w:color w:val="000000"/>
                <w:sz w:val="14"/>
                <w:szCs w:val="14"/>
              </w:rPr>
              <w:t>Прочие налоги и сборы</w:t>
            </w:r>
          </w:p>
        </w:tc>
        <w:tc>
          <w:tcPr>
            <w:tcW w:w="496" w:type="pct"/>
            <w:tcBorders>
              <w:top w:val="nil"/>
              <w:left w:val="nil"/>
              <w:bottom w:val="single" w:sz="4" w:space="0" w:color="auto"/>
              <w:right w:val="single" w:sz="4" w:space="0" w:color="auto"/>
            </w:tcBorders>
            <w:shd w:val="clear" w:color="auto" w:fill="auto"/>
            <w:noWrap/>
            <w:vAlign w:val="center"/>
            <w:hideMark/>
          </w:tcPr>
          <w:p w14:paraId="5C8498D5" w14:textId="77777777" w:rsidR="00522CFA" w:rsidRPr="00522CFA" w:rsidRDefault="00522CFA" w:rsidP="00522CFA">
            <w:pPr>
              <w:jc w:val="center"/>
              <w:rPr>
                <w:i/>
                <w:iCs/>
                <w:color w:val="000000"/>
                <w:sz w:val="14"/>
                <w:szCs w:val="14"/>
              </w:rPr>
            </w:pPr>
            <w:proofErr w:type="spellStart"/>
            <w:r w:rsidRPr="00522CFA">
              <w:rPr>
                <w:i/>
                <w:iCs/>
                <w:color w:val="000000"/>
                <w:sz w:val="14"/>
                <w:szCs w:val="14"/>
              </w:rPr>
              <w:t>тыс.руб</w:t>
            </w:r>
            <w:proofErr w:type="spellEnd"/>
            <w:r w:rsidRPr="00522CFA">
              <w:rPr>
                <w:i/>
                <w:iCs/>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65E80250" w14:textId="77777777" w:rsidR="00522CFA" w:rsidRPr="00522CFA" w:rsidRDefault="00522CFA" w:rsidP="00522CFA">
            <w:pPr>
              <w:jc w:val="center"/>
              <w:rPr>
                <w:color w:val="000000"/>
                <w:sz w:val="14"/>
                <w:szCs w:val="14"/>
              </w:rPr>
            </w:pPr>
            <w:r w:rsidRPr="00522CFA">
              <w:rPr>
                <w:color w:val="000000"/>
                <w:sz w:val="14"/>
                <w:szCs w:val="14"/>
              </w:rPr>
              <w:t>4 978</w:t>
            </w:r>
          </w:p>
        </w:tc>
        <w:tc>
          <w:tcPr>
            <w:tcW w:w="566" w:type="pct"/>
            <w:tcBorders>
              <w:top w:val="nil"/>
              <w:left w:val="nil"/>
              <w:bottom w:val="single" w:sz="4" w:space="0" w:color="auto"/>
              <w:right w:val="single" w:sz="4" w:space="0" w:color="auto"/>
            </w:tcBorders>
            <w:shd w:val="clear" w:color="auto" w:fill="auto"/>
            <w:noWrap/>
            <w:vAlign w:val="center"/>
            <w:hideMark/>
          </w:tcPr>
          <w:p w14:paraId="10AD963A" w14:textId="77777777" w:rsidR="00522CFA" w:rsidRPr="00522CFA" w:rsidRDefault="00522CFA" w:rsidP="00522CFA">
            <w:pPr>
              <w:jc w:val="center"/>
              <w:rPr>
                <w:color w:val="000000"/>
                <w:sz w:val="14"/>
                <w:szCs w:val="14"/>
              </w:rPr>
            </w:pPr>
            <w:r w:rsidRPr="00522CFA">
              <w:rPr>
                <w:color w:val="000000"/>
                <w:sz w:val="14"/>
                <w:szCs w:val="14"/>
              </w:rPr>
              <w:t>5 249</w:t>
            </w:r>
          </w:p>
        </w:tc>
        <w:tc>
          <w:tcPr>
            <w:tcW w:w="614" w:type="pct"/>
            <w:tcBorders>
              <w:top w:val="nil"/>
              <w:left w:val="nil"/>
              <w:bottom w:val="single" w:sz="4" w:space="0" w:color="auto"/>
              <w:right w:val="single" w:sz="4" w:space="0" w:color="auto"/>
            </w:tcBorders>
            <w:shd w:val="clear" w:color="auto" w:fill="auto"/>
            <w:noWrap/>
            <w:vAlign w:val="center"/>
            <w:hideMark/>
          </w:tcPr>
          <w:p w14:paraId="6E68D668" w14:textId="77777777" w:rsidR="00522CFA" w:rsidRPr="00522CFA" w:rsidRDefault="00522CFA" w:rsidP="00522CFA">
            <w:pPr>
              <w:jc w:val="center"/>
              <w:rPr>
                <w:color w:val="000000"/>
                <w:sz w:val="14"/>
                <w:szCs w:val="14"/>
              </w:rPr>
            </w:pPr>
            <w:r w:rsidRPr="00522CFA">
              <w:rPr>
                <w:color w:val="000000"/>
                <w:sz w:val="14"/>
                <w:szCs w:val="14"/>
              </w:rPr>
              <w:t>5 105</w:t>
            </w:r>
          </w:p>
        </w:tc>
        <w:tc>
          <w:tcPr>
            <w:tcW w:w="553" w:type="pct"/>
            <w:tcBorders>
              <w:top w:val="nil"/>
              <w:left w:val="nil"/>
              <w:bottom w:val="single" w:sz="4" w:space="0" w:color="auto"/>
              <w:right w:val="single" w:sz="4" w:space="0" w:color="auto"/>
            </w:tcBorders>
            <w:shd w:val="clear" w:color="auto" w:fill="auto"/>
            <w:noWrap/>
            <w:vAlign w:val="center"/>
            <w:hideMark/>
          </w:tcPr>
          <w:p w14:paraId="46F63B7B" w14:textId="77777777" w:rsidR="00522CFA" w:rsidRPr="00522CFA" w:rsidRDefault="00522CFA" w:rsidP="00522CFA">
            <w:pPr>
              <w:jc w:val="center"/>
              <w:rPr>
                <w:color w:val="000000"/>
                <w:sz w:val="14"/>
                <w:szCs w:val="14"/>
              </w:rPr>
            </w:pPr>
            <w:r w:rsidRPr="00522CFA">
              <w:rPr>
                <w:color w:val="000000"/>
                <w:sz w:val="14"/>
                <w:szCs w:val="14"/>
              </w:rPr>
              <w:t>5 105</w:t>
            </w:r>
          </w:p>
        </w:tc>
        <w:tc>
          <w:tcPr>
            <w:tcW w:w="508" w:type="pct"/>
            <w:tcBorders>
              <w:top w:val="nil"/>
              <w:left w:val="nil"/>
              <w:bottom w:val="single" w:sz="4" w:space="0" w:color="auto"/>
              <w:right w:val="single" w:sz="4" w:space="0" w:color="auto"/>
            </w:tcBorders>
            <w:shd w:val="clear" w:color="auto" w:fill="auto"/>
            <w:noWrap/>
            <w:vAlign w:val="center"/>
            <w:hideMark/>
          </w:tcPr>
          <w:p w14:paraId="6F54C681"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7C73E822"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7CD34D5D" w14:textId="77777777" w:rsidR="00522CFA" w:rsidRPr="00522CFA" w:rsidRDefault="00522CFA" w:rsidP="00522CFA">
            <w:pPr>
              <w:jc w:val="right"/>
              <w:rPr>
                <w:color w:val="000000"/>
                <w:sz w:val="14"/>
                <w:szCs w:val="14"/>
              </w:rPr>
            </w:pPr>
            <w:r w:rsidRPr="00522CFA">
              <w:rPr>
                <w:color w:val="000000"/>
                <w:sz w:val="14"/>
                <w:szCs w:val="14"/>
              </w:rPr>
              <w:t>2.6.</w:t>
            </w:r>
          </w:p>
        </w:tc>
        <w:tc>
          <w:tcPr>
            <w:tcW w:w="1336" w:type="pct"/>
            <w:tcBorders>
              <w:top w:val="nil"/>
              <w:left w:val="nil"/>
              <w:bottom w:val="single" w:sz="4" w:space="0" w:color="auto"/>
              <w:right w:val="single" w:sz="4" w:space="0" w:color="auto"/>
            </w:tcBorders>
            <w:shd w:val="clear" w:color="auto" w:fill="auto"/>
            <w:vAlign w:val="center"/>
            <w:hideMark/>
          </w:tcPr>
          <w:p w14:paraId="514BE983" w14:textId="77777777" w:rsidR="00522CFA" w:rsidRPr="00522CFA" w:rsidRDefault="00522CFA" w:rsidP="00522CFA">
            <w:pPr>
              <w:rPr>
                <w:color w:val="000000"/>
                <w:sz w:val="14"/>
                <w:szCs w:val="14"/>
              </w:rPr>
            </w:pPr>
            <w:r w:rsidRPr="00522CFA">
              <w:rPr>
                <w:color w:val="000000"/>
                <w:sz w:val="14"/>
                <w:szCs w:val="14"/>
              </w:rPr>
              <w:t>Отчисления на социальные нужды (ЕСН)</w:t>
            </w:r>
          </w:p>
        </w:tc>
        <w:tc>
          <w:tcPr>
            <w:tcW w:w="496" w:type="pct"/>
            <w:tcBorders>
              <w:top w:val="nil"/>
              <w:left w:val="nil"/>
              <w:bottom w:val="single" w:sz="4" w:space="0" w:color="auto"/>
              <w:right w:val="single" w:sz="4" w:space="0" w:color="auto"/>
            </w:tcBorders>
            <w:shd w:val="clear" w:color="auto" w:fill="auto"/>
            <w:noWrap/>
            <w:vAlign w:val="center"/>
            <w:hideMark/>
          </w:tcPr>
          <w:p w14:paraId="684A22D3" w14:textId="77777777" w:rsidR="00522CFA" w:rsidRPr="00522CFA" w:rsidRDefault="00522CFA" w:rsidP="00522CFA">
            <w:pPr>
              <w:jc w:val="center"/>
              <w:rPr>
                <w:color w:val="000000"/>
                <w:sz w:val="14"/>
                <w:szCs w:val="14"/>
              </w:rPr>
            </w:pPr>
            <w:proofErr w:type="spellStart"/>
            <w:r w:rsidRPr="00522CFA">
              <w:rPr>
                <w:color w:val="000000"/>
                <w:sz w:val="14"/>
                <w:szCs w:val="14"/>
              </w:rPr>
              <w:t>тыс.руб</w:t>
            </w:r>
            <w:proofErr w:type="spellEnd"/>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7F26E97E" w14:textId="77777777" w:rsidR="00522CFA" w:rsidRPr="00522CFA" w:rsidRDefault="00522CFA" w:rsidP="00522CFA">
            <w:pPr>
              <w:jc w:val="center"/>
              <w:rPr>
                <w:color w:val="000000"/>
                <w:sz w:val="14"/>
                <w:szCs w:val="14"/>
              </w:rPr>
            </w:pPr>
            <w:r w:rsidRPr="00522CFA">
              <w:rPr>
                <w:color w:val="000000"/>
                <w:sz w:val="14"/>
                <w:szCs w:val="14"/>
              </w:rPr>
              <w:t>484 740</w:t>
            </w:r>
          </w:p>
        </w:tc>
        <w:tc>
          <w:tcPr>
            <w:tcW w:w="566" w:type="pct"/>
            <w:tcBorders>
              <w:top w:val="nil"/>
              <w:left w:val="nil"/>
              <w:bottom w:val="single" w:sz="4" w:space="0" w:color="auto"/>
              <w:right w:val="single" w:sz="4" w:space="0" w:color="auto"/>
            </w:tcBorders>
            <w:shd w:val="clear" w:color="auto" w:fill="auto"/>
            <w:noWrap/>
            <w:vAlign w:val="center"/>
            <w:hideMark/>
          </w:tcPr>
          <w:p w14:paraId="12D875BF" w14:textId="77777777" w:rsidR="00522CFA" w:rsidRPr="00522CFA" w:rsidRDefault="00522CFA" w:rsidP="00522CFA">
            <w:pPr>
              <w:jc w:val="center"/>
              <w:rPr>
                <w:color w:val="000000"/>
                <w:sz w:val="14"/>
                <w:szCs w:val="14"/>
              </w:rPr>
            </w:pPr>
            <w:r w:rsidRPr="00522CFA">
              <w:rPr>
                <w:color w:val="000000"/>
                <w:sz w:val="14"/>
                <w:szCs w:val="14"/>
              </w:rPr>
              <w:t>522 891</w:t>
            </w:r>
          </w:p>
        </w:tc>
        <w:tc>
          <w:tcPr>
            <w:tcW w:w="614" w:type="pct"/>
            <w:tcBorders>
              <w:top w:val="nil"/>
              <w:left w:val="nil"/>
              <w:bottom w:val="single" w:sz="4" w:space="0" w:color="auto"/>
              <w:right w:val="single" w:sz="4" w:space="0" w:color="auto"/>
            </w:tcBorders>
            <w:shd w:val="clear" w:color="auto" w:fill="auto"/>
            <w:noWrap/>
            <w:vAlign w:val="center"/>
            <w:hideMark/>
          </w:tcPr>
          <w:p w14:paraId="1529D451" w14:textId="77777777" w:rsidR="00522CFA" w:rsidRPr="00522CFA" w:rsidRDefault="00522CFA" w:rsidP="00522CFA">
            <w:pPr>
              <w:jc w:val="center"/>
              <w:rPr>
                <w:color w:val="000000"/>
                <w:sz w:val="14"/>
                <w:szCs w:val="14"/>
              </w:rPr>
            </w:pPr>
            <w:r w:rsidRPr="00522CFA">
              <w:rPr>
                <w:color w:val="000000"/>
                <w:sz w:val="14"/>
                <w:szCs w:val="14"/>
              </w:rPr>
              <w:t>507 710</w:t>
            </w:r>
          </w:p>
        </w:tc>
        <w:tc>
          <w:tcPr>
            <w:tcW w:w="553" w:type="pct"/>
            <w:tcBorders>
              <w:top w:val="nil"/>
              <w:left w:val="nil"/>
              <w:bottom w:val="single" w:sz="4" w:space="0" w:color="auto"/>
              <w:right w:val="single" w:sz="4" w:space="0" w:color="auto"/>
            </w:tcBorders>
            <w:shd w:val="clear" w:color="auto" w:fill="auto"/>
            <w:noWrap/>
            <w:vAlign w:val="center"/>
            <w:hideMark/>
          </w:tcPr>
          <w:p w14:paraId="00C2D62F" w14:textId="77777777" w:rsidR="00522CFA" w:rsidRPr="00522CFA" w:rsidRDefault="00522CFA" w:rsidP="00522CFA">
            <w:pPr>
              <w:jc w:val="center"/>
              <w:rPr>
                <w:color w:val="000000"/>
                <w:sz w:val="14"/>
                <w:szCs w:val="14"/>
              </w:rPr>
            </w:pPr>
            <w:r w:rsidRPr="00522CFA">
              <w:rPr>
                <w:color w:val="000000"/>
                <w:sz w:val="14"/>
                <w:szCs w:val="14"/>
              </w:rPr>
              <w:t>507 710</w:t>
            </w:r>
          </w:p>
        </w:tc>
        <w:tc>
          <w:tcPr>
            <w:tcW w:w="508" w:type="pct"/>
            <w:tcBorders>
              <w:top w:val="nil"/>
              <w:left w:val="nil"/>
              <w:bottom w:val="single" w:sz="4" w:space="0" w:color="auto"/>
              <w:right w:val="single" w:sz="4" w:space="0" w:color="auto"/>
            </w:tcBorders>
            <w:shd w:val="clear" w:color="auto" w:fill="auto"/>
            <w:noWrap/>
            <w:vAlign w:val="center"/>
            <w:hideMark/>
          </w:tcPr>
          <w:p w14:paraId="4D9F89BD"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023017C7"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059D48CE" w14:textId="77777777" w:rsidR="00522CFA" w:rsidRPr="00522CFA" w:rsidRDefault="00522CFA" w:rsidP="00522CFA">
            <w:pPr>
              <w:jc w:val="right"/>
              <w:rPr>
                <w:color w:val="000000"/>
                <w:sz w:val="14"/>
                <w:szCs w:val="14"/>
              </w:rPr>
            </w:pPr>
            <w:r w:rsidRPr="00522CFA">
              <w:rPr>
                <w:color w:val="000000"/>
                <w:sz w:val="14"/>
                <w:szCs w:val="14"/>
              </w:rPr>
              <w:t>2.7.</w:t>
            </w:r>
          </w:p>
        </w:tc>
        <w:tc>
          <w:tcPr>
            <w:tcW w:w="1336" w:type="pct"/>
            <w:tcBorders>
              <w:top w:val="nil"/>
              <w:left w:val="nil"/>
              <w:bottom w:val="single" w:sz="4" w:space="0" w:color="auto"/>
              <w:right w:val="single" w:sz="4" w:space="0" w:color="auto"/>
            </w:tcBorders>
            <w:shd w:val="clear" w:color="auto" w:fill="auto"/>
            <w:vAlign w:val="center"/>
            <w:hideMark/>
          </w:tcPr>
          <w:p w14:paraId="7DFEC267" w14:textId="77777777" w:rsidR="00522CFA" w:rsidRPr="00522CFA" w:rsidRDefault="00522CFA" w:rsidP="00522CFA">
            <w:pPr>
              <w:rPr>
                <w:color w:val="000000"/>
                <w:sz w:val="14"/>
                <w:szCs w:val="14"/>
              </w:rPr>
            </w:pPr>
            <w:r w:rsidRPr="00522CFA">
              <w:rPr>
                <w:color w:val="000000"/>
                <w:sz w:val="14"/>
                <w:szCs w:val="14"/>
              </w:rPr>
              <w:t>Прочие неподконтрольные расходы</w:t>
            </w:r>
          </w:p>
        </w:tc>
        <w:tc>
          <w:tcPr>
            <w:tcW w:w="496" w:type="pct"/>
            <w:tcBorders>
              <w:top w:val="nil"/>
              <w:left w:val="nil"/>
              <w:bottom w:val="single" w:sz="4" w:space="0" w:color="auto"/>
              <w:right w:val="single" w:sz="4" w:space="0" w:color="auto"/>
            </w:tcBorders>
            <w:shd w:val="clear" w:color="auto" w:fill="auto"/>
            <w:noWrap/>
            <w:vAlign w:val="center"/>
            <w:hideMark/>
          </w:tcPr>
          <w:p w14:paraId="3174D2C5" w14:textId="77777777" w:rsidR="00522CFA" w:rsidRPr="00522CFA" w:rsidRDefault="00522CFA" w:rsidP="00522CFA">
            <w:pPr>
              <w:jc w:val="center"/>
              <w:rPr>
                <w:color w:val="000000"/>
                <w:sz w:val="14"/>
                <w:szCs w:val="14"/>
              </w:rPr>
            </w:pPr>
            <w:proofErr w:type="spellStart"/>
            <w:r w:rsidRPr="00522CFA">
              <w:rPr>
                <w:color w:val="000000"/>
                <w:sz w:val="14"/>
                <w:szCs w:val="14"/>
              </w:rPr>
              <w:t>тыс.руб</w:t>
            </w:r>
            <w:proofErr w:type="spellEnd"/>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69C69207" w14:textId="77777777" w:rsidR="00522CFA" w:rsidRPr="00522CFA" w:rsidRDefault="00522CFA" w:rsidP="00522CFA">
            <w:pPr>
              <w:jc w:val="center"/>
              <w:rPr>
                <w:color w:val="000000"/>
                <w:sz w:val="14"/>
                <w:szCs w:val="14"/>
              </w:rPr>
            </w:pPr>
            <w:r w:rsidRPr="00522CFA">
              <w:rPr>
                <w:color w:val="000000"/>
                <w:sz w:val="14"/>
                <w:szCs w:val="14"/>
              </w:rPr>
              <w:t>42 180,20</w:t>
            </w:r>
          </w:p>
        </w:tc>
        <w:tc>
          <w:tcPr>
            <w:tcW w:w="566" w:type="pct"/>
            <w:tcBorders>
              <w:top w:val="nil"/>
              <w:left w:val="nil"/>
              <w:bottom w:val="single" w:sz="4" w:space="0" w:color="auto"/>
              <w:right w:val="single" w:sz="4" w:space="0" w:color="auto"/>
            </w:tcBorders>
            <w:shd w:val="clear" w:color="auto" w:fill="auto"/>
            <w:noWrap/>
            <w:vAlign w:val="center"/>
            <w:hideMark/>
          </w:tcPr>
          <w:p w14:paraId="01DCF4CF" w14:textId="77777777" w:rsidR="00522CFA" w:rsidRPr="00522CFA" w:rsidRDefault="00522CFA" w:rsidP="00522CFA">
            <w:pPr>
              <w:jc w:val="right"/>
              <w:rPr>
                <w:color w:val="000000"/>
                <w:sz w:val="14"/>
                <w:szCs w:val="14"/>
              </w:rPr>
            </w:pPr>
            <w:r w:rsidRPr="00522CFA">
              <w:rPr>
                <w:color w:val="000000"/>
                <w:sz w:val="14"/>
                <w:szCs w:val="14"/>
              </w:rPr>
              <w:t>219 391,77</w:t>
            </w:r>
          </w:p>
        </w:tc>
        <w:tc>
          <w:tcPr>
            <w:tcW w:w="614" w:type="pct"/>
            <w:tcBorders>
              <w:top w:val="nil"/>
              <w:left w:val="nil"/>
              <w:bottom w:val="single" w:sz="4" w:space="0" w:color="auto"/>
              <w:right w:val="single" w:sz="4" w:space="0" w:color="auto"/>
            </w:tcBorders>
            <w:shd w:val="clear" w:color="auto" w:fill="auto"/>
            <w:noWrap/>
            <w:vAlign w:val="center"/>
            <w:hideMark/>
          </w:tcPr>
          <w:p w14:paraId="14A849A5" w14:textId="77777777" w:rsidR="00522CFA" w:rsidRPr="00522CFA" w:rsidRDefault="00522CFA" w:rsidP="00522CFA">
            <w:pPr>
              <w:jc w:val="center"/>
              <w:rPr>
                <w:color w:val="000000"/>
                <w:sz w:val="14"/>
                <w:szCs w:val="14"/>
              </w:rPr>
            </w:pPr>
            <w:r w:rsidRPr="00522CFA">
              <w:rPr>
                <w:color w:val="000000"/>
                <w:sz w:val="14"/>
                <w:szCs w:val="14"/>
              </w:rPr>
              <w:t>43 392,48</w:t>
            </w:r>
          </w:p>
        </w:tc>
        <w:tc>
          <w:tcPr>
            <w:tcW w:w="553" w:type="pct"/>
            <w:tcBorders>
              <w:top w:val="nil"/>
              <w:left w:val="nil"/>
              <w:bottom w:val="single" w:sz="4" w:space="0" w:color="auto"/>
              <w:right w:val="single" w:sz="4" w:space="0" w:color="auto"/>
            </w:tcBorders>
            <w:shd w:val="clear" w:color="auto" w:fill="auto"/>
            <w:noWrap/>
            <w:vAlign w:val="center"/>
            <w:hideMark/>
          </w:tcPr>
          <w:p w14:paraId="171E0B60" w14:textId="77777777" w:rsidR="00522CFA" w:rsidRPr="00522CFA" w:rsidRDefault="00522CFA" w:rsidP="00522CFA">
            <w:pPr>
              <w:jc w:val="center"/>
              <w:rPr>
                <w:color w:val="000000"/>
                <w:sz w:val="14"/>
                <w:szCs w:val="14"/>
              </w:rPr>
            </w:pPr>
            <w:r w:rsidRPr="00522CFA">
              <w:rPr>
                <w:color w:val="000000"/>
                <w:sz w:val="14"/>
                <w:szCs w:val="14"/>
              </w:rPr>
              <w:t>43 392,48</w:t>
            </w:r>
          </w:p>
        </w:tc>
        <w:tc>
          <w:tcPr>
            <w:tcW w:w="508" w:type="pct"/>
            <w:tcBorders>
              <w:top w:val="nil"/>
              <w:left w:val="nil"/>
              <w:bottom w:val="single" w:sz="4" w:space="0" w:color="auto"/>
              <w:right w:val="single" w:sz="4" w:space="0" w:color="auto"/>
            </w:tcBorders>
            <w:shd w:val="clear" w:color="auto" w:fill="auto"/>
            <w:noWrap/>
            <w:vAlign w:val="center"/>
            <w:hideMark/>
          </w:tcPr>
          <w:p w14:paraId="76A7107A"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3F079BA2"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0A0CDFB9" w14:textId="77777777" w:rsidR="00522CFA" w:rsidRPr="00522CFA" w:rsidRDefault="00522CFA" w:rsidP="00522CFA">
            <w:pPr>
              <w:jc w:val="right"/>
              <w:rPr>
                <w:color w:val="000000"/>
                <w:sz w:val="14"/>
                <w:szCs w:val="14"/>
              </w:rPr>
            </w:pPr>
            <w:r w:rsidRPr="00522CFA">
              <w:rPr>
                <w:color w:val="000000"/>
                <w:sz w:val="14"/>
                <w:szCs w:val="14"/>
              </w:rPr>
              <w:t>2.7.1.</w:t>
            </w:r>
          </w:p>
        </w:tc>
        <w:tc>
          <w:tcPr>
            <w:tcW w:w="1336" w:type="pct"/>
            <w:tcBorders>
              <w:top w:val="nil"/>
              <w:left w:val="nil"/>
              <w:bottom w:val="single" w:sz="4" w:space="0" w:color="auto"/>
              <w:right w:val="single" w:sz="4" w:space="0" w:color="auto"/>
            </w:tcBorders>
            <w:shd w:val="clear" w:color="auto" w:fill="auto"/>
            <w:vAlign w:val="center"/>
            <w:hideMark/>
          </w:tcPr>
          <w:p w14:paraId="2AEF790E" w14:textId="77777777" w:rsidR="00522CFA" w:rsidRPr="00522CFA" w:rsidRDefault="00522CFA" w:rsidP="00522CFA">
            <w:pPr>
              <w:rPr>
                <w:color w:val="000000"/>
                <w:sz w:val="14"/>
                <w:szCs w:val="14"/>
              </w:rPr>
            </w:pPr>
            <w:r w:rsidRPr="00522CFA">
              <w:rPr>
                <w:color w:val="000000"/>
                <w:sz w:val="14"/>
                <w:szCs w:val="14"/>
              </w:rPr>
              <w:t xml:space="preserve">Водоснабжение и водоотведение </w:t>
            </w:r>
          </w:p>
        </w:tc>
        <w:tc>
          <w:tcPr>
            <w:tcW w:w="496" w:type="pct"/>
            <w:tcBorders>
              <w:top w:val="nil"/>
              <w:left w:val="nil"/>
              <w:bottom w:val="single" w:sz="4" w:space="0" w:color="auto"/>
              <w:right w:val="single" w:sz="4" w:space="0" w:color="auto"/>
            </w:tcBorders>
            <w:shd w:val="clear" w:color="auto" w:fill="auto"/>
            <w:noWrap/>
            <w:vAlign w:val="center"/>
            <w:hideMark/>
          </w:tcPr>
          <w:p w14:paraId="4003C513" w14:textId="77777777" w:rsidR="00522CFA" w:rsidRPr="00522CFA" w:rsidRDefault="00522CFA" w:rsidP="00522CFA">
            <w:pPr>
              <w:jc w:val="center"/>
              <w:rPr>
                <w:color w:val="000000"/>
                <w:sz w:val="14"/>
                <w:szCs w:val="14"/>
              </w:rPr>
            </w:pPr>
            <w:proofErr w:type="spellStart"/>
            <w:r w:rsidRPr="00522CFA">
              <w:rPr>
                <w:color w:val="000000"/>
                <w:sz w:val="14"/>
                <w:szCs w:val="14"/>
              </w:rPr>
              <w:t>тыс.руб</w:t>
            </w:r>
            <w:proofErr w:type="spellEnd"/>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6BAC40EE" w14:textId="77777777" w:rsidR="00522CFA" w:rsidRPr="00522CFA" w:rsidRDefault="00522CFA" w:rsidP="00522CFA">
            <w:pPr>
              <w:jc w:val="center"/>
              <w:rPr>
                <w:color w:val="000000"/>
                <w:sz w:val="14"/>
                <w:szCs w:val="14"/>
              </w:rPr>
            </w:pPr>
            <w:r w:rsidRPr="00522CFA">
              <w:rPr>
                <w:color w:val="000000"/>
                <w:sz w:val="14"/>
                <w:szCs w:val="14"/>
              </w:rPr>
              <w:t>1 796,93</w:t>
            </w:r>
          </w:p>
        </w:tc>
        <w:tc>
          <w:tcPr>
            <w:tcW w:w="566" w:type="pct"/>
            <w:tcBorders>
              <w:top w:val="nil"/>
              <w:left w:val="nil"/>
              <w:bottom w:val="single" w:sz="4" w:space="0" w:color="auto"/>
              <w:right w:val="single" w:sz="4" w:space="0" w:color="auto"/>
            </w:tcBorders>
            <w:shd w:val="clear" w:color="auto" w:fill="auto"/>
            <w:noWrap/>
            <w:vAlign w:val="center"/>
            <w:hideMark/>
          </w:tcPr>
          <w:p w14:paraId="4A43D682" w14:textId="77777777" w:rsidR="00522CFA" w:rsidRPr="00522CFA" w:rsidRDefault="00522CFA" w:rsidP="00522CFA">
            <w:pPr>
              <w:jc w:val="center"/>
              <w:rPr>
                <w:color w:val="000000"/>
                <w:sz w:val="14"/>
                <w:szCs w:val="14"/>
              </w:rPr>
            </w:pPr>
            <w:r w:rsidRPr="00522CFA">
              <w:rPr>
                <w:color w:val="000000"/>
                <w:sz w:val="14"/>
                <w:szCs w:val="14"/>
              </w:rPr>
              <w:t>3 044,40</w:t>
            </w:r>
          </w:p>
        </w:tc>
        <w:tc>
          <w:tcPr>
            <w:tcW w:w="614" w:type="pct"/>
            <w:tcBorders>
              <w:top w:val="nil"/>
              <w:left w:val="nil"/>
              <w:bottom w:val="single" w:sz="4" w:space="0" w:color="auto"/>
              <w:right w:val="single" w:sz="4" w:space="0" w:color="auto"/>
            </w:tcBorders>
            <w:shd w:val="clear" w:color="auto" w:fill="auto"/>
            <w:noWrap/>
            <w:vAlign w:val="center"/>
            <w:hideMark/>
          </w:tcPr>
          <w:p w14:paraId="2789105F" w14:textId="77777777" w:rsidR="00522CFA" w:rsidRPr="00522CFA" w:rsidRDefault="00522CFA" w:rsidP="00522CFA">
            <w:pPr>
              <w:jc w:val="center"/>
              <w:rPr>
                <w:color w:val="000000"/>
                <w:sz w:val="14"/>
                <w:szCs w:val="14"/>
              </w:rPr>
            </w:pPr>
            <w:r w:rsidRPr="00522CFA">
              <w:rPr>
                <w:color w:val="000000"/>
                <w:sz w:val="14"/>
                <w:szCs w:val="14"/>
              </w:rPr>
              <w:t>2 418,19</w:t>
            </w:r>
          </w:p>
        </w:tc>
        <w:tc>
          <w:tcPr>
            <w:tcW w:w="553" w:type="pct"/>
            <w:tcBorders>
              <w:top w:val="nil"/>
              <w:left w:val="nil"/>
              <w:bottom w:val="single" w:sz="4" w:space="0" w:color="auto"/>
              <w:right w:val="single" w:sz="4" w:space="0" w:color="auto"/>
            </w:tcBorders>
            <w:shd w:val="clear" w:color="auto" w:fill="auto"/>
            <w:noWrap/>
            <w:vAlign w:val="center"/>
            <w:hideMark/>
          </w:tcPr>
          <w:p w14:paraId="5045C981" w14:textId="77777777" w:rsidR="00522CFA" w:rsidRPr="00522CFA" w:rsidRDefault="00522CFA" w:rsidP="00522CFA">
            <w:pPr>
              <w:jc w:val="center"/>
              <w:rPr>
                <w:color w:val="000000"/>
                <w:sz w:val="14"/>
                <w:szCs w:val="14"/>
              </w:rPr>
            </w:pPr>
            <w:r w:rsidRPr="00522CFA">
              <w:rPr>
                <w:color w:val="000000"/>
                <w:sz w:val="14"/>
                <w:szCs w:val="14"/>
              </w:rPr>
              <w:t>2 418,19</w:t>
            </w:r>
          </w:p>
        </w:tc>
        <w:tc>
          <w:tcPr>
            <w:tcW w:w="508" w:type="pct"/>
            <w:tcBorders>
              <w:top w:val="nil"/>
              <w:left w:val="nil"/>
              <w:bottom w:val="single" w:sz="4" w:space="0" w:color="auto"/>
              <w:right w:val="single" w:sz="4" w:space="0" w:color="auto"/>
            </w:tcBorders>
            <w:shd w:val="clear" w:color="auto" w:fill="auto"/>
            <w:noWrap/>
            <w:vAlign w:val="center"/>
            <w:hideMark/>
          </w:tcPr>
          <w:p w14:paraId="20502E29"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48A4A136"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21EA6D4C" w14:textId="77777777" w:rsidR="00522CFA" w:rsidRPr="00522CFA" w:rsidRDefault="00522CFA" w:rsidP="00522CFA">
            <w:pPr>
              <w:jc w:val="right"/>
              <w:rPr>
                <w:color w:val="000000"/>
                <w:sz w:val="14"/>
                <w:szCs w:val="14"/>
              </w:rPr>
            </w:pPr>
            <w:r w:rsidRPr="00522CFA">
              <w:rPr>
                <w:color w:val="000000"/>
                <w:sz w:val="14"/>
                <w:szCs w:val="14"/>
              </w:rPr>
              <w:t>2.7.2.</w:t>
            </w:r>
          </w:p>
        </w:tc>
        <w:tc>
          <w:tcPr>
            <w:tcW w:w="1336" w:type="pct"/>
            <w:tcBorders>
              <w:top w:val="nil"/>
              <w:left w:val="nil"/>
              <w:bottom w:val="single" w:sz="4" w:space="0" w:color="auto"/>
              <w:right w:val="single" w:sz="4" w:space="0" w:color="auto"/>
            </w:tcBorders>
            <w:shd w:val="clear" w:color="auto" w:fill="auto"/>
            <w:vAlign w:val="center"/>
            <w:hideMark/>
          </w:tcPr>
          <w:p w14:paraId="396FAF1D" w14:textId="77777777" w:rsidR="00522CFA" w:rsidRPr="00522CFA" w:rsidRDefault="00522CFA" w:rsidP="00522CFA">
            <w:pPr>
              <w:rPr>
                <w:color w:val="000000"/>
                <w:sz w:val="14"/>
                <w:szCs w:val="14"/>
              </w:rPr>
            </w:pPr>
            <w:r w:rsidRPr="00522CFA">
              <w:rPr>
                <w:color w:val="000000"/>
                <w:sz w:val="14"/>
                <w:szCs w:val="14"/>
              </w:rPr>
              <w:t>вывоз и захоронение отходов</w:t>
            </w:r>
          </w:p>
        </w:tc>
        <w:tc>
          <w:tcPr>
            <w:tcW w:w="496" w:type="pct"/>
            <w:tcBorders>
              <w:top w:val="nil"/>
              <w:left w:val="nil"/>
              <w:bottom w:val="single" w:sz="4" w:space="0" w:color="auto"/>
              <w:right w:val="single" w:sz="4" w:space="0" w:color="auto"/>
            </w:tcBorders>
            <w:shd w:val="clear" w:color="auto" w:fill="auto"/>
            <w:noWrap/>
            <w:vAlign w:val="center"/>
            <w:hideMark/>
          </w:tcPr>
          <w:p w14:paraId="0C9DAF59" w14:textId="77777777" w:rsidR="00522CFA" w:rsidRPr="00522CFA" w:rsidRDefault="00522CFA" w:rsidP="00522CFA">
            <w:pPr>
              <w:jc w:val="center"/>
              <w:rPr>
                <w:color w:val="000000"/>
                <w:sz w:val="14"/>
                <w:szCs w:val="14"/>
              </w:rPr>
            </w:pPr>
            <w:proofErr w:type="spellStart"/>
            <w:r w:rsidRPr="00522CFA">
              <w:rPr>
                <w:color w:val="000000"/>
                <w:sz w:val="14"/>
                <w:szCs w:val="14"/>
              </w:rPr>
              <w:t>тыс.руб</w:t>
            </w:r>
            <w:proofErr w:type="spellEnd"/>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185CAB92" w14:textId="77777777" w:rsidR="00522CFA" w:rsidRPr="00522CFA" w:rsidRDefault="00522CFA" w:rsidP="00522CFA">
            <w:pPr>
              <w:jc w:val="center"/>
              <w:rPr>
                <w:color w:val="000000"/>
                <w:sz w:val="14"/>
                <w:szCs w:val="14"/>
              </w:rPr>
            </w:pPr>
            <w:r w:rsidRPr="00522CFA">
              <w:rPr>
                <w:color w:val="000000"/>
                <w:sz w:val="14"/>
                <w:szCs w:val="14"/>
              </w:rPr>
              <w:t>1 183,00</w:t>
            </w:r>
          </w:p>
        </w:tc>
        <w:tc>
          <w:tcPr>
            <w:tcW w:w="566" w:type="pct"/>
            <w:tcBorders>
              <w:top w:val="nil"/>
              <w:left w:val="nil"/>
              <w:bottom w:val="single" w:sz="4" w:space="0" w:color="auto"/>
              <w:right w:val="single" w:sz="4" w:space="0" w:color="auto"/>
            </w:tcBorders>
            <w:shd w:val="clear" w:color="auto" w:fill="auto"/>
            <w:noWrap/>
            <w:vAlign w:val="center"/>
            <w:hideMark/>
          </w:tcPr>
          <w:p w14:paraId="362EC965" w14:textId="77777777" w:rsidR="00522CFA" w:rsidRPr="00522CFA" w:rsidRDefault="00522CFA" w:rsidP="00522CFA">
            <w:pPr>
              <w:jc w:val="center"/>
              <w:rPr>
                <w:color w:val="000000"/>
                <w:sz w:val="14"/>
                <w:szCs w:val="14"/>
              </w:rPr>
            </w:pPr>
            <w:r w:rsidRPr="00522CFA">
              <w:rPr>
                <w:color w:val="000000"/>
                <w:sz w:val="14"/>
                <w:szCs w:val="14"/>
              </w:rPr>
              <w:t>1 827,33</w:t>
            </w:r>
          </w:p>
        </w:tc>
        <w:tc>
          <w:tcPr>
            <w:tcW w:w="614" w:type="pct"/>
            <w:tcBorders>
              <w:top w:val="nil"/>
              <w:left w:val="nil"/>
              <w:bottom w:val="single" w:sz="4" w:space="0" w:color="auto"/>
              <w:right w:val="single" w:sz="4" w:space="0" w:color="auto"/>
            </w:tcBorders>
            <w:shd w:val="clear" w:color="auto" w:fill="auto"/>
            <w:noWrap/>
            <w:vAlign w:val="center"/>
            <w:hideMark/>
          </w:tcPr>
          <w:p w14:paraId="3BF0FADD" w14:textId="77777777" w:rsidR="00522CFA" w:rsidRPr="00522CFA" w:rsidRDefault="00522CFA" w:rsidP="00522CFA">
            <w:pPr>
              <w:jc w:val="center"/>
              <w:rPr>
                <w:color w:val="000000"/>
                <w:sz w:val="14"/>
                <w:szCs w:val="14"/>
              </w:rPr>
            </w:pPr>
            <w:r w:rsidRPr="00522CFA">
              <w:rPr>
                <w:color w:val="000000"/>
                <w:sz w:val="14"/>
                <w:szCs w:val="14"/>
              </w:rPr>
              <w:t>1 441,26</w:t>
            </w:r>
          </w:p>
        </w:tc>
        <w:tc>
          <w:tcPr>
            <w:tcW w:w="553" w:type="pct"/>
            <w:tcBorders>
              <w:top w:val="nil"/>
              <w:left w:val="nil"/>
              <w:bottom w:val="single" w:sz="4" w:space="0" w:color="auto"/>
              <w:right w:val="single" w:sz="4" w:space="0" w:color="auto"/>
            </w:tcBorders>
            <w:shd w:val="clear" w:color="auto" w:fill="auto"/>
            <w:noWrap/>
            <w:vAlign w:val="center"/>
            <w:hideMark/>
          </w:tcPr>
          <w:p w14:paraId="26D4BB97" w14:textId="77777777" w:rsidR="00522CFA" w:rsidRPr="00522CFA" w:rsidRDefault="00522CFA" w:rsidP="00522CFA">
            <w:pPr>
              <w:jc w:val="center"/>
              <w:rPr>
                <w:color w:val="000000"/>
                <w:sz w:val="14"/>
                <w:szCs w:val="14"/>
              </w:rPr>
            </w:pPr>
            <w:r w:rsidRPr="00522CFA">
              <w:rPr>
                <w:color w:val="000000"/>
                <w:sz w:val="14"/>
                <w:szCs w:val="14"/>
              </w:rPr>
              <w:t>1 441,26</w:t>
            </w:r>
          </w:p>
        </w:tc>
        <w:tc>
          <w:tcPr>
            <w:tcW w:w="508" w:type="pct"/>
            <w:tcBorders>
              <w:top w:val="nil"/>
              <w:left w:val="nil"/>
              <w:bottom w:val="single" w:sz="4" w:space="0" w:color="auto"/>
              <w:right w:val="single" w:sz="4" w:space="0" w:color="auto"/>
            </w:tcBorders>
            <w:shd w:val="clear" w:color="auto" w:fill="auto"/>
            <w:noWrap/>
            <w:vAlign w:val="center"/>
            <w:hideMark/>
          </w:tcPr>
          <w:p w14:paraId="4A2D5863"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5C93DE5C" w14:textId="77777777" w:rsidTr="00935C24">
        <w:trPr>
          <w:trHeight w:val="776"/>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6EC966E3" w14:textId="77777777" w:rsidR="00522CFA" w:rsidRPr="00522CFA" w:rsidRDefault="00522CFA" w:rsidP="00522CFA">
            <w:pPr>
              <w:jc w:val="right"/>
              <w:rPr>
                <w:color w:val="000000"/>
                <w:sz w:val="14"/>
                <w:szCs w:val="14"/>
              </w:rPr>
            </w:pPr>
            <w:r w:rsidRPr="00522CFA">
              <w:rPr>
                <w:color w:val="000000"/>
                <w:sz w:val="14"/>
                <w:szCs w:val="14"/>
              </w:rPr>
              <w:t>2.7.3.</w:t>
            </w:r>
          </w:p>
        </w:tc>
        <w:tc>
          <w:tcPr>
            <w:tcW w:w="1336" w:type="pct"/>
            <w:tcBorders>
              <w:top w:val="nil"/>
              <w:left w:val="nil"/>
              <w:bottom w:val="single" w:sz="4" w:space="0" w:color="auto"/>
              <w:right w:val="single" w:sz="4" w:space="0" w:color="auto"/>
            </w:tcBorders>
            <w:shd w:val="clear" w:color="auto" w:fill="auto"/>
            <w:vAlign w:val="center"/>
            <w:hideMark/>
          </w:tcPr>
          <w:p w14:paraId="3F7CFD3D" w14:textId="77777777" w:rsidR="00522CFA" w:rsidRPr="00522CFA" w:rsidRDefault="00522CFA" w:rsidP="00522CFA">
            <w:pPr>
              <w:rPr>
                <w:color w:val="000000"/>
                <w:sz w:val="14"/>
                <w:szCs w:val="14"/>
              </w:rPr>
            </w:pPr>
            <w:r w:rsidRPr="00522CFA">
              <w:rPr>
                <w:color w:val="000000"/>
                <w:sz w:val="14"/>
                <w:szCs w:val="14"/>
              </w:rPr>
              <w:t xml:space="preserve">Расходы на формирование резерва по сомнительным долгам (1,5 процента валовой выручки от оказания услуг по передаче </w:t>
            </w:r>
            <w:proofErr w:type="spellStart"/>
            <w:r w:rsidRPr="00522CFA">
              <w:rPr>
                <w:color w:val="000000"/>
                <w:sz w:val="14"/>
                <w:szCs w:val="14"/>
              </w:rPr>
              <w:t>ээ</w:t>
            </w:r>
            <w:proofErr w:type="spellEnd"/>
            <w:r w:rsidRPr="00522CFA">
              <w:rPr>
                <w:color w:val="000000"/>
                <w:sz w:val="14"/>
                <w:szCs w:val="14"/>
              </w:rPr>
              <w:t>) на основании п.30 Основ ценообразования.</w:t>
            </w:r>
          </w:p>
        </w:tc>
        <w:tc>
          <w:tcPr>
            <w:tcW w:w="496" w:type="pct"/>
            <w:tcBorders>
              <w:top w:val="nil"/>
              <w:left w:val="nil"/>
              <w:bottom w:val="single" w:sz="4" w:space="0" w:color="auto"/>
              <w:right w:val="single" w:sz="4" w:space="0" w:color="auto"/>
            </w:tcBorders>
            <w:shd w:val="clear" w:color="auto" w:fill="auto"/>
            <w:noWrap/>
            <w:vAlign w:val="center"/>
            <w:hideMark/>
          </w:tcPr>
          <w:p w14:paraId="390BE0DB" w14:textId="77777777" w:rsidR="00522CFA" w:rsidRPr="00522CFA" w:rsidRDefault="00522CFA" w:rsidP="00522CFA">
            <w:pPr>
              <w:jc w:val="center"/>
              <w:rPr>
                <w:color w:val="000000"/>
                <w:sz w:val="14"/>
                <w:szCs w:val="14"/>
              </w:rPr>
            </w:pPr>
            <w:proofErr w:type="spellStart"/>
            <w:r w:rsidRPr="00522CFA">
              <w:rPr>
                <w:color w:val="000000"/>
                <w:sz w:val="14"/>
                <w:szCs w:val="14"/>
              </w:rPr>
              <w:t>тыс.руб</w:t>
            </w:r>
            <w:proofErr w:type="spellEnd"/>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17BE0748" w14:textId="77777777" w:rsidR="00522CFA" w:rsidRPr="00522CFA" w:rsidRDefault="00522CFA" w:rsidP="00522CFA">
            <w:pPr>
              <w:jc w:val="center"/>
              <w:rPr>
                <w:color w:val="000000"/>
                <w:sz w:val="14"/>
                <w:szCs w:val="14"/>
              </w:rPr>
            </w:pPr>
            <w:r w:rsidRPr="00522CFA">
              <w:rPr>
                <w:color w:val="000000"/>
                <w:sz w:val="14"/>
                <w:szCs w:val="14"/>
              </w:rPr>
              <w:t>39 025,70</w:t>
            </w:r>
          </w:p>
        </w:tc>
        <w:tc>
          <w:tcPr>
            <w:tcW w:w="566" w:type="pct"/>
            <w:tcBorders>
              <w:top w:val="nil"/>
              <w:left w:val="nil"/>
              <w:bottom w:val="single" w:sz="4" w:space="0" w:color="auto"/>
              <w:right w:val="single" w:sz="4" w:space="0" w:color="auto"/>
            </w:tcBorders>
            <w:shd w:val="clear" w:color="auto" w:fill="auto"/>
            <w:noWrap/>
            <w:vAlign w:val="center"/>
            <w:hideMark/>
          </w:tcPr>
          <w:p w14:paraId="702A00D6" w14:textId="77777777" w:rsidR="00522CFA" w:rsidRPr="00522CFA" w:rsidRDefault="00522CFA" w:rsidP="00522CFA">
            <w:pPr>
              <w:jc w:val="center"/>
              <w:rPr>
                <w:color w:val="000000"/>
                <w:sz w:val="14"/>
                <w:szCs w:val="14"/>
              </w:rPr>
            </w:pPr>
            <w:r w:rsidRPr="00522CFA">
              <w:rPr>
                <w:color w:val="000000"/>
                <w:sz w:val="14"/>
                <w:szCs w:val="14"/>
              </w:rPr>
              <w:t>39 492,79</w:t>
            </w:r>
          </w:p>
        </w:tc>
        <w:tc>
          <w:tcPr>
            <w:tcW w:w="614" w:type="pct"/>
            <w:tcBorders>
              <w:top w:val="nil"/>
              <w:left w:val="nil"/>
              <w:bottom w:val="single" w:sz="4" w:space="0" w:color="auto"/>
              <w:right w:val="single" w:sz="4" w:space="0" w:color="auto"/>
            </w:tcBorders>
            <w:shd w:val="clear" w:color="auto" w:fill="auto"/>
            <w:noWrap/>
            <w:vAlign w:val="center"/>
            <w:hideMark/>
          </w:tcPr>
          <w:p w14:paraId="166F0DFA" w14:textId="77777777" w:rsidR="00522CFA" w:rsidRPr="00522CFA" w:rsidRDefault="00522CFA" w:rsidP="00522CFA">
            <w:pPr>
              <w:jc w:val="center"/>
              <w:rPr>
                <w:color w:val="000000"/>
                <w:sz w:val="14"/>
                <w:szCs w:val="14"/>
              </w:rPr>
            </w:pPr>
            <w:r w:rsidRPr="00522CFA">
              <w:rPr>
                <w:color w:val="000000"/>
                <w:sz w:val="14"/>
                <w:szCs w:val="14"/>
              </w:rPr>
              <w:t>39 492,79</w:t>
            </w:r>
          </w:p>
        </w:tc>
        <w:tc>
          <w:tcPr>
            <w:tcW w:w="553" w:type="pct"/>
            <w:tcBorders>
              <w:top w:val="nil"/>
              <w:left w:val="nil"/>
              <w:bottom w:val="single" w:sz="4" w:space="0" w:color="auto"/>
              <w:right w:val="single" w:sz="4" w:space="0" w:color="auto"/>
            </w:tcBorders>
            <w:shd w:val="clear" w:color="auto" w:fill="auto"/>
            <w:noWrap/>
            <w:vAlign w:val="center"/>
            <w:hideMark/>
          </w:tcPr>
          <w:p w14:paraId="3D77E997" w14:textId="77777777" w:rsidR="00522CFA" w:rsidRPr="00522CFA" w:rsidRDefault="00522CFA" w:rsidP="00522CFA">
            <w:pPr>
              <w:jc w:val="center"/>
              <w:rPr>
                <w:color w:val="000000"/>
                <w:sz w:val="14"/>
                <w:szCs w:val="14"/>
              </w:rPr>
            </w:pPr>
            <w:r w:rsidRPr="00522CFA">
              <w:rPr>
                <w:color w:val="000000"/>
                <w:sz w:val="14"/>
                <w:szCs w:val="14"/>
              </w:rPr>
              <w:t>39 492,79</w:t>
            </w:r>
          </w:p>
        </w:tc>
        <w:tc>
          <w:tcPr>
            <w:tcW w:w="508" w:type="pct"/>
            <w:tcBorders>
              <w:top w:val="nil"/>
              <w:left w:val="nil"/>
              <w:bottom w:val="single" w:sz="4" w:space="0" w:color="auto"/>
              <w:right w:val="single" w:sz="4" w:space="0" w:color="auto"/>
            </w:tcBorders>
            <w:shd w:val="clear" w:color="auto" w:fill="auto"/>
            <w:noWrap/>
            <w:vAlign w:val="center"/>
            <w:hideMark/>
          </w:tcPr>
          <w:p w14:paraId="3C49216B"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1509FFBB" w14:textId="77777777" w:rsidTr="00935C24">
        <w:trPr>
          <w:trHeight w:val="310"/>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2FC65D1E" w14:textId="77777777" w:rsidR="00522CFA" w:rsidRPr="00522CFA" w:rsidRDefault="00522CFA" w:rsidP="00522CFA">
            <w:pPr>
              <w:jc w:val="right"/>
              <w:rPr>
                <w:color w:val="000000"/>
                <w:sz w:val="14"/>
                <w:szCs w:val="14"/>
              </w:rPr>
            </w:pPr>
            <w:r w:rsidRPr="00522CFA">
              <w:rPr>
                <w:color w:val="000000"/>
                <w:sz w:val="14"/>
                <w:szCs w:val="14"/>
              </w:rPr>
              <w:lastRenderedPageBreak/>
              <w:t>2.7.4.</w:t>
            </w:r>
          </w:p>
        </w:tc>
        <w:tc>
          <w:tcPr>
            <w:tcW w:w="1336" w:type="pct"/>
            <w:tcBorders>
              <w:top w:val="nil"/>
              <w:left w:val="nil"/>
              <w:bottom w:val="single" w:sz="4" w:space="0" w:color="auto"/>
              <w:right w:val="single" w:sz="4" w:space="0" w:color="auto"/>
            </w:tcBorders>
            <w:shd w:val="clear" w:color="auto" w:fill="auto"/>
            <w:vAlign w:val="center"/>
            <w:hideMark/>
          </w:tcPr>
          <w:p w14:paraId="67EF1EBD" w14:textId="77777777" w:rsidR="00522CFA" w:rsidRPr="00522CFA" w:rsidRDefault="00522CFA" w:rsidP="00522CFA">
            <w:pPr>
              <w:rPr>
                <w:color w:val="000000"/>
                <w:sz w:val="14"/>
                <w:szCs w:val="14"/>
              </w:rPr>
            </w:pPr>
            <w:r w:rsidRPr="00522CFA">
              <w:rPr>
                <w:color w:val="000000"/>
                <w:sz w:val="14"/>
                <w:szCs w:val="14"/>
              </w:rPr>
              <w:t>Процентные расходы по кредитам, в том числе:</w:t>
            </w:r>
          </w:p>
        </w:tc>
        <w:tc>
          <w:tcPr>
            <w:tcW w:w="496" w:type="pct"/>
            <w:tcBorders>
              <w:top w:val="nil"/>
              <w:left w:val="nil"/>
              <w:bottom w:val="single" w:sz="4" w:space="0" w:color="auto"/>
              <w:right w:val="single" w:sz="4" w:space="0" w:color="auto"/>
            </w:tcBorders>
            <w:shd w:val="clear" w:color="auto" w:fill="auto"/>
            <w:noWrap/>
            <w:vAlign w:val="center"/>
            <w:hideMark/>
          </w:tcPr>
          <w:p w14:paraId="5B7B2681" w14:textId="77777777" w:rsidR="00522CFA" w:rsidRPr="00522CFA" w:rsidRDefault="00522CFA" w:rsidP="00522CFA">
            <w:pPr>
              <w:jc w:val="center"/>
              <w:rPr>
                <w:color w:val="000000"/>
                <w:sz w:val="14"/>
                <w:szCs w:val="14"/>
              </w:rPr>
            </w:pPr>
            <w:proofErr w:type="spellStart"/>
            <w:r w:rsidRPr="00522CFA">
              <w:rPr>
                <w:color w:val="000000"/>
                <w:sz w:val="14"/>
                <w:szCs w:val="14"/>
              </w:rPr>
              <w:t>тыс.руб</w:t>
            </w:r>
            <w:proofErr w:type="spellEnd"/>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1E8107A5" w14:textId="77777777" w:rsidR="00522CFA" w:rsidRPr="00522CFA" w:rsidRDefault="00522CFA" w:rsidP="00522CFA">
            <w:pPr>
              <w:rPr>
                <w:color w:val="000000"/>
                <w:sz w:val="14"/>
                <w:szCs w:val="14"/>
              </w:rPr>
            </w:pPr>
            <w:r w:rsidRPr="00522CFA">
              <w:rPr>
                <w:color w:val="000000"/>
                <w:sz w:val="14"/>
                <w:szCs w:val="14"/>
              </w:rPr>
              <w:t> </w:t>
            </w:r>
          </w:p>
        </w:tc>
        <w:tc>
          <w:tcPr>
            <w:tcW w:w="566" w:type="pct"/>
            <w:tcBorders>
              <w:top w:val="nil"/>
              <w:left w:val="nil"/>
              <w:bottom w:val="single" w:sz="4" w:space="0" w:color="auto"/>
              <w:right w:val="single" w:sz="4" w:space="0" w:color="auto"/>
            </w:tcBorders>
            <w:shd w:val="clear" w:color="auto" w:fill="auto"/>
            <w:noWrap/>
            <w:vAlign w:val="center"/>
            <w:hideMark/>
          </w:tcPr>
          <w:p w14:paraId="570F042E" w14:textId="77777777" w:rsidR="00522CFA" w:rsidRPr="00522CFA" w:rsidRDefault="00522CFA" w:rsidP="00522CFA">
            <w:pPr>
              <w:jc w:val="center"/>
              <w:rPr>
                <w:color w:val="000000"/>
                <w:sz w:val="14"/>
                <w:szCs w:val="14"/>
              </w:rPr>
            </w:pPr>
            <w:r w:rsidRPr="00522CFA">
              <w:rPr>
                <w:color w:val="000000"/>
                <w:sz w:val="14"/>
                <w:szCs w:val="14"/>
              </w:rPr>
              <w:t>174 987,02</w:t>
            </w:r>
          </w:p>
        </w:tc>
        <w:tc>
          <w:tcPr>
            <w:tcW w:w="614" w:type="pct"/>
            <w:tcBorders>
              <w:top w:val="nil"/>
              <w:left w:val="nil"/>
              <w:bottom w:val="single" w:sz="4" w:space="0" w:color="auto"/>
              <w:right w:val="single" w:sz="4" w:space="0" w:color="auto"/>
            </w:tcBorders>
            <w:shd w:val="clear" w:color="auto" w:fill="auto"/>
            <w:noWrap/>
            <w:vAlign w:val="center"/>
            <w:hideMark/>
          </w:tcPr>
          <w:p w14:paraId="76203E3C" w14:textId="77777777" w:rsidR="00522CFA" w:rsidRPr="00522CFA" w:rsidRDefault="00522CFA" w:rsidP="00522CFA">
            <w:pPr>
              <w:jc w:val="center"/>
              <w:rPr>
                <w:color w:val="000000"/>
                <w:sz w:val="14"/>
                <w:szCs w:val="14"/>
              </w:rPr>
            </w:pPr>
            <w:r w:rsidRPr="00522CFA">
              <w:rPr>
                <w:color w:val="000000"/>
                <w:sz w:val="14"/>
                <w:szCs w:val="14"/>
              </w:rPr>
              <w:t>0</w:t>
            </w:r>
          </w:p>
        </w:tc>
        <w:tc>
          <w:tcPr>
            <w:tcW w:w="553" w:type="pct"/>
            <w:tcBorders>
              <w:top w:val="nil"/>
              <w:left w:val="nil"/>
              <w:bottom w:val="single" w:sz="4" w:space="0" w:color="auto"/>
              <w:right w:val="single" w:sz="4" w:space="0" w:color="auto"/>
            </w:tcBorders>
            <w:shd w:val="clear" w:color="auto" w:fill="auto"/>
            <w:noWrap/>
            <w:vAlign w:val="center"/>
            <w:hideMark/>
          </w:tcPr>
          <w:p w14:paraId="4E0088B8" w14:textId="77777777" w:rsidR="00522CFA" w:rsidRPr="00522CFA" w:rsidRDefault="00522CFA" w:rsidP="00522CFA">
            <w:pPr>
              <w:jc w:val="center"/>
              <w:rPr>
                <w:color w:val="000000"/>
                <w:sz w:val="14"/>
                <w:szCs w:val="14"/>
              </w:rPr>
            </w:pPr>
            <w:r w:rsidRPr="00522CFA">
              <w:rPr>
                <w:color w:val="000000"/>
                <w:sz w:val="14"/>
                <w:szCs w:val="14"/>
              </w:rPr>
              <w:t>0</w:t>
            </w:r>
          </w:p>
        </w:tc>
        <w:tc>
          <w:tcPr>
            <w:tcW w:w="508" w:type="pct"/>
            <w:tcBorders>
              <w:top w:val="nil"/>
              <w:left w:val="nil"/>
              <w:bottom w:val="single" w:sz="4" w:space="0" w:color="auto"/>
              <w:right w:val="single" w:sz="4" w:space="0" w:color="auto"/>
            </w:tcBorders>
            <w:shd w:val="clear" w:color="auto" w:fill="auto"/>
            <w:noWrap/>
            <w:vAlign w:val="center"/>
            <w:hideMark/>
          </w:tcPr>
          <w:p w14:paraId="0589DDAE"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38075C5A"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3BA46028" w14:textId="77777777" w:rsidR="00522CFA" w:rsidRPr="00522CFA" w:rsidRDefault="00522CFA" w:rsidP="00522CFA">
            <w:pPr>
              <w:jc w:val="right"/>
              <w:rPr>
                <w:color w:val="000000"/>
                <w:sz w:val="14"/>
                <w:szCs w:val="14"/>
              </w:rPr>
            </w:pPr>
            <w:r w:rsidRPr="00522CFA">
              <w:rPr>
                <w:color w:val="000000"/>
                <w:sz w:val="14"/>
                <w:szCs w:val="14"/>
              </w:rPr>
              <w:t>2.7.4.1</w:t>
            </w:r>
          </w:p>
        </w:tc>
        <w:tc>
          <w:tcPr>
            <w:tcW w:w="1336" w:type="pct"/>
            <w:tcBorders>
              <w:top w:val="nil"/>
              <w:left w:val="nil"/>
              <w:bottom w:val="single" w:sz="4" w:space="0" w:color="auto"/>
              <w:right w:val="single" w:sz="4" w:space="0" w:color="auto"/>
            </w:tcBorders>
            <w:shd w:val="clear" w:color="auto" w:fill="auto"/>
            <w:vAlign w:val="center"/>
            <w:hideMark/>
          </w:tcPr>
          <w:p w14:paraId="2C09B35A" w14:textId="77777777" w:rsidR="00522CFA" w:rsidRPr="00522CFA" w:rsidRDefault="00522CFA" w:rsidP="00522CFA">
            <w:pPr>
              <w:jc w:val="right"/>
              <w:rPr>
                <w:color w:val="000000"/>
                <w:sz w:val="14"/>
                <w:szCs w:val="14"/>
              </w:rPr>
            </w:pPr>
            <w:r w:rsidRPr="00522CFA">
              <w:rPr>
                <w:color w:val="000000"/>
                <w:sz w:val="14"/>
                <w:szCs w:val="14"/>
              </w:rPr>
              <w:t>ТП ОАО "РЖД"</w:t>
            </w:r>
          </w:p>
        </w:tc>
        <w:tc>
          <w:tcPr>
            <w:tcW w:w="496" w:type="pct"/>
            <w:tcBorders>
              <w:top w:val="nil"/>
              <w:left w:val="nil"/>
              <w:bottom w:val="single" w:sz="4" w:space="0" w:color="auto"/>
              <w:right w:val="single" w:sz="4" w:space="0" w:color="auto"/>
            </w:tcBorders>
            <w:shd w:val="clear" w:color="auto" w:fill="auto"/>
            <w:noWrap/>
            <w:vAlign w:val="center"/>
            <w:hideMark/>
          </w:tcPr>
          <w:p w14:paraId="0B324EDA" w14:textId="77777777" w:rsidR="00522CFA" w:rsidRPr="00522CFA" w:rsidRDefault="00522CFA" w:rsidP="00522CFA">
            <w:pPr>
              <w:jc w:val="center"/>
              <w:rPr>
                <w:color w:val="000000"/>
                <w:sz w:val="14"/>
                <w:szCs w:val="14"/>
              </w:rPr>
            </w:pPr>
            <w:proofErr w:type="spellStart"/>
            <w:r w:rsidRPr="00522CFA">
              <w:rPr>
                <w:color w:val="000000"/>
                <w:sz w:val="14"/>
                <w:szCs w:val="14"/>
              </w:rPr>
              <w:t>тыс.руб</w:t>
            </w:r>
            <w:proofErr w:type="spellEnd"/>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2407BBCB" w14:textId="77777777" w:rsidR="00522CFA" w:rsidRPr="00522CFA" w:rsidRDefault="00522CFA" w:rsidP="00522CFA">
            <w:pPr>
              <w:rPr>
                <w:color w:val="000000"/>
                <w:sz w:val="14"/>
                <w:szCs w:val="14"/>
              </w:rPr>
            </w:pPr>
            <w:r w:rsidRPr="00522CFA">
              <w:rPr>
                <w:color w:val="000000"/>
                <w:sz w:val="14"/>
                <w:szCs w:val="14"/>
              </w:rPr>
              <w:t> </w:t>
            </w:r>
          </w:p>
        </w:tc>
        <w:tc>
          <w:tcPr>
            <w:tcW w:w="566" w:type="pct"/>
            <w:tcBorders>
              <w:top w:val="nil"/>
              <w:left w:val="nil"/>
              <w:bottom w:val="single" w:sz="4" w:space="0" w:color="auto"/>
              <w:right w:val="single" w:sz="4" w:space="0" w:color="auto"/>
            </w:tcBorders>
            <w:shd w:val="clear" w:color="auto" w:fill="auto"/>
            <w:noWrap/>
            <w:vAlign w:val="center"/>
            <w:hideMark/>
          </w:tcPr>
          <w:p w14:paraId="57BC0FDE" w14:textId="77777777" w:rsidR="00522CFA" w:rsidRPr="00522CFA" w:rsidRDefault="00522CFA" w:rsidP="00522CFA">
            <w:pPr>
              <w:jc w:val="center"/>
              <w:rPr>
                <w:color w:val="000000"/>
                <w:sz w:val="14"/>
                <w:szCs w:val="14"/>
              </w:rPr>
            </w:pPr>
            <w:r w:rsidRPr="00522CFA">
              <w:rPr>
                <w:color w:val="000000"/>
                <w:sz w:val="14"/>
                <w:szCs w:val="14"/>
              </w:rPr>
              <w:t>106 407,82</w:t>
            </w:r>
          </w:p>
        </w:tc>
        <w:tc>
          <w:tcPr>
            <w:tcW w:w="614" w:type="pct"/>
            <w:tcBorders>
              <w:top w:val="nil"/>
              <w:left w:val="nil"/>
              <w:bottom w:val="single" w:sz="4" w:space="0" w:color="auto"/>
              <w:right w:val="single" w:sz="4" w:space="0" w:color="auto"/>
            </w:tcBorders>
            <w:shd w:val="clear" w:color="auto" w:fill="auto"/>
            <w:noWrap/>
            <w:vAlign w:val="center"/>
            <w:hideMark/>
          </w:tcPr>
          <w:p w14:paraId="64B9AF88" w14:textId="77777777" w:rsidR="00522CFA" w:rsidRPr="00522CFA" w:rsidRDefault="00522CFA" w:rsidP="00522CFA">
            <w:pPr>
              <w:rPr>
                <w:color w:val="000000"/>
                <w:sz w:val="14"/>
                <w:szCs w:val="14"/>
              </w:rPr>
            </w:pPr>
            <w:r w:rsidRPr="00522CFA">
              <w:rPr>
                <w:color w:val="000000"/>
                <w:sz w:val="14"/>
                <w:szCs w:val="14"/>
              </w:rPr>
              <w:t> </w:t>
            </w:r>
          </w:p>
        </w:tc>
        <w:tc>
          <w:tcPr>
            <w:tcW w:w="553" w:type="pct"/>
            <w:tcBorders>
              <w:top w:val="nil"/>
              <w:left w:val="nil"/>
              <w:bottom w:val="single" w:sz="4" w:space="0" w:color="auto"/>
              <w:right w:val="single" w:sz="4" w:space="0" w:color="auto"/>
            </w:tcBorders>
            <w:shd w:val="clear" w:color="auto" w:fill="auto"/>
            <w:noWrap/>
            <w:vAlign w:val="center"/>
            <w:hideMark/>
          </w:tcPr>
          <w:p w14:paraId="428FE639" w14:textId="77777777" w:rsidR="00522CFA" w:rsidRPr="00522CFA" w:rsidRDefault="00522CFA" w:rsidP="00522CFA">
            <w:pPr>
              <w:jc w:val="center"/>
              <w:rPr>
                <w:color w:val="000000"/>
                <w:sz w:val="14"/>
                <w:szCs w:val="14"/>
              </w:rPr>
            </w:pPr>
            <w:r w:rsidRPr="00522CFA">
              <w:rPr>
                <w:color w:val="000000"/>
                <w:sz w:val="14"/>
                <w:szCs w:val="14"/>
              </w:rPr>
              <w:t>0</w:t>
            </w:r>
          </w:p>
        </w:tc>
        <w:tc>
          <w:tcPr>
            <w:tcW w:w="508" w:type="pct"/>
            <w:tcBorders>
              <w:top w:val="nil"/>
              <w:left w:val="nil"/>
              <w:bottom w:val="single" w:sz="4" w:space="0" w:color="auto"/>
              <w:right w:val="single" w:sz="4" w:space="0" w:color="auto"/>
            </w:tcBorders>
            <w:shd w:val="clear" w:color="auto" w:fill="auto"/>
            <w:noWrap/>
            <w:vAlign w:val="center"/>
            <w:hideMark/>
          </w:tcPr>
          <w:p w14:paraId="257FEF2D"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753E8ADE" w14:textId="77777777" w:rsidTr="00935C24">
        <w:trPr>
          <w:trHeight w:val="310"/>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0D6EBBB8" w14:textId="77777777" w:rsidR="00522CFA" w:rsidRPr="00522CFA" w:rsidRDefault="00522CFA" w:rsidP="00522CFA">
            <w:pPr>
              <w:jc w:val="right"/>
              <w:rPr>
                <w:color w:val="000000"/>
                <w:sz w:val="14"/>
                <w:szCs w:val="14"/>
              </w:rPr>
            </w:pPr>
            <w:r w:rsidRPr="00522CFA">
              <w:rPr>
                <w:color w:val="000000"/>
                <w:sz w:val="14"/>
                <w:szCs w:val="14"/>
              </w:rPr>
              <w:t>2.7.4.2</w:t>
            </w:r>
          </w:p>
        </w:tc>
        <w:tc>
          <w:tcPr>
            <w:tcW w:w="1336" w:type="pct"/>
            <w:tcBorders>
              <w:top w:val="nil"/>
              <w:left w:val="nil"/>
              <w:bottom w:val="single" w:sz="4" w:space="0" w:color="auto"/>
              <w:right w:val="single" w:sz="4" w:space="0" w:color="auto"/>
            </w:tcBorders>
            <w:shd w:val="clear" w:color="auto" w:fill="auto"/>
            <w:vAlign w:val="center"/>
            <w:hideMark/>
          </w:tcPr>
          <w:p w14:paraId="6C243F35" w14:textId="77777777" w:rsidR="00522CFA" w:rsidRPr="00522CFA" w:rsidRDefault="00522CFA" w:rsidP="00522CFA">
            <w:pPr>
              <w:jc w:val="right"/>
              <w:rPr>
                <w:color w:val="000000"/>
                <w:sz w:val="14"/>
                <w:szCs w:val="14"/>
              </w:rPr>
            </w:pPr>
            <w:r w:rsidRPr="00522CFA">
              <w:rPr>
                <w:color w:val="000000"/>
                <w:sz w:val="14"/>
                <w:szCs w:val="14"/>
              </w:rPr>
              <w:t xml:space="preserve">процентные расходы по инвестиционной деятельности - </w:t>
            </w:r>
            <w:proofErr w:type="spellStart"/>
            <w:proofErr w:type="gramStart"/>
            <w:r w:rsidRPr="00522CFA">
              <w:rPr>
                <w:color w:val="000000"/>
                <w:sz w:val="14"/>
                <w:szCs w:val="14"/>
              </w:rPr>
              <w:t>тех.присоединение</w:t>
            </w:r>
            <w:proofErr w:type="spellEnd"/>
            <w:proofErr w:type="gramEnd"/>
          </w:p>
        </w:tc>
        <w:tc>
          <w:tcPr>
            <w:tcW w:w="496" w:type="pct"/>
            <w:tcBorders>
              <w:top w:val="nil"/>
              <w:left w:val="nil"/>
              <w:bottom w:val="single" w:sz="4" w:space="0" w:color="auto"/>
              <w:right w:val="single" w:sz="4" w:space="0" w:color="auto"/>
            </w:tcBorders>
            <w:shd w:val="clear" w:color="auto" w:fill="auto"/>
            <w:noWrap/>
            <w:vAlign w:val="center"/>
            <w:hideMark/>
          </w:tcPr>
          <w:p w14:paraId="4599CB64" w14:textId="77777777" w:rsidR="00522CFA" w:rsidRPr="00522CFA" w:rsidRDefault="00522CFA" w:rsidP="00522CFA">
            <w:pPr>
              <w:jc w:val="center"/>
              <w:rPr>
                <w:color w:val="000000"/>
                <w:sz w:val="14"/>
                <w:szCs w:val="14"/>
              </w:rPr>
            </w:pPr>
            <w:proofErr w:type="spellStart"/>
            <w:r w:rsidRPr="00522CFA">
              <w:rPr>
                <w:color w:val="000000"/>
                <w:sz w:val="14"/>
                <w:szCs w:val="14"/>
              </w:rPr>
              <w:t>тыс.руб</w:t>
            </w:r>
            <w:proofErr w:type="spellEnd"/>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381C8DFA" w14:textId="77777777" w:rsidR="00522CFA" w:rsidRPr="00522CFA" w:rsidRDefault="00522CFA" w:rsidP="00522CFA">
            <w:pPr>
              <w:rPr>
                <w:color w:val="000000"/>
                <w:sz w:val="14"/>
                <w:szCs w:val="14"/>
              </w:rPr>
            </w:pPr>
            <w:r w:rsidRPr="00522CFA">
              <w:rPr>
                <w:color w:val="000000"/>
                <w:sz w:val="14"/>
                <w:szCs w:val="14"/>
              </w:rPr>
              <w:t> </w:t>
            </w:r>
          </w:p>
        </w:tc>
        <w:tc>
          <w:tcPr>
            <w:tcW w:w="566" w:type="pct"/>
            <w:tcBorders>
              <w:top w:val="nil"/>
              <w:left w:val="nil"/>
              <w:bottom w:val="single" w:sz="4" w:space="0" w:color="auto"/>
              <w:right w:val="single" w:sz="4" w:space="0" w:color="auto"/>
            </w:tcBorders>
            <w:shd w:val="clear" w:color="auto" w:fill="auto"/>
            <w:noWrap/>
            <w:vAlign w:val="center"/>
            <w:hideMark/>
          </w:tcPr>
          <w:p w14:paraId="3A7F70B5" w14:textId="77777777" w:rsidR="00522CFA" w:rsidRPr="00522CFA" w:rsidRDefault="00522CFA" w:rsidP="00522CFA">
            <w:pPr>
              <w:jc w:val="center"/>
              <w:rPr>
                <w:color w:val="000000"/>
                <w:sz w:val="14"/>
                <w:szCs w:val="14"/>
              </w:rPr>
            </w:pPr>
            <w:r w:rsidRPr="00522CFA">
              <w:rPr>
                <w:color w:val="000000"/>
                <w:sz w:val="14"/>
                <w:szCs w:val="14"/>
              </w:rPr>
              <w:t>0</w:t>
            </w:r>
          </w:p>
        </w:tc>
        <w:tc>
          <w:tcPr>
            <w:tcW w:w="614" w:type="pct"/>
            <w:tcBorders>
              <w:top w:val="nil"/>
              <w:left w:val="nil"/>
              <w:bottom w:val="single" w:sz="4" w:space="0" w:color="auto"/>
              <w:right w:val="single" w:sz="4" w:space="0" w:color="auto"/>
            </w:tcBorders>
            <w:shd w:val="clear" w:color="auto" w:fill="auto"/>
            <w:noWrap/>
            <w:vAlign w:val="center"/>
            <w:hideMark/>
          </w:tcPr>
          <w:p w14:paraId="4613B522" w14:textId="77777777" w:rsidR="00522CFA" w:rsidRPr="00522CFA" w:rsidRDefault="00522CFA" w:rsidP="00522CFA">
            <w:pPr>
              <w:rPr>
                <w:color w:val="000000"/>
                <w:sz w:val="14"/>
                <w:szCs w:val="14"/>
              </w:rPr>
            </w:pPr>
            <w:r w:rsidRPr="00522CFA">
              <w:rPr>
                <w:color w:val="000000"/>
                <w:sz w:val="14"/>
                <w:szCs w:val="14"/>
              </w:rPr>
              <w:t> </w:t>
            </w:r>
          </w:p>
        </w:tc>
        <w:tc>
          <w:tcPr>
            <w:tcW w:w="553" w:type="pct"/>
            <w:tcBorders>
              <w:top w:val="nil"/>
              <w:left w:val="nil"/>
              <w:bottom w:val="single" w:sz="4" w:space="0" w:color="auto"/>
              <w:right w:val="single" w:sz="4" w:space="0" w:color="auto"/>
            </w:tcBorders>
            <w:shd w:val="clear" w:color="auto" w:fill="auto"/>
            <w:noWrap/>
            <w:vAlign w:val="center"/>
            <w:hideMark/>
          </w:tcPr>
          <w:p w14:paraId="7D18A9F9" w14:textId="77777777" w:rsidR="00522CFA" w:rsidRPr="00522CFA" w:rsidRDefault="00522CFA" w:rsidP="00522CFA">
            <w:pPr>
              <w:jc w:val="center"/>
              <w:rPr>
                <w:color w:val="000000"/>
                <w:sz w:val="14"/>
                <w:szCs w:val="14"/>
              </w:rPr>
            </w:pPr>
            <w:r w:rsidRPr="00522CFA">
              <w:rPr>
                <w:color w:val="000000"/>
                <w:sz w:val="14"/>
                <w:szCs w:val="14"/>
              </w:rPr>
              <w:t>0</w:t>
            </w:r>
          </w:p>
        </w:tc>
        <w:tc>
          <w:tcPr>
            <w:tcW w:w="508" w:type="pct"/>
            <w:tcBorders>
              <w:top w:val="nil"/>
              <w:left w:val="nil"/>
              <w:bottom w:val="single" w:sz="4" w:space="0" w:color="auto"/>
              <w:right w:val="single" w:sz="4" w:space="0" w:color="auto"/>
            </w:tcBorders>
            <w:shd w:val="clear" w:color="auto" w:fill="auto"/>
            <w:noWrap/>
            <w:vAlign w:val="center"/>
            <w:hideMark/>
          </w:tcPr>
          <w:p w14:paraId="363DA061"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12D360E3"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7B625A7C" w14:textId="77777777" w:rsidR="00522CFA" w:rsidRPr="00522CFA" w:rsidRDefault="00522CFA" w:rsidP="00522CFA">
            <w:pPr>
              <w:jc w:val="right"/>
              <w:rPr>
                <w:color w:val="000000"/>
                <w:sz w:val="14"/>
                <w:szCs w:val="14"/>
              </w:rPr>
            </w:pPr>
            <w:r w:rsidRPr="00522CFA">
              <w:rPr>
                <w:color w:val="000000"/>
                <w:sz w:val="14"/>
                <w:szCs w:val="14"/>
              </w:rPr>
              <w:t>2.7.4.3</w:t>
            </w:r>
          </w:p>
        </w:tc>
        <w:tc>
          <w:tcPr>
            <w:tcW w:w="1336" w:type="pct"/>
            <w:tcBorders>
              <w:top w:val="nil"/>
              <w:left w:val="nil"/>
              <w:bottom w:val="single" w:sz="4" w:space="0" w:color="auto"/>
              <w:right w:val="single" w:sz="4" w:space="0" w:color="auto"/>
            </w:tcBorders>
            <w:shd w:val="clear" w:color="auto" w:fill="auto"/>
            <w:vAlign w:val="center"/>
            <w:hideMark/>
          </w:tcPr>
          <w:p w14:paraId="0736405C" w14:textId="77777777" w:rsidR="00522CFA" w:rsidRPr="00522CFA" w:rsidRDefault="00522CFA" w:rsidP="00522CFA">
            <w:pPr>
              <w:jc w:val="right"/>
              <w:rPr>
                <w:color w:val="000000"/>
                <w:sz w:val="14"/>
                <w:szCs w:val="14"/>
              </w:rPr>
            </w:pPr>
            <w:r w:rsidRPr="00522CFA">
              <w:rPr>
                <w:color w:val="000000"/>
                <w:sz w:val="14"/>
                <w:szCs w:val="14"/>
              </w:rPr>
              <w:t>операционная деятельность</w:t>
            </w:r>
          </w:p>
        </w:tc>
        <w:tc>
          <w:tcPr>
            <w:tcW w:w="496" w:type="pct"/>
            <w:tcBorders>
              <w:top w:val="nil"/>
              <w:left w:val="nil"/>
              <w:bottom w:val="single" w:sz="4" w:space="0" w:color="auto"/>
              <w:right w:val="single" w:sz="4" w:space="0" w:color="auto"/>
            </w:tcBorders>
            <w:shd w:val="clear" w:color="auto" w:fill="auto"/>
            <w:noWrap/>
            <w:vAlign w:val="center"/>
            <w:hideMark/>
          </w:tcPr>
          <w:p w14:paraId="474FBFE5" w14:textId="77777777" w:rsidR="00522CFA" w:rsidRPr="00522CFA" w:rsidRDefault="00522CFA" w:rsidP="00522CFA">
            <w:pPr>
              <w:jc w:val="center"/>
              <w:rPr>
                <w:color w:val="000000"/>
                <w:sz w:val="14"/>
                <w:szCs w:val="14"/>
              </w:rPr>
            </w:pPr>
            <w:r w:rsidRPr="00522CFA">
              <w:rPr>
                <w:color w:val="000000"/>
                <w:sz w:val="14"/>
                <w:szCs w:val="14"/>
              </w:rPr>
              <w:t> </w:t>
            </w:r>
          </w:p>
        </w:tc>
        <w:tc>
          <w:tcPr>
            <w:tcW w:w="517" w:type="pct"/>
            <w:tcBorders>
              <w:top w:val="nil"/>
              <w:left w:val="nil"/>
              <w:bottom w:val="single" w:sz="4" w:space="0" w:color="auto"/>
              <w:right w:val="single" w:sz="4" w:space="0" w:color="auto"/>
            </w:tcBorders>
            <w:shd w:val="clear" w:color="auto" w:fill="auto"/>
            <w:noWrap/>
            <w:vAlign w:val="center"/>
            <w:hideMark/>
          </w:tcPr>
          <w:p w14:paraId="5981900D" w14:textId="77777777" w:rsidR="00522CFA" w:rsidRPr="00522CFA" w:rsidRDefault="00522CFA" w:rsidP="00522CFA">
            <w:pPr>
              <w:rPr>
                <w:color w:val="000000"/>
                <w:sz w:val="14"/>
                <w:szCs w:val="14"/>
              </w:rPr>
            </w:pPr>
            <w:r w:rsidRPr="00522CFA">
              <w:rPr>
                <w:color w:val="000000"/>
                <w:sz w:val="14"/>
                <w:szCs w:val="14"/>
              </w:rPr>
              <w:t> </w:t>
            </w:r>
          </w:p>
        </w:tc>
        <w:tc>
          <w:tcPr>
            <w:tcW w:w="566" w:type="pct"/>
            <w:tcBorders>
              <w:top w:val="nil"/>
              <w:left w:val="nil"/>
              <w:bottom w:val="single" w:sz="4" w:space="0" w:color="auto"/>
              <w:right w:val="single" w:sz="4" w:space="0" w:color="auto"/>
            </w:tcBorders>
            <w:shd w:val="clear" w:color="auto" w:fill="auto"/>
            <w:noWrap/>
            <w:vAlign w:val="center"/>
            <w:hideMark/>
          </w:tcPr>
          <w:p w14:paraId="5A803716" w14:textId="77777777" w:rsidR="00522CFA" w:rsidRPr="00522CFA" w:rsidRDefault="00522CFA" w:rsidP="00522CFA">
            <w:pPr>
              <w:jc w:val="center"/>
              <w:rPr>
                <w:color w:val="000000"/>
                <w:sz w:val="14"/>
                <w:szCs w:val="14"/>
              </w:rPr>
            </w:pPr>
            <w:r w:rsidRPr="00522CFA">
              <w:rPr>
                <w:color w:val="000000"/>
                <w:sz w:val="14"/>
                <w:szCs w:val="14"/>
              </w:rPr>
              <w:t>35 235,94</w:t>
            </w:r>
          </w:p>
        </w:tc>
        <w:tc>
          <w:tcPr>
            <w:tcW w:w="614" w:type="pct"/>
            <w:tcBorders>
              <w:top w:val="nil"/>
              <w:left w:val="nil"/>
              <w:bottom w:val="single" w:sz="4" w:space="0" w:color="auto"/>
              <w:right w:val="single" w:sz="4" w:space="0" w:color="auto"/>
            </w:tcBorders>
            <w:shd w:val="clear" w:color="auto" w:fill="auto"/>
            <w:noWrap/>
            <w:vAlign w:val="center"/>
            <w:hideMark/>
          </w:tcPr>
          <w:p w14:paraId="03CE2435" w14:textId="77777777" w:rsidR="00522CFA" w:rsidRPr="00522CFA" w:rsidRDefault="00522CFA" w:rsidP="00522CFA">
            <w:pPr>
              <w:rPr>
                <w:color w:val="000000"/>
                <w:sz w:val="14"/>
                <w:szCs w:val="14"/>
              </w:rPr>
            </w:pPr>
            <w:r w:rsidRPr="00522CFA">
              <w:rPr>
                <w:color w:val="000000"/>
                <w:sz w:val="14"/>
                <w:szCs w:val="14"/>
              </w:rPr>
              <w:t> </w:t>
            </w:r>
          </w:p>
        </w:tc>
        <w:tc>
          <w:tcPr>
            <w:tcW w:w="553" w:type="pct"/>
            <w:tcBorders>
              <w:top w:val="nil"/>
              <w:left w:val="nil"/>
              <w:bottom w:val="single" w:sz="4" w:space="0" w:color="auto"/>
              <w:right w:val="single" w:sz="4" w:space="0" w:color="auto"/>
            </w:tcBorders>
            <w:shd w:val="clear" w:color="auto" w:fill="auto"/>
            <w:noWrap/>
            <w:vAlign w:val="center"/>
            <w:hideMark/>
          </w:tcPr>
          <w:p w14:paraId="164FB73C" w14:textId="77777777" w:rsidR="00522CFA" w:rsidRPr="00522CFA" w:rsidRDefault="00522CFA" w:rsidP="00522CFA">
            <w:pPr>
              <w:jc w:val="center"/>
              <w:rPr>
                <w:color w:val="000000"/>
                <w:sz w:val="14"/>
                <w:szCs w:val="14"/>
              </w:rPr>
            </w:pPr>
            <w:r w:rsidRPr="00522CFA">
              <w:rPr>
                <w:color w:val="000000"/>
                <w:sz w:val="14"/>
                <w:szCs w:val="14"/>
              </w:rPr>
              <w:t>0</w:t>
            </w:r>
          </w:p>
        </w:tc>
        <w:tc>
          <w:tcPr>
            <w:tcW w:w="508" w:type="pct"/>
            <w:tcBorders>
              <w:top w:val="nil"/>
              <w:left w:val="nil"/>
              <w:bottom w:val="single" w:sz="4" w:space="0" w:color="auto"/>
              <w:right w:val="single" w:sz="4" w:space="0" w:color="auto"/>
            </w:tcBorders>
            <w:shd w:val="clear" w:color="auto" w:fill="auto"/>
            <w:noWrap/>
            <w:vAlign w:val="center"/>
            <w:hideMark/>
          </w:tcPr>
          <w:p w14:paraId="0B353232"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64CE849A" w14:textId="77777777" w:rsidTr="00935C24">
        <w:trPr>
          <w:trHeight w:val="310"/>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5238AB32" w14:textId="77777777" w:rsidR="00522CFA" w:rsidRPr="00522CFA" w:rsidRDefault="00522CFA" w:rsidP="00522CFA">
            <w:pPr>
              <w:jc w:val="right"/>
              <w:rPr>
                <w:color w:val="000000"/>
                <w:sz w:val="14"/>
                <w:szCs w:val="14"/>
              </w:rPr>
            </w:pPr>
            <w:r w:rsidRPr="00522CFA">
              <w:rPr>
                <w:color w:val="000000"/>
                <w:sz w:val="14"/>
                <w:szCs w:val="14"/>
              </w:rPr>
              <w:t>2.7.4.4</w:t>
            </w:r>
          </w:p>
        </w:tc>
        <w:tc>
          <w:tcPr>
            <w:tcW w:w="1336" w:type="pct"/>
            <w:tcBorders>
              <w:top w:val="nil"/>
              <w:left w:val="nil"/>
              <w:bottom w:val="single" w:sz="4" w:space="0" w:color="auto"/>
              <w:right w:val="single" w:sz="4" w:space="0" w:color="auto"/>
            </w:tcBorders>
            <w:shd w:val="clear" w:color="auto" w:fill="auto"/>
            <w:vAlign w:val="center"/>
            <w:hideMark/>
          </w:tcPr>
          <w:p w14:paraId="630C88FC" w14:textId="77777777" w:rsidR="00522CFA" w:rsidRPr="00522CFA" w:rsidRDefault="00522CFA" w:rsidP="00522CFA">
            <w:pPr>
              <w:jc w:val="right"/>
              <w:rPr>
                <w:color w:val="000000"/>
                <w:sz w:val="14"/>
                <w:szCs w:val="14"/>
              </w:rPr>
            </w:pPr>
            <w:r w:rsidRPr="00522CFA">
              <w:rPr>
                <w:color w:val="000000"/>
                <w:sz w:val="14"/>
                <w:szCs w:val="14"/>
              </w:rPr>
              <w:t>процентные расходы по инвестиционной деятельности - ПРИУЭ</w:t>
            </w:r>
          </w:p>
        </w:tc>
        <w:tc>
          <w:tcPr>
            <w:tcW w:w="496" w:type="pct"/>
            <w:tcBorders>
              <w:top w:val="nil"/>
              <w:left w:val="nil"/>
              <w:bottom w:val="single" w:sz="4" w:space="0" w:color="auto"/>
              <w:right w:val="single" w:sz="4" w:space="0" w:color="auto"/>
            </w:tcBorders>
            <w:shd w:val="clear" w:color="auto" w:fill="auto"/>
            <w:noWrap/>
            <w:vAlign w:val="center"/>
            <w:hideMark/>
          </w:tcPr>
          <w:p w14:paraId="72F013FE" w14:textId="77777777" w:rsidR="00522CFA" w:rsidRPr="00522CFA" w:rsidRDefault="00522CFA" w:rsidP="00522CFA">
            <w:pPr>
              <w:jc w:val="center"/>
              <w:rPr>
                <w:color w:val="000000"/>
                <w:sz w:val="14"/>
                <w:szCs w:val="14"/>
              </w:rPr>
            </w:pPr>
            <w:r w:rsidRPr="00522CFA">
              <w:rPr>
                <w:color w:val="000000"/>
                <w:sz w:val="14"/>
                <w:szCs w:val="14"/>
              </w:rPr>
              <w:t> </w:t>
            </w:r>
          </w:p>
        </w:tc>
        <w:tc>
          <w:tcPr>
            <w:tcW w:w="517" w:type="pct"/>
            <w:tcBorders>
              <w:top w:val="nil"/>
              <w:left w:val="nil"/>
              <w:bottom w:val="single" w:sz="4" w:space="0" w:color="auto"/>
              <w:right w:val="single" w:sz="4" w:space="0" w:color="auto"/>
            </w:tcBorders>
            <w:shd w:val="clear" w:color="auto" w:fill="auto"/>
            <w:noWrap/>
            <w:vAlign w:val="center"/>
            <w:hideMark/>
          </w:tcPr>
          <w:p w14:paraId="7F3BFF6A" w14:textId="77777777" w:rsidR="00522CFA" w:rsidRPr="00522CFA" w:rsidRDefault="00522CFA" w:rsidP="00522CFA">
            <w:pPr>
              <w:rPr>
                <w:color w:val="000000"/>
                <w:sz w:val="14"/>
                <w:szCs w:val="14"/>
              </w:rPr>
            </w:pPr>
            <w:r w:rsidRPr="00522CFA">
              <w:rPr>
                <w:color w:val="000000"/>
                <w:sz w:val="14"/>
                <w:szCs w:val="14"/>
              </w:rPr>
              <w:t> </w:t>
            </w:r>
          </w:p>
        </w:tc>
        <w:tc>
          <w:tcPr>
            <w:tcW w:w="566" w:type="pct"/>
            <w:tcBorders>
              <w:top w:val="nil"/>
              <w:left w:val="nil"/>
              <w:bottom w:val="single" w:sz="4" w:space="0" w:color="auto"/>
              <w:right w:val="single" w:sz="4" w:space="0" w:color="auto"/>
            </w:tcBorders>
            <w:shd w:val="clear" w:color="auto" w:fill="auto"/>
            <w:noWrap/>
            <w:vAlign w:val="center"/>
            <w:hideMark/>
          </w:tcPr>
          <w:p w14:paraId="3BC2875C" w14:textId="77777777" w:rsidR="00522CFA" w:rsidRPr="00522CFA" w:rsidRDefault="00522CFA" w:rsidP="00522CFA">
            <w:pPr>
              <w:jc w:val="center"/>
              <w:rPr>
                <w:color w:val="000000"/>
                <w:sz w:val="14"/>
                <w:szCs w:val="14"/>
              </w:rPr>
            </w:pPr>
            <w:r w:rsidRPr="00522CFA">
              <w:rPr>
                <w:color w:val="000000"/>
                <w:sz w:val="14"/>
                <w:szCs w:val="14"/>
              </w:rPr>
              <w:t>29 057,39</w:t>
            </w:r>
          </w:p>
        </w:tc>
        <w:tc>
          <w:tcPr>
            <w:tcW w:w="614" w:type="pct"/>
            <w:tcBorders>
              <w:top w:val="nil"/>
              <w:left w:val="nil"/>
              <w:bottom w:val="single" w:sz="4" w:space="0" w:color="auto"/>
              <w:right w:val="single" w:sz="4" w:space="0" w:color="auto"/>
            </w:tcBorders>
            <w:shd w:val="clear" w:color="auto" w:fill="auto"/>
            <w:noWrap/>
            <w:vAlign w:val="center"/>
            <w:hideMark/>
          </w:tcPr>
          <w:p w14:paraId="30CFA605" w14:textId="77777777" w:rsidR="00522CFA" w:rsidRPr="00522CFA" w:rsidRDefault="00522CFA" w:rsidP="00522CFA">
            <w:pPr>
              <w:rPr>
                <w:color w:val="000000"/>
                <w:sz w:val="14"/>
                <w:szCs w:val="14"/>
              </w:rPr>
            </w:pPr>
            <w:r w:rsidRPr="00522CFA">
              <w:rPr>
                <w:color w:val="000000"/>
                <w:sz w:val="14"/>
                <w:szCs w:val="14"/>
              </w:rPr>
              <w:t> </w:t>
            </w:r>
          </w:p>
        </w:tc>
        <w:tc>
          <w:tcPr>
            <w:tcW w:w="553" w:type="pct"/>
            <w:tcBorders>
              <w:top w:val="nil"/>
              <w:left w:val="nil"/>
              <w:bottom w:val="single" w:sz="4" w:space="0" w:color="auto"/>
              <w:right w:val="single" w:sz="4" w:space="0" w:color="auto"/>
            </w:tcBorders>
            <w:shd w:val="clear" w:color="auto" w:fill="auto"/>
            <w:noWrap/>
            <w:vAlign w:val="center"/>
            <w:hideMark/>
          </w:tcPr>
          <w:p w14:paraId="2920E03D" w14:textId="77777777" w:rsidR="00522CFA" w:rsidRPr="00522CFA" w:rsidRDefault="00522CFA" w:rsidP="00522CFA">
            <w:pPr>
              <w:jc w:val="center"/>
              <w:rPr>
                <w:color w:val="000000"/>
                <w:sz w:val="14"/>
                <w:szCs w:val="14"/>
              </w:rPr>
            </w:pPr>
            <w:r w:rsidRPr="00522CFA">
              <w:rPr>
                <w:color w:val="000000"/>
                <w:sz w:val="14"/>
                <w:szCs w:val="14"/>
              </w:rPr>
              <w:t>0</w:t>
            </w:r>
          </w:p>
        </w:tc>
        <w:tc>
          <w:tcPr>
            <w:tcW w:w="508" w:type="pct"/>
            <w:tcBorders>
              <w:top w:val="nil"/>
              <w:left w:val="nil"/>
              <w:bottom w:val="single" w:sz="4" w:space="0" w:color="auto"/>
              <w:right w:val="single" w:sz="4" w:space="0" w:color="auto"/>
            </w:tcBorders>
            <w:shd w:val="clear" w:color="auto" w:fill="auto"/>
            <w:noWrap/>
            <w:vAlign w:val="center"/>
            <w:hideMark/>
          </w:tcPr>
          <w:p w14:paraId="6D475681"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1DCDDFD2" w14:textId="77777777" w:rsidTr="00935C24">
        <w:trPr>
          <w:trHeight w:val="310"/>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61C1FDF5" w14:textId="77777777" w:rsidR="00522CFA" w:rsidRPr="00522CFA" w:rsidRDefault="00522CFA" w:rsidP="00522CFA">
            <w:pPr>
              <w:jc w:val="right"/>
              <w:rPr>
                <w:color w:val="000000"/>
                <w:sz w:val="14"/>
                <w:szCs w:val="14"/>
              </w:rPr>
            </w:pPr>
            <w:r w:rsidRPr="00522CFA">
              <w:rPr>
                <w:color w:val="000000"/>
                <w:sz w:val="14"/>
                <w:szCs w:val="14"/>
              </w:rPr>
              <w:t>2.7.4.5</w:t>
            </w:r>
          </w:p>
        </w:tc>
        <w:tc>
          <w:tcPr>
            <w:tcW w:w="1336" w:type="pct"/>
            <w:tcBorders>
              <w:top w:val="nil"/>
              <w:left w:val="nil"/>
              <w:bottom w:val="single" w:sz="4" w:space="0" w:color="auto"/>
              <w:right w:val="single" w:sz="4" w:space="0" w:color="auto"/>
            </w:tcBorders>
            <w:shd w:val="clear" w:color="auto" w:fill="auto"/>
            <w:vAlign w:val="center"/>
            <w:hideMark/>
          </w:tcPr>
          <w:p w14:paraId="6A387D10" w14:textId="77777777" w:rsidR="00522CFA" w:rsidRPr="00522CFA" w:rsidRDefault="00522CFA" w:rsidP="00522CFA">
            <w:pPr>
              <w:jc w:val="right"/>
              <w:rPr>
                <w:color w:val="000000"/>
                <w:sz w:val="14"/>
                <w:szCs w:val="14"/>
              </w:rPr>
            </w:pPr>
            <w:r w:rsidRPr="00522CFA">
              <w:rPr>
                <w:color w:val="000000"/>
                <w:sz w:val="14"/>
                <w:szCs w:val="14"/>
              </w:rPr>
              <w:t xml:space="preserve">привлеченным на инвестиции в 2017-2018 гг. </w:t>
            </w:r>
          </w:p>
        </w:tc>
        <w:tc>
          <w:tcPr>
            <w:tcW w:w="496" w:type="pct"/>
            <w:tcBorders>
              <w:top w:val="nil"/>
              <w:left w:val="nil"/>
              <w:bottom w:val="single" w:sz="4" w:space="0" w:color="auto"/>
              <w:right w:val="single" w:sz="4" w:space="0" w:color="auto"/>
            </w:tcBorders>
            <w:shd w:val="clear" w:color="auto" w:fill="auto"/>
            <w:noWrap/>
            <w:vAlign w:val="center"/>
            <w:hideMark/>
          </w:tcPr>
          <w:p w14:paraId="1422BF95" w14:textId="77777777" w:rsidR="00522CFA" w:rsidRPr="00522CFA" w:rsidRDefault="00522CFA" w:rsidP="00522CFA">
            <w:pPr>
              <w:jc w:val="center"/>
              <w:rPr>
                <w:color w:val="000000"/>
                <w:sz w:val="14"/>
                <w:szCs w:val="14"/>
              </w:rPr>
            </w:pPr>
            <w:r w:rsidRPr="00522CFA">
              <w:rPr>
                <w:color w:val="000000"/>
                <w:sz w:val="14"/>
                <w:szCs w:val="14"/>
              </w:rPr>
              <w:t> </w:t>
            </w:r>
          </w:p>
        </w:tc>
        <w:tc>
          <w:tcPr>
            <w:tcW w:w="517" w:type="pct"/>
            <w:tcBorders>
              <w:top w:val="nil"/>
              <w:left w:val="nil"/>
              <w:bottom w:val="single" w:sz="4" w:space="0" w:color="auto"/>
              <w:right w:val="single" w:sz="4" w:space="0" w:color="auto"/>
            </w:tcBorders>
            <w:shd w:val="clear" w:color="auto" w:fill="auto"/>
            <w:noWrap/>
            <w:vAlign w:val="center"/>
            <w:hideMark/>
          </w:tcPr>
          <w:p w14:paraId="141C78C5" w14:textId="77777777" w:rsidR="00522CFA" w:rsidRPr="00522CFA" w:rsidRDefault="00522CFA" w:rsidP="00522CFA">
            <w:pPr>
              <w:rPr>
                <w:color w:val="000000"/>
                <w:sz w:val="14"/>
                <w:szCs w:val="14"/>
              </w:rPr>
            </w:pPr>
            <w:r w:rsidRPr="00522CFA">
              <w:rPr>
                <w:color w:val="000000"/>
                <w:sz w:val="14"/>
                <w:szCs w:val="14"/>
              </w:rPr>
              <w:t> </w:t>
            </w:r>
          </w:p>
        </w:tc>
        <w:tc>
          <w:tcPr>
            <w:tcW w:w="566" w:type="pct"/>
            <w:tcBorders>
              <w:top w:val="nil"/>
              <w:left w:val="nil"/>
              <w:bottom w:val="single" w:sz="4" w:space="0" w:color="auto"/>
              <w:right w:val="single" w:sz="4" w:space="0" w:color="auto"/>
            </w:tcBorders>
            <w:shd w:val="clear" w:color="auto" w:fill="auto"/>
            <w:noWrap/>
            <w:vAlign w:val="center"/>
            <w:hideMark/>
          </w:tcPr>
          <w:p w14:paraId="2351D58A" w14:textId="77777777" w:rsidR="00522CFA" w:rsidRPr="00522CFA" w:rsidRDefault="00522CFA" w:rsidP="00522CFA">
            <w:pPr>
              <w:jc w:val="center"/>
              <w:rPr>
                <w:color w:val="000000"/>
                <w:sz w:val="14"/>
                <w:szCs w:val="14"/>
              </w:rPr>
            </w:pPr>
            <w:r w:rsidRPr="00522CFA">
              <w:rPr>
                <w:color w:val="000000"/>
                <w:sz w:val="14"/>
                <w:szCs w:val="14"/>
              </w:rPr>
              <w:t>4 285,86</w:t>
            </w:r>
          </w:p>
        </w:tc>
        <w:tc>
          <w:tcPr>
            <w:tcW w:w="614" w:type="pct"/>
            <w:tcBorders>
              <w:top w:val="nil"/>
              <w:left w:val="nil"/>
              <w:bottom w:val="single" w:sz="4" w:space="0" w:color="auto"/>
              <w:right w:val="single" w:sz="4" w:space="0" w:color="auto"/>
            </w:tcBorders>
            <w:shd w:val="clear" w:color="auto" w:fill="auto"/>
            <w:noWrap/>
            <w:vAlign w:val="center"/>
            <w:hideMark/>
          </w:tcPr>
          <w:p w14:paraId="1579DCE9" w14:textId="77777777" w:rsidR="00522CFA" w:rsidRPr="00522CFA" w:rsidRDefault="00522CFA" w:rsidP="00522CFA">
            <w:pPr>
              <w:rPr>
                <w:color w:val="000000"/>
                <w:sz w:val="14"/>
                <w:szCs w:val="14"/>
              </w:rPr>
            </w:pPr>
            <w:r w:rsidRPr="00522CFA">
              <w:rPr>
                <w:color w:val="000000"/>
                <w:sz w:val="14"/>
                <w:szCs w:val="14"/>
              </w:rPr>
              <w:t> </w:t>
            </w:r>
          </w:p>
        </w:tc>
        <w:tc>
          <w:tcPr>
            <w:tcW w:w="553" w:type="pct"/>
            <w:tcBorders>
              <w:top w:val="nil"/>
              <w:left w:val="nil"/>
              <w:bottom w:val="single" w:sz="4" w:space="0" w:color="auto"/>
              <w:right w:val="single" w:sz="4" w:space="0" w:color="auto"/>
            </w:tcBorders>
            <w:shd w:val="clear" w:color="auto" w:fill="auto"/>
            <w:noWrap/>
            <w:vAlign w:val="center"/>
            <w:hideMark/>
          </w:tcPr>
          <w:p w14:paraId="7F1C9EF2" w14:textId="77777777" w:rsidR="00522CFA" w:rsidRPr="00522CFA" w:rsidRDefault="00522CFA" w:rsidP="00522CFA">
            <w:pPr>
              <w:jc w:val="center"/>
              <w:rPr>
                <w:color w:val="000000"/>
                <w:sz w:val="14"/>
                <w:szCs w:val="14"/>
              </w:rPr>
            </w:pPr>
            <w:r w:rsidRPr="00522CFA">
              <w:rPr>
                <w:color w:val="000000"/>
                <w:sz w:val="14"/>
                <w:szCs w:val="14"/>
              </w:rPr>
              <w:t>0</w:t>
            </w:r>
          </w:p>
        </w:tc>
        <w:tc>
          <w:tcPr>
            <w:tcW w:w="508" w:type="pct"/>
            <w:tcBorders>
              <w:top w:val="nil"/>
              <w:left w:val="nil"/>
              <w:bottom w:val="single" w:sz="4" w:space="0" w:color="auto"/>
              <w:right w:val="single" w:sz="4" w:space="0" w:color="auto"/>
            </w:tcBorders>
            <w:shd w:val="clear" w:color="auto" w:fill="auto"/>
            <w:noWrap/>
            <w:vAlign w:val="center"/>
            <w:hideMark/>
          </w:tcPr>
          <w:p w14:paraId="080AB4FC"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6B77B52F" w14:textId="77777777" w:rsidTr="00935C24">
        <w:trPr>
          <w:trHeight w:val="620"/>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7E103E92" w14:textId="77777777" w:rsidR="00522CFA" w:rsidRPr="00522CFA" w:rsidRDefault="00522CFA" w:rsidP="00522CFA">
            <w:pPr>
              <w:jc w:val="right"/>
              <w:rPr>
                <w:color w:val="000000"/>
                <w:sz w:val="14"/>
                <w:szCs w:val="14"/>
              </w:rPr>
            </w:pPr>
            <w:r w:rsidRPr="00522CFA">
              <w:rPr>
                <w:color w:val="000000"/>
                <w:sz w:val="14"/>
                <w:szCs w:val="14"/>
              </w:rPr>
              <w:t>2.7.5.</w:t>
            </w:r>
          </w:p>
        </w:tc>
        <w:tc>
          <w:tcPr>
            <w:tcW w:w="1336" w:type="pct"/>
            <w:tcBorders>
              <w:top w:val="nil"/>
              <w:left w:val="nil"/>
              <w:bottom w:val="single" w:sz="4" w:space="0" w:color="auto"/>
              <w:right w:val="single" w:sz="4" w:space="0" w:color="auto"/>
            </w:tcBorders>
            <w:shd w:val="clear" w:color="auto" w:fill="auto"/>
            <w:vAlign w:val="center"/>
            <w:hideMark/>
          </w:tcPr>
          <w:p w14:paraId="503D6B96" w14:textId="77777777" w:rsidR="00522CFA" w:rsidRPr="00522CFA" w:rsidRDefault="00522CFA" w:rsidP="00522CFA">
            <w:pPr>
              <w:rPr>
                <w:color w:val="000000"/>
                <w:sz w:val="14"/>
                <w:szCs w:val="14"/>
              </w:rPr>
            </w:pPr>
            <w:r w:rsidRPr="00522CFA">
              <w:rPr>
                <w:color w:val="000000"/>
                <w:sz w:val="14"/>
                <w:szCs w:val="14"/>
              </w:rPr>
              <w:t xml:space="preserve">Расходы по обеспечению коммерческого учета согласно пункта 5 статьи 37 Федерального закона от 26.03.2003 г. № 35-ФЗ Об электроэнергетике" </w:t>
            </w:r>
          </w:p>
        </w:tc>
        <w:tc>
          <w:tcPr>
            <w:tcW w:w="496" w:type="pct"/>
            <w:tcBorders>
              <w:top w:val="nil"/>
              <w:left w:val="nil"/>
              <w:bottom w:val="single" w:sz="4" w:space="0" w:color="auto"/>
              <w:right w:val="single" w:sz="4" w:space="0" w:color="auto"/>
            </w:tcBorders>
            <w:shd w:val="clear" w:color="auto" w:fill="auto"/>
            <w:noWrap/>
            <w:vAlign w:val="center"/>
            <w:hideMark/>
          </w:tcPr>
          <w:p w14:paraId="5F553FC5" w14:textId="77777777" w:rsidR="00522CFA" w:rsidRPr="00522CFA" w:rsidRDefault="00522CFA" w:rsidP="00522CFA">
            <w:pPr>
              <w:jc w:val="center"/>
              <w:rPr>
                <w:color w:val="000000"/>
                <w:sz w:val="14"/>
                <w:szCs w:val="14"/>
              </w:rPr>
            </w:pPr>
            <w:r w:rsidRPr="00522CFA">
              <w:rPr>
                <w:color w:val="000000"/>
                <w:sz w:val="14"/>
                <w:szCs w:val="14"/>
              </w:rPr>
              <w:t> </w:t>
            </w:r>
          </w:p>
        </w:tc>
        <w:tc>
          <w:tcPr>
            <w:tcW w:w="517" w:type="pct"/>
            <w:tcBorders>
              <w:top w:val="nil"/>
              <w:left w:val="nil"/>
              <w:bottom w:val="single" w:sz="4" w:space="0" w:color="auto"/>
              <w:right w:val="single" w:sz="4" w:space="0" w:color="auto"/>
            </w:tcBorders>
            <w:shd w:val="clear" w:color="auto" w:fill="auto"/>
            <w:noWrap/>
            <w:vAlign w:val="center"/>
            <w:hideMark/>
          </w:tcPr>
          <w:p w14:paraId="647C4015" w14:textId="77777777" w:rsidR="00522CFA" w:rsidRPr="00522CFA" w:rsidRDefault="00522CFA" w:rsidP="00522CFA">
            <w:pPr>
              <w:rPr>
                <w:color w:val="000000"/>
                <w:sz w:val="14"/>
                <w:szCs w:val="14"/>
              </w:rPr>
            </w:pPr>
            <w:r w:rsidRPr="00522CFA">
              <w:rPr>
                <w:color w:val="000000"/>
                <w:sz w:val="14"/>
                <w:szCs w:val="14"/>
              </w:rPr>
              <w:t> </w:t>
            </w:r>
          </w:p>
        </w:tc>
        <w:tc>
          <w:tcPr>
            <w:tcW w:w="566" w:type="pct"/>
            <w:tcBorders>
              <w:top w:val="nil"/>
              <w:left w:val="nil"/>
              <w:bottom w:val="single" w:sz="4" w:space="0" w:color="auto"/>
              <w:right w:val="single" w:sz="4" w:space="0" w:color="auto"/>
            </w:tcBorders>
            <w:shd w:val="clear" w:color="auto" w:fill="auto"/>
            <w:noWrap/>
            <w:vAlign w:val="center"/>
            <w:hideMark/>
          </w:tcPr>
          <w:p w14:paraId="0DB34577" w14:textId="77777777" w:rsidR="00522CFA" w:rsidRPr="00522CFA" w:rsidRDefault="00522CFA" w:rsidP="00522CFA">
            <w:pPr>
              <w:jc w:val="center"/>
              <w:rPr>
                <w:color w:val="000000"/>
                <w:sz w:val="14"/>
                <w:szCs w:val="14"/>
              </w:rPr>
            </w:pPr>
            <w:r w:rsidRPr="00522CFA">
              <w:rPr>
                <w:color w:val="000000"/>
                <w:sz w:val="14"/>
                <w:szCs w:val="14"/>
              </w:rPr>
              <w:t> </w:t>
            </w:r>
          </w:p>
        </w:tc>
        <w:tc>
          <w:tcPr>
            <w:tcW w:w="614" w:type="pct"/>
            <w:tcBorders>
              <w:top w:val="nil"/>
              <w:left w:val="nil"/>
              <w:bottom w:val="single" w:sz="4" w:space="0" w:color="auto"/>
              <w:right w:val="single" w:sz="4" w:space="0" w:color="auto"/>
            </w:tcBorders>
            <w:shd w:val="clear" w:color="auto" w:fill="auto"/>
            <w:noWrap/>
            <w:vAlign w:val="center"/>
            <w:hideMark/>
          </w:tcPr>
          <w:p w14:paraId="317CA5EC" w14:textId="77777777" w:rsidR="00522CFA" w:rsidRPr="00522CFA" w:rsidRDefault="00522CFA" w:rsidP="00522CFA">
            <w:pPr>
              <w:jc w:val="center"/>
              <w:rPr>
                <w:color w:val="000000"/>
                <w:sz w:val="14"/>
                <w:szCs w:val="14"/>
              </w:rPr>
            </w:pPr>
            <w:r w:rsidRPr="00522CFA">
              <w:rPr>
                <w:color w:val="000000"/>
                <w:sz w:val="14"/>
                <w:szCs w:val="14"/>
              </w:rPr>
              <w:t> </w:t>
            </w:r>
          </w:p>
        </w:tc>
        <w:tc>
          <w:tcPr>
            <w:tcW w:w="553" w:type="pct"/>
            <w:tcBorders>
              <w:top w:val="nil"/>
              <w:left w:val="nil"/>
              <w:bottom w:val="single" w:sz="4" w:space="0" w:color="auto"/>
              <w:right w:val="single" w:sz="4" w:space="0" w:color="auto"/>
            </w:tcBorders>
            <w:shd w:val="clear" w:color="auto" w:fill="auto"/>
            <w:noWrap/>
            <w:vAlign w:val="center"/>
            <w:hideMark/>
          </w:tcPr>
          <w:p w14:paraId="15F61159" w14:textId="77777777" w:rsidR="00522CFA" w:rsidRPr="00522CFA" w:rsidRDefault="00522CFA" w:rsidP="00522CFA">
            <w:pPr>
              <w:jc w:val="center"/>
              <w:rPr>
                <w:color w:val="000000"/>
                <w:sz w:val="14"/>
                <w:szCs w:val="14"/>
              </w:rPr>
            </w:pPr>
            <w:r w:rsidRPr="00522CFA">
              <w:rPr>
                <w:color w:val="000000"/>
                <w:sz w:val="14"/>
                <w:szCs w:val="14"/>
              </w:rPr>
              <w:t>0</w:t>
            </w:r>
          </w:p>
        </w:tc>
        <w:tc>
          <w:tcPr>
            <w:tcW w:w="508" w:type="pct"/>
            <w:tcBorders>
              <w:top w:val="nil"/>
              <w:left w:val="nil"/>
              <w:bottom w:val="single" w:sz="4" w:space="0" w:color="auto"/>
              <w:right w:val="single" w:sz="4" w:space="0" w:color="auto"/>
            </w:tcBorders>
            <w:shd w:val="clear" w:color="auto" w:fill="auto"/>
            <w:noWrap/>
            <w:vAlign w:val="center"/>
            <w:hideMark/>
          </w:tcPr>
          <w:p w14:paraId="1C04492B"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788FCB16"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6A6EBF9D" w14:textId="77777777" w:rsidR="00522CFA" w:rsidRPr="00522CFA" w:rsidRDefault="00522CFA" w:rsidP="00522CFA">
            <w:pPr>
              <w:jc w:val="right"/>
              <w:rPr>
                <w:color w:val="000000"/>
                <w:sz w:val="14"/>
                <w:szCs w:val="14"/>
              </w:rPr>
            </w:pPr>
            <w:r w:rsidRPr="00522CFA">
              <w:rPr>
                <w:color w:val="000000"/>
                <w:sz w:val="14"/>
                <w:szCs w:val="14"/>
              </w:rPr>
              <w:t>2.7.5.1</w:t>
            </w:r>
          </w:p>
        </w:tc>
        <w:tc>
          <w:tcPr>
            <w:tcW w:w="1336" w:type="pct"/>
            <w:tcBorders>
              <w:top w:val="nil"/>
              <w:left w:val="nil"/>
              <w:bottom w:val="single" w:sz="4" w:space="0" w:color="auto"/>
              <w:right w:val="single" w:sz="4" w:space="0" w:color="auto"/>
            </w:tcBorders>
            <w:shd w:val="clear" w:color="auto" w:fill="auto"/>
            <w:vAlign w:val="center"/>
            <w:hideMark/>
          </w:tcPr>
          <w:p w14:paraId="35B9C779" w14:textId="77777777" w:rsidR="00522CFA" w:rsidRPr="00522CFA" w:rsidRDefault="00522CFA" w:rsidP="00522CFA">
            <w:pPr>
              <w:jc w:val="right"/>
              <w:rPr>
                <w:color w:val="000000"/>
                <w:sz w:val="14"/>
                <w:szCs w:val="14"/>
              </w:rPr>
            </w:pPr>
            <w:r w:rsidRPr="00522CFA">
              <w:rPr>
                <w:color w:val="000000"/>
                <w:sz w:val="14"/>
                <w:szCs w:val="14"/>
              </w:rPr>
              <w:t>ремонт счетчиков</w:t>
            </w:r>
          </w:p>
        </w:tc>
        <w:tc>
          <w:tcPr>
            <w:tcW w:w="496" w:type="pct"/>
            <w:tcBorders>
              <w:top w:val="nil"/>
              <w:left w:val="nil"/>
              <w:bottom w:val="single" w:sz="4" w:space="0" w:color="auto"/>
              <w:right w:val="single" w:sz="4" w:space="0" w:color="auto"/>
            </w:tcBorders>
            <w:shd w:val="clear" w:color="auto" w:fill="auto"/>
            <w:noWrap/>
            <w:vAlign w:val="center"/>
            <w:hideMark/>
          </w:tcPr>
          <w:p w14:paraId="332633D7" w14:textId="77777777" w:rsidR="00522CFA" w:rsidRPr="00522CFA" w:rsidRDefault="00522CFA" w:rsidP="00522CFA">
            <w:pPr>
              <w:jc w:val="center"/>
              <w:rPr>
                <w:color w:val="000000"/>
                <w:sz w:val="14"/>
                <w:szCs w:val="14"/>
              </w:rPr>
            </w:pPr>
            <w:r w:rsidRPr="00522CFA">
              <w:rPr>
                <w:color w:val="000000"/>
                <w:sz w:val="14"/>
                <w:szCs w:val="14"/>
              </w:rPr>
              <w:t> </w:t>
            </w:r>
          </w:p>
        </w:tc>
        <w:tc>
          <w:tcPr>
            <w:tcW w:w="517" w:type="pct"/>
            <w:tcBorders>
              <w:top w:val="nil"/>
              <w:left w:val="nil"/>
              <w:bottom w:val="single" w:sz="4" w:space="0" w:color="auto"/>
              <w:right w:val="single" w:sz="4" w:space="0" w:color="auto"/>
            </w:tcBorders>
            <w:shd w:val="clear" w:color="auto" w:fill="auto"/>
            <w:noWrap/>
            <w:vAlign w:val="center"/>
            <w:hideMark/>
          </w:tcPr>
          <w:p w14:paraId="5B9F9280" w14:textId="77777777" w:rsidR="00522CFA" w:rsidRPr="00522CFA" w:rsidRDefault="00522CFA" w:rsidP="00522CFA">
            <w:pPr>
              <w:rPr>
                <w:color w:val="000000"/>
                <w:sz w:val="14"/>
                <w:szCs w:val="14"/>
              </w:rPr>
            </w:pPr>
            <w:r w:rsidRPr="00522CFA">
              <w:rPr>
                <w:color w:val="000000"/>
                <w:sz w:val="14"/>
                <w:szCs w:val="14"/>
              </w:rPr>
              <w:t> </w:t>
            </w:r>
          </w:p>
        </w:tc>
        <w:tc>
          <w:tcPr>
            <w:tcW w:w="566" w:type="pct"/>
            <w:tcBorders>
              <w:top w:val="nil"/>
              <w:left w:val="nil"/>
              <w:bottom w:val="single" w:sz="4" w:space="0" w:color="auto"/>
              <w:right w:val="single" w:sz="4" w:space="0" w:color="auto"/>
            </w:tcBorders>
            <w:shd w:val="clear" w:color="auto" w:fill="auto"/>
            <w:noWrap/>
            <w:vAlign w:val="center"/>
            <w:hideMark/>
          </w:tcPr>
          <w:p w14:paraId="13C418B6" w14:textId="77777777" w:rsidR="00522CFA" w:rsidRPr="00522CFA" w:rsidRDefault="00522CFA" w:rsidP="00522CFA">
            <w:pPr>
              <w:jc w:val="center"/>
              <w:rPr>
                <w:color w:val="000000"/>
                <w:sz w:val="14"/>
                <w:szCs w:val="14"/>
              </w:rPr>
            </w:pPr>
            <w:r w:rsidRPr="00522CFA">
              <w:rPr>
                <w:color w:val="000000"/>
                <w:sz w:val="14"/>
                <w:szCs w:val="14"/>
              </w:rPr>
              <w:t> </w:t>
            </w:r>
          </w:p>
        </w:tc>
        <w:tc>
          <w:tcPr>
            <w:tcW w:w="614" w:type="pct"/>
            <w:tcBorders>
              <w:top w:val="nil"/>
              <w:left w:val="nil"/>
              <w:bottom w:val="single" w:sz="4" w:space="0" w:color="auto"/>
              <w:right w:val="single" w:sz="4" w:space="0" w:color="auto"/>
            </w:tcBorders>
            <w:shd w:val="clear" w:color="auto" w:fill="auto"/>
            <w:noWrap/>
            <w:vAlign w:val="center"/>
            <w:hideMark/>
          </w:tcPr>
          <w:p w14:paraId="64F4BA48" w14:textId="77777777" w:rsidR="00522CFA" w:rsidRPr="00522CFA" w:rsidRDefault="00522CFA" w:rsidP="00522CFA">
            <w:pPr>
              <w:jc w:val="center"/>
              <w:rPr>
                <w:color w:val="000000"/>
                <w:sz w:val="14"/>
                <w:szCs w:val="14"/>
              </w:rPr>
            </w:pPr>
            <w:r w:rsidRPr="00522CFA">
              <w:rPr>
                <w:color w:val="000000"/>
                <w:sz w:val="14"/>
                <w:szCs w:val="14"/>
              </w:rPr>
              <w:t>0</w:t>
            </w:r>
          </w:p>
        </w:tc>
        <w:tc>
          <w:tcPr>
            <w:tcW w:w="553" w:type="pct"/>
            <w:tcBorders>
              <w:top w:val="nil"/>
              <w:left w:val="nil"/>
              <w:bottom w:val="single" w:sz="4" w:space="0" w:color="auto"/>
              <w:right w:val="single" w:sz="4" w:space="0" w:color="auto"/>
            </w:tcBorders>
            <w:shd w:val="clear" w:color="auto" w:fill="auto"/>
            <w:noWrap/>
            <w:vAlign w:val="center"/>
            <w:hideMark/>
          </w:tcPr>
          <w:p w14:paraId="1B9B56E4" w14:textId="77777777" w:rsidR="00522CFA" w:rsidRPr="00522CFA" w:rsidRDefault="00522CFA" w:rsidP="00522CFA">
            <w:pPr>
              <w:jc w:val="center"/>
              <w:rPr>
                <w:color w:val="000000"/>
                <w:sz w:val="14"/>
                <w:szCs w:val="14"/>
              </w:rPr>
            </w:pPr>
            <w:r w:rsidRPr="00522CFA">
              <w:rPr>
                <w:color w:val="000000"/>
                <w:sz w:val="14"/>
                <w:szCs w:val="14"/>
              </w:rPr>
              <w:t>0</w:t>
            </w:r>
          </w:p>
        </w:tc>
        <w:tc>
          <w:tcPr>
            <w:tcW w:w="508" w:type="pct"/>
            <w:tcBorders>
              <w:top w:val="nil"/>
              <w:left w:val="nil"/>
              <w:bottom w:val="single" w:sz="4" w:space="0" w:color="auto"/>
              <w:right w:val="single" w:sz="4" w:space="0" w:color="auto"/>
            </w:tcBorders>
            <w:shd w:val="clear" w:color="auto" w:fill="auto"/>
            <w:noWrap/>
            <w:vAlign w:val="center"/>
            <w:hideMark/>
          </w:tcPr>
          <w:p w14:paraId="31613089"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77796C6E"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3F6F0A98" w14:textId="77777777" w:rsidR="00522CFA" w:rsidRPr="00522CFA" w:rsidRDefault="00522CFA" w:rsidP="00522CFA">
            <w:pPr>
              <w:jc w:val="right"/>
              <w:rPr>
                <w:color w:val="000000"/>
                <w:sz w:val="14"/>
                <w:szCs w:val="14"/>
              </w:rPr>
            </w:pPr>
            <w:r w:rsidRPr="00522CFA">
              <w:rPr>
                <w:color w:val="000000"/>
                <w:sz w:val="14"/>
                <w:szCs w:val="14"/>
              </w:rPr>
              <w:t>2.7.5.2</w:t>
            </w:r>
          </w:p>
        </w:tc>
        <w:tc>
          <w:tcPr>
            <w:tcW w:w="1336" w:type="pct"/>
            <w:tcBorders>
              <w:top w:val="nil"/>
              <w:left w:val="nil"/>
              <w:bottom w:val="single" w:sz="4" w:space="0" w:color="auto"/>
              <w:right w:val="single" w:sz="4" w:space="0" w:color="auto"/>
            </w:tcBorders>
            <w:shd w:val="clear" w:color="auto" w:fill="auto"/>
            <w:vAlign w:val="center"/>
            <w:hideMark/>
          </w:tcPr>
          <w:p w14:paraId="21F64FF3" w14:textId="77777777" w:rsidR="00522CFA" w:rsidRPr="00522CFA" w:rsidRDefault="00522CFA" w:rsidP="00522CFA">
            <w:pPr>
              <w:jc w:val="right"/>
              <w:rPr>
                <w:color w:val="000000"/>
                <w:sz w:val="14"/>
                <w:szCs w:val="14"/>
              </w:rPr>
            </w:pPr>
            <w:r w:rsidRPr="00522CFA">
              <w:rPr>
                <w:color w:val="000000"/>
                <w:sz w:val="14"/>
                <w:szCs w:val="14"/>
              </w:rPr>
              <w:t>не гарантийное обслуживание счетчиков</w:t>
            </w:r>
          </w:p>
        </w:tc>
        <w:tc>
          <w:tcPr>
            <w:tcW w:w="496" w:type="pct"/>
            <w:tcBorders>
              <w:top w:val="nil"/>
              <w:left w:val="nil"/>
              <w:bottom w:val="single" w:sz="4" w:space="0" w:color="auto"/>
              <w:right w:val="single" w:sz="4" w:space="0" w:color="auto"/>
            </w:tcBorders>
            <w:shd w:val="clear" w:color="auto" w:fill="auto"/>
            <w:noWrap/>
            <w:vAlign w:val="center"/>
            <w:hideMark/>
          </w:tcPr>
          <w:p w14:paraId="0165D1E2" w14:textId="77777777" w:rsidR="00522CFA" w:rsidRPr="00522CFA" w:rsidRDefault="00522CFA" w:rsidP="00522CFA">
            <w:pPr>
              <w:jc w:val="center"/>
              <w:rPr>
                <w:color w:val="000000"/>
                <w:sz w:val="14"/>
                <w:szCs w:val="14"/>
              </w:rPr>
            </w:pPr>
            <w:r w:rsidRPr="00522CFA">
              <w:rPr>
                <w:color w:val="000000"/>
                <w:sz w:val="14"/>
                <w:szCs w:val="14"/>
              </w:rPr>
              <w:t> </w:t>
            </w:r>
          </w:p>
        </w:tc>
        <w:tc>
          <w:tcPr>
            <w:tcW w:w="517" w:type="pct"/>
            <w:tcBorders>
              <w:top w:val="nil"/>
              <w:left w:val="nil"/>
              <w:bottom w:val="single" w:sz="4" w:space="0" w:color="auto"/>
              <w:right w:val="single" w:sz="4" w:space="0" w:color="auto"/>
            </w:tcBorders>
            <w:shd w:val="clear" w:color="auto" w:fill="auto"/>
            <w:noWrap/>
            <w:vAlign w:val="center"/>
            <w:hideMark/>
          </w:tcPr>
          <w:p w14:paraId="3A316BD9" w14:textId="77777777" w:rsidR="00522CFA" w:rsidRPr="00522CFA" w:rsidRDefault="00522CFA" w:rsidP="00522CFA">
            <w:pPr>
              <w:rPr>
                <w:color w:val="000000"/>
                <w:sz w:val="14"/>
                <w:szCs w:val="14"/>
              </w:rPr>
            </w:pPr>
            <w:r w:rsidRPr="00522CFA">
              <w:rPr>
                <w:color w:val="000000"/>
                <w:sz w:val="14"/>
                <w:szCs w:val="14"/>
              </w:rPr>
              <w:t> </w:t>
            </w:r>
          </w:p>
        </w:tc>
        <w:tc>
          <w:tcPr>
            <w:tcW w:w="566" w:type="pct"/>
            <w:tcBorders>
              <w:top w:val="nil"/>
              <w:left w:val="nil"/>
              <w:bottom w:val="single" w:sz="4" w:space="0" w:color="auto"/>
              <w:right w:val="single" w:sz="4" w:space="0" w:color="auto"/>
            </w:tcBorders>
            <w:shd w:val="clear" w:color="auto" w:fill="auto"/>
            <w:noWrap/>
            <w:vAlign w:val="center"/>
            <w:hideMark/>
          </w:tcPr>
          <w:p w14:paraId="150325C6" w14:textId="77777777" w:rsidR="00522CFA" w:rsidRPr="00522CFA" w:rsidRDefault="00522CFA" w:rsidP="00522CFA">
            <w:pPr>
              <w:jc w:val="center"/>
              <w:rPr>
                <w:color w:val="000000"/>
                <w:sz w:val="14"/>
                <w:szCs w:val="14"/>
              </w:rPr>
            </w:pPr>
            <w:r w:rsidRPr="00522CFA">
              <w:rPr>
                <w:color w:val="000000"/>
                <w:sz w:val="14"/>
                <w:szCs w:val="14"/>
              </w:rPr>
              <w:t> </w:t>
            </w:r>
          </w:p>
        </w:tc>
        <w:tc>
          <w:tcPr>
            <w:tcW w:w="614" w:type="pct"/>
            <w:tcBorders>
              <w:top w:val="nil"/>
              <w:left w:val="nil"/>
              <w:bottom w:val="single" w:sz="4" w:space="0" w:color="auto"/>
              <w:right w:val="single" w:sz="4" w:space="0" w:color="auto"/>
            </w:tcBorders>
            <w:shd w:val="clear" w:color="auto" w:fill="auto"/>
            <w:noWrap/>
            <w:vAlign w:val="center"/>
            <w:hideMark/>
          </w:tcPr>
          <w:p w14:paraId="34CCD5E0" w14:textId="77777777" w:rsidR="00522CFA" w:rsidRPr="00522CFA" w:rsidRDefault="00522CFA" w:rsidP="00522CFA">
            <w:pPr>
              <w:jc w:val="center"/>
              <w:rPr>
                <w:color w:val="000000"/>
                <w:sz w:val="14"/>
                <w:szCs w:val="14"/>
              </w:rPr>
            </w:pPr>
            <w:r w:rsidRPr="00522CFA">
              <w:rPr>
                <w:color w:val="000000"/>
                <w:sz w:val="14"/>
                <w:szCs w:val="14"/>
              </w:rPr>
              <w:t>0</w:t>
            </w:r>
          </w:p>
        </w:tc>
        <w:tc>
          <w:tcPr>
            <w:tcW w:w="553" w:type="pct"/>
            <w:tcBorders>
              <w:top w:val="nil"/>
              <w:left w:val="nil"/>
              <w:bottom w:val="single" w:sz="4" w:space="0" w:color="auto"/>
              <w:right w:val="single" w:sz="4" w:space="0" w:color="auto"/>
            </w:tcBorders>
            <w:shd w:val="clear" w:color="auto" w:fill="auto"/>
            <w:noWrap/>
            <w:vAlign w:val="center"/>
            <w:hideMark/>
          </w:tcPr>
          <w:p w14:paraId="3135CE03" w14:textId="77777777" w:rsidR="00522CFA" w:rsidRPr="00522CFA" w:rsidRDefault="00522CFA" w:rsidP="00522CFA">
            <w:pPr>
              <w:jc w:val="center"/>
              <w:rPr>
                <w:color w:val="000000"/>
                <w:sz w:val="14"/>
                <w:szCs w:val="14"/>
              </w:rPr>
            </w:pPr>
            <w:r w:rsidRPr="00522CFA">
              <w:rPr>
                <w:color w:val="000000"/>
                <w:sz w:val="14"/>
                <w:szCs w:val="14"/>
              </w:rPr>
              <w:t>0</w:t>
            </w:r>
          </w:p>
        </w:tc>
        <w:tc>
          <w:tcPr>
            <w:tcW w:w="508" w:type="pct"/>
            <w:tcBorders>
              <w:top w:val="nil"/>
              <w:left w:val="nil"/>
              <w:bottom w:val="single" w:sz="4" w:space="0" w:color="auto"/>
              <w:right w:val="single" w:sz="4" w:space="0" w:color="auto"/>
            </w:tcBorders>
            <w:shd w:val="clear" w:color="auto" w:fill="auto"/>
            <w:noWrap/>
            <w:vAlign w:val="center"/>
            <w:hideMark/>
          </w:tcPr>
          <w:p w14:paraId="782D288C"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2C5C9887"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0841B59F" w14:textId="77777777" w:rsidR="00522CFA" w:rsidRPr="00522CFA" w:rsidRDefault="00522CFA" w:rsidP="00522CFA">
            <w:pPr>
              <w:jc w:val="right"/>
              <w:rPr>
                <w:color w:val="000000"/>
                <w:sz w:val="14"/>
                <w:szCs w:val="14"/>
              </w:rPr>
            </w:pPr>
            <w:r w:rsidRPr="00522CFA">
              <w:rPr>
                <w:color w:val="000000"/>
                <w:sz w:val="14"/>
                <w:szCs w:val="14"/>
              </w:rPr>
              <w:t>2.7.6.</w:t>
            </w:r>
          </w:p>
        </w:tc>
        <w:tc>
          <w:tcPr>
            <w:tcW w:w="1336" w:type="pct"/>
            <w:tcBorders>
              <w:top w:val="nil"/>
              <w:left w:val="nil"/>
              <w:bottom w:val="single" w:sz="4" w:space="0" w:color="auto"/>
              <w:right w:val="single" w:sz="4" w:space="0" w:color="auto"/>
            </w:tcBorders>
            <w:shd w:val="clear" w:color="auto" w:fill="auto"/>
            <w:vAlign w:val="center"/>
            <w:hideMark/>
          </w:tcPr>
          <w:p w14:paraId="5BE13966" w14:textId="77777777" w:rsidR="00522CFA" w:rsidRPr="00522CFA" w:rsidRDefault="00522CFA" w:rsidP="00522CFA">
            <w:pPr>
              <w:rPr>
                <w:color w:val="000000"/>
                <w:sz w:val="14"/>
                <w:szCs w:val="14"/>
              </w:rPr>
            </w:pPr>
            <w:r w:rsidRPr="00522CFA">
              <w:rPr>
                <w:color w:val="000000"/>
                <w:sz w:val="14"/>
                <w:szCs w:val="14"/>
              </w:rPr>
              <w:t>Услуги энергосервисных компаний</w:t>
            </w:r>
          </w:p>
        </w:tc>
        <w:tc>
          <w:tcPr>
            <w:tcW w:w="496" w:type="pct"/>
            <w:tcBorders>
              <w:top w:val="nil"/>
              <w:left w:val="nil"/>
              <w:bottom w:val="single" w:sz="4" w:space="0" w:color="auto"/>
              <w:right w:val="single" w:sz="4" w:space="0" w:color="auto"/>
            </w:tcBorders>
            <w:shd w:val="clear" w:color="auto" w:fill="auto"/>
            <w:noWrap/>
            <w:vAlign w:val="center"/>
            <w:hideMark/>
          </w:tcPr>
          <w:p w14:paraId="6A63F770" w14:textId="77777777" w:rsidR="00522CFA" w:rsidRPr="00522CFA" w:rsidRDefault="00522CFA" w:rsidP="00522CFA">
            <w:pPr>
              <w:jc w:val="center"/>
              <w:rPr>
                <w:color w:val="000000"/>
                <w:sz w:val="14"/>
                <w:szCs w:val="14"/>
              </w:rPr>
            </w:pPr>
            <w:r w:rsidRPr="00522CFA">
              <w:rPr>
                <w:color w:val="000000"/>
                <w:sz w:val="14"/>
                <w:szCs w:val="14"/>
              </w:rPr>
              <w:t> </w:t>
            </w:r>
          </w:p>
        </w:tc>
        <w:tc>
          <w:tcPr>
            <w:tcW w:w="517" w:type="pct"/>
            <w:tcBorders>
              <w:top w:val="nil"/>
              <w:left w:val="nil"/>
              <w:bottom w:val="single" w:sz="4" w:space="0" w:color="auto"/>
              <w:right w:val="single" w:sz="4" w:space="0" w:color="auto"/>
            </w:tcBorders>
            <w:shd w:val="clear" w:color="auto" w:fill="auto"/>
            <w:noWrap/>
            <w:vAlign w:val="center"/>
            <w:hideMark/>
          </w:tcPr>
          <w:p w14:paraId="1818676B" w14:textId="77777777" w:rsidR="00522CFA" w:rsidRPr="00522CFA" w:rsidRDefault="00522CFA" w:rsidP="00522CFA">
            <w:pPr>
              <w:rPr>
                <w:color w:val="000000"/>
                <w:sz w:val="14"/>
                <w:szCs w:val="14"/>
              </w:rPr>
            </w:pPr>
            <w:r w:rsidRPr="00522CFA">
              <w:rPr>
                <w:color w:val="000000"/>
                <w:sz w:val="14"/>
                <w:szCs w:val="14"/>
              </w:rPr>
              <w:t> </w:t>
            </w:r>
          </w:p>
        </w:tc>
        <w:tc>
          <w:tcPr>
            <w:tcW w:w="566" w:type="pct"/>
            <w:tcBorders>
              <w:top w:val="nil"/>
              <w:left w:val="nil"/>
              <w:bottom w:val="single" w:sz="4" w:space="0" w:color="auto"/>
              <w:right w:val="single" w:sz="4" w:space="0" w:color="auto"/>
            </w:tcBorders>
            <w:shd w:val="clear" w:color="auto" w:fill="auto"/>
            <w:noWrap/>
            <w:vAlign w:val="center"/>
            <w:hideMark/>
          </w:tcPr>
          <w:p w14:paraId="7B4444A4" w14:textId="77777777" w:rsidR="00522CFA" w:rsidRPr="00522CFA" w:rsidRDefault="00522CFA" w:rsidP="00522CFA">
            <w:pPr>
              <w:rPr>
                <w:color w:val="000000"/>
                <w:sz w:val="14"/>
                <w:szCs w:val="14"/>
              </w:rPr>
            </w:pPr>
            <w:r w:rsidRPr="00522CFA">
              <w:rPr>
                <w:color w:val="000000"/>
                <w:sz w:val="14"/>
                <w:szCs w:val="14"/>
              </w:rPr>
              <w:t> </w:t>
            </w:r>
          </w:p>
        </w:tc>
        <w:tc>
          <w:tcPr>
            <w:tcW w:w="614" w:type="pct"/>
            <w:tcBorders>
              <w:top w:val="nil"/>
              <w:left w:val="nil"/>
              <w:bottom w:val="single" w:sz="4" w:space="0" w:color="auto"/>
              <w:right w:val="single" w:sz="4" w:space="0" w:color="auto"/>
            </w:tcBorders>
            <w:shd w:val="clear" w:color="auto" w:fill="auto"/>
            <w:noWrap/>
            <w:vAlign w:val="center"/>
            <w:hideMark/>
          </w:tcPr>
          <w:p w14:paraId="050A4071" w14:textId="77777777" w:rsidR="00522CFA" w:rsidRPr="00522CFA" w:rsidRDefault="00522CFA" w:rsidP="00522CFA">
            <w:pPr>
              <w:rPr>
                <w:color w:val="000000"/>
                <w:sz w:val="14"/>
                <w:szCs w:val="14"/>
              </w:rPr>
            </w:pPr>
            <w:r w:rsidRPr="00522CFA">
              <w:rPr>
                <w:color w:val="000000"/>
                <w:sz w:val="14"/>
                <w:szCs w:val="14"/>
              </w:rPr>
              <w:t> </w:t>
            </w:r>
          </w:p>
        </w:tc>
        <w:tc>
          <w:tcPr>
            <w:tcW w:w="553" w:type="pct"/>
            <w:tcBorders>
              <w:top w:val="nil"/>
              <w:left w:val="nil"/>
              <w:bottom w:val="single" w:sz="4" w:space="0" w:color="auto"/>
              <w:right w:val="single" w:sz="4" w:space="0" w:color="auto"/>
            </w:tcBorders>
            <w:shd w:val="clear" w:color="auto" w:fill="auto"/>
            <w:noWrap/>
            <w:vAlign w:val="center"/>
            <w:hideMark/>
          </w:tcPr>
          <w:p w14:paraId="7556E213" w14:textId="77777777" w:rsidR="00522CFA" w:rsidRPr="00522CFA" w:rsidRDefault="00522CFA" w:rsidP="00522CFA">
            <w:pPr>
              <w:jc w:val="center"/>
              <w:rPr>
                <w:color w:val="000000"/>
                <w:sz w:val="14"/>
                <w:szCs w:val="14"/>
              </w:rPr>
            </w:pPr>
            <w:r w:rsidRPr="00522CFA">
              <w:rPr>
                <w:color w:val="000000"/>
                <w:sz w:val="14"/>
                <w:szCs w:val="14"/>
              </w:rPr>
              <w:t>0</w:t>
            </w:r>
          </w:p>
        </w:tc>
        <w:tc>
          <w:tcPr>
            <w:tcW w:w="508" w:type="pct"/>
            <w:tcBorders>
              <w:top w:val="nil"/>
              <w:left w:val="nil"/>
              <w:bottom w:val="single" w:sz="4" w:space="0" w:color="auto"/>
              <w:right w:val="single" w:sz="4" w:space="0" w:color="auto"/>
            </w:tcBorders>
            <w:shd w:val="clear" w:color="auto" w:fill="auto"/>
            <w:noWrap/>
            <w:vAlign w:val="center"/>
            <w:hideMark/>
          </w:tcPr>
          <w:p w14:paraId="212BE77E"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5BD8D805"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77543F04" w14:textId="77777777" w:rsidR="00522CFA" w:rsidRPr="00522CFA" w:rsidRDefault="00522CFA" w:rsidP="00522CFA">
            <w:pPr>
              <w:jc w:val="right"/>
              <w:rPr>
                <w:color w:val="000000"/>
                <w:sz w:val="14"/>
                <w:szCs w:val="14"/>
              </w:rPr>
            </w:pPr>
            <w:r w:rsidRPr="00522CFA">
              <w:rPr>
                <w:color w:val="000000"/>
                <w:sz w:val="14"/>
                <w:szCs w:val="14"/>
              </w:rPr>
              <w:t>2.7.7.</w:t>
            </w:r>
          </w:p>
        </w:tc>
        <w:tc>
          <w:tcPr>
            <w:tcW w:w="1336" w:type="pct"/>
            <w:tcBorders>
              <w:top w:val="nil"/>
              <w:left w:val="nil"/>
              <w:bottom w:val="single" w:sz="4" w:space="0" w:color="auto"/>
              <w:right w:val="single" w:sz="4" w:space="0" w:color="auto"/>
            </w:tcBorders>
            <w:shd w:val="clear" w:color="auto" w:fill="auto"/>
            <w:vAlign w:val="center"/>
            <w:hideMark/>
          </w:tcPr>
          <w:p w14:paraId="760283B2" w14:textId="77777777" w:rsidR="00522CFA" w:rsidRPr="00522CFA" w:rsidRDefault="00522CFA" w:rsidP="00522CFA">
            <w:pPr>
              <w:rPr>
                <w:color w:val="000000"/>
                <w:sz w:val="14"/>
                <w:szCs w:val="14"/>
              </w:rPr>
            </w:pPr>
            <w:r w:rsidRPr="00522CFA">
              <w:rPr>
                <w:color w:val="000000"/>
                <w:sz w:val="14"/>
                <w:szCs w:val="14"/>
              </w:rPr>
              <w:t>резерв по сомнительным долгам</w:t>
            </w:r>
          </w:p>
        </w:tc>
        <w:tc>
          <w:tcPr>
            <w:tcW w:w="496" w:type="pct"/>
            <w:tcBorders>
              <w:top w:val="nil"/>
              <w:left w:val="nil"/>
              <w:bottom w:val="single" w:sz="4" w:space="0" w:color="auto"/>
              <w:right w:val="single" w:sz="4" w:space="0" w:color="auto"/>
            </w:tcBorders>
            <w:shd w:val="clear" w:color="auto" w:fill="auto"/>
            <w:noWrap/>
            <w:vAlign w:val="center"/>
            <w:hideMark/>
          </w:tcPr>
          <w:p w14:paraId="59833E9F" w14:textId="77777777" w:rsidR="00522CFA" w:rsidRPr="00522CFA" w:rsidRDefault="00522CFA" w:rsidP="00522CFA">
            <w:pPr>
              <w:jc w:val="center"/>
              <w:rPr>
                <w:color w:val="000000"/>
                <w:sz w:val="14"/>
                <w:szCs w:val="14"/>
              </w:rPr>
            </w:pPr>
            <w:r w:rsidRPr="00522CFA">
              <w:rPr>
                <w:color w:val="000000"/>
                <w:sz w:val="14"/>
                <w:szCs w:val="14"/>
              </w:rPr>
              <w:t> </w:t>
            </w:r>
          </w:p>
        </w:tc>
        <w:tc>
          <w:tcPr>
            <w:tcW w:w="517" w:type="pct"/>
            <w:tcBorders>
              <w:top w:val="nil"/>
              <w:left w:val="nil"/>
              <w:bottom w:val="single" w:sz="4" w:space="0" w:color="auto"/>
              <w:right w:val="single" w:sz="4" w:space="0" w:color="auto"/>
            </w:tcBorders>
            <w:shd w:val="clear" w:color="auto" w:fill="auto"/>
            <w:noWrap/>
            <w:vAlign w:val="center"/>
            <w:hideMark/>
          </w:tcPr>
          <w:p w14:paraId="1B063673" w14:textId="77777777" w:rsidR="00522CFA" w:rsidRPr="00522CFA" w:rsidRDefault="00522CFA" w:rsidP="00522CFA">
            <w:pPr>
              <w:rPr>
                <w:color w:val="000000"/>
                <w:sz w:val="14"/>
                <w:szCs w:val="14"/>
              </w:rPr>
            </w:pPr>
            <w:r w:rsidRPr="00522CFA">
              <w:rPr>
                <w:color w:val="000000"/>
                <w:sz w:val="14"/>
                <w:szCs w:val="14"/>
              </w:rPr>
              <w:t> </w:t>
            </w:r>
          </w:p>
        </w:tc>
        <w:tc>
          <w:tcPr>
            <w:tcW w:w="566" w:type="pct"/>
            <w:tcBorders>
              <w:top w:val="nil"/>
              <w:left w:val="nil"/>
              <w:bottom w:val="single" w:sz="4" w:space="0" w:color="auto"/>
              <w:right w:val="single" w:sz="4" w:space="0" w:color="auto"/>
            </w:tcBorders>
            <w:shd w:val="clear" w:color="auto" w:fill="auto"/>
            <w:noWrap/>
            <w:vAlign w:val="center"/>
            <w:hideMark/>
          </w:tcPr>
          <w:p w14:paraId="5863A7B4" w14:textId="77777777" w:rsidR="00522CFA" w:rsidRPr="00522CFA" w:rsidRDefault="00522CFA" w:rsidP="00522CFA">
            <w:pPr>
              <w:rPr>
                <w:color w:val="000000"/>
                <w:sz w:val="14"/>
                <w:szCs w:val="14"/>
              </w:rPr>
            </w:pPr>
            <w:r w:rsidRPr="00522CFA">
              <w:rPr>
                <w:color w:val="000000"/>
                <w:sz w:val="14"/>
                <w:szCs w:val="14"/>
              </w:rPr>
              <w:t> </w:t>
            </w:r>
          </w:p>
        </w:tc>
        <w:tc>
          <w:tcPr>
            <w:tcW w:w="614" w:type="pct"/>
            <w:tcBorders>
              <w:top w:val="nil"/>
              <w:left w:val="nil"/>
              <w:bottom w:val="single" w:sz="4" w:space="0" w:color="auto"/>
              <w:right w:val="single" w:sz="4" w:space="0" w:color="auto"/>
            </w:tcBorders>
            <w:shd w:val="clear" w:color="auto" w:fill="auto"/>
            <w:noWrap/>
            <w:vAlign w:val="center"/>
            <w:hideMark/>
          </w:tcPr>
          <w:p w14:paraId="02257AA3" w14:textId="77777777" w:rsidR="00522CFA" w:rsidRPr="00522CFA" w:rsidRDefault="00522CFA" w:rsidP="00522CFA">
            <w:pPr>
              <w:rPr>
                <w:color w:val="000000"/>
                <w:sz w:val="14"/>
                <w:szCs w:val="14"/>
              </w:rPr>
            </w:pPr>
            <w:r w:rsidRPr="00522CFA">
              <w:rPr>
                <w:color w:val="000000"/>
                <w:sz w:val="14"/>
                <w:szCs w:val="14"/>
              </w:rPr>
              <w:t> </w:t>
            </w:r>
          </w:p>
        </w:tc>
        <w:tc>
          <w:tcPr>
            <w:tcW w:w="553" w:type="pct"/>
            <w:tcBorders>
              <w:top w:val="nil"/>
              <w:left w:val="nil"/>
              <w:bottom w:val="single" w:sz="4" w:space="0" w:color="auto"/>
              <w:right w:val="single" w:sz="4" w:space="0" w:color="auto"/>
            </w:tcBorders>
            <w:shd w:val="clear" w:color="auto" w:fill="auto"/>
            <w:noWrap/>
            <w:vAlign w:val="center"/>
            <w:hideMark/>
          </w:tcPr>
          <w:p w14:paraId="72DE754F" w14:textId="77777777" w:rsidR="00522CFA" w:rsidRPr="00522CFA" w:rsidRDefault="00522CFA" w:rsidP="00522CFA">
            <w:pPr>
              <w:jc w:val="center"/>
              <w:rPr>
                <w:color w:val="000000"/>
                <w:sz w:val="14"/>
                <w:szCs w:val="14"/>
              </w:rPr>
            </w:pPr>
            <w:r w:rsidRPr="00522CFA">
              <w:rPr>
                <w:color w:val="000000"/>
                <w:sz w:val="14"/>
                <w:szCs w:val="14"/>
              </w:rPr>
              <w:t>0</w:t>
            </w:r>
          </w:p>
        </w:tc>
        <w:tc>
          <w:tcPr>
            <w:tcW w:w="508" w:type="pct"/>
            <w:tcBorders>
              <w:top w:val="nil"/>
              <w:left w:val="nil"/>
              <w:bottom w:val="single" w:sz="4" w:space="0" w:color="auto"/>
              <w:right w:val="single" w:sz="4" w:space="0" w:color="auto"/>
            </w:tcBorders>
            <w:shd w:val="clear" w:color="auto" w:fill="auto"/>
            <w:noWrap/>
            <w:vAlign w:val="center"/>
            <w:hideMark/>
          </w:tcPr>
          <w:p w14:paraId="5B475D72"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2CEC8DFD" w14:textId="77777777" w:rsidTr="00935C24">
        <w:trPr>
          <w:trHeight w:val="310"/>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28E43074" w14:textId="77777777" w:rsidR="00522CFA" w:rsidRPr="00522CFA" w:rsidRDefault="00522CFA" w:rsidP="00522CFA">
            <w:pPr>
              <w:jc w:val="right"/>
              <w:rPr>
                <w:color w:val="000000"/>
                <w:sz w:val="14"/>
                <w:szCs w:val="14"/>
              </w:rPr>
            </w:pPr>
            <w:r w:rsidRPr="00522CFA">
              <w:rPr>
                <w:color w:val="000000"/>
                <w:sz w:val="14"/>
                <w:szCs w:val="14"/>
              </w:rPr>
              <w:t>2.7.8.</w:t>
            </w:r>
          </w:p>
        </w:tc>
        <w:tc>
          <w:tcPr>
            <w:tcW w:w="1336" w:type="pct"/>
            <w:tcBorders>
              <w:top w:val="nil"/>
              <w:left w:val="nil"/>
              <w:bottom w:val="single" w:sz="4" w:space="0" w:color="auto"/>
              <w:right w:val="single" w:sz="4" w:space="0" w:color="auto"/>
            </w:tcBorders>
            <w:shd w:val="clear" w:color="auto" w:fill="auto"/>
            <w:vAlign w:val="center"/>
            <w:hideMark/>
          </w:tcPr>
          <w:p w14:paraId="5523968D" w14:textId="77777777" w:rsidR="00522CFA" w:rsidRPr="00522CFA" w:rsidRDefault="00522CFA" w:rsidP="00522CFA">
            <w:pPr>
              <w:rPr>
                <w:color w:val="000000"/>
                <w:sz w:val="14"/>
                <w:szCs w:val="14"/>
              </w:rPr>
            </w:pPr>
            <w:r w:rsidRPr="00522CFA">
              <w:rPr>
                <w:color w:val="000000"/>
                <w:sz w:val="14"/>
                <w:szCs w:val="14"/>
              </w:rPr>
              <w:t>списание задолженности, невозможной к взысканию</w:t>
            </w:r>
          </w:p>
        </w:tc>
        <w:tc>
          <w:tcPr>
            <w:tcW w:w="496" w:type="pct"/>
            <w:tcBorders>
              <w:top w:val="nil"/>
              <w:left w:val="nil"/>
              <w:bottom w:val="single" w:sz="4" w:space="0" w:color="auto"/>
              <w:right w:val="single" w:sz="4" w:space="0" w:color="auto"/>
            </w:tcBorders>
            <w:shd w:val="clear" w:color="auto" w:fill="auto"/>
            <w:noWrap/>
            <w:vAlign w:val="center"/>
            <w:hideMark/>
          </w:tcPr>
          <w:p w14:paraId="515372D8" w14:textId="77777777" w:rsidR="00522CFA" w:rsidRPr="00522CFA" w:rsidRDefault="00522CFA" w:rsidP="00522CFA">
            <w:pPr>
              <w:jc w:val="center"/>
              <w:rPr>
                <w:color w:val="000000"/>
                <w:sz w:val="14"/>
                <w:szCs w:val="14"/>
              </w:rPr>
            </w:pPr>
            <w:r w:rsidRPr="00522CFA">
              <w:rPr>
                <w:color w:val="000000"/>
                <w:sz w:val="14"/>
                <w:szCs w:val="14"/>
              </w:rPr>
              <w:t> </w:t>
            </w:r>
          </w:p>
        </w:tc>
        <w:tc>
          <w:tcPr>
            <w:tcW w:w="517" w:type="pct"/>
            <w:tcBorders>
              <w:top w:val="nil"/>
              <w:left w:val="nil"/>
              <w:bottom w:val="single" w:sz="4" w:space="0" w:color="auto"/>
              <w:right w:val="single" w:sz="4" w:space="0" w:color="auto"/>
            </w:tcBorders>
            <w:shd w:val="clear" w:color="auto" w:fill="auto"/>
            <w:noWrap/>
            <w:vAlign w:val="center"/>
            <w:hideMark/>
          </w:tcPr>
          <w:p w14:paraId="09699739" w14:textId="77777777" w:rsidR="00522CFA" w:rsidRPr="00522CFA" w:rsidRDefault="00522CFA" w:rsidP="00522CFA">
            <w:pPr>
              <w:rPr>
                <w:color w:val="000000"/>
                <w:sz w:val="14"/>
                <w:szCs w:val="14"/>
              </w:rPr>
            </w:pPr>
            <w:r w:rsidRPr="00522CFA">
              <w:rPr>
                <w:color w:val="000000"/>
                <w:sz w:val="14"/>
                <w:szCs w:val="14"/>
              </w:rPr>
              <w:t> </w:t>
            </w:r>
          </w:p>
        </w:tc>
        <w:tc>
          <w:tcPr>
            <w:tcW w:w="566" w:type="pct"/>
            <w:tcBorders>
              <w:top w:val="nil"/>
              <w:left w:val="nil"/>
              <w:bottom w:val="single" w:sz="4" w:space="0" w:color="auto"/>
              <w:right w:val="single" w:sz="4" w:space="0" w:color="auto"/>
            </w:tcBorders>
            <w:shd w:val="clear" w:color="auto" w:fill="auto"/>
            <w:noWrap/>
            <w:vAlign w:val="center"/>
            <w:hideMark/>
          </w:tcPr>
          <w:p w14:paraId="32DB1583" w14:textId="77777777" w:rsidR="00522CFA" w:rsidRPr="00522CFA" w:rsidRDefault="00522CFA" w:rsidP="00522CFA">
            <w:pPr>
              <w:rPr>
                <w:color w:val="000000"/>
                <w:sz w:val="14"/>
                <w:szCs w:val="14"/>
              </w:rPr>
            </w:pPr>
            <w:r w:rsidRPr="00522CFA">
              <w:rPr>
                <w:color w:val="000000"/>
                <w:sz w:val="14"/>
                <w:szCs w:val="14"/>
              </w:rPr>
              <w:t> </w:t>
            </w:r>
          </w:p>
        </w:tc>
        <w:tc>
          <w:tcPr>
            <w:tcW w:w="614" w:type="pct"/>
            <w:tcBorders>
              <w:top w:val="nil"/>
              <w:left w:val="nil"/>
              <w:bottom w:val="single" w:sz="4" w:space="0" w:color="auto"/>
              <w:right w:val="single" w:sz="4" w:space="0" w:color="auto"/>
            </w:tcBorders>
            <w:shd w:val="clear" w:color="auto" w:fill="auto"/>
            <w:noWrap/>
            <w:vAlign w:val="center"/>
            <w:hideMark/>
          </w:tcPr>
          <w:p w14:paraId="19D51816" w14:textId="77777777" w:rsidR="00522CFA" w:rsidRPr="00522CFA" w:rsidRDefault="00522CFA" w:rsidP="00522CFA">
            <w:pPr>
              <w:rPr>
                <w:color w:val="000000"/>
                <w:sz w:val="14"/>
                <w:szCs w:val="14"/>
              </w:rPr>
            </w:pPr>
            <w:r w:rsidRPr="00522CFA">
              <w:rPr>
                <w:color w:val="000000"/>
                <w:sz w:val="14"/>
                <w:szCs w:val="14"/>
              </w:rPr>
              <w:t> </w:t>
            </w:r>
          </w:p>
        </w:tc>
        <w:tc>
          <w:tcPr>
            <w:tcW w:w="553" w:type="pct"/>
            <w:tcBorders>
              <w:top w:val="nil"/>
              <w:left w:val="nil"/>
              <w:bottom w:val="single" w:sz="4" w:space="0" w:color="auto"/>
              <w:right w:val="single" w:sz="4" w:space="0" w:color="auto"/>
            </w:tcBorders>
            <w:shd w:val="clear" w:color="auto" w:fill="auto"/>
            <w:noWrap/>
            <w:vAlign w:val="center"/>
            <w:hideMark/>
          </w:tcPr>
          <w:p w14:paraId="1F09C123" w14:textId="77777777" w:rsidR="00522CFA" w:rsidRPr="00522CFA" w:rsidRDefault="00522CFA" w:rsidP="00522CFA">
            <w:pPr>
              <w:jc w:val="center"/>
              <w:rPr>
                <w:color w:val="000000"/>
                <w:sz w:val="14"/>
                <w:szCs w:val="14"/>
              </w:rPr>
            </w:pPr>
            <w:r w:rsidRPr="00522CFA">
              <w:rPr>
                <w:color w:val="000000"/>
                <w:sz w:val="14"/>
                <w:szCs w:val="14"/>
              </w:rPr>
              <w:t>0</w:t>
            </w:r>
          </w:p>
        </w:tc>
        <w:tc>
          <w:tcPr>
            <w:tcW w:w="508" w:type="pct"/>
            <w:tcBorders>
              <w:top w:val="nil"/>
              <w:left w:val="nil"/>
              <w:bottom w:val="single" w:sz="4" w:space="0" w:color="auto"/>
              <w:right w:val="single" w:sz="4" w:space="0" w:color="auto"/>
            </w:tcBorders>
            <w:shd w:val="clear" w:color="auto" w:fill="auto"/>
            <w:noWrap/>
            <w:vAlign w:val="center"/>
            <w:hideMark/>
          </w:tcPr>
          <w:p w14:paraId="54431795"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461EF99F"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0A0FFB1B" w14:textId="77777777" w:rsidR="00522CFA" w:rsidRPr="00522CFA" w:rsidRDefault="00522CFA" w:rsidP="00522CFA">
            <w:pPr>
              <w:jc w:val="right"/>
              <w:rPr>
                <w:color w:val="000000"/>
                <w:sz w:val="14"/>
                <w:szCs w:val="14"/>
              </w:rPr>
            </w:pPr>
            <w:r w:rsidRPr="00522CFA">
              <w:rPr>
                <w:color w:val="000000"/>
                <w:sz w:val="14"/>
                <w:szCs w:val="14"/>
              </w:rPr>
              <w:t>2.7.9.</w:t>
            </w:r>
          </w:p>
        </w:tc>
        <w:tc>
          <w:tcPr>
            <w:tcW w:w="1336" w:type="pct"/>
            <w:tcBorders>
              <w:top w:val="nil"/>
              <w:left w:val="nil"/>
              <w:bottom w:val="single" w:sz="4" w:space="0" w:color="auto"/>
              <w:right w:val="single" w:sz="4" w:space="0" w:color="auto"/>
            </w:tcBorders>
            <w:shd w:val="clear" w:color="auto" w:fill="auto"/>
            <w:vAlign w:val="center"/>
            <w:hideMark/>
          </w:tcPr>
          <w:p w14:paraId="2220E645" w14:textId="77777777" w:rsidR="00522CFA" w:rsidRPr="00522CFA" w:rsidRDefault="00522CFA" w:rsidP="00522CFA">
            <w:pPr>
              <w:rPr>
                <w:color w:val="000000"/>
                <w:sz w:val="14"/>
                <w:szCs w:val="14"/>
              </w:rPr>
            </w:pPr>
            <w:r w:rsidRPr="00522CFA">
              <w:rPr>
                <w:color w:val="000000"/>
                <w:sz w:val="14"/>
                <w:szCs w:val="14"/>
              </w:rPr>
              <w:t>списание незавершенного строительства</w:t>
            </w:r>
          </w:p>
        </w:tc>
        <w:tc>
          <w:tcPr>
            <w:tcW w:w="496" w:type="pct"/>
            <w:tcBorders>
              <w:top w:val="nil"/>
              <w:left w:val="nil"/>
              <w:bottom w:val="single" w:sz="4" w:space="0" w:color="auto"/>
              <w:right w:val="single" w:sz="4" w:space="0" w:color="auto"/>
            </w:tcBorders>
            <w:shd w:val="clear" w:color="auto" w:fill="auto"/>
            <w:noWrap/>
            <w:vAlign w:val="center"/>
            <w:hideMark/>
          </w:tcPr>
          <w:p w14:paraId="632EA607" w14:textId="77777777" w:rsidR="00522CFA" w:rsidRPr="00522CFA" w:rsidRDefault="00522CFA" w:rsidP="00522CFA">
            <w:pPr>
              <w:jc w:val="center"/>
              <w:rPr>
                <w:color w:val="000000"/>
                <w:sz w:val="14"/>
                <w:szCs w:val="14"/>
              </w:rPr>
            </w:pPr>
            <w:r w:rsidRPr="00522CFA">
              <w:rPr>
                <w:color w:val="000000"/>
                <w:sz w:val="14"/>
                <w:szCs w:val="14"/>
              </w:rPr>
              <w:t> </w:t>
            </w:r>
          </w:p>
        </w:tc>
        <w:tc>
          <w:tcPr>
            <w:tcW w:w="517" w:type="pct"/>
            <w:tcBorders>
              <w:top w:val="nil"/>
              <w:left w:val="nil"/>
              <w:bottom w:val="single" w:sz="4" w:space="0" w:color="auto"/>
              <w:right w:val="single" w:sz="4" w:space="0" w:color="auto"/>
            </w:tcBorders>
            <w:shd w:val="clear" w:color="auto" w:fill="auto"/>
            <w:noWrap/>
            <w:vAlign w:val="center"/>
            <w:hideMark/>
          </w:tcPr>
          <w:p w14:paraId="0FA446E4" w14:textId="77777777" w:rsidR="00522CFA" w:rsidRPr="00522CFA" w:rsidRDefault="00522CFA" w:rsidP="00522CFA">
            <w:pPr>
              <w:rPr>
                <w:color w:val="000000"/>
                <w:sz w:val="14"/>
                <w:szCs w:val="14"/>
              </w:rPr>
            </w:pPr>
            <w:r w:rsidRPr="00522CFA">
              <w:rPr>
                <w:color w:val="000000"/>
                <w:sz w:val="14"/>
                <w:szCs w:val="14"/>
              </w:rPr>
              <w:t> </w:t>
            </w:r>
          </w:p>
        </w:tc>
        <w:tc>
          <w:tcPr>
            <w:tcW w:w="566" w:type="pct"/>
            <w:tcBorders>
              <w:top w:val="nil"/>
              <w:left w:val="nil"/>
              <w:bottom w:val="single" w:sz="4" w:space="0" w:color="auto"/>
              <w:right w:val="single" w:sz="4" w:space="0" w:color="auto"/>
            </w:tcBorders>
            <w:shd w:val="clear" w:color="auto" w:fill="auto"/>
            <w:noWrap/>
            <w:vAlign w:val="center"/>
            <w:hideMark/>
          </w:tcPr>
          <w:p w14:paraId="2C406555" w14:textId="77777777" w:rsidR="00522CFA" w:rsidRPr="00522CFA" w:rsidRDefault="00522CFA" w:rsidP="00522CFA">
            <w:pPr>
              <w:rPr>
                <w:color w:val="000000"/>
                <w:sz w:val="14"/>
                <w:szCs w:val="14"/>
              </w:rPr>
            </w:pPr>
            <w:r w:rsidRPr="00522CFA">
              <w:rPr>
                <w:color w:val="000000"/>
                <w:sz w:val="14"/>
                <w:szCs w:val="14"/>
              </w:rPr>
              <w:t> </w:t>
            </w:r>
          </w:p>
        </w:tc>
        <w:tc>
          <w:tcPr>
            <w:tcW w:w="614" w:type="pct"/>
            <w:tcBorders>
              <w:top w:val="nil"/>
              <w:left w:val="nil"/>
              <w:bottom w:val="single" w:sz="4" w:space="0" w:color="auto"/>
              <w:right w:val="single" w:sz="4" w:space="0" w:color="auto"/>
            </w:tcBorders>
            <w:shd w:val="clear" w:color="auto" w:fill="auto"/>
            <w:noWrap/>
            <w:vAlign w:val="center"/>
            <w:hideMark/>
          </w:tcPr>
          <w:p w14:paraId="3D7C32D0" w14:textId="77777777" w:rsidR="00522CFA" w:rsidRPr="00522CFA" w:rsidRDefault="00522CFA" w:rsidP="00522CFA">
            <w:pPr>
              <w:rPr>
                <w:color w:val="000000"/>
                <w:sz w:val="14"/>
                <w:szCs w:val="14"/>
              </w:rPr>
            </w:pPr>
            <w:r w:rsidRPr="00522CFA">
              <w:rPr>
                <w:color w:val="000000"/>
                <w:sz w:val="14"/>
                <w:szCs w:val="14"/>
              </w:rPr>
              <w:t> </w:t>
            </w:r>
          </w:p>
        </w:tc>
        <w:tc>
          <w:tcPr>
            <w:tcW w:w="553" w:type="pct"/>
            <w:tcBorders>
              <w:top w:val="nil"/>
              <w:left w:val="nil"/>
              <w:bottom w:val="single" w:sz="4" w:space="0" w:color="auto"/>
              <w:right w:val="single" w:sz="4" w:space="0" w:color="auto"/>
            </w:tcBorders>
            <w:shd w:val="clear" w:color="auto" w:fill="auto"/>
            <w:noWrap/>
            <w:vAlign w:val="center"/>
            <w:hideMark/>
          </w:tcPr>
          <w:p w14:paraId="60B63399" w14:textId="77777777" w:rsidR="00522CFA" w:rsidRPr="00522CFA" w:rsidRDefault="00522CFA" w:rsidP="00522CFA">
            <w:pPr>
              <w:jc w:val="center"/>
              <w:rPr>
                <w:color w:val="000000"/>
                <w:sz w:val="14"/>
                <w:szCs w:val="14"/>
              </w:rPr>
            </w:pPr>
            <w:r w:rsidRPr="00522CFA">
              <w:rPr>
                <w:color w:val="000000"/>
                <w:sz w:val="14"/>
                <w:szCs w:val="14"/>
              </w:rPr>
              <w:t>0</w:t>
            </w:r>
          </w:p>
        </w:tc>
        <w:tc>
          <w:tcPr>
            <w:tcW w:w="508" w:type="pct"/>
            <w:tcBorders>
              <w:top w:val="nil"/>
              <w:left w:val="nil"/>
              <w:bottom w:val="single" w:sz="4" w:space="0" w:color="auto"/>
              <w:right w:val="single" w:sz="4" w:space="0" w:color="auto"/>
            </w:tcBorders>
            <w:shd w:val="clear" w:color="auto" w:fill="auto"/>
            <w:noWrap/>
            <w:vAlign w:val="center"/>
            <w:hideMark/>
          </w:tcPr>
          <w:p w14:paraId="48E64CD9"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6C73AC14"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2D5B2BF8" w14:textId="77777777" w:rsidR="00522CFA" w:rsidRPr="00522CFA" w:rsidRDefault="00522CFA" w:rsidP="00522CFA">
            <w:pPr>
              <w:jc w:val="center"/>
              <w:rPr>
                <w:color w:val="000000"/>
                <w:sz w:val="14"/>
                <w:szCs w:val="14"/>
              </w:rPr>
            </w:pPr>
            <w:r w:rsidRPr="00522CFA">
              <w:rPr>
                <w:color w:val="000000"/>
                <w:sz w:val="14"/>
                <w:szCs w:val="14"/>
              </w:rPr>
              <w:t>2.7.10.</w:t>
            </w:r>
          </w:p>
        </w:tc>
        <w:tc>
          <w:tcPr>
            <w:tcW w:w="1336" w:type="pct"/>
            <w:tcBorders>
              <w:top w:val="nil"/>
              <w:left w:val="nil"/>
              <w:bottom w:val="single" w:sz="4" w:space="0" w:color="auto"/>
              <w:right w:val="single" w:sz="4" w:space="0" w:color="auto"/>
            </w:tcBorders>
            <w:shd w:val="clear" w:color="auto" w:fill="auto"/>
            <w:vAlign w:val="center"/>
            <w:hideMark/>
          </w:tcPr>
          <w:p w14:paraId="1DB28F74" w14:textId="77777777" w:rsidR="00522CFA" w:rsidRPr="00522CFA" w:rsidRDefault="00522CFA" w:rsidP="00522CFA">
            <w:pPr>
              <w:jc w:val="center"/>
              <w:rPr>
                <w:color w:val="000000"/>
                <w:sz w:val="14"/>
                <w:szCs w:val="14"/>
              </w:rPr>
            </w:pPr>
            <w:r w:rsidRPr="00522CFA">
              <w:rPr>
                <w:color w:val="000000"/>
                <w:sz w:val="14"/>
                <w:szCs w:val="14"/>
              </w:rPr>
              <w:t>прочие из прибыли</w:t>
            </w:r>
          </w:p>
        </w:tc>
        <w:tc>
          <w:tcPr>
            <w:tcW w:w="496" w:type="pct"/>
            <w:tcBorders>
              <w:top w:val="nil"/>
              <w:left w:val="nil"/>
              <w:bottom w:val="single" w:sz="4" w:space="0" w:color="auto"/>
              <w:right w:val="single" w:sz="4" w:space="0" w:color="auto"/>
            </w:tcBorders>
            <w:shd w:val="clear" w:color="auto" w:fill="auto"/>
            <w:noWrap/>
            <w:vAlign w:val="center"/>
            <w:hideMark/>
          </w:tcPr>
          <w:p w14:paraId="66361E1E" w14:textId="77777777" w:rsidR="00522CFA" w:rsidRPr="00522CFA" w:rsidRDefault="00522CFA" w:rsidP="00522CFA">
            <w:pPr>
              <w:jc w:val="center"/>
              <w:rPr>
                <w:color w:val="000000"/>
                <w:sz w:val="14"/>
                <w:szCs w:val="14"/>
              </w:rPr>
            </w:pPr>
            <w:r w:rsidRPr="00522CFA">
              <w:rPr>
                <w:color w:val="000000"/>
                <w:sz w:val="14"/>
                <w:szCs w:val="14"/>
              </w:rPr>
              <w:t> </w:t>
            </w:r>
          </w:p>
        </w:tc>
        <w:tc>
          <w:tcPr>
            <w:tcW w:w="517" w:type="pct"/>
            <w:tcBorders>
              <w:top w:val="nil"/>
              <w:left w:val="nil"/>
              <w:bottom w:val="single" w:sz="4" w:space="0" w:color="auto"/>
              <w:right w:val="single" w:sz="4" w:space="0" w:color="auto"/>
            </w:tcBorders>
            <w:shd w:val="clear" w:color="auto" w:fill="auto"/>
            <w:noWrap/>
            <w:vAlign w:val="center"/>
            <w:hideMark/>
          </w:tcPr>
          <w:p w14:paraId="452E61F4" w14:textId="77777777" w:rsidR="00522CFA" w:rsidRPr="00522CFA" w:rsidRDefault="00522CFA" w:rsidP="00522CFA">
            <w:pPr>
              <w:rPr>
                <w:color w:val="000000"/>
                <w:sz w:val="14"/>
                <w:szCs w:val="14"/>
              </w:rPr>
            </w:pPr>
            <w:r w:rsidRPr="00522CFA">
              <w:rPr>
                <w:color w:val="000000"/>
                <w:sz w:val="14"/>
                <w:szCs w:val="14"/>
              </w:rPr>
              <w:t> </w:t>
            </w:r>
          </w:p>
        </w:tc>
        <w:tc>
          <w:tcPr>
            <w:tcW w:w="566" w:type="pct"/>
            <w:tcBorders>
              <w:top w:val="nil"/>
              <w:left w:val="nil"/>
              <w:bottom w:val="single" w:sz="4" w:space="0" w:color="auto"/>
              <w:right w:val="single" w:sz="4" w:space="0" w:color="auto"/>
            </w:tcBorders>
            <w:shd w:val="clear" w:color="auto" w:fill="auto"/>
            <w:noWrap/>
            <w:vAlign w:val="center"/>
            <w:hideMark/>
          </w:tcPr>
          <w:p w14:paraId="1F70AD8D" w14:textId="77777777" w:rsidR="00522CFA" w:rsidRPr="00522CFA" w:rsidRDefault="00522CFA" w:rsidP="00522CFA">
            <w:pPr>
              <w:rPr>
                <w:color w:val="000000"/>
                <w:sz w:val="14"/>
                <w:szCs w:val="14"/>
              </w:rPr>
            </w:pPr>
            <w:r w:rsidRPr="00522CFA">
              <w:rPr>
                <w:color w:val="000000"/>
                <w:sz w:val="14"/>
                <w:szCs w:val="14"/>
              </w:rPr>
              <w:t> </w:t>
            </w:r>
          </w:p>
        </w:tc>
        <w:tc>
          <w:tcPr>
            <w:tcW w:w="614" w:type="pct"/>
            <w:tcBorders>
              <w:top w:val="nil"/>
              <w:left w:val="nil"/>
              <w:bottom w:val="single" w:sz="4" w:space="0" w:color="auto"/>
              <w:right w:val="single" w:sz="4" w:space="0" w:color="auto"/>
            </w:tcBorders>
            <w:shd w:val="clear" w:color="auto" w:fill="auto"/>
            <w:noWrap/>
            <w:vAlign w:val="center"/>
            <w:hideMark/>
          </w:tcPr>
          <w:p w14:paraId="40BEC0E1" w14:textId="77777777" w:rsidR="00522CFA" w:rsidRPr="00522CFA" w:rsidRDefault="00522CFA" w:rsidP="00522CFA">
            <w:pPr>
              <w:rPr>
                <w:color w:val="000000"/>
                <w:sz w:val="14"/>
                <w:szCs w:val="14"/>
              </w:rPr>
            </w:pPr>
            <w:r w:rsidRPr="00522CFA">
              <w:rPr>
                <w:color w:val="000000"/>
                <w:sz w:val="14"/>
                <w:szCs w:val="14"/>
              </w:rPr>
              <w:t> </w:t>
            </w:r>
          </w:p>
        </w:tc>
        <w:tc>
          <w:tcPr>
            <w:tcW w:w="553" w:type="pct"/>
            <w:tcBorders>
              <w:top w:val="nil"/>
              <w:left w:val="nil"/>
              <w:bottom w:val="single" w:sz="4" w:space="0" w:color="auto"/>
              <w:right w:val="single" w:sz="4" w:space="0" w:color="auto"/>
            </w:tcBorders>
            <w:shd w:val="clear" w:color="auto" w:fill="auto"/>
            <w:noWrap/>
            <w:vAlign w:val="center"/>
            <w:hideMark/>
          </w:tcPr>
          <w:p w14:paraId="70FA5C97" w14:textId="77777777" w:rsidR="00522CFA" w:rsidRPr="00522CFA" w:rsidRDefault="00522CFA" w:rsidP="00522CFA">
            <w:pPr>
              <w:jc w:val="center"/>
              <w:rPr>
                <w:color w:val="000000"/>
                <w:sz w:val="14"/>
                <w:szCs w:val="14"/>
              </w:rPr>
            </w:pPr>
            <w:r w:rsidRPr="00522CFA">
              <w:rPr>
                <w:color w:val="000000"/>
                <w:sz w:val="14"/>
                <w:szCs w:val="14"/>
              </w:rPr>
              <w:t>0</w:t>
            </w:r>
          </w:p>
        </w:tc>
        <w:tc>
          <w:tcPr>
            <w:tcW w:w="508" w:type="pct"/>
            <w:tcBorders>
              <w:top w:val="nil"/>
              <w:left w:val="nil"/>
              <w:bottom w:val="single" w:sz="4" w:space="0" w:color="auto"/>
              <w:right w:val="single" w:sz="4" w:space="0" w:color="auto"/>
            </w:tcBorders>
            <w:shd w:val="clear" w:color="auto" w:fill="auto"/>
            <w:noWrap/>
            <w:vAlign w:val="center"/>
            <w:hideMark/>
          </w:tcPr>
          <w:p w14:paraId="4FBEF96D"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6AA157AB"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2C9D612B" w14:textId="77777777" w:rsidR="00522CFA" w:rsidRPr="00522CFA" w:rsidRDefault="00522CFA" w:rsidP="00522CFA">
            <w:pPr>
              <w:jc w:val="right"/>
              <w:rPr>
                <w:color w:val="000000"/>
                <w:sz w:val="14"/>
                <w:szCs w:val="14"/>
              </w:rPr>
            </w:pPr>
            <w:r w:rsidRPr="00522CFA">
              <w:rPr>
                <w:color w:val="000000"/>
                <w:sz w:val="14"/>
                <w:szCs w:val="14"/>
              </w:rPr>
              <w:t>2.7.11.</w:t>
            </w:r>
          </w:p>
        </w:tc>
        <w:tc>
          <w:tcPr>
            <w:tcW w:w="1336" w:type="pct"/>
            <w:tcBorders>
              <w:top w:val="nil"/>
              <w:left w:val="nil"/>
              <w:bottom w:val="single" w:sz="4" w:space="0" w:color="auto"/>
              <w:right w:val="single" w:sz="4" w:space="0" w:color="auto"/>
            </w:tcBorders>
            <w:shd w:val="clear" w:color="auto" w:fill="auto"/>
            <w:vAlign w:val="center"/>
            <w:hideMark/>
          </w:tcPr>
          <w:p w14:paraId="2CA589A9" w14:textId="77777777" w:rsidR="00522CFA" w:rsidRPr="00522CFA" w:rsidRDefault="00522CFA" w:rsidP="00522CFA">
            <w:pPr>
              <w:rPr>
                <w:i/>
                <w:iCs/>
                <w:color w:val="000000"/>
                <w:sz w:val="14"/>
                <w:szCs w:val="14"/>
              </w:rPr>
            </w:pPr>
            <w:r w:rsidRPr="00522CFA">
              <w:rPr>
                <w:i/>
                <w:iCs/>
                <w:color w:val="000000"/>
                <w:sz w:val="14"/>
                <w:szCs w:val="14"/>
              </w:rPr>
              <w:t>Компенсация потерь</w:t>
            </w:r>
          </w:p>
        </w:tc>
        <w:tc>
          <w:tcPr>
            <w:tcW w:w="496" w:type="pct"/>
            <w:tcBorders>
              <w:top w:val="nil"/>
              <w:left w:val="nil"/>
              <w:bottom w:val="single" w:sz="4" w:space="0" w:color="auto"/>
              <w:right w:val="single" w:sz="4" w:space="0" w:color="auto"/>
            </w:tcBorders>
            <w:shd w:val="clear" w:color="auto" w:fill="auto"/>
            <w:noWrap/>
            <w:vAlign w:val="center"/>
            <w:hideMark/>
          </w:tcPr>
          <w:p w14:paraId="659EE678" w14:textId="77777777" w:rsidR="00522CFA" w:rsidRPr="00522CFA" w:rsidRDefault="00522CFA" w:rsidP="00522CFA">
            <w:pPr>
              <w:jc w:val="center"/>
              <w:rPr>
                <w:color w:val="000000"/>
                <w:sz w:val="14"/>
                <w:szCs w:val="14"/>
              </w:rPr>
            </w:pPr>
            <w:r w:rsidRPr="00522CFA">
              <w:rPr>
                <w:color w:val="000000"/>
                <w:sz w:val="14"/>
                <w:szCs w:val="14"/>
              </w:rPr>
              <w:t> </w:t>
            </w:r>
          </w:p>
        </w:tc>
        <w:tc>
          <w:tcPr>
            <w:tcW w:w="517" w:type="pct"/>
            <w:tcBorders>
              <w:top w:val="nil"/>
              <w:left w:val="nil"/>
              <w:bottom w:val="single" w:sz="4" w:space="0" w:color="auto"/>
              <w:right w:val="single" w:sz="4" w:space="0" w:color="auto"/>
            </w:tcBorders>
            <w:shd w:val="clear" w:color="auto" w:fill="auto"/>
            <w:noWrap/>
            <w:vAlign w:val="center"/>
            <w:hideMark/>
          </w:tcPr>
          <w:p w14:paraId="1BFC6DC7" w14:textId="77777777" w:rsidR="00522CFA" w:rsidRPr="00522CFA" w:rsidRDefault="00522CFA" w:rsidP="00522CFA">
            <w:pPr>
              <w:jc w:val="right"/>
              <w:rPr>
                <w:color w:val="000000"/>
                <w:sz w:val="14"/>
                <w:szCs w:val="14"/>
              </w:rPr>
            </w:pPr>
            <w:r w:rsidRPr="00522CFA">
              <w:rPr>
                <w:color w:val="000000"/>
                <w:sz w:val="14"/>
                <w:szCs w:val="14"/>
              </w:rPr>
              <w:t>174,58</w:t>
            </w:r>
          </w:p>
        </w:tc>
        <w:tc>
          <w:tcPr>
            <w:tcW w:w="566" w:type="pct"/>
            <w:tcBorders>
              <w:top w:val="nil"/>
              <w:left w:val="nil"/>
              <w:bottom w:val="single" w:sz="4" w:space="0" w:color="auto"/>
              <w:right w:val="single" w:sz="4" w:space="0" w:color="auto"/>
            </w:tcBorders>
            <w:shd w:val="clear" w:color="auto" w:fill="auto"/>
            <w:noWrap/>
            <w:vAlign w:val="center"/>
            <w:hideMark/>
          </w:tcPr>
          <w:p w14:paraId="3E0C1926" w14:textId="77777777" w:rsidR="00522CFA" w:rsidRPr="00522CFA" w:rsidRDefault="00522CFA" w:rsidP="00522CFA">
            <w:pPr>
              <w:jc w:val="center"/>
              <w:rPr>
                <w:color w:val="000000"/>
                <w:sz w:val="14"/>
                <w:szCs w:val="14"/>
              </w:rPr>
            </w:pPr>
            <w:r w:rsidRPr="00522CFA">
              <w:rPr>
                <w:color w:val="000000"/>
                <w:sz w:val="14"/>
                <w:szCs w:val="14"/>
              </w:rPr>
              <w:t>40,24</w:t>
            </w:r>
          </w:p>
        </w:tc>
        <w:tc>
          <w:tcPr>
            <w:tcW w:w="614" w:type="pct"/>
            <w:tcBorders>
              <w:top w:val="nil"/>
              <w:left w:val="nil"/>
              <w:bottom w:val="single" w:sz="4" w:space="0" w:color="auto"/>
              <w:right w:val="single" w:sz="4" w:space="0" w:color="auto"/>
            </w:tcBorders>
            <w:shd w:val="clear" w:color="auto" w:fill="auto"/>
            <w:noWrap/>
            <w:vAlign w:val="center"/>
            <w:hideMark/>
          </w:tcPr>
          <w:p w14:paraId="712DA6EF" w14:textId="77777777" w:rsidR="00522CFA" w:rsidRPr="00522CFA" w:rsidRDefault="00522CFA" w:rsidP="00522CFA">
            <w:pPr>
              <w:jc w:val="center"/>
              <w:rPr>
                <w:color w:val="000000"/>
                <w:sz w:val="14"/>
                <w:szCs w:val="14"/>
              </w:rPr>
            </w:pPr>
            <w:r w:rsidRPr="00522CFA">
              <w:rPr>
                <w:color w:val="000000"/>
                <w:sz w:val="14"/>
                <w:szCs w:val="14"/>
              </w:rPr>
              <w:t>40,24</w:t>
            </w:r>
          </w:p>
        </w:tc>
        <w:tc>
          <w:tcPr>
            <w:tcW w:w="553" w:type="pct"/>
            <w:tcBorders>
              <w:top w:val="nil"/>
              <w:left w:val="nil"/>
              <w:bottom w:val="single" w:sz="4" w:space="0" w:color="auto"/>
              <w:right w:val="single" w:sz="4" w:space="0" w:color="auto"/>
            </w:tcBorders>
            <w:shd w:val="clear" w:color="auto" w:fill="auto"/>
            <w:noWrap/>
            <w:vAlign w:val="center"/>
            <w:hideMark/>
          </w:tcPr>
          <w:p w14:paraId="7F6A20BF" w14:textId="77777777" w:rsidR="00522CFA" w:rsidRPr="00522CFA" w:rsidRDefault="00522CFA" w:rsidP="00522CFA">
            <w:pPr>
              <w:jc w:val="center"/>
              <w:rPr>
                <w:color w:val="000000"/>
                <w:sz w:val="14"/>
                <w:szCs w:val="14"/>
              </w:rPr>
            </w:pPr>
            <w:r w:rsidRPr="00522CFA">
              <w:rPr>
                <w:color w:val="000000"/>
                <w:sz w:val="14"/>
                <w:szCs w:val="14"/>
              </w:rPr>
              <w:t>40,24</w:t>
            </w:r>
          </w:p>
        </w:tc>
        <w:tc>
          <w:tcPr>
            <w:tcW w:w="508" w:type="pct"/>
            <w:tcBorders>
              <w:top w:val="nil"/>
              <w:left w:val="nil"/>
              <w:bottom w:val="single" w:sz="4" w:space="0" w:color="auto"/>
              <w:right w:val="single" w:sz="4" w:space="0" w:color="auto"/>
            </w:tcBorders>
            <w:shd w:val="clear" w:color="auto" w:fill="auto"/>
            <w:noWrap/>
            <w:vAlign w:val="center"/>
            <w:hideMark/>
          </w:tcPr>
          <w:p w14:paraId="25773E64"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4F36F126"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4AAD370D" w14:textId="77777777" w:rsidR="00522CFA" w:rsidRPr="00522CFA" w:rsidRDefault="00522CFA" w:rsidP="00522CFA">
            <w:pPr>
              <w:jc w:val="right"/>
              <w:rPr>
                <w:color w:val="000000"/>
                <w:sz w:val="14"/>
                <w:szCs w:val="14"/>
              </w:rPr>
            </w:pPr>
            <w:r w:rsidRPr="00522CFA">
              <w:rPr>
                <w:color w:val="000000"/>
                <w:sz w:val="14"/>
                <w:szCs w:val="14"/>
              </w:rPr>
              <w:t>2.7.12.</w:t>
            </w:r>
          </w:p>
        </w:tc>
        <w:tc>
          <w:tcPr>
            <w:tcW w:w="1336" w:type="pct"/>
            <w:tcBorders>
              <w:top w:val="nil"/>
              <w:left w:val="nil"/>
              <w:bottom w:val="single" w:sz="4" w:space="0" w:color="auto"/>
              <w:right w:val="single" w:sz="4" w:space="0" w:color="auto"/>
            </w:tcBorders>
            <w:shd w:val="clear" w:color="auto" w:fill="auto"/>
            <w:vAlign w:val="center"/>
            <w:hideMark/>
          </w:tcPr>
          <w:p w14:paraId="7225D831" w14:textId="77777777" w:rsidR="00522CFA" w:rsidRPr="00522CFA" w:rsidRDefault="00522CFA" w:rsidP="00522CFA">
            <w:pPr>
              <w:rPr>
                <w:i/>
                <w:iCs/>
                <w:color w:val="000000"/>
                <w:sz w:val="14"/>
                <w:szCs w:val="14"/>
              </w:rPr>
            </w:pPr>
            <w:r w:rsidRPr="00522CFA">
              <w:rPr>
                <w:i/>
                <w:iCs/>
                <w:color w:val="000000"/>
                <w:sz w:val="14"/>
                <w:szCs w:val="14"/>
              </w:rPr>
              <w:t> </w:t>
            </w:r>
          </w:p>
        </w:tc>
        <w:tc>
          <w:tcPr>
            <w:tcW w:w="496" w:type="pct"/>
            <w:tcBorders>
              <w:top w:val="nil"/>
              <w:left w:val="nil"/>
              <w:bottom w:val="single" w:sz="4" w:space="0" w:color="auto"/>
              <w:right w:val="single" w:sz="4" w:space="0" w:color="auto"/>
            </w:tcBorders>
            <w:shd w:val="clear" w:color="auto" w:fill="auto"/>
            <w:noWrap/>
            <w:vAlign w:val="center"/>
            <w:hideMark/>
          </w:tcPr>
          <w:p w14:paraId="30E3D446" w14:textId="77777777" w:rsidR="00522CFA" w:rsidRPr="00522CFA" w:rsidRDefault="00522CFA" w:rsidP="00522CFA">
            <w:pPr>
              <w:jc w:val="center"/>
              <w:rPr>
                <w:color w:val="000000"/>
                <w:sz w:val="14"/>
                <w:szCs w:val="14"/>
              </w:rPr>
            </w:pPr>
            <w:r w:rsidRPr="00522CFA">
              <w:rPr>
                <w:color w:val="000000"/>
                <w:sz w:val="14"/>
                <w:szCs w:val="14"/>
              </w:rPr>
              <w:t> </w:t>
            </w:r>
          </w:p>
        </w:tc>
        <w:tc>
          <w:tcPr>
            <w:tcW w:w="517" w:type="pct"/>
            <w:tcBorders>
              <w:top w:val="nil"/>
              <w:left w:val="nil"/>
              <w:bottom w:val="single" w:sz="4" w:space="0" w:color="auto"/>
              <w:right w:val="single" w:sz="4" w:space="0" w:color="auto"/>
            </w:tcBorders>
            <w:shd w:val="clear" w:color="auto" w:fill="auto"/>
            <w:noWrap/>
            <w:vAlign w:val="center"/>
            <w:hideMark/>
          </w:tcPr>
          <w:p w14:paraId="2F5360AA" w14:textId="77777777" w:rsidR="00522CFA" w:rsidRPr="00522CFA" w:rsidRDefault="00522CFA" w:rsidP="00522CFA">
            <w:pPr>
              <w:rPr>
                <w:color w:val="000000"/>
                <w:sz w:val="14"/>
                <w:szCs w:val="14"/>
              </w:rPr>
            </w:pPr>
            <w:r w:rsidRPr="00522CFA">
              <w:rPr>
                <w:color w:val="000000"/>
                <w:sz w:val="14"/>
                <w:szCs w:val="14"/>
              </w:rPr>
              <w:t> </w:t>
            </w:r>
          </w:p>
        </w:tc>
        <w:tc>
          <w:tcPr>
            <w:tcW w:w="566" w:type="pct"/>
            <w:tcBorders>
              <w:top w:val="nil"/>
              <w:left w:val="nil"/>
              <w:bottom w:val="single" w:sz="4" w:space="0" w:color="auto"/>
              <w:right w:val="single" w:sz="4" w:space="0" w:color="auto"/>
            </w:tcBorders>
            <w:shd w:val="clear" w:color="auto" w:fill="auto"/>
            <w:noWrap/>
            <w:vAlign w:val="center"/>
            <w:hideMark/>
          </w:tcPr>
          <w:p w14:paraId="2CB02E6E" w14:textId="77777777" w:rsidR="00522CFA" w:rsidRPr="00522CFA" w:rsidRDefault="00522CFA" w:rsidP="00522CFA">
            <w:pPr>
              <w:rPr>
                <w:color w:val="000000"/>
                <w:sz w:val="14"/>
                <w:szCs w:val="14"/>
              </w:rPr>
            </w:pPr>
            <w:r w:rsidRPr="00522CFA">
              <w:rPr>
                <w:color w:val="000000"/>
                <w:sz w:val="14"/>
                <w:szCs w:val="14"/>
              </w:rPr>
              <w:t> </w:t>
            </w:r>
          </w:p>
        </w:tc>
        <w:tc>
          <w:tcPr>
            <w:tcW w:w="614" w:type="pct"/>
            <w:tcBorders>
              <w:top w:val="nil"/>
              <w:left w:val="nil"/>
              <w:bottom w:val="single" w:sz="4" w:space="0" w:color="auto"/>
              <w:right w:val="single" w:sz="4" w:space="0" w:color="auto"/>
            </w:tcBorders>
            <w:shd w:val="clear" w:color="auto" w:fill="auto"/>
            <w:noWrap/>
            <w:vAlign w:val="center"/>
            <w:hideMark/>
          </w:tcPr>
          <w:p w14:paraId="7DF1EF2D" w14:textId="77777777" w:rsidR="00522CFA" w:rsidRPr="00522CFA" w:rsidRDefault="00522CFA" w:rsidP="00522CFA">
            <w:pPr>
              <w:rPr>
                <w:color w:val="000000"/>
                <w:sz w:val="14"/>
                <w:szCs w:val="14"/>
              </w:rPr>
            </w:pPr>
            <w:r w:rsidRPr="00522CFA">
              <w:rPr>
                <w:color w:val="000000"/>
                <w:sz w:val="14"/>
                <w:szCs w:val="14"/>
              </w:rPr>
              <w:t> </w:t>
            </w:r>
          </w:p>
        </w:tc>
        <w:tc>
          <w:tcPr>
            <w:tcW w:w="553" w:type="pct"/>
            <w:tcBorders>
              <w:top w:val="nil"/>
              <w:left w:val="nil"/>
              <w:bottom w:val="single" w:sz="4" w:space="0" w:color="auto"/>
              <w:right w:val="single" w:sz="4" w:space="0" w:color="auto"/>
            </w:tcBorders>
            <w:shd w:val="clear" w:color="auto" w:fill="auto"/>
            <w:noWrap/>
            <w:vAlign w:val="center"/>
            <w:hideMark/>
          </w:tcPr>
          <w:p w14:paraId="45717A8C" w14:textId="77777777" w:rsidR="00522CFA" w:rsidRPr="00522CFA" w:rsidRDefault="00522CFA" w:rsidP="00522CFA">
            <w:pPr>
              <w:jc w:val="center"/>
              <w:rPr>
                <w:color w:val="000000"/>
                <w:sz w:val="14"/>
                <w:szCs w:val="14"/>
              </w:rPr>
            </w:pPr>
            <w:r w:rsidRPr="00522CFA">
              <w:rPr>
                <w:color w:val="000000"/>
                <w:sz w:val="14"/>
                <w:szCs w:val="14"/>
              </w:rPr>
              <w:t>0</w:t>
            </w:r>
          </w:p>
        </w:tc>
        <w:tc>
          <w:tcPr>
            <w:tcW w:w="508" w:type="pct"/>
            <w:tcBorders>
              <w:top w:val="nil"/>
              <w:left w:val="nil"/>
              <w:bottom w:val="single" w:sz="4" w:space="0" w:color="auto"/>
              <w:right w:val="single" w:sz="4" w:space="0" w:color="auto"/>
            </w:tcBorders>
            <w:shd w:val="clear" w:color="auto" w:fill="auto"/>
            <w:noWrap/>
            <w:vAlign w:val="center"/>
            <w:hideMark/>
          </w:tcPr>
          <w:p w14:paraId="2D772799"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4BBCC1D9"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09CE0D1C" w14:textId="77777777" w:rsidR="00522CFA" w:rsidRPr="00522CFA" w:rsidRDefault="00522CFA" w:rsidP="00522CFA">
            <w:pPr>
              <w:jc w:val="right"/>
              <w:rPr>
                <w:color w:val="000000"/>
                <w:sz w:val="14"/>
                <w:szCs w:val="14"/>
              </w:rPr>
            </w:pPr>
            <w:r w:rsidRPr="00522CFA">
              <w:rPr>
                <w:color w:val="000000"/>
                <w:sz w:val="14"/>
                <w:szCs w:val="14"/>
              </w:rPr>
              <w:t>2.8.</w:t>
            </w:r>
          </w:p>
        </w:tc>
        <w:tc>
          <w:tcPr>
            <w:tcW w:w="1336" w:type="pct"/>
            <w:tcBorders>
              <w:top w:val="nil"/>
              <w:left w:val="nil"/>
              <w:bottom w:val="single" w:sz="4" w:space="0" w:color="auto"/>
              <w:right w:val="single" w:sz="4" w:space="0" w:color="auto"/>
            </w:tcBorders>
            <w:shd w:val="clear" w:color="auto" w:fill="auto"/>
            <w:vAlign w:val="center"/>
            <w:hideMark/>
          </w:tcPr>
          <w:p w14:paraId="40D99788" w14:textId="77777777" w:rsidR="00522CFA" w:rsidRPr="00522CFA" w:rsidRDefault="00522CFA" w:rsidP="00522CFA">
            <w:pPr>
              <w:rPr>
                <w:color w:val="000000"/>
                <w:sz w:val="14"/>
                <w:szCs w:val="14"/>
              </w:rPr>
            </w:pPr>
            <w:r w:rsidRPr="00522CFA">
              <w:rPr>
                <w:color w:val="000000"/>
                <w:sz w:val="14"/>
                <w:szCs w:val="14"/>
              </w:rPr>
              <w:t>Налог на прибыль</w:t>
            </w:r>
          </w:p>
        </w:tc>
        <w:tc>
          <w:tcPr>
            <w:tcW w:w="496" w:type="pct"/>
            <w:tcBorders>
              <w:top w:val="nil"/>
              <w:left w:val="nil"/>
              <w:bottom w:val="single" w:sz="4" w:space="0" w:color="auto"/>
              <w:right w:val="single" w:sz="4" w:space="0" w:color="auto"/>
            </w:tcBorders>
            <w:shd w:val="clear" w:color="auto" w:fill="auto"/>
            <w:noWrap/>
            <w:vAlign w:val="center"/>
            <w:hideMark/>
          </w:tcPr>
          <w:p w14:paraId="76970442" w14:textId="77777777" w:rsidR="00522CFA" w:rsidRPr="00522CFA" w:rsidRDefault="00522CFA" w:rsidP="00522CFA">
            <w:pPr>
              <w:jc w:val="center"/>
              <w:rPr>
                <w:color w:val="000000"/>
                <w:sz w:val="14"/>
                <w:szCs w:val="14"/>
              </w:rPr>
            </w:pPr>
            <w:proofErr w:type="spellStart"/>
            <w:r w:rsidRPr="00522CFA">
              <w:rPr>
                <w:color w:val="000000"/>
                <w:sz w:val="14"/>
                <w:szCs w:val="14"/>
              </w:rPr>
              <w:t>тыс.руб</w:t>
            </w:r>
            <w:proofErr w:type="spellEnd"/>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1A8B5F99" w14:textId="77777777" w:rsidR="00522CFA" w:rsidRPr="00522CFA" w:rsidRDefault="00522CFA" w:rsidP="00522CFA">
            <w:pPr>
              <w:jc w:val="center"/>
              <w:rPr>
                <w:color w:val="000000"/>
                <w:sz w:val="14"/>
                <w:szCs w:val="14"/>
              </w:rPr>
            </w:pPr>
            <w:r w:rsidRPr="00522CFA">
              <w:rPr>
                <w:color w:val="000000"/>
                <w:sz w:val="14"/>
                <w:szCs w:val="14"/>
              </w:rPr>
              <w:t>34 179,20</w:t>
            </w:r>
          </w:p>
        </w:tc>
        <w:tc>
          <w:tcPr>
            <w:tcW w:w="566" w:type="pct"/>
            <w:tcBorders>
              <w:top w:val="nil"/>
              <w:left w:val="nil"/>
              <w:bottom w:val="single" w:sz="4" w:space="0" w:color="auto"/>
              <w:right w:val="single" w:sz="4" w:space="0" w:color="auto"/>
            </w:tcBorders>
            <w:shd w:val="clear" w:color="auto" w:fill="auto"/>
            <w:noWrap/>
            <w:vAlign w:val="center"/>
            <w:hideMark/>
          </w:tcPr>
          <w:p w14:paraId="6FDF41BA" w14:textId="77777777" w:rsidR="00522CFA" w:rsidRPr="00522CFA" w:rsidRDefault="00522CFA" w:rsidP="00522CFA">
            <w:pPr>
              <w:jc w:val="center"/>
              <w:rPr>
                <w:color w:val="000000"/>
                <w:sz w:val="14"/>
                <w:szCs w:val="14"/>
              </w:rPr>
            </w:pPr>
            <w:r w:rsidRPr="00522CFA">
              <w:rPr>
                <w:color w:val="000000"/>
                <w:sz w:val="14"/>
                <w:szCs w:val="14"/>
              </w:rPr>
              <w:t>55 298,00</w:t>
            </w:r>
          </w:p>
        </w:tc>
        <w:tc>
          <w:tcPr>
            <w:tcW w:w="614" w:type="pct"/>
            <w:tcBorders>
              <w:top w:val="nil"/>
              <w:left w:val="nil"/>
              <w:bottom w:val="single" w:sz="4" w:space="0" w:color="auto"/>
              <w:right w:val="single" w:sz="4" w:space="0" w:color="auto"/>
            </w:tcBorders>
            <w:shd w:val="clear" w:color="auto" w:fill="auto"/>
            <w:noWrap/>
            <w:vAlign w:val="center"/>
            <w:hideMark/>
          </w:tcPr>
          <w:p w14:paraId="62E971E8" w14:textId="77777777" w:rsidR="00522CFA" w:rsidRPr="00522CFA" w:rsidRDefault="00522CFA" w:rsidP="00522CFA">
            <w:pPr>
              <w:jc w:val="center"/>
              <w:rPr>
                <w:color w:val="000000"/>
                <w:sz w:val="14"/>
                <w:szCs w:val="14"/>
              </w:rPr>
            </w:pPr>
            <w:r w:rsidRPr="00522CFA">
              <w:rPr>
                <w:color w:val="000000"/>
                <w:sz w:val="14"/>
                <w:szCs w:val="14"/>
              </w:rPr>
              <w:t>0</w:t>
            </w:r>
          </w:p>
        </w:tc>
        <w:tc>
          <w:tcPr>
            <w:tcW w:w="553" w:type="pct"/>
            <w:tcBorders>
              <w:top w:val="nil"/>
              <w:left w:val="nil"/>
              <w:bottom w:val="single" w:sz="4" w:space="0" w:color="auto"/>
              <w:right w:val="single" w:sz="4" w:space="0" w:color="auto"/>
            </w:tcBorders>
            <w:shd w:val="clear" w:color="auto" w:fill="auto"/>
            <w:noWrap/>
            <w:vAlign w:val="center"/>
            <w:hideMark/>
          </w:tcPr>
          <w:p w14:paraId="30C3BC81" w14:textId="77777777" w:rsidR="00522CFA" w:rsidRPr="00522CFA" w:rsidRDefault="00522CFA" w:rsidP="00522CFA">
            <w:pPr>
              <w:jc w:val="center"/>
              <w:rPr>
                <w:color w:val="000000"/>
                <w:sz w:val="14"/>
                <w:szCs w:val="14"/>
              </w:rPr>
            </w:pPr>
            <w:r w:rsidRPr="00522CFA">
              <w:rPr>
                <w:color w:val="000000"/>
                <w:sz w:val="14"/>
                <w:szCs w:val="14"/>
              </w:rPr>
              <w:t>0</w:t>
            </w:r>
          </w:p>
        </w:tc>
        <w:tc>
          <w:tcPr>
            <w:tcW w:w="508" w:type="pct"/>
            <w:tcBorders>
              <w:top w:val="nil"/>
              <w:left w:val="nil"/>
              <w:bottom w:val="single" w:sz="4" w:space="0" w:color="auto"/>
              <w:right w:val="single" w:sz="4" w:space="0" w:color="auto"/>
            </w:tcBorders>
            <w:shd w:val="clear" w:color="auto" w:fill="auto"/>
            <w:noWrap/>
            <w:vAlign w:val="center"/>
            <w:hideMark/>
          </w:tcPr>
          <w:p w14:paraId="602377EE"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5BBE74CE" w14:textId="77777777" w:rsidTr="00935C24">
        <w:trPr>
          <w:trHeight w:val="310"/>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23657A40" w14:textId="77777777" w:rsidR="00522CFA" w:rsidRPr="00522CFA" w:rsidRDefault="00522CFA" w:rsidP="00522CFA">
            <w:pPr>
              <w:jc w:val="right"/>
              <w:rPr>
                <w:color w:val="000000"/>
                <w:sz w:val="14"/>
                <w:szCs w:val="14"/>
              </w:rPr>
            </w:pPr>
            <w:r w:rsidRPr="00522CFA">
              <w:rPr>
                <w:color w:val="000000"/>
                <w:sz w:val="14"/>
                <w:szCs w:val="14"/>
              </w:rPr>
              <w:t>2.9.</w:t>
            </w:r>
          </w:p>
        </w:tc>
        <w:tc>
          <w:tcPr>
            <w:tcW w:w="1336" w:type="pct"/>
            <w:tcBorders>
              <w:top w:val="nil"/>
              <w:left w:val="nil"/>
              <w:bottom w:val="single" w:sz="4" w:space="0" w:color="auto"/>
              <w:right w:val="single" w:sz="4" w:space="0" w:color="auto"/>
            </w:tcBorders>
            <w:shd w:val="clear" w:color="auto" w:fill="auto"/>
            <w:vAlign w:val="center"/>
            <w:hideMark/>
          </w:tcPr>
          <w:p w14:paraId="070FA99E" w14:textId="77777777" w:rsidR="00522CFA" w:rsidRPr="00522CFA" w:rsidRDefault="00522CFA" w:rsidP="00522CFA">
            <w:pPr>
              <w:rPr>
                <w:color w:val="000000"/>
                <w:sz w:val="14"/>
                <w:szCs w:val="14"/>
              </w:rPr>
            </w:pPr>
            <w:r w:rsidRPr="00522CFA">
              <w:rPr>
                <w:color w:val="000000"/>
                <w:sz w:val="14"/>
                <w:szCs w:val="14"/>
              </w:rPr>
              <w:t>Выпадающие доходы по п.87 Основ ценообразования</w:t>
            </w:r>
          </w:p>
        </w:tc>
        <w:tc>
          <w:tcPr>
            <w:tcW w:w="496" w:type="pct"/>
            <w:tcBorders>
              <w:top w:val="nil"/>
              <w:left w:val="nil"/>
              <w:bottom w:val="single" w:sz="4" w:space="0" w:color="auto"/>
              <w:right w:val="single" w:sz="4" w:space="0" w:color="auto"/>
            </w:tcBorders>
            <w:shd w:val="clear" w:color="auto" w:fill="auto"/>
            <w:noWrap/>
            <w:vAlign w:val="center"/>
            <w:hideMark/>
          </w:tcPr>
          <w:p w14:paraId="7EEAC6FF" w14:textId="77777777" w:rsidR="00522CFA" w:rsidRPr="00522CFA" w:rsidRDefault="00522CFA" w:rsidP="00522CFA">
            <w:pPr>
              <w:jc w:val="center"/>
              <w:rPr>
                <w:color w:val="000000"/>
                <w:sz w:val="14"/>
                <w:szCs w:val="14"/>
              </w:rPr>
            </w:pPr>
            <w:proofErr w:type="spellStart"/>
            <w:r w:rsidRPr="00522CFA">
              <w:rPr>
                <w:color w:val="000000"/>
                <w:sz w:val="14"/>
                <w:szCs w:val="14"/>
              </w:rPr>
              <w:t>тыс.руб</w:t>
            </w:r>
            <w:proofErr w:type="spellEnd"/>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0FE1121C" w14:textId="77777777" w:rsidR="00522CFA" w:rsidRPr="00522CFA" w:rsidRDefault="00522CFA" w:rsidP="00522CFA">
            <w:pPr>
              <w:jc w:val="center"/>
              <w:rPr>
                <w:color w:val="000000"/>
                <w:sz w:val="14"/>
                <w:szCs w:val="14"/>
              </w:rPr>
            </w:pPr>
            <w:r w:rsidRPr="00522CFA">
              <w:rPr>
                <w:color w:val="000000"/>
                <w:sz w:val="14"/>
                <w:szCs w:val="14"/>
              </w:rPr>
              <w:t>295 265,51</w:t>
            </w:r>
          </w:p>
        </w:tc>
        <w:tc>
          <w:tcPr>
            <w:tcW w:w="566" w:type="pct"/>
            <w:tcBorders>
              <w:top w:val="nil"/>
              <w:left w:val="nil"/>
              <w:bottom w:val="single" w:sz="4" w:space="0" w:color="auto"/>
              <w:right w:val="single" w:sz="4" w:space="0" w:color="auto"/>
            </w:tcBorders>
            <w:shd w:val="clear" w:color="auto" w:fill="auto"/>
            <w:noWrap/>
            <w:vAlign w:val="center"/>
            <w:hideMark/>
          </w:tcPr>
          <w:p w14:paraId="48807E2F" w14:textId="77777777" w:rsidR="00522CFA" w:rsidRPr="00522CFA" w:rsidRDefault="00522CFA" w:rsidP="00522CFA">
            <w:pPr>
              <w:jc w:val="center"/>
              <w:rPr>
                <w:color w:val="000000"/>
                <w:sz w:val="14"/>
                <w:szCs w:val="14"/>
              </w:rPr>
            </w:pPr>
            <w:r w:rsidRPr="00522CFA">
              <w:rPr>
                <w:color w:val="000000"/>
                <w:sz w:val="14"/>
                <w:szCs w:val="14"/>
              </w:rPr>
              <w:t>291 988,09</w:t>
            </w:r>
          </w:p>
        </w:tc>
        <w:tc>
          <w:tcPr>
            <w:tcW w:w="614" w:type="pct"/>
            <w:tcBorders>
              <w:top w:val="nil"/>
              <w:left w:val="nil"/>
              <w:bottom w:val="single" w:sz="4" w:space="0" w:color="auto"/>
              <w:right w:val="single" w:sz="4" w:space="0" w:color="auto"/>
            </w:tcBorders>
            <w:shd w:val="clear" w:color="auto" w:fill="auto"/>
            <w:noWrap/>
            <w:vAlign w:val="center"/>
            <w:hideMark/>
          </w:tcPr>
          <w:p w14:paraId="0475ABE4" w14:textId="77777777" w:rsidR="00522CFA" w:rsidRPr="00522CFA" w:rsidRDefault="00522CFA" w:rsidP="00522CFA">
            <w:pPr>
              <w:jc w:val="center"/>
              <w:rPr>
                <w:color w:val="000000"/>
                <w:sz w:val="14"/>
                <w:szCs w:val="14"/>
              </w:rPr>
            </w:pPr>
            <w:r w:rsidRPr="00522CFA">
              <w:rPr>
                <w:color w:val="000000"/>
                <w:sz w:val="14"/>
                <w:szCs w:val="14"/>
              </w:rPr>
              <w:t>151 215,41</w:t>
            </w:r>
          </w:p>
        </w:tc>
        <w:tc>
          <w:tcPr>
            <w:tcW w:w="553" w:type="pct"/>
            <w:tcBorders>
              <w:top w:val="nil"/>
              <w:left w:val="nil"/>
              <w:bottom w:val="single" w:sz="4" w:space="0" w:color="auto"/>
              <w:right w:val="single" w:sz="4" w:space="0" w:color="auto"/>
            </w:tcBorders>
            <w:shd w:val="clear" w:color="auto" w:fill="auto"/>
            <w:noWrap/>
            <w:vAlign w:val="center"/>
            <w:hideMark/>
          </w:tcPr>
          <w:p w14:paraId="31500300" w14:textId="77777777" w:rsidR="00522CFA" w:rsidRPr="00522CFA" w:rsidRDefault="00522CFA" w:rsidP="00522CFA">
            <w:pPr>
              <w:jc w:val="center"/>
              <w:rPr>
                <w:color w:val="000000"/>
                <w:sz w:val="14"/>
                <w:szCs w:val="14"/>
              </w:rPr>
            </w:pPr>
            <w:r w:rsidRPr="00522CFA">
              <w:rPr>
                <w:color w:val="000000"/>
                <w:sz w:val="14"/>
                <w:szCs w:val="14"/>
              </w:rPr>
              <w:t>162 803,01</w:t>
            </w:r>
          </w:p>
        </w:tc>
        <w:tc>
          <w:tcPr>
            <w:tcW w:w="508" w:type="pct"/>
            <w:tcBorders>
              <w:top w:val="nil"/>
              <w:left w:val="nil"/>
              <w:bottom w:val="single" w:sz="4" w:space="0" w:color="auto"/>
              <w:right w:val="single" w:sz="4" w:space="0" w:color="auto"/>
            </w:tcBorders>
            <w:shd w:val="clear" w:color="auto" w:fill="auto"/>
            <w:noWrap/>
            <w:vAlign w:val="center"/>
            <w:hideMark/>
          </w:tcPr>
          <w:p w14:paraId="658FE12D"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5977F608"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3493ED89" w14:textId="77777777" w:rsidR="00522CFA" w:rsidRPr="00522CFA" w:rsidRDefault="00522CFA" w:rsidP="00522CFA">
            <w:pPr>
              <w:jc w:val="right"/>
              <w:rPr>
                <w:color w:val="000000"/>
                <w:sz w:val="14"/>
                <w:szCs w:val="14"/>
              </w:rPr>
            </w:pPr>
            <w:r w:rsidRPr="00522CFA">
              <w:rPr>
                <w:color w:val="000000"/>
                <w:sz w:val="14"/>
                <w:szCs w:val="14"/>
              </w:rPr>
              <w:t>2.10.</w:t>
            </w:r>
          </w:p>
        </w:tc>
        <w:tc>
          <w:tcPr>
            <w:tcW w:w="1336" w:type="pct"/>
            <w:tcBorders>
              <w:top w:val="nil"/>
              <w:left w:val="nil"/>
              <w:bottom w:val="single" w:sz="4" w:space="0" w:color="auto"/>
              <w:right w:val="single" w:sz="4" w:space="0" w:color="auto"/>
            </w:tcBorders>
            <w:shd w:val="clear" w:color="auto" w:fill="auto"/>
            <w:vAlign w:val="center"/>
            <w:hideMark/>
          </w:tcPr>
          <w:p w14:paraId="2A0C6D6C" w14:textId="77777777" w:rsidR="00522CFA" w:rsidRPr="00522CFA" w:rsidRDefault="00522CFA" w:rsidP="00522CFA">
            <w:pPr>
              <w:rPr>
                <w:color w:val="000000"/>
                <w:sz w:val="14"/>
                <w:szCs w:val="14"/>
              </w:rPr>
            </w:pPr>
            <w:r w:rsidRPr="00522CFA">
              <w:rPr>
                <w:color w:val="000000"/>
                <w:sz w:val="14"/>
                <w:szCs w:val="14"/>
              </w:rPr>
              <w:t>Амортизация ОС</w:t>
            </w:r>
          </w:p>
        </w:tc>
        <w:tc>
          <w:tcPr>
            <w:tcW w:w="496" w:type="pct"/>
            <w:tcBorders>
              <w:top w:val="nil"/>
              <w:left w:val="nil"/>
              <w:bottom w:val="single" w:sz="4" w:space="0" w:color="auto"/>
              <w:right w:val="single" w:sz="4" w:space="0" w:color="auto"/>
            </w:tcBorders>
            <w:shd w:val="clear" w:color="auto" w:fill="auto"/>
            <w:noWrap/>
            <w:vAlign w:val="center"/>
            <w:hideMark/>
          </w:tcPr>
          <w:p w14:paraId="39CE9B1B" w14:textId="77777777" w:rsidR="00522CFA" w:rsidRPr="00522CFA" w:rsidRDefault="00522CFA" w:rsidP="00522CFA">
            <w:pPr>
              <w:jc w:val="center"/>
              <w:rPr>
                <w:color w:val="000000"/>
                <w:sz w:val="14"/>
                <w:szCs w:val="14"/>
              </w:rPr>
            </w:pPr>
            <w:proofErr w:type="spellStart"/>
            <w:r w:rsidRPr="00522CFA">
              <w:rPr>
                <w:color w:val="000000"/>
                <w:sz w:val="14"/>
                <w:szCs w:val="14"/>
              </w:rPr>
              <w:t>тыс.руб</w:t>
            </w:r>
            <w:proofErr w:type="spellEnd"/>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4621309A" w14:textId="77777777" w:rsidR="00522CFA" w:rsidRPr="00522CFA" w:rsidRDefault="00522CFA" w:rsidP="00522CFA">
            <w:pPr>
              <w:jc w:val="center"/>
              <w:rPr>
                <w:color w:val="000000"/>
                <w:sz w:val="14"/>
                <w:szCs w:val="14"/>
              </w:rPr>
            </w:pPr>
            <w:r w:rsidRPr="00522CFA">
              <w:rPr>
                <w:color w:val="000000"/>
                <w:sz w:val="14"/>
                <w:szCs w:val="14"/>
              </w:rPr>
              <w:t>1 324 198</w:t>
            </w:r>
          </w:p>
        </w:tc>
        <w:tc>
          <w:tcPr>
            <w:tcW w:w="566" w:type="pct"/>
            <w:tcBorders>
              <w:top w:val="nil"/>
              <w:left w:val="nil"/>
              <w:bottom w:val="single" w:sz="4" w:space="0" w:color="auto"/>
              <w:right w:val="single" w:sz="4" w:space="0" w:color="auto"/>
            </w:tcBorders>
            <w:shd w:val="clear" w:color="auto" w:fill="auto"/>
            <w:noWrap/>
            <w:vAlign w:val="center"/>
            <w:hideMark/>
          </w:tcPr>
          <w:p w14:paraId="02525CF7" w14:textId="77777777" w:rsidR="00522CFA" w:rsidRPr="00522CFA" w:rsidRDefault="00522CFA" w:rsidP="00522CFA">
            <w:pPr>
              <w:jc w:val="center"/>
              <w:rPr>
                <w:color w:val="000000"/>
                <w:sz w:val="14"/>
                <w:szCs w:val="14"/>
              </w:rPr>
            </w:pPr>
            <w:r w:rsidRPr="00522CFA">
              <w:rPr>
                <w:color w:val="000000"/>
                <w:sz w:val="14"/>
                <w:szCs w:val="14"/>
              </w:rPr>
              <w:t>1 443 220</w:t>
            </w:r>
          </w:p>
        </w:tc>
        <w:tc>
          <w:tcPr>
            <w:tcW w:w="614" w:type="pct"/>
            <w:tcBorders>
              <w:top w:val="nil"/>
              <w:left w:val="nil"/>
              <w:bottom w:val="single" w:sz="4" w:space="0" w:color="auto"/>
              <w:right w:val="single" w:sz="4" w:space="0" w:color="auto"/>
            </w:tcBorders>
            <w:shd w:val="clear" w:color="auto" w:fill="auto"/>
            <w:noWrap/>
            <w:vAlign w:val="center"/>
            <w:hideMark/>
          </w:tcPr>
          <w:p w14:paraId="2CC51B1E" w14:textId="77777777" w:rsidR="00522CFA" w:rsidRPr="00522CFA" w:rsidRDefault="00522CFA" w:rsidP="00522CFA">
            <w:pPr>
              <w:jc w:val="center"/>
              <w:rPr>
                <w:color w:val="000000"/>
                <w:sz w:val="14"/>
                <w:szCs w:val="14"/>
              </w:rPr>
            </w:pPr>
            <w:r w:rsidRPr="00522CFA">
              <w:rPr>
                <w:color w:val="000000"/>
                <w:sz w:val="14"/>
                <w:szCs w:val="14"/>
              </w:rPr>
              <w:t>1 372 379</w:t>
            </w:r>
          </w:p>
        </w:tc>
        <w:tc>
          <w:tcPr>
            <w:tcW w:w="553" w:type="pct"/>
            <w:tcBorders>
              <w:top w:val="nil"/>
              <w:left w:val="nil"/>
              <w:bottom w:val="single" w:sz="4" w:space="0" w:color="auto"/>
              <w:right w:val="single" w:sz="4" w:space="0" w:color="auto"/>
            </w:tcBorders>
            <w:shd w:val="clear" w:color="auto" w:fill="auto"/>
            <w:noWrap/>
            <w:vAlign w:val="center"/>
            <w:hideMark/>
          </w:tcPr>
          <w:p w14:paraId="20AE07E6" w14:textId="77777777" w:rsidR="00522CFA" w:rsidRPr="00522CFA" w:rsidRDefault="00522CFA" w:rsidP="00522CFA">
            <w:pPr>
              <w:jc w:val="center"/>
              <w:rPr>
                <w:color w:val="000000"/>
                <w:sz w:val="14"/>
                <w:szCs w:val="14"/>
              </w:rPr>
            </w:pPr>
            <w:r w:rsidRPr="00522CFA">
              <w:rPr>
                <w:color w:val="000000"/>
                <w:sz w:val="14"/>
                <w:szCs w:val="14"/>
              </w:rPr>
              <w:t>1 372 379</w:t>
            </w:r>
          </w:p>
        </w:tc>
        <w:tc>
          <w:tcPr>
            <w:tcW w:w="508" w:type="pct"/>
            <w:tcBorders>
              <w:top w:val="nil"/>
              <w:left w:val="nil"/>
              <w:bottom w:val="single" w:sz="4" w:space="0" w:color="auto"/>
              <w:right w:val="single" w:sz="4" w:space="0" w:color="auto"/>
            </w:tcBorders>
            <w:shd w:val="clear" w:color="auto" w:fill="auto"/>
            <w:noWrap/>
            <w:vAlign w:val="center"/>
            <w:hideMark/>
          </w:tcPr>
          <w:p w14:paraId="4F71BD4C"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094545B8"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6A26808C" w14:textId="77777777" w:rsidR="00522CFA" w:rsidRPr="00522CFA" w:rsidRDefault="00522CFA" w:rsidP="00522CFA">
            <w:pPr>
              <w:jc w:val="right"/>
              <w:rPr>
                <w:color w:val="000000"/>
                <w:sz w:val="14"/>
                <w:szCs w:val="14"/>
              </w:rPr>
            </w:pPr>
            <w:r w:rsidRPr="00522CFA">
              <w:rPr>
                <w:color w:val="000000"/>
                <w:sz w:val="14"/>
                <w:szCs w:val="14"/>
              </w:rPr>
              <w:t>2.11.</w:t>
            </w:r>
          </w:p>
        </w:tc>
        <w:tc>
          <w:tcPr>
            <w:tcW w:w="1336" w:type="pct"/>
            <w:tcBorders>
              <w:top w:val="nil"/>
              <w:left w:val="nil"/>
              <w:bottom w:val="single" w:sz="4" w:space="0" w:color="auto"/>
              <w:right w:val="single" w:sz="4" w:space="0" w:color="auto"/>
            </w:tcBorders>
            <w:shd w:val="clear" w:color="auto" w:fill="auto"/>
            <w:vAlign w:val="center"/>
            <w:hideMark/>
          </w:tcPr>
          <w:p w14:paraId="621E6D6C" w14:textId="77777777" w:rsidR="00522CFA" w:rsidRPr="00522CFA" w:rsidRDefault="00522CFA" w:rsidP="00522CFA">
            <w:pPr>
              <w:rPr>
                <w:color w:val="000000"/>
                <w:sz w:val="14"/>
                <w:szCs w:val="14"/>
              </w:rPr>
            </w:pPr>
            <w:r w:rsidRPr="00522CFA">
              <w:rPr>
                <w:color w:val="000000"/>
                <w:sz w:val="14"/>
                <w:szCs w:val="14"/>
              </w:rPr>
              <w:t>Прибыль на капитальные вложения</w:t>
            </w:r>
          </w:p>
        </w:tc>
        <w:tc>
          <w:tcPr>
            <w:tcW w:w="496" w:type="pct"/>
            <w:tcBorders>
              <w:top w:val="nil"/>
              <w:left w:val="nil"/>
              <w:bottom w:val="single" w:sz="4" w:space="0" w:color="auto"/>
              <w:right w:val="single" w:sz="4" w:space="0" w:color="auto"/>
            </w:tcBorders>
            <w:shd w:val="clear" w:color="auto" w:fill="auto"/>
            <w:noWrap/>
            <w:vAlign w:val="center"/>
            <w:hideMark/>
          </w:tcPr>
          <w:p w14:paraId="4458BE06" w14:textId="77777777" w:rsidR="00522CFA" w:rsidRPr="00522CFA" w:rsidRDefault="00522CFA" w:rsidP="00522CFA">
            <w:pPr>
              <w:jc w:val="center"/>
              <w:rPr>
                <w:color w:val="000000"/>
                <w:sz w:val="14"/>
                <w:szCs w:val="14"/>
              </w:rPr>
            </w:pPr>
            <w:proofErr w:type="spellStart"/>
            <w:r w:rsidRPr="00522CFA">
              <w:rPr>
                <w:color w:val="000000"/>
                <w:sz w:val="14"/>
                <w:szCs w:val="14"/>
              </w:rPr>
              <w:t>тыс.руб</w:t>
            </w:r>
            <w:proofErr w:type="spellEnd"/>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1B7EB457" w14:textId="77777777" w:rsidR="00522CFA" w:rsidRPr="00522CFA" w:rsidRDefault="00522CFA" w:rsidP="00522CFA">
            <w:pPr>
              <w:jc w:val="center"/>
              <w:rPr>
                <w:color w:val="000000"/>
                <w:sz w:val="14"/>
                <w:szCs w:val="14"/>
              </w:rPr>
            </w:pPr>
            <w:r w:rsidRPr="00522CFA">
              <w:rPr>
                <w:color w:val="000000"/>
                <w:sz w:val="14"/>
                <w:szCs w:val="14"/>
              </w:rPr>
              <w:t>477 267</w:t>
            </w:r>
          </w:p>
        </w:tc>
        <w:tc>
          <w:tcPr>
            <w:tcW w:w="566" w:type="pct"/>
            <w:tcBorders>
              <w:top w:val="nil"/>
              <w:left w:val="nil"/>
              <w:bottom w:val="single" w:sz="4" w:space="0" w:color="auto"/>
              <w:right w:val="single" w:sz="4" w:space="0" w:color="auto"/>
            </w:tcBorders>
            <w:shd w:val="clear" w:color="auto" w:fill="auto"/>
            <w:noWrap/>
            <w:vAlign w:val="center"/>
            <w:hideMark/>
          </w:tcPr>
          <w:p w14:paraId="66D91E02" w14:textId="77777777" w:rsidR="00522CFA" w:rsidRPr="00522CFA" w:rsidRDefault="00522CFA" w:rsidP="00522CFA">
            <w:pPr>
              <w:jc w:val="center"/>
              <w:rPr>
                <w:color w:val="000000"/>
                <w:sz w:val="14"/>
                <w:szCs w:val="14"/>
              </w:rPr>
            </w:pPr>
            <w:r w:rsidRPr="00522CFA">
              <w:rPr>
                <w:color w:val="000000"/>
                <w:sz w:val="14"/>
                <w:szCs w:val="14"/>
              </w:rPr>
              <w:t>467 000</w:t>
            </w:r>
          </w:p>
        </w:tc>
        <w:tc>
          <w:tcPr>
            <w:tcW w:w="614" w:type="pct"/>
            <w:tcBorders>
              <w:top w:val="nil"/>
              <w:left w:val="nil"/>
              <w:bottom w:val="single" w:sz="4" w:space="0" w:color="auto"/>
              <w:right w:val="single" w:sz="4" w:space="0" w:color="auto"/>
            </w:tcBorders>
            <w:shd w:val="clear" w:color="auto" w:fill="auto"/>
            <w:noWrap/>
            <w:vAlign w:val="center"/>
            <w:hideMark/>
          </w:tcPr>
          <w:p w14:paraId="3261199B" w14:textId="77777777" w:rsidR="00522CFA" w:rsidRPr="00522CFA" w:rsidRDefault="00522CFA" w:rsidP="00522CFA">
            <w:pPr>
              <w:jc w:val="center"/>
              <w:rPr>
                <w:color w:val="000000"/>
                <w:sz w:val="14"/>
                <w:szCs w:val="14"/>
              </w:rPr>
            </w:pPr>
            <w:r w:rsidRPr="00522CFA">
              <w:rPr>
                <w:color w:val="000000"/>
                <w:sz w:val="14"/>
                <w:szCs w:val="14"/>
              </w:rPr>
              <w:t>631 000</w:t>
            </w:r>
          </w:p>
        </w:tc>
        <w:tc>
          <w:tcPr>
            <w:tcW w:w="553" w:type="pct"/>
            <w:tcBorders>
              <w:top w:val="nil"/>
              <w:left w:val="nil"/>
              <w:bottom w:val="single" w:sz="4" w:space="0" w:color="auto"/>
              <w:right w:val="single" w:sz="4" w:space="0" w:color="auto"/>
            </w:tcBorders>
            <w:shd w:val="clear" w:color="auto" w:fill="auto"/>
            <w:noWrap/>
            <w:vAlign w:val="center"/>
            <w:hideMark/>
          </w:tcPr>
          <w:p w14:paraId="522011D8" w14:textId="77777777" w:rsidR="00522CFA" w:rsidRPr="00522CFA" w:rsidRDefault="00522CFA" w:rsidP="00522CFA">
            <w:pPr>
              <w:jc w:val="center"/>
              <w:rPr>
                <w:color w:val="000000"/>
                <w:sz w:val="14"/>
                <w:szCs w:val="14"/>
              </w:rPr>
            </w:pPr>
            <w:r w:rsidRPr="00522CFA">
              <w:rPr>
                <w:color w:val="000000"/>
                <w:sz w:val="14"/>
                <w:szCs w:val="14"/>
              </w:rPr>
              <w:t>631 000</w:t>
            </w:r>
          </w:p>
        </w:tc>
        <w:tc>
          <w:tcPr>
            <w:tcW w:w="508" w:type="pct"/>
            <w:tcBorders>
              <w:top w:val="nil"/>
              <w:left w:val="nil"/>
              <w:bottom w:val="single" w:sz="4" w:space="0" w:color="auto"/>
              <w:right w:val="single" w:sz="4" w:space="0" w:color="auto"/>
            </w:tcBorders>
            <w:shd w:val="clear" w:color="auto" w:fill="auto"/>
            <w:noWrap/>
            <w:vAlign w:val="center"/>
            <w:hideMark/>
          </w:tcPr>
          <w:p w14:paraId="335970B3"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1F6F6845"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41904A48" w14:textId="77777777" w:rsidR="00522CFA" w:rsidRPr="00522CFA" w:rsidRDefault="00522CFA" w:rsidP="00522CFA">
            <w:pPr>
              <w:jc w:val="right"/>
              <w:rPr>
                <w:color w:val="000000"/>
                <w:sz w:val="14"/>
                <w:szCs w:val="14"/>
              </w:rPr>
            </w:pPr>
            <w:r w:rsidRPr="00522CFA">
              <w:rPr>
                <w:color w:val="000000"/>
                <w:sz w:val="14"/>
                <w:szCs w:val="14"/>
              </w:rPr>
              <w:t>2.12.</w:t>
            </w:r>
          </w:p>
        </w:tc>
        <w:tc>
          <w:tcPr>
            <w:tcW w:w="1336" w:type="pct"/>
            <w:tcBorders>
              <w:top w:val="nil"/>
              <w:left w:val="nil"/>
              <w:bottom w:val="single" w:sz="4" w:space="0" w:color="auto"/>
              <w:right w:val="single" w:sz="4" w:space="0" w:color="auto"/>
            </w:tcBorders>
            <w:shd w:val="clear" w:color="auto" w:fill="auto"/>
            <w:vAlign w:val="center"/>
            <w:hideMark/>
          </w:tcPr>
          <w:p w14:paraId="577E8CF6" w14:textId="77777777" w:rsidR="00522CFA" w:rsidRPr="00522CFA" w:rsidRDefault="00522CFA" w:rsidP="00522CFA">
            <w:pPr>
              <w:rPr>
                <w:color w:val="000000"/>
                <w:sz w:val="14"/>
                <w:szCs w:val="14"/>
              </w:rPr>
            </w:pPr>
            <w:r w:rsidRPr="00522CFA">
              <w:rPr>
                <w:color w:val="000000"/>
                <w:sz w:val="14"/>
                <w:szCs w:val="14"/>
              </w:rPr>
              <w:t>Предпринимательская прибыль (5 %)</w:t>
            </w:r>
          </w:p>
        </w:tc>
        <w:tc>
          <w:tcPr>
            <w:tcW w:w="496" w:type="pct"/>
            <w:tcBorders>
              <w:top w:val="nil"/>
              <w:left w:val="nil"/>
              <w:bottom w:val="single" w:sz="4" w:space="0" w:color="auto"/>
              <w:right w:val="single" w:sz="4" w:space="0" w:color="auto"/>
            </w:tcBorders>
            <w:shd w:val="clear" w:color="auto" w:fill="auto"/>
            <w:noWrap/>
            <w:vAlign w:val="center"/>
            <w:hideMark/>
          </w:tcPr>
          <w:p w14:paraId="2CF2AD48" w14:textId="77777777" w:rsidR="00522CFA" w:rsidRPr="00522CFA" w:rsidRDefault="00522CFA" w:rsidP="00522CFA">
            <w:pPr>
              <w:jc w:val="center"/>
              <w:rPr>
                <w:color w:val="000000"/>
                <w:sz w:val="14"/>
                <w:szCs w:val="14"/>
              </w:rPr>
            </w:pPr>
            <w:proofErr w:type="spellStart"/>
            <w:r w:rsidRPr="00522CFA">
              <w:rPr>
                <w:color w:val="000000"/>
                <w:sz w:val="14"/>
                <w:szCs w:val="14"/>
              </w:rPr>
              <w:t>тыс.руб</w:t>
            </w:r>
            <w:proofErr w:type="spellEnd"/>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74EE7CEB" w14:textId="77777777" w:rsidR="00522CFA" w:rsidRPr="00522CFA" w:rsidRDefault="00522CFA" w:rsidP="00522CFA">
            <w:pPr>
              <w:rPr>
                <w:i/>
                <w:iCs/>
                <w:color w:val="000000"/>
                <w:sz w:val="14"/>
                <w:szCs w:val="14"/>
              </w:rPr>
            </w:pPr>
            <w:r w:rsidRPr="00522CFA">
              <w:rPr>
                <w:i/>
                <w:iCs/>
                <w:color w:val="000000"/>
                <w:sz w:val="14"/>
                <w:szCs w:val="14"/>
              </w:rPr>
              <w:t> </w:t>
            </w:r>
          </w:p>
        </w:tc>
        <w:tc>
          <w:tcPr>
            <w:tcW w:w="566" w:type="pct"/>
            <w:tcBorders>
              <w:top w:val="nil"/>
              <w:left w:val="nil"/>
              <w:bottom w:val="single" w:sz="4" w:space="0" w:color="auto"/>
              <w:right w:val="single" w:sz="4" w:space="0" w:color="auto"/>
            </w:tcBorders>
            <w:shd w:val="clear" w:color="auto" w:fill="auto"/>
            <w:noWrap/>
            <w:vAlign w:val="center"/>
            <w:hideMark/>
          </w:tcPr>
          <w:p w14:paraId="7C3B346F" w14:textId="77777777" w:rsidR="00522CFA" w:rsidRPr="00522CFA" w:rsidRDefault="00522CFA" w:rsidP="00522CFA">
            <w:pPr>
              <w:rPr>
                <w:i/>
                <w:iCs/>
                <w:color w:val="000000"/>
                <w:sz w:val="14"/>
                <w:szCs w:val="14"/>
              </w:rPr>
            </w:pPr>
            <w:r w:rsidRPr="00522CFA">
              <w:rPr>
                <w:i/>
                <w:iCs/>
                <w:color w:val="000000"/>
                <w:sz w:val="14"/>
                <w:szCs w:val="14"/>
              </w:rPr>
              <w:t> </w:t>
            </w:r>
          </w:p>
        </w:tc>
        <w:tc>
          <w:tcPr>
            <w:tcW w:w="614" w:type="pct"/>
            <w:tcBorders>
              <w:top w:val="nil"/>
              <w:left w:val="nil"/>
              <w:bottom w:val="single" w:sz="4" w:space="0" w:color="auto"/>
              <w:right w:val="single" w:sz="4" w:space="0" w:color="auto"/>
            </w:tcBorders>
            <w:shd w:val="clear" w:color="auto" w:fill="auto"/>
            <w:noWrap/>
            <w:vAlign w:val="center"/>
            <w:hideMark/>
          </w:tcPr>
          <w:p w14:paraId="06578A47" w14:textId="77777777" w:rsidR="00522CFA" w:rsidRPr="00522CFA" w:rsidRDefault="00522CFA" w:rsidP="00522CFA">
            <w:pPr>
              <w:rPr>
                <w:i/>
                <w:iCs/>
                <w:color w:val="000000"/>
                <w:sz w:val="14"/>
                <w:szCs w:val="14"/>
              </w:rPr>
            </w:pPr>
            <w:r w:rsidRPr="00522CFA">
              <w:rPr>
                <w:i/>
                <w:iCs/>
                <w:color w:val="000000"/>
                <w:sz w:val="14"/>
                <w:szCs w:val="14"/>
              </w:rPr>
              <w:t> </w:t>
            </w:r>
          </w:p>
        </w:tc>
        <w:tc>
          <w:tcPr>
            <w:tcW w:w="553" w:type="pct"/>
            <w:tcBorders>
              <w:top w:val="nil"/>
              <w:left w:val="nil"/>
              <w:bottom w:val="single" w:sz="4" w:space="0" w:color="auto"/>
              <w:right w:val="single" w:sz="4" w:space="0" w:color="auto"/>
            </w:tcBorders>
            <w:shd w:val="clear" w:color="auto" w:fill="auto"/>
            <w:noWrap/>
            <w:vAlign w:val="center"/>
            <w:hideMark/>
          </w:tcPr>
          <w:p w14:paraId="67607452" w14:textId="77777777" w:rsidR="00522CFA" w:rsidRPr="00522CFA" w:rsidRDefault="00522CFA" w:rsidP="00522CFA">
            <w:pPr>
              <w:jc w:val="center"/>
              <w:rPr>
                <w:i/>
                <w:iCs/>
                <w:color w:val="000000"/>
                <w:sz w:val="14"/>
                <w:szCs w:val="14"/>
              </w:rPr>
            </w:pPr>
            <w:r w:rsidRPr="00522CFA">
              <w:rPr>
                <w:i/>
                <w:iCs/>
                <w:color w:val="000000"/>
                <w:sz w:val="14"/>
                <w:szCs w:val="14"/>
              </w:rPr>
              <w:t>0</w:t>
            </w:r>
          </w:p>
        </w:tc>
        <w:tc>
          <w:tcPr>
            <w:tcW w:w="508" w:type="pct"/>
            <w:tcBorders>
              <w:top w:val="nil"/>
              <w:left w:val="nil"/>
              <w:bottom w:val="single" w:sz="4" w:space="0" w:color="auto"/>
              <w:right w:val="single" w:sz="4" w:space="0" w:color="auto"/>
            </w:tcBorders>
            <w:shd w:val="clear" w:color="auto" w:fill="auto"/>
            <w:noWrap/>
            <w:vAlign w:val="center"/>
            <w:hideMark/>
          </w:tcPr>
          <w:p w14:paraId="7A5B6645" w14:textId="77777777" w:rsidR="00522CFA" w:rsidRPr="00522CFA" w:rsidRDefault="00522CFA" w:rsidP="00522CFA">
            <w:pPr>
              <w:jc w:val="center"/>
              <w:rPr>
                <w:i/>
                <w:iCs/>
                <w:color w:val="000000"/>
                <w:sz w:val="14"/>
                <w:szCs w:val="14"/>
              </w:rPr>
            </w:pPr>
            <w:r w:rsidRPr="00522CFA">
              <w:rPr>
                <w:i/>
                <w:iCs/>
                <w:color w:val="000000"/>
                <w:sz w:val="14"/>
                <w:szCs w:val="14"/>
              </w:rPr>
              <w:t> </w:t>
            </w:r>
          </w:p>
        </w:tc>
      </w:tr>
      <w:tr w:rsidR="00522CFA" w:rsidRPr="00522CFA" w14:paraId="48658B6B" w14:textId="77777777" w:rsidTr="00935C24">
        <w:trPr>
          <w:trHeight w:val="193"/>
        </w:trPr>
        <w:tc>
          <w:tcPr>
            <w:tcW w:w="17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FFD4A5" w14:textId="77777777" w:rsidR="00522CFA" w:rsidRPr="00522CFA" w:rsidRDefault="00522CFA" w:rsidP="00522CFA">
            <w:pPr>
              <w:jc w:val="center"/>
              <w:rPr>
                <w:color w:val="000000"/>
                <w:sz w:val="14"/>
                <w:szCs w:val="14"/>
              </w:rPr>
            </w:pPr>
            <w:r w:rsidRPr="00522CFA">
              <w:rPr>
                <w:color w:val="000000"/>
                <w:sz w:val="14"/>
                <w:szCs w:val="14"/>
              </w:rPr>
              <w:t>Проверка прибыли на капитальные вложения (не более 12% от НВВ на содержание сетей)</w:t>
            </w:r>
          </w:p>
        </w:tc>
        <w:tc>
          <w:tcPr>
            <w:tcW w:w="496" w:type="pct"/>
            <w:tcBorders>
              <w:top w:val="nil"/>
              <w:left w:val="nil"/>
              <w:bottom w:val="single" w:sz="4" w:space="0" w:color="auto"/>
              <w:right w:val="single" w:sz="4" w:space="0" w:color="auto"/>
            </w:tcBorders>
            <w:shd w:val="clear" w:color="auto" w:fill="auto"/>
            <w:noWrap/>
            <w:vAlign w:val="center"/>
            <w:hideMark/>
          </w:tcPr>
          <w:p w14:paraId="648D6C8B" w14:textId="77777777" w:rsidR="00522CFA" w:rsidRPr="00522CFA" w:rsidRDefault="00522CFA" w:rsidP="00522CFA">
            <w:pPr>
              <w:jc w:val="center"/>
              <w:rPr>
                <w:color w:val="000000"/>
                <w:sz w:val="14"/>
                <w:szCs w:val="14"/>
              </w:rPr>
            </w:pPr>
            <w:proofErr w:type="spellStart"/>
            <w:r w:rsidRPr="00522CFA">
              <w:rPr>
                <w:color w:val="000000"/>
                <w:sz w:val="14"/>
                <w:szCs w:val="14"/>
              </w:rPr>
              <w:t>тыс.руб</w:t>
            </w:r>
            <w:proofErr w:type="spellEnd"/>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208A0FF4" w14:textId="77777777" w:rsidR="00522CFA" w:rsidRPr="00522CFA" w:rsidRDefault="00522CFA" w:rsidP="00522CFA">
            <w:pPr>
              <w:jc w:val="right"/>
              <w:rPr>
                <w:color w:val="000000"/>
                <w:sz w:val="14"/>
                <w:szCs w:val="14"/>
              </w:rPr>
            </w:pPr>
            <w:r w:rsidRPr="00522CFA">
              <w:rPr>
                <w:color w:val="000000"/>
                <w:sz w:val="14"/>
                <w:szCs w:val="14"/>
              </w:rPr>
              <w:t>0</w:t>
            </w:r>
          </w:p>
        </w:tc>
        <w:tc>
          <w:tcPr>
            <w:tcW w:w="566" w:type="pct"/>
            <w:tcBorders>
              <w:top w:val="nil"/>
              <w:left w:val="nil"/>
              <w:bottom w:val="single" w:sz="4" w:space="0" w:color="auto"/>
              <w:right w:val="single" w:sz="4" w:space="0" w:color="auto"/>
            </w:tcBorders>
            <w:shd w:val="clear" w:color="auto" w:fill="auto"/>
            <w:noWrap/>
            <w:vAlign w:val="center"/>
            <w:hideMark/>
          </w:tcPr>
          <w:p w14:paraId="6B92B5FD" w14:textId="77777777" w:rsidR="00522CFA" w:rsidRPr="00522CFA" w:rsidRDefault="00522CFA" w:rsidP="00522CFA">
            <w:pPr>
              <w:jc w:val="right"/>
              <w:rPr>
                <w:color w:val="000000"/>
                <w:sz w:val="14"/>
                <w:szCs w:val="14"/>
              </w:rPr>
            </w:pPr>
            <w:r w:rsidRPr="00522CFA">
              <w:rPr>
                <w:color w:val="000000"/>
                <w:sz w:val="14"/>
                <w:szCs w:val="14"/>
              </w:rPr>
              <w:t>0</w:t>
            </w:r>
          </w:p>
        </w:tc>
        <w:tc>
          <w:tcPr>
            <w:tcW w:w="614" w:type="pct"/>
            <w:tcBorders>
              <w:top w:val="nil"/>
              <w:left w:val="nil"/>
              <w:bottom w:val="single" w:sz="4" w:space="0" w:color="auto"/>
              <w:right w:val="single" w:sz="4" w:space="0" w:color="auto"/>
            </w:tcBorders>
            <w:shd w:val="clear" w:color="auto" w:fill="auto"/>
            <w:noWrap/>
            <w:vAlign w:val="center"/>
            <w:hideMark/>
          </w:tcPr>
          <w:p w14:paraId="765CAD82" w14:textId="77777777" w:rsidR="00522CFA" w:rsidRPr="00522CFA" w:rsidRDefault="00522CFA" w:rsidP="00522CFA">
            <w:pPr>
              <w:rPr>
                <w:color w:val="000000"/>
                <w:sz w:val="14"/>
                <w:szCs w:val="14"/>
              </w:rPr>
            </w:pPr>
            <w:r w:rsidRPr="00522CFA">
              <w:rPr>
                <w:color w:val="000000"/>
                <w:sz w:val="14"/>
                <w:szCs w:val="14"/>
              </w:rPr>
              <w:t> </w:t>
            </w:r>
          </w:p>
        </w:tc>
        <w:tc>
          <w:tcPr>
            <w:tcW w:w="553" w:type="pct"/>
            <w:tcBorders>
              <w:top w:val="nil"/>
              <w:left w:val="nil"/>
              <w:bottom w:val="single" w:sz="4" w:space="0" w:color="auto"/>
              <w:right w:val="single" w:sz="4" w:space="0" w:color="auto"/>
            </w:tcBorders>
            <w:shd w:val="clear" w:color="auto" w:fill="auto"/>
            <w:noWrap/>
            <w:vAlign w:val="center"/>
            <w:hideMark/>
          </w:tcPr>
          <w:p w14:paraId="5C794524" w14:textId="77777777" w:rsidR="00522CFA" w:rsidRPr="00522CFA" w:rsidRDefault="00522CFA" w:rsidP="00522CFA">
            <w:pPr>
              <w:jc w:val="center"/>
              <w:rPr>
                <w:color w:val="000000"/>
                <w:sz w:val="14"/>
                <w:szCs w:val="14"/>
              </w:rPr>
            </w:pPr>
            <w:r w:rsidRPr="00522CFA">
              <w:rPr>
                <w:color w:val="000000"/>
                <w:sz w:val="14"/>
                <w:szCs w:val="14"/>
              </w:rPr>
              <w:t>0</w:t>
            </w:r>
          </w:p>
        </w:tc>
        <w:tc>
          <w:tcPr>
            <w:tcW w:w="508" w:type="pct"/>
            <w:tcBorders>
              <w:top w:val="nil"/>
              <w:left w:val="nil"/>
              <w:bottom w:val="single" w:sz="4" w:space="0" w:color="auto"/>
              <w:right w:val="single" w:sz="4" w:space="0" w:color="auto"/>
            </w:tcBorders>
            <w:shd w:val="clear" w:color="auto" w:fill="auto"/>
            <w:noWrap/>
            <w:vAlign w:val="center"/>
            <w:hideMark/>
          </w:tcPr>
          <w:p w14:paraId="335E6C17" w14:textId="77777777" w:rsidR="00522CFA" w:rsidRPr="00522CFA" w:rsidRDefault="00522CFA" w:rsidP="00522CFA">
            <w:pPr>
              <w:jc w:val="center"/>
              <w:rPr>
                <w:color w:val="000000"/>
                <w:sz w:val="14"/>
                <w:szCs w:val="14"/>
              </w:rPr>
            </w:pPr>
            <w:r w:rsidRPr="00522CFA">
              <w:rPr>
                <w:color w:val="000000"/>
                <w:sz w:val="14"/>
                <w:szCs w:val="14"/>
              </w:rPr>
              <w:t> </w:t>
            </w:r>
          </w:p>
        </w:tc>
      </w:tr>
      <w:tr w:rsidR="00522CFA" w:rsidRPr="00522CFA" w14:paraId="21840165" w14:textId="77777777" w:rsidTr="00935C24">
        <w:trPr>
          <w:trHeight w:val="193"/>
        </w:trPr>
        <w:tc>
          <w:tcPr>
            <w:tcW w:w="17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A25246" w14:textId="77777777" w:rsidR="00522CFA" w:rsidRPr="00522CFA" w:rsidRDefault="00522CFA" w:rsidP="00522CFA">
            <w:pPr>
              <w:jc w:val="center"/>
              <w:rPr>
                <w:b/>
                <w:bCs/>
                <w:color w:val="000000"/>
                <w:sz w:val="14"/>
                <w:szCs w:val="14"/>
              </w:rPr>
            </w:pPr>
            <w:r w:rsidRPr="00522CFA">
              <w:rPr>
                <w:b/>
                <w:bCs/>
                <w:color w:val="000000"/>
                <w:sz w:val="14"/>
                <w:szCs w:val="14"/>
              </w:rPr>
              <w:t>ИТОГО неподконтрольных расходов</w:t>
            </w:r>
          </w:p>
        </w:tc>
        <w:tc>
          <w:tcPr>
            <w:tcW w:w="496" w:type="pct"/>
            <w:tcBorders>
              <w:top w:val="nil"/>
              <w:left w:val="nil"/>
              <w:bottom w:val="single" w:sz="4" w:space="0" w:color="auto"/>
              <w:right w:val="single" w:sz="4" w:space="0" w:color="auto"/>
            </w:tcBorders>
            <w:shd w:val="clear" w:color="auto" w:fill="auto"/>
            <w:noWrap/>
            <w:vAlign w:val="center"/>
            <w:hideMark/>
          </w:tcPr>
          <w:p w14:paraId="403B2F6E" w14:textId="77777777" w:rsidR="00522CFA" w:rsidRPr="00522CFA" w:rsidRDefault="00522CFA" w:rsidP="00522CFA">
            <w:pPr>
              <w:jc w:val="center"/>
              <w:rPr>
                <w:b/>
                <w:bCs/>
                <w:color w:val="000000"/>
                <w:sz w:val="14"/>
                <w:szCs w:val="14"/>
              </w:rPr>
            </w:pPr>
            <w:proofErr w:type="spellStart"/>
            <w:r w:rsidRPr="00522CFA">
              <w:rPr>
                <w:b/>
                <w:bCs/>
                <w:color w:val="000000"/>
                <w:sz w:val="14"/>
                <w:szCs w:val="14"/>
              </w:rPr>
              <w:t>тыс.руб</w:t>
            </w:r>
            <w:proofErr w:type="spellEnd"/>
            <w:r w:rsidRPr="00522CFA">
              <w:rPr>
                <w:b/>
                <w:bCs/>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39976D4C" w14:textId="77777777" w:rsidR="00522CFA" w:rsidRPr="00522CFA" w:rsidRDefault="00522CFA" w:rsidP="00522CFA">
            <w:pPr>
              <w:jc w:val="center"/>
              <w:rPr>
                <w:b/>
                <w:bCs/>
                <w:color w:val="000000"/>
                <w:sz w:val="14"/>
                <w:szCs w:val="14"/>
              </w:rPr>
            </w:pPr>
            <w:r w:rsidRPr="00522CFA">
              <w:rPr>
                <w:b/>
                <w:bCs/>
                <w:color w:val="000000"/>
                <w:sz w:val="14"/>
                <w:szCs w:val="14"/>
              </w:rPr>
              <w:t>5 032 937</w:t>
            </w:r>
          </w:p>
        </w:tc>
        <w:tc>
          <w:tcPr>
            <w:tcW w:w="566" w:type="pct"/>
            <w:tcBorders>
              <w:top w:val="nil"/>
              <w:left w:val="nil"/>
              <w:bottom w:val="single" w:sz="4" w:space="0" w:color="auto"/>
              <w:right w:val="single" w:sz="4" w:space="0" w:color="auto"/>
            </w:tcBorders>
            <w:shd w:val="clear" w:color="auto" w:fill="auto"/>
            <w:noWrap/>
            <w:vAlign w:val="center"/>
            <w:hideMark/>
          </w:tcPr>
          <w:p w14:paraId="0148CA64" w14:textId="77777777" w:rsidR="00522CFA" w:rsidRPr="00522CFA" w:rsidRDefault="00522CFA" w:rsidP="00522CFA">
            <w:pPr>
              <w:jc w:val="center"/>
              <w:rPr>
                <w:b/>
                <w:bCs/>
                <w:color w:val="000000"/>
                <w:sz w:val="14"/>
                <w:szCs w:val="14"/>
              </w:rPr>
            </w:pPr>
            <w:r w:rsidRPr="00522CFA">
              <w:rPr>
                <w:b/>
                <w:bCs/>
                <w:color w:val="000000"/>
                <w:sz w:val="14"/>
                <w:szCs w:val="14"/>
              </w:rPr>
              <w:t>5 847 080</w:t>
            </w:r>
          </w:p>
        </w:tc>
        <w:tc>
          <w:tcPr>
            <w:tcW w:w="614" w:type="pct"/>
            <w:tcBorders>
              <w:top w:val="nil"/>
              <w:left w:val="nil"/>
              <w:bottom w:val="single" w:sz="4" w:space="0" w:color="auto"/>
              <w:right w:val="single" w:sz="4" w:space="0" w:color="auto"/>
            </w:tcBorders>
            <w:shd w:val="clear" w:color="auto" w:fill="auto"/>
            <w:noWrap/>
            <w:vAlign w:val="center"/>
            <w:hideMark/>
          </w:tcPr>
          <w:p w14:paraId="60890045" w14:textId="77777777" w:rsidR="00522CFA" w:rsidRPr="00522CFA" w:rsidRDefault="00522CFA" w:rsidP="00522CFA">
            <w:pPr>
              <w:jc w:val="center"/>
              <w:rPr>
                <w:b/>
                <w:bCs/>
                <w:color w:val="000000"/>
                <w:sz w:val="14"/>
                <w:szCs w:val="14"/>
              </w:rPr>
            </w:pPr>
            <w:r w:rsidRPr="00522CFA">
              <w:rPr>
                <w:b/>
                <w:bCs/>
                <w:color w:val="000000"/>
                <w:sz w:val="14"/>
                <w:szCs w:val="14"/>
              </w:rPr>
              <w:t>5 486 974,13</w:t>
            </w:r>
          </w:p>
        </w:tc>
        <w:tc>
          <w:tcPr>
            <w:tcW w:w="553" w:type="pct"/>
            <w:tcBorders>
              <w:top w:val="nil"/>
              <w:left w:val="nil"/>
              <w:bottom w:val="single" w:sz="4" w:space="0" w:color="auto"/>
              <w:right w:val="single" w:sz="4" w:space="0" w:color="auto"/>
            </w:tcBorders>
            <w:shd w:val="clear" w:color="auto" w:fill="auto"/>
            <w:noWrap/>
            <w:vAlign w:val="center"/>
            <w:hideMark/>
          </w:tcPr>
          <w:p w14:paraId="02DC3BC6" w14:textId="77777777" w:rsidR="00522CFA" w:rsidRPr="00522CFA" w:rsidRDefault="00522CFA" w:rsidP="00522CFA">
            <w:pPr>
              <w:jc w:val="center"/>
              <w:rPr>
                <w:b/>
                <w:bCs/>
                <w:color w:val="000000"/>
                <w:sz w:val="14"/>
                <w:szCs w:val="14"/>
              </w:rPr>
            </w:pPr>
            <w:r w:rsidRPr="00522CFA">
              <w:rPr>
                <w:b/>
                <w:bCs/>
                <w:color w:val="000000"/>
                <w:sz w:val="14"/>
                <w:szCs w:val="14"/>
              </w:rPr>
              <w:t>5 498 561,73</w:t>
            </w:r>
          </w:p>
        </w:tc>
        <w:tc>
          <w:tcPr>
            <w:tcW w:w="508" w:type="pct"/>
            <w:tcBorders>
              <w:top w:val="nil"/>
              <w:left w:val="nil"/>
              <w:bottom w:val="single" w:sz="4" w:space="0" w:color="auto"/>
              <w:right w:val="single" w:sz="4" w:space="0" w:color="auto"/>
            </w:tcBorders>
            <w:shd w:val="clear" w:color="auto" w:fill="auto"/>
            <w:noWrap/>
            <w:vAlign w:val="center"/>
            <w:hideMark/>
          </w:tcPr>
          <w:p w14:paraId="55EDDEAA" w14:textId="77777777" w:rsidR="00522CFA" w:rsidRPr="00522CFA" w:rsidRDefault="00522CFA" w:rsidP="00522CFA">
            <w:pPr>
              <w:jc w:val="center"/>
              <w:rPr>
                <w:b/>
                <w:bCs/>
                <w:color w:val="000000"/>
                <w:sz w:val="14"/>
                <w:szCs w:val="14"/>
              </w:rPr>
            </w:pPr>
            <w:r w:rsidRPr="00522CFA">
              <w:rPr>
                <w:b/>
                <w:bCs/>
                <w:color w:val="000000"/>
                <w:sz w:val="14"/>
                <w:szCs w:val="14"/>
              </w:rPr>
              <w:t> </w:t>
            </w:r>
          </w:p>
        </w:tc>
      </w:tr>
      <w:tr w:rsidR="00522CFA" w:rsidRPr="00522CFA" w14:paraId="2DC7B1C3" w14:textId="77777777" w:rsidTr="00935C24">
        <w:trPr>
          <w:trHeight w:val="776"/>
        </w:trPr>
        <w:tc>
          <w:tcPr>
            <w:tcW w:w="410" w:type="pct"/>
            <w:tcBorders>
              <w:top w:val="nil"/>
              <w:left w:val="single" w:sz="4" w:space="0" w:color="auto"/>
              <w:bottom w:val="single" w:sz="4" w:space="0" w:color="auto"/>
              <w:right w:val="single" w:sz="4" w:space="0" w:color="auto"/>
            </w:tcBorders>
            <w:shd w:val="clear" w:color="auto" w:fill="auto"/>
            <w:vAlign w:val="center"/>
            <w:hideMark/>
          </w:tcPr>
          <w:p w14:paraId="60363DCE" w14:textId="77777777" w:rsidR="00522CFA" w:rsidRPr="00522CFA" w:rsidRDefault="00522CFA" w:rsidP="00522CFA">
            <w:pPr>
              <w:jc w:val="center"/>
              <w:rPr>
                <w:b/>
                <w:bCs/>
                <w:color w:val="000000"/>
                <w:sz w:val="14"/>
                <w:szCs w:val="14"/>
              </w:rPr>
            </w:pPr>
            <w:r w:rsidRPr="00522CFA">
              <w:rPr>
                <w:b/>
                <w:bCs/>
                <w:color w:val="000000"/>
                <w:sz w:val="14"/>
                <w:szCs w:val="14"/>
              </w:rPr>
              <w:t>3.</w:t>
            </w:r>
          </w:p>
        </w:tc>
        <w:tc>
          <w:tcPr>
            <w:tcW w:w="1336" w:type="pct"/>
            <w:tcBorders>
              <w:top w:val="nil"/>
              <w:left w:val="nil"/>
              <w:bottom w:val="single" w:sz="4" w:space="0" w:color="auto"/>
              <w:right w:val="single" w:sz="4" w:space="0" w:color="auto"/>
            </w:tcBorders>
            <w:shd w:val="clear" w:color="auto" w:fill="auto"/>
            <w:vAlign w:val="center"/>
            <w:hideMark/>
          </w:tcPr>
          <w:p w14:paraId="1BEDF7EE" w14:textId="77777777" w:rsidR="00522CFA" w:rsidRPr="00522CFA" w:rsidRDefault="00522CFA" w:rsidP="00522CFA">
            <w:pPr>
              <w:rPr>
                <w:color w:val="000000"/>
                <w:sz w:val="14"/>
                <w:szCs w:val="14"/>
              </w:rPr>
            </w:pPr>
            <w:r w:rsidRPr="00522CFA">
              <w:rPr>
                <w:color w:val="000000"/>
                <w:sz w:val="14"/>
                <w:szCs w:val="14"/>
              </w:rPr>
              <w:t>Приборы учета (Расходы по обеспечению коммерческого учета согласно пункта 5 статьи 37 Федерального закона от 26.03.2003 г. № 35-ФЗ Об электроэнергетике</w:t>
            </w:r>
            <w:proofErr w:type="gramStart"/>
            <w:r w:rsidRPr="00522CFA">
              <w:rPr>
                <w:color w:val="000000"/>
                <w:sz w:val="14"/>
                <w:szCs w:val="14"/>
              </w:rPr>
              <w:t>" )</w:t>
            </w:r>
            <w:proofErr w:type="gramEnd"/>
          </w:p>
        </w:tc>
        <w:tc>
          <w:tcPr>
            <w:tcW w:w="496" w:type="pct"/>
            <w:tcBorders>
              <w:top w:val="nil"/>
              <w:left w:val="nil"/>
              <w:bottom w:val="single" w:sz="4" w:space="0" w:color="auto"/>
              <w:right w:val="single" w:sz="4" w:space="0" w:color="auto"/>
            </w:tcBorders>
            <w:shd w:val="clear" w:color="auto" w:fill="auto"/>
            <w:noWrap/>
            <w:vAlign w:val="center"/>
            <w:hideMark/>
          </w:tcPr>
          <w:p w14:paraId="134D351D" w14:textId="77777777" w:rsidR="00522CFA" w:rsidRPr="00522CFA" w:rsidRDefault="00522CFA" w:rsidP="00522CFA">
            <w:pPr>
              <w:jc w:val="center"/>
              <w:rPr>
                <w:b/>
                <w:bCs/>
                <w:color w:val="000000"/>
                <w:sz w:val="14"/>
                <w:szCs w:val="14"/>
              </w:rPr>
            </w:pPr>
            <w:r w:rsidRPr="00522CFA">
              <w:rPr>
                <w:b/>
                <w:bCs/>
                <w:color w:val="000000"/>
                <w:sz w:val="14"/>
                <w:szCs w:val="14"/>
              </w:rPr>
              <w:t> </w:t>
            </w:r>
          </w:p>
        </w:tc>
        <w:tc>
          <w:tcPr>
            <w:tcW w:w="517" w:type="pct"/>
            <w:tcBorders>
              <w:top w:val="nil"/>
              <w:left w:val="nil"/>
              <w:bottom w:val="single" w:sz="4" w:space="0" w:color="auto"/>
              <w:right w:val="single" w:sz="4" w:space="0" w:color="auto"/>
            </w:tcBorders>
            <w:shd w:val="clear" w:color="auto" w:fill="auto"/>
            <w:noWrap/>
            <w:vAlign w:val="center"/>
            <w:hideMark/>
          </w:tcPr>
          <w:p w14:paraId="13FB503C" w14:textId="77777777" w:rsidR="00522CFA" w:rsidRPr="00522CFA" w:rsidRDefault="00522CFA" w:rsidP="00522CFA">
            <w:pPr>
              <w:jc w:val="center"/>
              <w:rPr>
                <w:b/>
                <w:bCs/>
                <w:color w:val="000000"/>
                <w:sz w:val="14"/>
                <w:szCs w:val="14"/>
              </w:rPr>
            </w:pPr>
            <w:r w:rsidRPr="00522CFA">
              <w:rPr>
                <w:b/>
                <w:bCs/>
                <w:color w:val="000000"/>
                <w:sz w:val="14"/>
                <w:szCs w:val="14"/>
              </w:rPr>
              <w:t>0</w:t>
            </w:r>
          </w:p>
        </w:tc>
        <w:tc>
          <w:tcPr>
            <w:tcW w:w="566" w:type="pct"/>
            <w:tcBorders>
              <w:top w:val="nil"/>
              <w:left w:val="nil"/>
              <w:bottom w:val="single" w:sz="4" w:space="0" w:color="auto"/>
              <w:right w:val="single" w:sz="4" w:space="0" w:color="auto"/>
            </w:tcBorders>
            <w:shd w:val="clear" w:color="auto" w:fill="auto"/>
            <w:noWrap/>
            <w:vAlign w:val="center"/>
            <w:hideMark/>
          </w:tcPr>
          <w:p w14:paraId="2B41D834" w14:textId="77777777" w:rsidR="00522CFA" w:rsidRPr="00522CFA" w:rsidRDefault="00522CFA" w:rsidP="00522CFA">
            <w:pPr>
              <w:jc w:val="center"/>
              <w:rPr>
                <w:b/>
                <w:bCs/>
                <w:color w:val="000000"/>
                <w:sz w:val="14"/>
                <w:szCs w:val="14"/>
              </w:rPr>
            </w:pPr>
            <w:r w:rsidRPr="00522CFA">
              <w:rPr>
                <w:b/>
                <w:bCs/>
                <w:color w:val="000000"/>
                <w:sz w:val="14"/>
                <w:szCs w:val="14"/>
              </w:rPr>
              <w:t>13 996</w:t>
            </w:r>
          </w:p>
        </w:tc>
        <w:tc>
          <w:tcPr>
            <w:tcW w:w="614" w:type="pct"/>
            <w:tcBorders>
              <w:top w:val="nil"/>
              <w:left w:val="nil"/>
              <w:bottom w:val="single" w:sz="4" w:space="0" w:color="auto"/>
              <w:right w:val="single" w:sz="4" w:space="0" w:color="auto"/>
            </w:tcBorders>
            <w:shd w:val="clear" w:color="auto" w:fill="auto"/>
            <w:noWrap/>
            <w:vAlign w:val="center"/>
            <w:hideMark/>
          </w:tcPr>
          <w:p w14:paraId="18100488" w14:textId="77777777" w:rsidR="00522CFA" w:rsidRPr="00522CFA" w:rsidRDefault="00522CFA" w:rsidP="00522CFA">
            <w:pPr>
              <w:jc w:val="center"/>
              <w:rPr>
                <w:b/>
                <w:bCs/>
                <w:color w:val="000000"/>
                <w:sz w:val="14"/>
                <w:szCs w:val="14"/>
              </w:rPr>
            </w:pPr>
            <w:r w:rsidRPr="00522CFA">
              <w:rPr>
                <w:b/>
                <w:bCs/>
                <w:color w:val="000000"/>
                <w:sz w:val="14"/>
                <w:szCs w:val="14"/>
              </w:rPr>
              <w:t>3 249,00</w:t>
            </w:r>
          </w:p>
        </w:tc>
        <w:tc>
          <w:tcPr>
            <w:tcW w:w="553" w:type="pct"/>
            <w:tcBorders>
              <w:top w:val="nil"/>
              <w:left w:val="nil"/>
              <w:bottom w:val="single" w:sz="4" w:space="0" w:color="auto"/>
              <w:right w:val="single" w:sz="4" w:space="0" w:color="auto"/>
            </w:tcBorders>
            <w:shd w:val="clear" w:color="auto" w:fill="auto"/>
            <w:noWrap/>
            <w:vAlign w:val="center"/>
            <w:hideMark/>
          </w:tcPr>
          <w:p w14:paraId="398A8D61" w14:textId="77777777" w:rsidR="00522CFA" w:rsidRPr="00522CFA" w:rsidRDefault="00522CFA" w:rsidP="00522CFA">
            <w:pPr>
              <w:jc w:val="center"/>
              <w:rPr>
                <w:b/>
                <w:bCs/>
                <w:color w:val="000000"/>
                <w:sz w:val="14"/>
                <w:szCs w:val="14"/>
              </w:rPr>
            </w:pPr>
            <w:r w:rsidRPr="00522CFA">
              <w:rPr>
                <w:b/>
                <w:bCs/>
                <w:color w:val="000000"/>
                <w:sz w:val="14"/>
                <w:szCs w:val="14"/>
              </w:rPr>
              <w:t>3 249,00</w:t>
            </w:r>
          </w:p>
        </w:tc>
        <w:tc>
          <w:tcPr>
            <w:tcW w:w="508" w:type="pct"/>
            <w:tcBorders>
              <w:top w:val="nil"/>
              <w:left w:val="nil"/>
              <w:bottom w:val="single" w:sz="4" w:space="0" w:color="auto"/>
              <w:right w:val="single" w:sz="4" w:space="0" w:color="auto"/>
            </w:tcBorders>
            <w:shd w:val="clear" w:color="auto" w:fill="auto"/>
            <w:noWrap/>
            <w:vAlign w:val="center"/>
            <w:hideMark/>
          </w:tcPr>
          <w:p w14:paraId="135E9004" w14:textId="77777777" w:rsidR="00522CFA" w:rsidRPr="00522CFA" w:rsidRDefault="00522CFA" w:rsidP="00522CFA">
            <w:pPr>
              <w:jc w:val="center"/>
              <w:rPr>
                <w:b/>
                <w:bCs/>
                <w:color w:val="000000"/>
                <w:sz w:val="14"/>
                <w:szCs w:val="14"/>
              </w:rPr>
            </w:pPr>
            <w:r w:rsidRPr="00522CFA">
              <w:rPr>
                <w:b/>
                <w:bCs/>
                <w:color w:val="000000"/>
                <w:sz w:val="14"/>
                <w:szCs w:val="14"/>
              </w:rPr>
              <w:t> </w:t>
            </w:r>
          </w:p>
        </w:tc>
      </w:tr>
      <w:tr w:rsidR="00522CFA" w:rsidRPr="00522CFA" w14:paraId="6D2D510C"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vAlign w:val="center"/>
            <w:hideMark/>
          </w:tcPr>
          <w:p w14:paraId="60FB442E" w14:textId="77777777" w:rsidR="00522CFA" w:rsidRPr="00522CFA" w:rsidRDefault="00522CFA" w:rsidP="00522CFA">
            <w:pPr>
              <w:jc w:val="center"/>
              <w:rPr>
                <w:b/>
                <w:bCs/>
                <w:color w:val="000000"/>
                <w:sz w:val="14"/>
                <w:szCs w:val="14"/>
              </w:rPr>
            </w:pPr>
            <w:r w:rsidRPr="00522CFA">
              <w:rPr>
                <w:b/>
                <w:bCs/>
                <w:color w:val="000000"/>
                <w:sz w:val="14"/>
                <w:szCs w:val="14"/>
              </w:rPr>
              <w:t>4.</w:t>
            </w:r>
          </w:p>
        </w:tc>
        <w:tc>
          <w:tcPr>
            <w:tcW w:w="1336" w:type="pct"/>
            <w:tcBorders>
              <w:top w:val="nil"/>
              <w:left w:val="nil"/>
              <w:bottom w:val="single" w:sz="4" w:space="0" w:color="auto"/>
              <w:right w:val="single" w:sz="4" w:space="0" w:color="auto"/>
            </w:tcBorders>
            <w:shd w:val="clear" w:color="auto" w:fill="auto"/>
            <w:noWrap/>
            <w:vAlign w:val="center"/>
            <w:hideMark/>
          </w:tcPr>
          <w:p w14:paraId="22737759" w14:textId="77777777" w:rsidR="00522CFA" w:rsidRPr="00522CFA" w:rsidRDefault="00522CFA" w:rsidP="00522CFA">
            <w:pPr>
              <w:rPr>
                <w:color w:val="000000"/>
                <w:sz w:val="14"/>
                <w:szCs w:val="14"/>
              </w:rPr>
            </w:pPr>
            <w:r w:rsidRPr="00522CFA">
              <w:rPr>
                <w:color w:val="000000"/>
                <w:sz w:val="14"/>
                <w:szCs w:val="14"/>
              </w:rPr>
              <w:t>Экономия потерь</w:t>
            </w:r>
          </w:p>
        </w:tc>
        <w:tc>
          <w:tcPr>
            <w:tcW w:w="496" w:type="pct"/>
            <w:tcBorders>
              <w:top w:val="nil"/>
              <w:left w:val="nil"/>
              <w:bottom w:val="single" w:sz="4" w:space="0" w:color="auto"/>
              <w:right w:val="single" w:sz="4" w:space="0" w:color="auto"/>
            </w:tcBorders>
            <w:shd w:val="clear" w:color="auto" w:fill="auto"/>
            <w:noWrap/>
            <w:vAlign w:val="center"/>
            <w:hideMark/>
          </w:tcPr>
          <w:p w14:paraId="42B6549E" w14:textId="77777777" w:rsidR="00522CFA" w:rsidRPr="00522CFA" w:rsidRDefault="00522CFA" w:rsidP="00522CFA">
            <w:pPr>
              <w:jc w:val="center"/>
              <w:rPr>
                <w:b/>
                <w:bCs/>
                <w:color w:val="000000"/>
                <w:sz w:val="14"/>
                <w:szCs w:val="14"/>
              </w:rPr>
            </w:pPr>
            <w:r w:rsidRPr="00522CFA">
              <w:rPr>
                <w:b/>
                <w:bCs/>
                <w:color w:val="000000"/>
                <w:sz w:val="14"/>
                <w:szCs w:val="14"/>
              </w:rPr>
              <w:t> </w:t>
            </w:r>
          </w:p>
        </w:tc>
        <w:tc>
          <w:tcPr>
            <w:tcW w:w="517" w:type="pct"/>
            <w:tcBorders>
              <w:top w:val="nil"/>
              <w:left w:val="nil"/>
              <w:bottom w:val="single" w:sz="4" w:space="0" w:color="auto"/>
              <w:right w:val="single" w:sz="4" w:space="0" w:color="auto"/>
            </w:tcBorders>
            <w:shd w:val="clear" w:color="auto" w:fill="auto"/>
            <w:noWrap/>
            <w:vAlign w:val="center"/>
            <w:hideMark/>
          </w:tcPr>
          <w:p w14:paraId="67D90F95" w14:textId="77777777" w:rsidR="00522CFA" w:rsidRPr="00522CFA" w:rsidRDefault="00522CFA" w:rsidP="00522CFA">
            <w:pPr>
              <w:jc w:val="center"/>
              <w:rPr>
                <w:b/>
                <w:bCs/>
                <w:color w:val="000000"/>
                <w:sz w:val="14"/>
                <w:szCs w:val="14"/>
              </w:rPr>
            </w:pPr>
            <w:r w:rsidRPr="00522CFA">
              <w:rPr>
                <w:b/>
                <w:bCs/>
                <w:color w:val="000000"/>
                <w:sz w:val="14"/>
                <w:szCs w:val="14"/>
              </w:rPr>
              <w:t>285 663</w:t>
            </w:r>
          </w:p>
        </w:tc>
        <w:tc>
          <w:tcPr>
            <w:tcW w:w="566" w:type="pct"/>
            <w:tcBorders>
              <w:top w:val="nil"/>
              <w:left w:val="nil"/>
              <w:bottom w:val="single" w:sz="4" w:space="0" w:color="auto"/>
              <w:right w:val="single" w:sz="4" w:space="0" w:color="auto"/>
            </w:tcBorders>
            <w:shd w:val="clear" w:color="auto" w:fill="auto"/>
            <w:noWrap/>
            <w:vAlign w:val="center"/>
            <w:hideMark/>
          </w:tcPr>
          <w:p w14:paraId="0D37AD56" w14:textId="77777777" w:rsidR="00522CFA" w:rsidRPr="00522CFA" w:rsidRDefault="00522CFA" w:rsidP="00522CFA">
            <w:pPr>
              <w:jc w:val="center"/>
              <w:rPr>
                <w:b/>
                <w:bCs/>
                <w:color w:val="000000"/>
                <w:sz w:val="14"/>
                <w:szCs w:val="14"/>
              </w:rPr>
            </w:pPr>
            <w:r w:rsidRPr="00522CFA">
              <w:rPr>
                <w:b/>
                <w:bCs/>
                <w:color w:val="000000"/>
                <w:sz w:val="14"/>
                <w:szCs w:val="14"/>
              </w:rPr>
              <w:t>382 604</w:t>
            </w:r>
          </w:p>
        </w:tc>
        <w:tc>
          <w:tcPr>
            <w:tcW w:w="614" w:type="pct"/>
            <w:tcBorders>
              <w:top w:val="nil"/>
              <w:left w:val="nil"/>
              <w:bottom w:val="single" w:sz="4" w:space="0" w:color="auto"/>
              <w:right w:val="single" w:sz="4" w:space="0" w:color="auto"/>
            </w:tcBorders>
            <w:shd w:val="clear" w:color="auto" w:fill="auto"/>
            <w:noWrap/>
            <w:vAlign w:val="center"/>
            <w:hideMark/>
          </w:tcPr>
          <w:p w14:paraId="2C01666E" w14:textId="77777777" w:rsidR="00522CFA" w:rsidRPr="00522CFA" w:rsidRDefault="00522CFA" w:rsidP="00522CFA">
            <w:pPr>
              <w:jc w:val="center"/>
              <w:rPr>
                <w:b/>
                <w:bCs/>
                <w:color w:val="000000"/>
                <w:sz w:val="14"/>
                <w:szCs w:val="14"/>
              </w:rPr>
            </w:pPr>
            <w:r w:rsidRPr="00522CFA">
              <w:rPr>
                <w:b/>
                <w:bCs/>
                <w:color w:val="000000"/>
                <w:sz w:val="14"/>
                <w:szCs w:val="14"/>
              </w:rPr>
              <w:t>382 595,86</w:t>
            </w:r>
          </w:p>
        </w:tc>
        <w:tc>
          <w:tcPr>
            <w:tcW w:w="553" w:type="pct"/>
            <w:tcBorders>
              <w:top w:val="nil"/>
              <w:left w:val="nil"/>
              <w:bottom w:val="single" w:sz="4" w:space="0" w:color="auto"/>
              <w:right w:val="single" w:sz="4" w:space="0" w:color="auto"/>
            </w:tcBorders>
            <w:shd w:val="clear" w:color="auto" w:fill="auto"/>
            <w:noWrap/>
            <w:vAlign w:val="center"/>
            <w:hideMark/>
          </w:tcPr>
          <w:p w14:paraId="4CC3478D" w14:textId="77777777" w:rsidR="00522CFA" w:rsidRPr="00522CFA" w:rsidRDefault="00522CFA" w:rsidP="00522CFA">
            <w:pPr>
              <w:jc w:val="center"/>
              <w:rPr>
                <w:b/>
                <w:bCs/>
                <w:color w:val="000000"/>
                <w:sz w:val="14"/>
                <w:szCs w:val="14"/>
              </w:rPr>
            </w:pPr>
            <w:r w:rsidRPr="00522CFA">
              <w:rPr>
                <w:b/>
                <w:bCs/>
                <w:color w:val="000000"/>
                <w:sz w:val="14"/>
                <w:szCs w:val="14"/>
              </w:rPr>
              <w:t>382 595,86</w:t>
            </w:r>
          </w:p>
        </w:tc>
        <w:tc>
          <w:tcPr>
            <w:tcW w:w="508" w:type="pct"/>
            <w:tcBorders>
              <w:top w:val="nil"/>
              <w:left w:val="nil"/>
              <w:bottom w:val="single" w:sz="4" w:space="0" w:color="auto"/>
              <w:right w:val="single" w:sz="4" w:space="0" w:color="auto"/>
            </w:tcBorders>
            <w:shd w:val="clear" w:color="auto" w:fill="auto"/>
            <w:noWrap/>
            <w:vAlign w:val="center"/>
            <w:hideMark/>
          </w:tcPr>
          <w:p w14:paraId="7A9CD1E6" w14:textId="77777777" w:rsidR="00522CFA" w:rsidRPr="00522CFA" w:rsidRDefault="00522CFA" w:rsidP="00522CFA">
            <w:pPr>
              <w:jc w:val="center"/>
              <w:rPr>
                <w:b/>
                <w:bCs/>
                <w:color w:val="000000"/>
                <w:sz w:val="14"/>
                <w:szCs w:val="14"/>
              </w:rPr>
            </w:pPr>
            <w:r w:rsidRPr="00522CFA">
              <w:rPr>
                <w:b/>
                <w:bCs/>
                <w:color w:val="000000"/>
                <w:sz w:val="14"/>
                <w:szCs w:val="14"/>
              </w:rPr>
              <w:t> </w:t>
            </w:r>
          </w:p>
        </w:tc>
      </w:tr>
      <w:tr w:rsidR="00522CFA" w:rsidRPr="00522CFA" w14:paraId="78471398" w14:textId="77777777" w:rsidTr="00935C24">
        <w:trPr>
          <w:trHeight w:val="310"/>
        </w:trPr>
        <w:tc>
          <w:tcPr>
            <w:tcW w:w="410" w:type="pct"/>
            <w:tcBorders>
              <w:top w:val="nil"/>
              <w:left w:val="single" w:sz="4" w:space="0" w:color="auto"/>
              <w:bottom w:val="single" w:sz="4" w:space="0" w:color="auto"/>
              <w:right w:val="single" w:sz="4" w:space="0" w:color="auto"/>
            </w:tcBorders>
            <w:shd w:val="clear" w:color="auto" w:fill="auto"/>
            <w:vAlign w:val="center"/>
            <w:hideMark/>
          </w:tcPr>
          <w:p w14:paraId="7E8B3A28" w14:textId="77777777" w:rsidR="00522CFA" w:rsidRPr="00522CFA" w:rsidRDefault="00522CFA" w:rsidP="00522CFA">
            <w:pPr>
              <w:jc w:val="center"/>
              <w:rPr>
                <w:b/>
                <w:bCs/>
                <w:color w:val="000000"/>
                <w:sz w:val="14"/>
                <w:szCs w:val="14"/>
              </w:rPr>
            </w:pPr>
            <w:r w:rsidRPr="00522CFA">
              <w:rPr>
                <w:b/>
                <w:bCs/>
                <w:color w:val="000000"/>
                <w:sz w:val="14"/>
                <w:szCs w:val="14"/>
              </w:rPr>
              <w:t>5</w:t>
            </w:r>
          </w:p>
        </w:tc>
        <w:tc>
          <w:tcPr>
            <w:tcW w:w="1336" w:type="pct"/>
            <w:tcBorders>
              <w:top w:val="nil"/>
              <w:left w:val="nil"/>
              <w:bottom w:val="single" w:sz="4" w:space="0" w:color="auto"/>
              <w:right w:val="single" w:sz="4" w:space="0" w:color="auto"/>
            </w:tcBorders>
            <w:shd w:val="clear" w:color="auto" w:fill="auto"/>
            <w:vAlign w:val="center"/>
            <w:hideMark/>
          </w:tcPr>
          <w:p w14:paraId="3E431A06" w14:textId="77777777" w:rsidR="00522CFA" w:rsidRPr="00522CFA" w:rsidRDefault="00522CFA" w:rsidP="00522CFA">
            <w:pPr>
              <w:rPr>
                <w:color w:val="000000"/>
                <w:sz w:val="14"/>
                <w:szCs w:val="14"/>
              </w:rPr>
            </w:pPr>
            <w:r w:rsidRPr="00522CFA">
              <w:rPr>
                <w:color w:val="000000"/>
                <w:sz w:val="14"/>
                <w:szCs w:val="14"/>
              </w:rPr>
              <w:t>Корректировка НВВ по итогам предыдущих периодов регулирования</w:t>
            </w:r>
          </w:p>
        </w:tc>
        <w:tc>
          <w:tcPr>
            <w:tcW w:w="496" w:type="pct"/>
            <w:tcBorders>
              <w:top w:val="nil"/>
              <w:left w:val="nil"/>
              <w:bottom w:val="single" w:sz="4" w:space="0" w:color="auto"/>
              <w:right w:val="single" w:sz="4" w:space="0" w:color="auto"/>
            </w:tcBorders>
            <w:shd w:val="clear" w:color="auto" w:fill="auto"/>
            <w:noWrap/>
            <w:vAlign w:val="center"/>
            <w:hideMark/>
          </w:tcPr>
          <w:p w14:paraId="2F4A3E02" w14:textId="77777777" w:rsidR="00522CFA" w:rsidRPr="00522CFA" w:rsidRDefault="00522CFA" w:rsidP="00522CFA">
            <w:pPr>
              <w:jc w:val="center"/>
              <w:rPr>
                <w:color w:val="000000"/>
                <w:sz w:val="14"/>
                <w:szCs w:val="14"/>
              </w:rPr>
            </w:pPr>
            <w:proofErr w:type="spellStart"/>
            <w:r w:rsidRPr="00522CFA">
              <w:rPr>
                <w:color w:val="000000"/>
                <w:sz w:val="14"/>
                <w:szCs w:val="14"/>
              </w:rPr>
              <w:t>тыс.руб</w:t>
            </w:r>
            <w:proofErr w:type="spellEnd"/>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4E39A6CC" w14:textId="77777777" w:rsidR="00522CFA" w:rsidRPr="00522CFA" w:rsidRDefault="00522CFA" w:rsidP="00522CFA">
            <w:pPr>
              <w:jc w:val="center"/>
              <w:rPr>
                <w:color w:val="000000"/>
                <w:sz w:val="14"/>
                <w:szCs w:val="14"/>
              </w:rPr>
            </w:pPr>
            <w:r w:rsidRPr="00522CFA">
              <w:rPr>
                <w:color w:val="000000"/>
                <w:sz w:val="14"/>
                <w:szCs w:val="14"/>
              </w:rPr>
              <w:t>-25 836</w:t>
            </w:r>
          </w:p>
        </w:tc>
        <w:tc>
          <w:tcPr>
            <w:tcW w:w="566" w:type="pct"/>
            <w:tcBorders>
              <w:top w:val="nil"/>
              <w:left w:val="nil"/>
              <w:bottom w:val="single" w:sz="4" w:space="0" w:color="auto"/>
              <w:right w:val="single" w:sz="4" w:space="0" w:color="auto"/>
            </w:tcBorders>
            <w:shd w:val="clear" w:color="auto" w:fill="auto"/>
            <w:noWrap/>
            <w:vAlign w:val="center"/>
            <w:hideMark/>
          </w:tcPr>
          <w:p w14:paraId="14C0B24F" w14:textId="77777777" w:rsidR="00522CFA" w:rsidRPr="00522CFA" w:rsidRDefault="00522CFA" w:rsidP="00522CFA">
            <w:pPr>
              <w:jc w:val="center"/>
              <w:rPr>
                <w:color w:val="000000"/>
                <w:sz w:val="14"/>
                <w:szCs w:val="14"/>
              </w:rPr>
            </w:pPr>
            <w:r w:rsidRPr="00522CFA">
              <w:rPr>
                <w:color w:val="000000"/>
                <w:sz w:val="14"/>
                <w:szCs w:val="14"/>
              </w:rPr>
              <w:t>2 607 633</w:t>
            </w:r>
          </w:p>
        </w:tc>
        <w:tc>
          <w:tcPr>
            <w:tcW w:w="614" w:type="pct"/>
            <w:tcBorders>
              <w:top w:val="nil"/>
              <w:left w:val="nil"/>
              <w:bottom w:val="single" w:sz="4" w:space="0" w:color="auto"/>
              <w:right w:val="single" w:sz="4" w:space="0" w:color="auto"/>
            </w:tcBorders>
            <w:shd w:val="clear" w:color="auto" w:fill="auto"/>
            <w:noWrap/>
            <w:vAlign w:val="center"/>
            <w:hideMark/>
          </w:tcPr>
          <w:p w14:paraId="3F853E24" w14:textId="77777777" w:rsidR="00522CFA" w:rsidRPr="00522CFA" w:rsidRDefault="00522CFA" w:rsidP="00522CFA">
            <w:pPr>
              <w:jc w:val="center"/>
              <w:rPr>
                <w:color w:val="000000"/>
                <w:sz w:val="14"/>
                <w:szCs w:val="14"/>
              </w:rPr>
            </w:pPr>
            <w:r w:rsidRPr="00522CFA">
              <w:rPr>
                <w:color w:val="000000"/>
                <w:sz w:val="14"/>
                <w:szCs w:val="14"/>
              </w:rPr>
              <w:t>-339 709,26</w:t>
            </w:r>
          </w:p>
        </w:tc>
        <w:tc>
          <w:tcPr>
            <w:tcW w:w="553" w:type="pct"/>
            <w:tcBorders>
              <w:top w:val="nil"/>
              <w:left w:val="nil"/>
              <w:bottom w:val="single" w:sz="4" w:space="0" w:color="auto"/>
              <w:right w:val="single" w:sz="4" w:space="0" w:color="auto"/>
            </w:tcBorders>
            <w:shd w:val="clear" w:color="auto" w:fill="auto"/>
            <w:noWrap/>
            <w:vAlign w:val="center"/>
            <w:hideMark/>
          </w:tcPr>
          <w:p w14:paraId="75ADC2D1" w14:textId="77777777" w:rsidR="00522CFA" w:rsidRPr="00522CFA" w:rsidRDefault="00522CFA" w:rsidP="00522CFA">
            <w:pPr>
              <w:jc w:val="center"/>
              <w:rPr>
                <w:color w:val="000000"/>
                <w:sz w:val="14"/>
                <w:szCs w:val="14"/>
              </w:rPr>
            </w:pPr>
            <w:r w:rsidRPr="00522CFA">
              <w:rPr>
                <w:color w:val="000000"/>
                <w:sz w:val="14"/>
                <w:szCs w:val="14"/>
              </w:rPr>
              <w:t>-238 067,16</w:t>
            </w:r>
          </w:p>
        </w:tc>
        <w:tc>
          <w:tcPr>
            <w:tcW w:w="508" w:type="pct"/>
            <w:tcBorders>
              <w:top w:val="nil"/>
              <w:left w:val="nil"/>
              <w:bottom w:val="single" w:sz="4" w:space="0" w:color="auto"/>
              <w:right w:val="single" w:sz="4" w:space="0" w:color="auto"/>
            </w:tcBorders>
            <w:shd w:val="clear" w:color="auto" w:fill="auto"/>
            <w:noWrap/>
            <w:vAlign w:val="center"/>
            <w:hideMark/>
          </w:tcPr>
          <w:p w14:paraId="2617C0AA" w14:textId="77777777" w:rsidR="00522CFA" w:rsidRPr="00522CFA" w:rsidRDefault="00522CFA" w:rsidP="00522CFA">
            <w:pPr>
              <w:jc w:val="center"/>
              <w:rPr>
                <w:color w:val="000000"/>
                <w:sz w:val="14"/>
                <w:szCs w:val="14"/>
              </w:rPr>
            </w:pPr>
            <w:r w:rsidRPr="00522CFA">
              <w:rPr>
                <w:color w:val="000000"/>
                <w:sz w:val="14"/>
                <w:szCs w:val="14"/>
              </w:rPr>
              <w:t>101 642,11</w:t>
            </w:r>
          </w:p>
        </w:tc>
      </w:tr>
      <w:tr w:rsidR="00522CFA" w:rsidRPr="00522CFA" w14:paraId="4DE8183B"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vAlign w:val="center"/>
            <w:hideMark/>
          </w:tcPr>
          <w:p w14:paraId="59C7A641" w14:textId="77777777" w:rsidR="00522CFA" w:rsidRPr="00522CFA" w:rsidRDefault="00522CFA" w:rsidP="00522CFA">
            <w:pPr>
              <w:jc w:val="center"/>
              <w:rPr>
                <w:b/>
                <w:bCs/>
                <w:color w:val="000000"/>
                <w:sz w:val="14"/>
                <w:szCs w:val="14"/>
              </w:rPr>
            </w:pPr>
            <w:r w:rsidRPr="00522CFA">
              <w:rPr>
                <w:b/>
                <w:bCs/>
                <w:color w:val="000000"/>
                <w:sz w:val="14"/>
                <w:szCs w:val="14"/>
              </w:rPr>
              <w:t> </w:t>
            </w:r>
          </w:p>
        </w:tc>
        <w:tc>
          <w:tcPr>
            <w:tcW w:w="1336" w:type="pct"/>
            <w:tcBorders>
              <w:top w:val="nil"/>
              <w:left w:val="nil"/>
              <w:bottom w:val="single" w:sz="4" w:space="0" w:color="auto"/>
              <w:right w:val="single" w:sz="4" w:space="0" w:color="auto"/>
            </w:tcBorders>
            <w:shd w:val="clear" w:color="auto" w:fill="auto"/>
            <w:vAlign w:val="center"/>
            <w:hideMark/>
          </w:tcPr>
          <w:p w14:paraId="5B41E527" w14:textId="77777777" w:rsidR="00522CFA" w:rsidRPr="00522CFA" w:rsidRDefault="00522CFA" w:rsidP="00522CFA">
            <w:pPr>
              <w:rPr>
                <w:b/>
                <w:bCs/>
                <w:color w:val="000000"/>
                <w:sz w:val="14"/>
                <w:szCs w:val="14"/>
              </w:rPr>
            </w:pPr>
            <w:r w:rsidRPr="00522CFA">
              <w:rPr>
                <w:b/>
                <w:bCs/>
                <w:color w:val="000000"/>
                <w:sz w:val="14"/>
                <w:szCs w:val="14"/>
              </w:rPr>
              <w:t>Предпринимательская прибыль (5 %)</w:t>
            </w:r>
          </w:p>
        </w:tc>
        <w:tc>
          <w:tcPr>
            <w:tcW w:w="496" w:type="pct"/>
            <w:tcBorders>
              <w:top w:val="nil"/>
              <w:left w:val="nil"/>
              <w:bottom w:val="single" w:sz="4" w:space="0" w:color="auto"/>
              <w:right w:val="single" w:sz="4" w:space="0" w:color="auto"/>
            </w:tcBorders>
            <w:shd w:val="clear" w:color="auto" w:fill="auto"/>
            <w:noWrap/>
            <w:vAlign w:val="center"/>
            <w:hideMark/>
          </w:tcPr>
          <w:p w14:paraId="0A00E555" w14:textId="77777777" w:rsidR="00522CFA" w:rsidRPr="00522CFA" w:rsidRDefault="00522CFA" w:rsidP="00522CFA">
            <w:pPr>
              <w:jc w:val="center"/>
              <w:rPr>
                <w:color w:val="000000"/>
                <w:sz w:val="14"/>
                <w:szCs w:val="14"/>
              </w:rPr>
            </w:pPr>
            <w:r w:rsidRPr="00522CFA">
              <w:rPr>
                <w:color w:val="000000"/>
                <w:sz w:val="14"/>
                <w:szCs w:val="14"/>
              </w:rPr>
              <w:t> </w:t>
            </w:r>
          </w:p>
        </w:tc>
        <w:tc>
          <w:tcPr>
            <w:tcW w:w="517" w:type="pct"/>
            <w:tcBorders>
              <w:top w:val="nil"/>
              <w:left w:val="nil"/>
              <w:bottom w:val="single" w:sz="4" w:space="0" w:color="auto"/>
              <w:right w:val="single" w:sz="4" w:space="0" w:color="auto"/>
            </w:tcBorders>
            <w:shd w:val="clear" w:color="auto" w:fill="auto"/>
            <w:noWrap/>
            <w:vAlign w:val="center"/>
            <w:hideMark/>
          </w:tcPr>
          <w:p w14:paraId="5F6AB163" w14:textId="77777777" w:rsidR="00522CFA" w:rsidRPr="00522CFA" w:rsidRDefault="00522CFA" w:rsidP="00522CFA">
            <w:pPr>
              <w:jc w:val="center"/>
              <w:rPr>
                <w:color w:val="000000"/>
                <w:sz w:val="14"/>
                <w:szCs w:val="14"/>
              </w:rPr>
            </w:pPr>
            <w:r w:rsidRPr="00522CFA">
              <w:rPr>
                <w:color w:val="000000"/>
                <w:sz w:val="14"/>
                <w:szCs w:val="14"/>
              </w:rPr>
              <w:t>0</w:t>
            </w:r>
          </w:p>
        </w:tc>
        <w:tc>
          <w:tcPr>
            <w:tcW w:w="566" w:type="pct"/>
            <w:tcBorders>
              <w:top w:val="nil"/>
              <w:left w:val="nil"/>
              <w:bottom w:val="single" w:sz="4" w:space="0" w:color="auto"/>
              <w:right w:val="single" w:sz="4" w:space="0" w:color="auto"/>
            </w:tcBorders>
            <w:shd w:val="clear" w:color="auto" w:fill="auto"/>
            <w:noWrap/>
            <w:vAlign w:val="center"/>
            <w:hideMark/>
          </w:tcPr>
          <w:p w14:paraId="1B24160F" w14:textId="77777777" w:rsidR="00522CFA" w:rsidRPr="00522CFA" w:rsidRDefault="00522CFA" w:rsidP="00522CFA">
            <w:pPr>
              <w:jc w:val="center"/>
              <w:rPr>
                <w:b/>
                <w:bCs/>
                <w:color w:val="000000"/>
                <w:sz w:val="14"/>
                <w:szCs w:val="14"/>
              </w:rPr>
            </w:pPr>
            <w:r w:rsidRPr="00522CFA">
              <w:rPr>
                <w:b/>
                <w:bCs/>
                <w:color w:val="000000"/>
                <w:sz w:val="14"/>
                <w:szCs w:val="14"/>
              </w:rPr>
              <w:t>704 250</w:t>
            </w:r>
          </w:p>
        </w:tc>
        <w:tc>
          <w:tcPr>
            <w:tcW w:w="614" w:type="pct"/>
            <w:tcBorders>
              <w:top w:val="nil"/>
              <w:left w:val="nil"/>
              <w:bottom w:val="single" w:sz="4" w:space="0" w:color="auto"/>
              <w:right w:val="single" w:sz="4" w:space="0" w:color="auto"/>
            </w:tcBorders>
            <w:shd w:val="clear" w:color="auto" w:fill="auto"/>
            <w:noWrap/>
            <w:vAlign w:val="center"/>
            <w:hideMark/>
          </w:tcPr>
          <w:p w14:paraId="526EF0ED" w14:textId="77777777" w:rsidR="00522CFA" w:rsidRPr="00522CFA" w:rsidRDefault="00522CFA" w:rsidP="00522CFA">
            <w:pPr>
              <w:jc w:val="center"/>
              <w:rPr>
                <w:b/>
                <w:bCs/>
                <w:color w:val="000000"/>
                <w:sz w:val="14"/>
                <w:szCs w:val="14"/>
              </w:rPr>
            </w:pPr>
            <w:r w:rsidRPr="00522CFA">
              <w:rPr>
                <w:b/>
                <w:bCs/>
                <w:color w:val="000000"/>
                <w:sz w:val="14"/>
                <w:szCs w:val="14"/>
              </w:rPr>
              <w:t>524 087,64</w:t>
            </w:r>
          </w:p>
        </w:tc>
        <w:tc>
          <w:tcPr>
            <w:tcW w:w="553" w:type="pct"/>
            <w:tcBorders>
              <w:top w:val="nil"/>
              <w:left w:val="nil"/>
              <w:bottom w:val="single" w:sz="4" w:space="0" w:color="auto"/>
              <w:right w:val="single" w:sz="4" w:space="0" w:color="auto"/>
            </w:tcBorders>
            <w:shd w:val="clear" w:color="auto" w:fill="auto"/>
            <w:noWrap/>
            <w:vAlign w:val="center"/>
            <w:hideMark/>
          </w:tcPr>
          <w:p w14:paraId="051D85C6" w14:textId="77777777" w:rsidR="00522CFA" w:rsidRPr="00522CFA" w:rsidRDefault="00522CFA" w:rsidP="00522CFA">
            <w:pPr>
              <w:jc w:val="center"/>
              <w:rPr>
                <w:b/>
                <w:bCs/>
                <w:color w:val="000000"/>
                <w:sz w:val="14"/>
                <w:szCs w:val="14"/>
              </w:rPr>
            </w:pPr>
            <w:r w:rsidRPr="00522CFA">
              <w:rPr>
                <w:b/>
                <w:bCs/>
                <w:color w:val="000000"/>
                <w:sz w:val="14"/>
                <w:szCs w:val="14"/>
              </w:rPr>
              <w:t>524 087,64</w:t>
            </w:r>
          </w:p>
        </w:tc>
        <w:tc>
          <w:tcPr>
            <w:tcW w:w="508" w:type="pct"/>
            <w:tcBorders>
              <w:top w:val="nil"/>
              <w:left w:val="nil"/>
              <w:bottom w:val="single" w:sz="4" w:space="0" w:color="auto"/>
              <w:right w:val="single" w:sz="4" w:space="0" w:color="auto"/>
            </w:tcBorders>
            <w:shd w:val="clear" w:color="auto" w:fill="auto"/>
            <w:noWrap/>
            <w:vAlign w:val="center"/>
            <w:hideMark/>
          </w:tcPr>
          <w:p w14:paraId="58A1AFF4" w14:textId="77777777" w:rsidR="00522CFA" w:rsidRPr="00522CFA" w:rsidRDefault="00522CFA" w:rsidP="00522CFA">
            <w:pPr>
              <w:jc w:val="center"/>
              <w:rPr>
                <w:b/>
                <w:bCs/>
                <w:color w:val="000000"/>
                <w:sz w:val="14"/>
                <w:szCs w:val="14"/>
              </w:rPr>
            </w:pPr>
            <w:r w:rsidRPr="00522CFA">
              <w:rPr>
                <w:b/>
                <w:bCs/>
                <w:color w:val="000000"/>
                <w:sz w:val="14"/>
                <w:szCs w:val="14"/>
              </w:rPr>
              <w:t> </w:t>
            </w:r>
          </w:p>
        </w:tc>
      </w:tr>
      <w:tr w:rsidR="00522CFA" w:rsidRPr="00522CFA" w14:paraId="15150C6B" w14:textId="77777777" w:rsidTr="00935C24">
        <w:trPr>
          <w:trHeight w:val="193"/>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65B2F" w14:textId="77777777" w:rsidR="00522CFA" w:rsidRPr="00522CFA" w:rsidRDefault="00522CFA" w:rsidP="00522CFA">
            <w:pPr>
              <w:rPr>
                <w:b/>
                <w:bCs/>
                <w:color w:val="000000"/>
                <w:sz w:val="14"/>
                <w:szCs w:val="14"/>
              </w:rPr>
            </w:pPr>
            <w:r w:rsidRPr="00522CFA">
              <w:rPr>
                <w:b/>
                <w:bCs/>
                <w:color w:val="000000"/>
                <w:sz w:val="14"/>
                <w:szCs w:val="14"/>
              </w:rPr>
              <w:t xml:space="preserve">6. Расчёт корректировки НВВ в </w:t>
            </w:r>
            <w:proofErr w:type="spellStart"/>
            <w:r w:rsidRPr="00522CFA">
              <w:rPr>
                <w:b/>
                <w:bCs/>
                <w:color w:val="000000"/>
                <w:sz w:val="14"/>
                <w:szCs w:val="14"/>
              </w:rPr>
              <w:t>соответсвии</w:t>
            </w:r>
            <w:proofErr w:type="spellEnd"/>
            <w:r w:rsidRPr="00522CFA">
              <w:rPr>
                <w:b/>
                <w:bCs/>
                <w:color w:val="000000"/>
                <w:sz w:val="14"/>
                <w:szCs w:val="14"/>
              </w:rPr>
              <w:t xml:space="preserve"> с параметрами надёжности и качества</w:t>
            </w:r>
          </w:p>
        </w:tc>
      </w:tr>
      <w:tr w:rsidR="00522CFA" w:rsidRPr="00522CFA" w14:paraId="3C7C8D65"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638A1F63" w14:textId="77777777" w:rsidR="00522CFA" w:rsidRPr="00522CFA" w:rsidRDefault="00522CFA" w:rsidP="00522CFA">
            <w:pPr>
              <w:jc w:val="right"/>
              <w:rPr>
                <w:color w:val="000000"/>
                <w:sz w:val="14"/>
                <w:szCs w:val="14"/>
              </w:rPr>
            </w:pPr>
            <w:r w:rsidRPr="00522CFA">
              <w:rPr>
                <w:color w:val="000000"/>
                <w:sz w:val="14"/>
                <w:szCs w:val="14"/>
              </w:rPr>
              <w:t>6.1.</w:t>
            </w:r>
          </w:p>
        </w:tc>
        <w:tc>
          <w:tcPr>
            <w:tcW w:w="1336" w:type="pct"/>
            <w:tcBorders>
              <w:top w:val="nil"/>
              <w:left w:val="nil"/>
              <w:bottom w:val="single" w:sz="4" w:space="0" w:color="auto"/>
              <w:right w:val="single" w:sz="4" w:space="0" w:color="auto"/>
            </w:tcBorders>
            <w:shd w:val="clear" w:color="auto" w:fill="auto"/>
            <w:noWrap/>
            <w:vAlign w:val="center"/>
            <w:hideMark/>
          </w:tcPr>
          <w:p w14:paraId="44E313D9" w14:textId="77777777" w:rsidR="00522CFA" w:rsidRPr="00522CFA" w:rsidRDefault="00522CFA" w:rsidP="00522CFA">
            <w:pPr>
              <w:rPr>
                <w:color w:val="000000"/>
                <w:sz w:val="14"/>
                <w:szCs w:val="14"/>
              </w:rPr>
            </w:pPr>
            <w:r w:rsidRPr="00522CFA">
              <w:rPr>
                <w:color w:val="000000"/>
                <w:sz w:val="14"/>
                <w:szCs w:val="14"/>
              </w:rPr>
              <w:t>Коэффициент надёжности и качества</w:t>
            </w:r>
          </w:p>
        </w:tc>
        <w:tc>
          <w:tcPr>
            <w:tcW w:w="496" w:type="pct"/>
            <w:tcBorders>
              <w:top w:val="nil"/>
              <w:left w:val="nil"/>
              <w:bottom w:val="single" w:sz="4" w:space="0" w:color="auto"/>
              <w:right w:val="single" w:sz="4" w:space="0" w:color="auto"/>
            </w:tcBorders>
            <w:shd w:val="clear" w:color="auto" w:fill="auto"/>
            <w:noWrap/>
            <w:vAlign w:val="center"/>
            <w:hideMark/>
          </w:tcPr>
          <w:p w14:paraId="567D4179" w14:textId="77777777" w:rsidR="00522CFA" w:rsidRPr="00522CFA" w:rsidRDefault="00522CFA" w:rsidP="00522CFA">
            <w:pPr>
              <w:jc w:val="center"/>
              <w:rPr>
                <w:color w:val="000000"/>
                <w:sz w:val="14"/>
                <w:szCs w:val="14"/>
              </w:rPr>
            </w:pPr>
            <w:r w:rsidRPr="00522CFA">
              <w:rPr>
                <w:color w:val="000000"/>
                <w:sz w:val="14"/>
                <w:szCs w:val="14"/>
              </w:rPr>
              <w:t> </w:t>
            </w:r>
          </w:p>
        </w:tc>
        <w:tc>
          <w:tcPr>
            <w:tcW w:w="517" w:type="pct"/>
            <w:tcBorders>
              <w:top w:val="nil"/>
              <w:left w:val="nil"/>
              <w:bottom w:val="single" w:sz="4" w:space="0" w:color="auto"/>
              <w:right w:val="single" w:sz="4" w:space="0" w:color="auto"/>
            </w:tcBorders>
            <w:shd w:val="clear" w:color="auto" w:fill="auto"/>
            <w:noWrap/>
            <w:vAlign w:val="center"/>
            <w:hideMark/>
          </w:tcPr>
          <w:p w14:paraId="1E45B067" w14:textId="77777777" w:rsidR="00522CFA" w:rsidRPr="00522CFA" w:rsidRDefault="00522CFA" w:rsidP="00522CFA">
            <w:pPr>
              <w:jc w:val="center"/>
              <w:rPr>
                <w:color w:val="000000"/>
                <w:sz w:val="14"/>
                <w:szCs w:val="14"/>
              </w:rPr>
            </w:pPr>
            <w:r w:rsidRPr="00522CFA">
              <w:rPr>
                <w:color w:val="000000"/>
                <w:sz w:val="14"/>
                <w:szCs w:val="14"/>
              </w:rPr>
              <w:t>0</w:t>
            </w:r>
          </w:p>
        </w:tc>
        <w:tc>
          <w:tcPr>
            <w:tcW w:w="566" w:type="pct"/>
            <w:tcBorders>
              <w:top w:val="nil"/>
              <w:left w:val="nil"/>
              <w:bottom w:val="single" w:sz="4" w:space="0" w:color="auto"/>
              <w:right w:val="single" w:sz="4" w:space="0" w:color="auto"/>
            </w:tcBorders>
            <w:shd w:val="clear" w:color="auto" w:fill="auto"/>
            <w:noWrap/>
            <w:vAlign w:val="center"/>
            <w:hideMark/>
          </w:tcPr>
          <w:p w14:paraId="728D130A" w14:textId="77777777" w:rsidR="00522CFA" w:rsidRPr="00522CFA" w:rsidRDefault="00522CFA" w:rsidP="00522CFA">
            <w:pPr>
              <w:jc w:val="center"/>
              <w:rPr>
                <w:color w:val="000000"/>
                <w:sz w:val="14"/>
                <w:szCs w:val="14"/>
              </w:rPr>
            </w:pPr>
            <w:r w:rsidRPr="00522CFA">
              <w:rPr>
                <w:color w:val="000000"/>
                <w:sz w:val="14"/>
                <w:szCs w:val="14"/>
              </w:rPr>
              <w:t>0,006</w:t>
            </w:r>
          </w:p>
        </w:tc>
        <w:tc>
          <w:tcPr>
            <w:tcW w:w="614" w:type="pct"/>
            <w:tcBorders>
              <w:top w:val="nil"/>
              <w:left w:val="nil"/>
              <w:bottom w:val="single" w:sz="4" w:space="0" w:color="auto"/>
              <w:right w:val="single" w:sz="4" w:space="0" w:color="auto"/>
            </w:tcBorders>
            <w:shd w:val="clear" w:color="auto" w:fill="auto"/>
            <w:noWrap/>
            <w:vAlign w:val="center"/>
            <w:hideMark/>
          </w:tcPr>
          <w:p w14:paraId="29206C9B" w14:textId="77777777" w:rsidR="00522CFA" w:rsidRPr="00522CFA" w:rsidRDefault="00522CFA" w:rsidP="00522CFA">
            <w:pPr>
              <w:jc w:val="center"/>
              <w:rPr>
                <w:color w:val="000000"/>
                <w:sz w:val="14"/>
                <w:szCs w:val="14"/>
              </w:rPr>
            </w:pPr>
            <w:r w:rsidRPr="00522CFA">
              <w:rPr>
                <w:color w:val="000000"/>
                <w:sz w:val="14"/>
                <w:szCs w:val="14"/>
              </w:rPr>
              <w:t>0,006</w:t>
            </w:r>
          </w:p>
        </w:tc>
        <w:tc>
          <w:tcPr>
            <w:tcW w:w="553" w:type="pct"/>
            <w:tcBorders>
              <w:top w:val="nil"/>
              <w:left w:val="nil"/>
              <w:bottom w:val="single" w:sz="4" w:space="0" w:color="auto"/>
              <w:right w:val="single" w:sz="4" w:space="0" w:color="auto"/>
            </w:tcBorders>
            <w:shd w:val="clear" w:color="auto" w:fill="auto"/>
            <w:noWrap/>
            <w:vAlign w:val="center"/>
            <w:hideMark/>
          </w:tcPr>
          <w:p w14:paraId="5BF34774" w14:textId="77777777" w:rsidR="00522CFA" w:rsidRPr="00522CFA" w:rsidRDefault="00522CFA" w:rsidP="00522CFA">
            <w:pPr>
              <w:jc w:val="center"/>
              <w:rPr>
                <w:color w:val="000000"/>
                <w:sz w:val="14"/>
                <w:szCs w:val="14"/>
              </w:rPr>
            </w:pPr>
            <w:r w:rsidRPr="00522CFA">
              <w:rPr>
                <w:color w:val="000000"/>
                <w:sz w:val="14"/>
                <w:szCs w:val="14"/>
              </w:rPr>
              <w:t>0,006</w:t>
            </w:r>
          </w:p>
        </w:tc>
        <w:tc>
          <w:tcPr>
            <w:tcW w:w="508" w:type="pct"/>
            <w:tcBorders>
              <w:top w:val="nil"/>
              <w:left w:val="nil"/>
              <w:bottom w:val="single" w:sz="4" w:space="0" w:color="auto"/>
              <w:right w:val="single" w:sz="4" w:space="0" w:color="auto"/>
            </w:tcBorders>
            <w:shd w:val="clear" w:color="auto" w:fill="auto"/>
            <w:noWrap/>
            <w:vAlign w:val="center"/>
            <w:hideMark/>
          </w:tcPr>
          <w:p w14:paraId="1F09227B" w14:textId="77777777" w:rsidR="00522CFA" w:rsidRPr="00522CFA" w:rsidRDefault="00522CFA" w:rsidP="00522CFA">
            <w:pPr>
              <w:jc w:val="center"/>
              <w:rPr>
                <w:color w:val="000000"/>
                <w:sz w:val="14"/>
                <w:szCs w:val="14"/>
              </w:rPr>
            </w:pPr>
            <w:r w:rsidRPr="00522CFA">
              <w:rPr>
                <w:color w:val="000000"/>
                <w:sz w:val="14"/>
                <w:szCs w:val="14"/>
              </w:rPr>
              <w:t>0</w:t>
            </w:r>
          </w:p>
        </w:tc>
      </w:tr>
      <w:tr w:rsidR="00522CFA" w:rsidRPr="00522CFA" w14:paraId="7789299C"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114924D3" w14:textId="77777777" w:rsidR="00522CFA" w:rsidRPr="00522CFA" w:rsidRDefault="00522CFA" w:rsidP="00522CFA">
            <w:pPr>
              <w:jc w:val="right"/>
              <w:rPr>
                <w:color w:val="000000"/>
                <w:sz w:val="14"/>
                <w:szCs w:val="14"/>
              </w:rPr>
            </w:pPr>
            <w:r w:rsidRPr="00522CFA">
              <w:rPr>
                <w:color w:val="000000"/>
                <w:sz w:val="14"/>
                <w:szCs w:val="14"/>
              </w:rPr>
              <w:t>6.2.</w:t>
            </w:r>
          </w:p>
        </w:tc>
        <w:tc>
          <w:tcPr>
            <w:tcW w:w="1336" w:type="pct"/>
            <w:tcBorders>
              <w:top w:val="nil"/>
              <w:left w:val="nil"/>
              <w:bottom w:val="single" w:sz="4" w:space="0" w:color="auto"/>
              <w:right w:val="single" w:sz="4" w:space="0" w:color="auto"/>
            </w:tcBorders>
            <w:shd w:val="clear" w:color="auto" w:fill="auto"/>
            <w:noWrap/>
            <w:vAlign w:val="center"/>
            <w:hideMark/>
          </w:tcPr>
          <w:p w14:paraId="3E1670EB" w14:textId="77777777" w:rsidR="00522CFA" w:rsidRPr="00522CFA" w:rsidRDefault="00522CFA" w:rsidP="00522CFA">
            <w:pPr>
              <w:rPr>
                <w:color w:val="000000"/>
                <w:sz w:val="14"/>
                <w:szCs w:val="14"/>
              </w:rPr>
            </w:pPr>
            <w:r w:rsidRPr="00522CFA">
              <w:rPr>
                <w:color w:val="000000"/>
                <w:sz w:val="14"/>
                <w:szCs w:val="14"/>
              </w:rPr>
              <w:t>НВВ 2021 года</w:t>
            </w:r>
          </w:p>
        </w:tc>
        <w:tc>
          <w:tcPr>
            <w:tcW w:w="496" w:type="pct"/>
            <w:tcBorders>
              <w:top w:val="nil"/>
              <w:left w:val="nil"/>
              <w:bottom w:val="single" w:sz="4" w:space="0" w:color="auto"/>
              <w:right w:val="single" w:sz="4" w:space="0" w:color="auto"/>
            </w:tcBorders>
            <w:shd w:val="clear" w:color="auto" w:fill="auto"/>
            <w:noWrap/>
            <w:vAlign w:val="center"/>
            <w:hideMark/>
          </w:tcPr>
          <w:p w14:paraId="7DF6BF09" w14:textId="77777777" w:rsidR="00522CFA" w:rsidRPr="00522CFA" w:rsidRDefault="00522CFA" w:rsidP="00522CFA">
            <w:pPr>
              <w:jc w:val="center"/>
              <w:rPr>
                <w:color w:val="000000"/>
                <w:sz w:val="14"/>
                <w:szCs w:val="14"/>
              </w:rPr>
            </w:pPr>
            <w:proofErr w:type="spellStart"/>
            <w:r w:rsidRPr="00522CFA">
              <w:rPr>
                <w:color w:val="000000"/>
                <w:sz w:val="14"/>
                <w:szCs w:val="14"/>
              </w:rPr>
              <w:t>тыс.руб</w:t>
            </w:r>
            <w:proofErr w:type="spellEnd"/>
            <w:r w:rsidRPr="00522CFA">
              <w:rPr>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7E0BAA09" w14:textId="77777777" w:rsidR="00522CFA" w:rsidRPr="00522CFA" w:rsidRDefault="00522CFA" w:rsidP="00522CFA">
            <w:pPr>
              <w:jc w:val="center"/>
              <w:rPr>
                <w:color w:val="000000"/>
                <w:sz w:val="14"/>
                <w:szCs w:val="14"/>
              </w:rPr>
            </w:pPr>
            <w:r w:rsidRPr="00522CFA">
              <w:rPr>
                <w:color w:val="000000"/>
                <w:sz w:val="14"/>
                <w:szCs w:val="14"/>
              </w:rPr>
              <w:t>7 590 712</w:t>
            </w:r>
          </w:p>
        </w:tc>
        <w:tc>
          <w:tcPr>
            <w:tcW w:w="566" w:type="pct"/>
            <w:tcBorders>
              <w:top w:val="nil"/>
              <w:left w:val="nil"/>
              <w:bottom w:val="single" w:sz="4" w:space="0" w:color="auto"/>
              <w:right w:val="single" w:sz="4" w:space="0" w:color="auto"/>
            </w:tcBorders>
            <w:shd w:val="clear" w:color="auto" w:fill="auto"/>
            <w:noWrap/>
            <w:vAlign w:val="center"/>
            <w:hideMark/>
          </w:tcPr>
          <w:p w14:paraId="20871F85" w14:textId="77777777" w:rsidR="00522CFA" w:rsidRPr="00522CFA" w:rsidRDefault="00522CFA" w:rsidP="00522CFA">
            <w:pPr>
              <w:jc w:val="center"/>
              <w:rPr>
                <w:color w:val="000000"/>
                <w:sz w:val="14"/>
                <w:szCs w:val="14"/>
              </w:rPr>
            </w:pPr>
            <w:r w:rsidRPr="00522CFA">
              <w:rPr>
                <w:color w:val="000000"/>
                <w:sz w:val="14"/>
                <w:szCs w:val="14"/>
              </w:rPr>
              <w:t>7 742 484</w:t>
            </w:r>
          </w:p>
        </w:tc>
        <w:tc>
          <w:tcPr>
            <w:tcW w:w="614" w:type="pct"/>
            <w:tcBorders>
              <w:top w:val="nil"/>
              <w:left w:val="nil"/>
              <w:bottom w:val="single" w:sz="4" w:space="0" w:color="auto"/>
              <w:right w:val="single" w:sz="4" w:space="0" w:color="auto"/>
            </w:tcBorders>
            <w:shd w:val="clear" w:color="auto" w:fill="auto"/>
            <w:noWrap/>
            <w:vAlign w:val="center"/>
            <w:hideMark/>
          </w:tcPr>
          <w:p w14:paraId="7AD0FBB8" w14:textId="77777777" w:rsidR="00522CFA" w:rsidRPr="00522CFA" w:rsidRDefault="00522CFA" w:rsidP="00522CFA">
            <w:pPr>
              <w:jc w:val="center"/>
              <w:rPr>
                <w:color w:val="000000"/>
                <w:sz w:val="14"/>
                <w:szCs w:val="14"/>
              </w:rPr>
            </w:pPr>
            <w:r w:rsidRPr="00522CFA">
              <w:rPr>
                <w:color w:val="000000"/>
                <w:sz w:val="14"/>
                <w:szCs w:val="14"/>
              </w:rPr>
              <w:t>7 742 484</w:t>
            </w:r>
          </w:p>
        </w:tc>
        <w:tc>
          <w:tcPr>
            <w:tcW w:w="553" w:type="pct"/>
            <w:tcBorders>
              <w:top w:val="nil"/>
              <w:left w:val="nil"/>
              <w:bottom w:val="single" w:sz="4" w:space="0" w:color="auto"/>
              <w:right w:val="single" w:sz="4" w:space="0" w:color="auto"/>
            </w:tcBorders>
            <w:shd w:val="clear" w:color="auto" w:fill="auto"/>
            <w:noWrap/>
            <w:vAlign w:val="center"/>
            <w:hideMark/>
          </w:tcPr>
          <w:p w14:paraId="3E55A9D8" w14:textId="77777777" w:rsidR="00522CFA" w:rsidRPr="00522CFA" w:rsidRDefault="00522CFA" w:rsidP="00522CFA">
            <w:pPr>
              <w:jc w:val="center"/>
              <w:rPr>
                <w:color w:val="000000"/>
                <w:sz w:val="14"/>
                <w:szCs w:val="14"/>
              </w:rPr>
            </w:pPr>
            <w:r w:rsidRPr="00522CFA">
              <w:rPr>
                <w:color w:val="000000"/>
                <w:sz w:val="14"/>
                <w:szCs w:val="14"/>
              </w:rPr>
              <w:t>7 742 484</w:t>
            </w:r>
          </w:p>
        </w:tc>
        <w:tc>
          <w:tcPr>
            <w:tcW w:w="508" w:type="pct"/>
            <w:tcBorders>
              <w:top w:val="nil"/>
              <w:left w:val="nil"/>
              <w:bottom w:val="single" w:sz="4" w:space="0" w:color="auto"/>
              <w:right w:val="single" w:sz="4" w:space="0" w:color="auto"/>
            </w:tcBorders>
            <w:shd w:val="clear" w:color="auto" w:fill="auto"/>
            <w:noWrap/>
            <w:vAlign w:val="center"/>
            <w:hideMark/>
          </w:tcPr>
          <w:p w14:paraId="7761A1CD" w14:textId="77777777" w:rsidR="00522CFA" w:rsidRPr="00522CFA" w:rsidRDefault="00522CFA" w:rsidP="00522CFA">
            <w:pPr>
              <w:jc w:val="center"/>
              <w:rPr>
                <w:color w:val="000000"/>
                <w:sz w:val="14"/>
                <w:szCs w:val="14"/>
              </w:rPr>
            </w:pPr>
            <w:r w:rsidRPr="00522CFA">
              <w:rPr>
                <w:color w:val="000000"/>
                <w:sz w:val="14"/>
                <w:szCs w:val="14"/>
              </w:rPr>
              <w:t>0</w:t>
            </w:r>
          </w:p>
        </w:tc>
      </w:tr>
      <w:tr w:rsidR="00522CFA" w:rsidRPr="00522CFA" w14:paraId="11E7C5F1" w14:textId="77777777" w:rsidTr="00935C24">
        <w:trPr>
          <w:trHeight w:val="193"/>
        </w:trPr>
        <w:tc>
          <w:tcPr>
            <w:tcW w:w="17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0E347D" w14:textId="77777777" w:rsidR="00522CFA" w:rsidRPr="00522CFA" w:rsidRDefault="00522CFA" w:rsidP="00522CFA">
            <w:pPr>
              <w:jc w:val="center"/>
              <w:rPr>
                <w:b/>
                <w:bCs/>
                <w:color w:val="000000"/>
                <w:sz w:val="14"/>
                <w:szCs w:val="14"/>
              </w:rPr>
            </w:pPr>
            <w:r w:rsidRPr="00522CFA">
              <w:rPr>
                <w:b/>
                <w:bCs/>
                <w:color w:val="000000"/>
                <w:sz w:val="14"/>
                <w:szCs w:val="14"/>
              </w:rPr>
              <w:t>Корректировка НВВ в соответствии с параметрами надёжности и качества</w:t>
            </w:r>
          </w:p>
        </w:tc>
        <w:tc>
          <w:tcPr>
            <w:tcW w:w="496" w:type="pct"/>
            <w:tcBorders>
              <w:top w:val="nil"/>
              <w:left w:val="nil"/>
              <w:bottom w:val="single" w:sz="4" w:space="0" w:color="auto"/>
              <w:right w:val="single" w:sz="4" w:space="0" w:color="auto"/>
            </w:tcBorders>
            <w:shd w:val="clear" w:color="auto" w:fill="auto"/>
            <w:noWrap/>
            <w:vAlign w:val="center"/>
            <w:hideMark/>
          </w:tcPr>
          <w:p w14:paraId="10009221" w14:textId="77777777" w:rsidR="00522CFA" w:rsidRPr="00522CFA" w:rsidRDefault="00522CFA" w:rsidP="00522CFA">
            <w:pPr>
              <w:jc w:val="center"/>
              <w:rPr>
                <w:b/>
                <w:bCs/>
                <w:color w:val="000000"/>
                <w:sz w:val="14"/>
                <w:szCs w:val="14"/>
              </w:rPr>
            </w:pPr>
            <w:proofErr w:type="spellStart"/>
            <w:r w:rsidRPr="00522CFA">
              <w:rPr>
                <w:b/>
                <w:bCs/>
                <w:color w:val="000000"/>
                <w:sz w:val="14"/>
                <w:szCs w:val="14"/>
              </w:rPr>
              <w:t>тыс.руб</w:t>
            </w:r>
            <w:proofErr w:type="spellEnd"/>
            <w:r w:rsidRPr="00522CFA">
              <w:rPr>
                <w:b/>
                <w:bCs/>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00F2B2FD" w14:textId="77777777" w:rsidR="00522CFA" w:rsidRPr="00522CFA" w:rsidRDefault="00522CFA" w:rsidP="00522CFA">
            <w:pPr>
              <w:jc w:val="center"/>
              <w:rPr>
                <w:b/>
                <w:bCs/>
                <w:color w:val="000000"/>
                <w:sz w:val="14"/>
                <w:szCs w:val="14"/>
              </w:rPr>
            </w:pPr>
            <w:r w:rsidRPr="00522CFA">
              <w:rPr>
                <w:b/>
                <w:bCs/>
                <w:color w:val="000000"/>
                <w:sz w:val="14"/>
                <w:szCs w:val="14"/>
              </w:rPr>
              <w:t>45 544</w:t>
            </w:r>
          </w:p>
        </w:tc>
        <w:tc>
          <w:tcPr>
            <w:tcW w:w="566" w:type="pct"/>
            <w:tcBorders>
              <w:top w:val="nil"/>
              <w:left w:val="nil"/>
              <w:bottom w:val="single" w:sz="4" w:space="0" w:color="auto"/>
              <w:right w:val="single" w:sz="4" w:space="0" w:color="auto"/>
            </w:tcBorders>
            <w:shd w:val="clear" w:color="auto" w:fill="auto"/>
            <w:noWrap/>
            <w:vAlign w:val="center"/>
            <w:hideMark/>
          </w:tcPr>
          <w:p w14:paraId="79C953D2" w14:textId="77777777" w:rsidR="00522CFA" w:rsidRPr="00522CFA" w:rsidRDefault="00522CFA" w:rsidP="00522CFA">
            <w:pPr>
              <w:jc w:val="center"/>
              <w:rPr>
                <w:b/>
                <w:bCs/>
                <w:color w:val="000000"/>
                <w:sz w:val="14"/>
                <w:szCs w:val="14"/>
              </w:rPr>
            </w:pPr>
            <w:r w:rsidRPr="00522CFA">
              <w:rPr>
                <w:b/>
                <w:bCs/>
                <w:color w:val="000000"/>
                <w:sz w:val="14"/>
                <w:szCs w:val="14"/>
              </w:rPr>
              <w:t>46 455</w:t>
            </w:r>
          </w:p>
        </w:tc>
        <w:tc>
          <w:tcPr>
            <w:tcW w:w="614" w:type="pct"/>
            <w:tcBorders>
              <w:top w:val="nil"/>
              <w:left w:val="nil"/>
              <w:bottom w:val="single" w:sz="4" w:space="0" w:color="auto"/>
              <w:right w:val="single" w:sz="4" w:space="0" w:color="auto"/>
            </w:tcBorders>
            <w:shd w:val="clear" w:color="auto" w:fill="auto"/>
            <w:noWrap/>
            <w:vAlign w:val="center"/>
            <w:hideMark/>
          </w:tcPr>
          <w:p w14:paraId="3BA19D2C" w14:textId="77777777" w:rsidR="00522CFA" w:rsidRPr="00522CFA" w:rsidRDefault="00522CFA" w:rsidP="00522CFA">
            <w:pPr>
              <w:jc w:val="center"/>
              <w:rPr>
                <w:b/>
                <w:bCs/>
                <w:color w:val="000000"/>
                <w:sz w:val="14"/>
                <w:szCs w:val="14"/>
              </w:rPr>
            </w:pPr>
            <w:r w:rsidRPr="00522CFA">
              <w:rPr>
                <w:b/>
                <w:bCs/>
                <w:color w:val="000000"/>
                <w:sz w:val="14"/>
                <w:szCs w:val="14"/>
              </w:rPr>
              <w:t>46 455</w:t>
            </w:r>
          </w:p>
        </w:tc>
        <w:tc>
          <w:tcPr>
            <w:tcW w:w="553" w:type="pct"/>
            <w:tcBorders>
              <w:top w:val="nil"/>
              <w:left w:val="nil"/>
              <w:bottom w:val="single" w:sz="4" w:space="0" w:color="auto"/>
              <w:right w:val="single" w:sz="4" w:space="0" w:color="auto"/>
            </w:tcBorders>
            <w:shd w:val="clear" w:color="auto" w:fill="auto"/>
            <w:noWrap/>
            <w:vAlign w:val="center"/>
            <w:hideMark/>
          </w:tcPr>
          <w:p w14:paraId="421765FE" w14:textId="77777777" w:rsidR="00522CFA" w:rsidRPr="00522CFA" w:rsidRDefault="00522CFA" w:rsidP="00522CFA">
            <w:pPr>
              <w:jc w:val="center"/>
              <w:rPr>
                <w:b/>
                <w:bCs/>
                <w:color w:val="000000"/>
                <w:sz w:val="14"/>
                <w:szCs w:val="14"/>
              </w:rPr>
            </w:pPr>
            <w:r w:rsidRPr="00522CFA">
              <w:rPr>
                <w:b/>
                <w:bCs/>
                <w:color w:val="000000"/>
                <w:sz w:val="14"/>
                <w:szCs w:val="14"/>
              </w:rPr>
              <w:t>46 455</w:t>
            </w:r>
          </w:p>
        </w:tc>
        <w:tc>
          <w:tcPr>
            <w:tcW w:w="508" w:type="pct"/>
            <w:tcBorders>
              <w:top w:val="nil"/>
              <w:left w:val="nil"/>
              <w:bottom w:val="single" w:sz="4" w:space="0" w:color="auto"/>
              <w:right w:val="single" w:sz="4" w:space="0" w:color="auto"/>
            </w:tcBorders>
            <w:shd w:val="clear" w:color="auto" w:fill="auto"/>
            <w:noWrap/>
            <w:vAlign w:val="center"/>
            <w:hideMark/>
          </w:tcPr>
          <w:p w14:paraId="16B0A648" w14:textId="77777777" w:rsidR="00522CFA" w:rsidRPr="00522CFA" w:rsidRDefault="00522CFA" w:rsidP="00522CFA">
            <w:pPr>
              <w:jc w:val="center"/>
              <w:rPr>
                <w:b/>
                <w:bCs/>
                <w:color w:val="000000"/>
                <w:sz w:val="14"/>
                <w:szCs w:val="14"/>
              </w:rPr>
            </w:pPr>
            <w:r w:rsidRPr="00522CFA">
              <w:rPr>
                <w:b/>
                <w:bCs/>
                <w:color w:val="000000"/>
                <w:sz w:val="14"/>
                <w:szCs w:val="14"/>
              </w:rPr>
              <w:t>0</w:t>
            </w:r>
          </w:p>
        </w:tc>
      </w:tr>
      <w:tr w:rsidR="00522CFA" w:rsidRPr="00522CFA" w14:paraId="7A02DF0C" w14:textId="77777777" w:rsidTr="00935C24">
        <w:trPr>
          <w:trHeight w:val="193"/>
        </w:trPr>
        <w:tc>
          <w:tcPr>
            <w:tcW w:w="410" w:type="pct"/>
            <w:tcBorders>
              <w:top w:val="nil"/>
              <w:left w:val="single" w:sz="4" w:space="0" w:color="auto"/>
              <w:bottom w:val="single" w:sz="4" w:space="0" w:color="auto"/>
              <w:right w:val="single" w:sz="4" w:space="0" w:color="auto"/>
            </w:tcBorders>
            <w:shd w:val="clear" w:color="auto" w:fill="auto"/>
            <w:vAlign w:val="center"/>
            <w:hideMark/>
          </w:tcPr>
          <w:p w14:paraId="03A1615B" w14:textId="77777777" w:rsidR="00522CFA" w:rsidRPr="00522CFA" w:rsidRDefault="00522CFA" w:rsidP="00522CFA">
            <w:pPr>
              <w:jc w:val="center"/>
              <w:rPr>
                <w:b/>
                <w:bCs/>
                <w:color w:val="000000"/>
                <w:sz w:val="14"/>
                <w:szCs w:val="14"/>
              </w:rPr>
            </w:pPr>
            <w:r w:rsidRPr="00522CFA">
              <w:rPr>
                <w:b/>
                <w:bCs/>
                <w:color w:val="000000"/>
                <w:sz w:val="14"/>
                <w:szCs w:val="14"/>
              </w:rPr>
              <w:t>7.</w:t>
            </w:r>
          </w:p>
        </w:tc>
        <w:tc>
          <w:tcPr>
            <w:tcW w:w="1336" w:type="pct"/>
            <w:tcBorders>
              <w:top w:val="nil"/>
              <w:left w:val="nil"/>
              <w:bottom w:val="single" w:sz="4" w:space="0" w:color="auto"/>
              <w:right w:val="single" w:sz="4" w:space="0" w:color="auto"/>
            </w:tcBorders>
            <w:shd w:val="clear" w:color="auto" w:fill="auto"/>
            <w:vAlign w:val="center"/>
            <w:hideMark/>
          </w:tcPr>
          <w:p w14:paraId="61209961" w14:textId="77777777" w:rsidR="00522CFA" w:rsidRPr="00522CFA" w:rsidRDefault="00522CFA" w:rsidP="00522CFA">
            <w:pPr>
              <w:rPr>
                <w:b/>
                <w:bCs/>
                <w:color w:val="000000"/>
                <w:sz w:val="14"/>
                <w:szCs w:val="14"/>
              </w:rPr>
            </w:pPr>
            <w:r w:rsidRPr="00522CFA">
              <w:rPr>
                <w:b/>
                <w:bCs/>
                <w:color w:val="000000"/>
                <w:sz w:val="14"/>
                <w:szCs w:val="14"/>
              </w:rPr>
              <w:t>Итого НВВ на содержание</w:t>
            </w:r>
          </w:p>
        </w:tc>
        <w:tc>
          <w:tcPr>
            <w:tcW w:w="496" w:type="pct"/>
            <w:tcBorders>
              <w:top w:val="nil"/>
              <w:left w:val="nil"/>
              <w:bottom w:val="single" w:sz="4" w:space="0" w:color="auto"/>
              <w:right w:val="single" w:sz="4" w:space="0" w:color="auto"/>
            </w:tcBorders>
            <w:shd w:val="clear" w:color="auto" w:fill="auto"/>
            <w:noWrap/>
            <w:vAlign w:val="center"/>
            <w:hideMark/>
          </w:tcPr>
          <w:p w14:paraId="3AA8F65B" w14:textId="77777777" w:rsidR="00522CFA" w:rsidRPr="00522CFA" w:rsidRDefault="00522CFA" w:rsidP="00522CFA">
            <w:pPr>
              <w:jc w:val="center"/>
              <w:rPr>
                <w:b/>
                <w:bCs/>
                <w:color w:val="000000"/>
                <w:sz w:val="14"/>
                <w:szCs w:val="14"/>
              </w:rPr>
            </w:pPr>
            <w:proofErr w:type="spellStart"/>
            <w:r w:rsidRPr="00522CFA">
              <w:rPr>
                <w:b/>
                <w:bCs/>
                <w:color w:val="000000"/>
                <w:sz w:val="14"/>
                <w:szCs w:val="14"/>
              </w:rPr>
              <w:t>тыс.руб</w:t>
            </w:r>
            <w:proofErr w:type="spellEnd"/>
            <w:r w:rsidRPr="00522CFA">
              <w:rPr>
                <w:b/>
                <w:bCs/>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7EFFCBE9" w14:textId="77777777" w:rsidR="00522CFA" w:rsidRPr="00522CFA" w:rsidRDefault="00522CFA" w:rsidP="00522CFA">
            <w:pPr>
              <w:jc w:val="center"/>
              <w:rPr>
                <w:b/>
                <w:bCs/>
                <w:color w:val="000000"/>
                <w:sz w:val="14"/>
                <w:szCs w:val="14"/>
              </w:rPr>
            </w:pPr>
            <w:r w:rsidRPr="00522CFA">
              <w:rPr>
                <w:b/>
                <w:bCs/>
                <w:color w:val="000000"/>
                <w:sz w:val="14"/>
                <w:szCs w:val="14"/>
              </w:rPr>
              <w:t>8 083 796</w:t>
            </w:r>
          </w:p>
        </w:tc>
        <w:tc>
          <w:tcPr>
            <w:tcW w:w="566" w:type="pct"/>
            <w:tcBorders>
              <w:top w:val="nil"/>
              <w:left w:val="nil"/>
              <w:bottom w:val="single" w:sz="4" w:space="0" w:color="auto"/>
              <w:right w:val="single" w:sz="4" w:space="0" w:color="auto"/>
            </w:tcBorders>
            <w:shd w:val="clear" w:color="auto" w:fill="auto"/>
            <w:noWrap/>
            <w:vAlign w:val="center"/>
            <w:hideMark/>
          </w:tcPr>
          <w:p w14:paraId="363E9518" w14:textId="77777777" w:rsidR="00522CFA" w:rsidRPr="00522CFA" w:rsidRDefault="00522CFA" w:rsidP="00522CFA">
            <w:pPr>
              <w:jc w:val="center"/>
              <w:rPr>
                <w:b/>
                <w:bCs/>
                <w:color w:val="000000"/>
                <w:sz w:val="14"/>
                <w:szCs w:val="14"/>
              </w:rPr>
            </w:pPr>
            <w:r w:rsidRPr="00522CFA">
              <w:rPr>
                <w:b/>
                <w:bCs/>
                <w:color w:val="000000"/>
                <w:sz w:val="14"/>
                <w:szCs w:val="14"/>
              </w:rPr>
              <w:t>11 859 339</w:t>
            </w:r>
          </w:p>
        </w:tc>
        <w:tc>
          <w:tcPr>
            <w:tcW w:w="614" w:type="pct"/>
            <w:tcBorders>
              <w:top w:val="nil"/>
              <w:left w:val="nil"/>
              <w:bottom w:val="single" w:sz="4" w:space="0" w:color="auto"/>
              <w:right w:val="single" w:sz="4" w:space="0" w:color="auto"/>
            </w:tcBorders>
            <w:shd w:val="clear" w:color="auto" w:fill="auto"/>
            <w:noWrap/>
            <w:vAlign w:val="center"/>
            <w:hideMark/>
          </w:tcPr>
          <w:p w14:paraId="19EA7F7B" w14:textId="77777777" w:rsidR="00522CFA" w:rsidRPr="00522CFA" w:rsidRDefault="00522CFA" w:rsidP="00522CFA">
            <w:pPr>
              <w:jc w:val="center"/>
              <w:rPr>
                <w:b/>
                <w:bCs/>
                <w:color w:val="000000"/>
                <w:sz w:val="14"/>
                <w:szCs w:val="14"/>
              </w:rPr>
            </w:pPr>
            <w:r w:rsidRPr="00522CFA">
              <w:rPr>
                <w:b/>
                <w:bCs/>
                <w:color w:val="000000"/>
                <w:sz w:val="14"/>
                <w:szCs w:val="14"/>
              </w:rPr>
              <w:t>8 979 237,86</w:t>
            </w:r>
          </w:p>
        </w:tc>
        <w:tc>
          <w:tcPr>
            <w:tcW w:w="553" w:type="pct"/>
            <w:tcBorders>
              <w:top w:val="nil"/>
              <w:left w:val="nil"/>
              <w:bottom w:val="single" w:sz="4" w:space="0" w:color="auto"/>
              <w:right w:val="single" w:sz="4" w:space="0" w:color="auto"/>
            </w:tcBorders>
            <w:shd w:val="clear" w:color="auto" w:fill="auto"/>
            <w:noWrap/>
            <w:vAlign w:val="center"/>
            <w:hideMark/>
          </w:tcPr>
          <w:p w14:paraId="54294948" w14:textId="77777777" w:rsidR="00522CFA" w:rsidRPr="00522CFA" w:rsidRDefault="00522CFA" w:rsidP="00522CFA">
            <w:pPr>
              <w:jc w:val="center"/>
              <w:rPr>
                <w:b/>
                <w:bCs/>
                <w:color w:val="000000"/>
                <w:sz w:val="14"/>
                <w:szCs w:val="14"/>
              </w:rPr>
            </w:pPr>
            <w:r w:rsidRPr="00522CFA">
              <w:rPr>
                <w:b/>
                <w:bCs/>
                <w:color w:val="000000"/>
                <w:sz w:val="14"/>
                <w:szCs w:val="14"/>
              </w:rPr>
              <w:t>9 092 467,56</w:t>
            </w:r>
          </w:p>
        </w:tc>
        <w:tc>
          <w:tcPr>
            <w:tcW w:w="508" w:type="pct"/>
            <w:tcBorders>
              <w:top w:val="nil"/>
              <w:left w:val="nil"/>
              <w:bottom w:val="single" w:sz="4" w:space="0" w:color="auto"/>
              <w:right w:val="single" w:sz="4" w:space="0" w:color="auto"/>
            </w:tcBorders>
            <w:shd w:val="clear" w:color="auto" w:fill="auto"/>
            <w:noWrap/>
            <w:vAlign w:val="center"/>
            <w:hideMark/>
          </w:tcPr>
          <w:p w14:paraId="4EED2074" w14:textId="77777777" w:rsidR="00522CFA" w:rsidRPr="00522CFA" w:rsidRDefault="00522CFA" w:rsidP="00522CFA">
            <w:pPr>
              <w:jc w:val="center"/>
              <w:rPr>
                <w:b/>
                <w:bCs/>
                <w:color w:val="000000"/>
                <w:sz w:val="14"/>
                <w:szCs w:val="14"/>
              </w:rPr>
            </w:pPr>
            <w:r w:rsidRPr="00522CFA">
              <w:rPr>
                <w:b/>
                <w:bCs/>
                <w:color w:val="000000"/>
                <w:sz w:val="14"/>
                <w:szCs w:val="14"/>
              </w:rPr>
              <w:t>101 642,11</w:t>
            </w:r>
          </w:p>
        </w:tc>
      </w:tr>
      <w:tr w:rsidR="00522CFA" w:rsidRPr="00522CFA" w14:paraId="6139B876" w14:textId="77777777" w:rsidTr="00935C24">
        <w:trPr>
          <w:trHeight w:val="310"/>
        </w:trPr>
        <w:tc>
          <w:tcPr>
            <w:tcW w:w="410" w:type="pct"/>
            <w:tcBorders>
              <w:top w:val="nil"/>
              <w:left w:val="single" w:sz="4" w:space="0" w:color="auto"/>
              <w:bottom w:val="single" w:sz="4" w:space="0" w:color="auto"/>
              <w:right w:val="single" w:sz="4" w:space="0" w:color="auto"/>
            </w:tcBorders>
            <w:shd w:val="clear" w:color="auto" w:fill="auto"/>
            <w:vAlign w:val="center"/>
            <w:hideMark/>
          </w:tcPr>
          <w:p w14:paraId="5B33D88D" w14:textId="77777777" w:rsidR="00522CFA" w:rsidRPr="00522CFA" w:rsidRDefault="00522CFA" w:rsidP="00522CFA">
            <w:pPr>
              <w:jc w:val="center"/>
              <w:rPr>
                <w:b/>
                <w:bCs/>
                <w:color w:val="000000"/>
                <w:sz w:val="14"/>
                <w:szCs w:val="14"/>
              </w:rPr>
            </w:pPr>
            <w:r w:rsidRPr="00522CFA">
              <w:rPr>
                <w:b/>
                <w:bCs/>
                <w:color w:val="000000"/>
                <w:sz w:val="14"/>
                <w:szCs w:val="14"/>
              </w:rPr>
              <w:t>8.</w:t>
            </w:r>
          </w:p>
        </w:tc>
        <w:tc>
          <w:tcPr>
            <w:tcW w:w="1336" w:type="pct"/>
            <w:tcBorders>
              <w:top w:val="nil"/>
              <w:left w:val="nil"/>
              <w:bottom w:val="single" w:sz="4" w:space="0" w:color="auto"/>
              <w:right w:val="single" w:sz="4" w:space="0" w:color="auto"/>
            </w:tcBorders>
            <w:shd w:val="clear" w:color="auto" w:fill="auto"/>
            <w:vAlign w:val="center"/>
            <w:hideMark/>
          </w:tcPr>
          <w:p w14:paraId="6F07898A" w14:textId="77777777" w:rsidR="00522CFA" w:rsidRPr="00522CFA" w:rsidRDefault="00522CFA" w:rsidP="00522CFA">
            <w:pPr>
              <w:rPr>
                <w:b/>
                <w:bCs/>
                <w:color w:val="000000"/>
                <w:sz w:val="14"/>
                <w:szCs w:val="14"/>
              </w:rPr>
            </w:pPr>
            <w:r w:rsidRPr="00522CFA">
              <w:rPr>
                <w:b/>
                <w:bCs/>
                <w:color w:val="000000"/>
                <w:sz w:val="14"/>
                <w:szCs w:val="14"/>
              </w:rPr>
              <w:t>Итого НВВ на содержание без платы ФСК</w:t>
            </w:r>
          </w:p>
        </w:tc>
        <w:tc>
          <w:tcPr>
            <w:tcW w:w="496" w:type="pct"/>
            <w:tcBorders>
              <w:top w:val="nil"/>
              <w:left w:val="nil"/>
              <w:bottom w:val="single" w:sz="4" w:space="0" w:color="auto"/>
              <w:right w:val="single" w:sz="4" w:space="0" w:color="auto"/>
            </w:tcBorders>
            <w:shd w:val="clear" w:color="auto" w:fill="auto"/>
            <w:noWrap/>
            <w:vAlign w:val="center"/>
            <w:hideMark/>
          </w:tcPr>
          <w:p w14:paraId="0F3457B1" w14:textId="77777777" w:rsidR="00522CFA" w:rsidRPr="00522CFA" w:rsidRDefault="00522CFA" w:rsidP="00522CFA">
            <w:pPr>
              <w:jc w:val="center"/>
              <w:rPr>
                <w:b/>
                <w:bCs/>
                <w:color w:val="000000"/>
                <w:sz w:val="14"/>
                <w:szCs w:val="14"/>
              </w:rPr>
            </w:pPr>
            <w:proofErr w:type="spellStart"/>
            <w:r w:rsidRPr="00522CFA">
              <w:rPr>
                <w:b/>
                <w:bCs/>
                <w:color w:val="000000"/>
                <w:sz w:val="14"/>
                <w:szCs w:val="14"/>
              </w:rPr>
              <w:t>тыс.руб</w:t>
            </w:r>
            <w:proofErr w:type="spellEnd"/>
            <w:r w:rsidRPr="00522CFA">
              <w:rPr>
                <w:b/>
                <w:bCs/>
                <w:color w:val="000000"/>
                <w:sz w:val="14"/>
                <w:szCs w:val="14"/>
              </w:rPr>
              <w:t>.</w:t>
            </w:r>
          </w:p>
        </w:tc>
        <w:tc>
          <w:tcPr>
            <w:tcW w:w="517" w:type="pct"/>
            <w:tcBorders>
              <w:top w:val="nil"/>
              <w:left w:val="nil"/>
              <w:bottom w:val="single" w:sz="4" w:space="0" w:color="auto"/>
              <w:right w:val="single" w:sz="4" w:space="0" w:color="auto"/>
            </w:tcBorders>
            <w:shd w:val="clear" w:color="auto" w:fill="auto"/>
            <w:noWrap/>
            <w:vAlign w:val="center"/>
            <w:hideMark/>
          </w:tcPr>
          <w:p w14:paraId="6614CBC8" w14:textId="77777777" w:rsidR="00522CFA" w:rsidRPr="00522CFA" w:rsidRDefault="00522CFA" w:rsidP="00522CFA">
            <w:pPr>
              <w:jc w:val="center"/>
              <w:rPr>
                <w:b/>
                <w:bCs/>
                <w:color w:val="000000"/>
                <w:sz w:val="14"/>
                <w:szCs w:val="14"/>
              </w:rPr>
            </w:pPr>
            <w:r w:rsidRPr="00522CFA">
              <w:rPr>
                <w:b/>
                <w:bCs/>
                <w:color w:val="000000"/>
                <w:sz w:val="14"/>
                <w:szCs w:val="14"/>
              </w:rPr>
              <w:t>5 989 073</w:t>
            </w:r>
          </w:p>
        </w:tc>
        <w:tc>
          <w:tcPr>
            <w:tcW w:w="566" w:type="pct"/>
            <w:tcBorders>
              <w:top w:val="nil"/>
              <w:left w:val="nil"/>
              <w:bottom w:val="single" w:sz="4" w:space="0" w:color="auto"/>
              <w:right w:val="single" w:sz="4" w:space="0" w:color="auto"/>
            </w:tcBorders>
            <w:shd w:val="clear" w:color="auto" w:fill="auto"/>
            <w:noWrap/>
            <w:vAlign w:val="center"/>
            <w:hideMark/>
          </w:tcPr>
          <w:p w14:paraId="46DAB77C" w14:textId="77777777" w:rsidR="00522CFA" w:rsidRPr="00522CFA" w:rsidRDefault="00522CFA" w:rsidP="00522CFA">
            <w:pPr>
              <w:jc w:val="center"/>
              <w:rPr>
                <w:b/>
                <w:bCs/>
                <w:color w:val="000000"/>
                <w:sz w:val="14"/>
                <w:szCs w:val="14"/>
              </w:rPr>
            </w:pPr>
            <w:r w:rsidRPr="00522CFA">
              <w:rPr>
                <w:b/>
                <w:bCs/>
                <w:color w:val="000000"/>
                <w:sz w:val="14"/>
                <w:szCs w:val="14"/>
              </w:rPr>
              <w:t>9 310 327</w:t>
            </w:r>
          </w:p>
        </w:tc>
        <w:tc>
          <w:tcPr>
            <w:tcW w:w="614" w:type="pct"/>
            <w:tcBorders>
              <w:top w:val="nil"/>
              <w:left w:val="nil"/>
              <w:bottom w:val="single" w:sz="4" w:space="0" w:color="auto"/>
              <w:right w:val="single" w:sz="4" w:space="0" w:color="auto"/>
            </w:tcBorders>
            <w:shd w:val="clear" w:color="auto" w:fill="auto"/>
            <w:noWrap/>
            <w:vAlign w:val="center"/>
            <w:hideMark/>
          </w:tcPr>
          <w:p w14:paraId="4FBDE53D" w14:textId="77777777" w:rsidR="00522CFA" w:rsidRPr="00522CFA" w:rsidRDefault="00522CFA" w:rsidP="00522CFA">
            <w:pPr>
              <w:jc w:val="center"/>
              <w:rPr>
                <w:b/>
                <w:bCs/>
                <w:color w:val="000000"/>
                <w:sz w:val="14"/>
                <w:szCs w:val="14"/>
              </w:rPr>
            </w:pPr>
            <w:r w:rsidRPr="00522CFA">
              <w:rPr>
                <w:b/>
                <w:bCs/>
                <w:color w:val="000000"/>
                <w:sz w:val="14"/>
                <w:szCs w:val="14"/>
              </w:rPr>
              <w:t>6 450 042,97</w:t>
            </w:r>
          </w:p>
        </w:tc>
        <w:tc>
          <w:tcPr>
            <w:tcW w:w="553" w:type="pct"/>
            <w:tcBorders>
              <w:top w:val="nil"/>
              <w:left w:val="nil"/>
              <w:bottom w:val="single" w:sz="4" w:space="0" w:color="auto"/>
              <w:right w:val="single" w:sz="4" w:space="0" w:color="auto"/>
            </w:tcBorders>
            <w:shd w:val="clear" w:color="auto" w:fill="auto"/>
            <w:noWrap/>
            <w:vAlign w:val="center"/>
            <w:hideMark/>
          </w:tcPr>
          <w:p w14:paraId="43104328" w14:textId="77777777" w:rsidR="00522CFA" w:rsidRPr="00522CFA" w:rsidRDefault="00522CFA" w:rsidP="00522CFA">
            <w:pPr>
              <w:jc w:val="center"/>
              <w:rPr>
                <w:b/>
                <w:bCs/>
                <w:color w:val="000000"/>
                <w:sz w:val="14"/>
                <w:szCs w:val="14"/>
              </w:rPr>
            </w:pPr>
            <w:r w:rsidRPr="00522CFA">
              <w:rPr>
                <w:b/>
                <w:bCs/>
                <w:color w:val="000000"/>
                <w:sz w:val="14"/>
                <w:szCs w:val="14"/>
              </w:rPr>
              <w:t>6 563 312,56</w:t>
            </w:r>
          </w:p>
        </w:tc>
        <w:tc>
          <w:tcPr>
            <w:tcW w:w="508" w:type="pct"/>
            <w:tcBorders>
              <w:top w:val="nil"/>
              <w:left w:val="nil"/>
              <w:bottom w:val="single" w:sz="4" w:space="0" w:color="auto"/>
              <w:right w:val="single" w:sz="4" w:space="0" w:color="auto"/>
            </w:tcBorders>
            <w:shd w:val="clear" w:color="auto" w:fill="auto"/>
            <w:noWrap/>
            <w:vAlign w:val="center"/>
            <w:hideMark/>
          </w:tcPr>
          <w:p w14:paraId="61ED21E2" w14:textId="77777777" w:rsidR="00522CFA" w:rsidRPr="00522CFA" w:rsidRDefault="00522CFA" w:rsidP="00522CFA">
            <w:pPr>
              <w:jc w:val="center"/>
              <w:rPr>
                <w:b/>
                <w:bCs/>
                <w:color w:val="000000"/>
                <w:sz w:val="14"/>
                <w:szCs w:val="14"/>
              </w:rPr>
            </w:pPr>
            <w:r w:rsidRPr="00522CFA">
              <w:rPr>
                <w:b/>
                <w:bCs/>
                <w:color w:val="000000"/>
                <w:sz w:val="14"/>
                <w:szCs w:val="14"/>
              </w:rPr>
              <w:t>101 642,11</w:t>
            </w:r>
          </w:p>
        </w:tc>
      </w:tr>
    </w:tbl>
    <w:p w14:paraId="7E666D24" w14:textId="77777777" w:rsidR="00522CFA" w:rsidRPr="00522CFA" w:rsidRDefault="00522CFA" w:rsidP="00522CFA">
      <w:pPr>
        <w:ind w:firstLine="567"/>
        <w:rPr>
          <w:rFonts w:eastAsiaTheme="minorHAnsi" w:cstheme="minorBidi"/>
          <w:sz w:val="28"/>
          <w:szCs w:val="22"/>
          <w:highlight w:val="red"/>
          <w:lang w:eastAsia="en-US"/>
        </w:rPr>
      </w:pPr>
    </w:p>
    <w:p w14:paraId="2A9E99CB" w14:textId="77777777" w:rsidR="00522CFA" w:rsidRDefault="00522CFA" w:rsidP="009C5B4C">
      <w:pPr>
        <w:tabs>
          <w:tab w:val="left" w:pos="9214"/>
        </w:tabs>
        <w:ind w:right="-739"/>
        <w:rPr>
          <w:lang w:val="en-US"/>
        </w:rPr>
      </w:pPr>
    </w:p>
    <w:p w14:paraId="1581389F" w14:textId="77777777" w:rsidR="00522CFA" w:rsidRDefault="00522CFA" w:rsidP="009C5B4C">
      <w:pPr>
        <w:tabs>
          <w:tab w:val="left" w:pos="9214"/>
        </w:tabs>
        <w:ind w:right="-739"/>
        <w:rPr>
          <w:lang w:val="en-US"/>
        </w:rPr>
      </w:pPr>
    </w:p>
    <w:p w14:paraId="5F328DA2" w14:textId="77777777" w:rsidR="00522CFA" w:rsidRPr="00522CFA" w:rsidRDefault="00522CFA" w:rsidP="009C5B4C">
      <w:pPr>
        <w:tabs>
          <w:tab w:val="left" w:pos="9214"/>
        </w:tabs>
        <w:ind w:right="-739"/>
        <w:rPr>
          <w:lang w:val="en-US"/>
        </w:rPr>
        <w:sectPr w:rsidR="00522CFA" w:rsidRPr="00522CFA" w:rsidSect="009C5B4C">
          <w:pgSz w:w="11906" w:h="16838"/>
          <w:pgMar w:top="851" w:right="991" w:bottom="567" w:left="1418" w:header="720" w:footer="720" w:gutter="0"/>
          <w:cols w:space="720"/>
          <w:titlePg/>
          <w:docGrid w:linePitch="381"/>
        </w:sectPr>
      </w:pPr>
    </w:p>
    <w:p w14:paraId="3170586B" w14:textId="7AD0C5DA" w:rsidR="009C5B4C" w:rsidRPr="009675EF" w:rsidRDefault="009C5B4C" w:rsidP="009C5B4C">
      <w:pPr>
        <w:tabs>
          <w:tab w:val="left" w:pos="9214"/>
        </w:tabs>
        <w:ind w:left="-1075" w:right="-739" w:firstLine="7171"/>
      </w:pPr>
      <w:r w:rsidRPr="009675EF">
        <w:lastRenderedPageBreak/>
        <w:t xml:space="preserve">Приложение № </w:t>
      </w:r>
      <w:r>
        <w:t xml:space="preserve">2 </w:t>
      </w:r>
      <w:r w:rsidRPr="009675EF">
        <w:t xml:space="preserve">к </w:t>
      </w:r>
      <w:r>
        <w:t>протоколу</w:t>
      </w:r>
      <w:r w:rsidRPr="009675EF">
        <w:t xml:space="preserve"> № </w:t>
      </w:r>
      <w:r>
        <w:t>32</w:t>
      </w:r>
    </w:p>
    <w:p w14:paraId="3DFCCF2C" w14:textId="77777777" w:rsidR="009C5B4C" w:rsidRPr="009675EF" w:rsidRDefault="009C5B4C" w:rsidP="009C5B4C">
      <w:pPr>
        <w:tabs>
          <w:tab w:val="left" w:pos="9214"/>
        </w:tabs>
        <w:ind w:left="-1075" w:right="-739" w:firstLine="7171"/>
      </w:pPr>
      <w:r w:rsidRPr="009675EF">
        <w:t>заседания правления Региональной</w:t>
      </w:r>
    </w:p>
    <w:p w14:paraId="26A49DB5" w14:textId="77777777" w:rsidR="009C5B4C" w:rsidRPr="009675EF" w:rsidRDefault="009C5B4C" w:rsidP="009C5B4C">
      <w:pPr>
        <w:tabs>
          <w:tab w:val="left" w:pos="9214"/>
        </w:tabs>
        <w:ind w:left="-1075" w:right="-739" w:firstLine="7171"/>
      </w:pPr>
      <w:r w:rsidRPr="009675EF">
        <w:t>энергетической комиссии</w:t>
      </w:r>
    </w:p>
    <w:p w14:paraId="1442F09D" w14:textId="77777777" w:rsidR="009C5B4C" w:rsidRDefault="009C5B4C" w:rsidP="009C5B4C">
      <w:pPr>
        <w:tabs>
          <w:tab w:val="left" w:pos="9214"/>
        </w:tabs>
        <w:ind w:left="-1075" w:right="-739" w:firstLine="7171"/>
      </w:pPr>
      <w:r w:rsidRPr="009675EF">
        <w:t xml:space="preserve">Кузбасса от </w:t>
      </w:r>
      <w:r>
        <w:t>24</w:t>
      </w:r>
      <w:r w:rsidRPr="009675EF">
        <w:t>.</w:t>
      </w:r>
      <w:r>
        <w:t>04</w:t>
      </w:r>
      <w:r w:rsidRPr="009675EF">
        <w:t>.202</w:t>
      </w:r>
      <w:r>
        <w:t>5</w:t>
      </w:r>
    </w:p>
    <w:p w14:paraId="7F016C54" w14:textId="77777777" w:rsidR="00E11DB9" w:rsidRDefault="00E11DB9" w:rsidP="009C5B4C">
      <w:pPr>
        <w:tabs>
          <w:tab w:val="left" w:pos="9214"/>
        </w:tabs>
        <w:ind w:left="-1075" w:right="-739" w:firstLine="7171"/>
      </w:pPr>
    </w:p>
    <w:p w14:paraId="35E31EE3" w14:textId="77777777" w:rsidR="004245CF" w:rsidRPr="004245CF" w:rsidRDefault="004245CF" w:rsidP="004245CF">
      <w:pPr>
        <w:ind w:left="284"/>
        <w:jc w:val="center"/>
        <w:rPr>
          <w:rFonts w:eastAsia="Calibri"/>
          <w:b/>
          <w:sz w:val="28"/>
          <w:szCs w:val="22"/>
          <w:lang w:eastAsia="en-US"/>
        </w:rPr>
      </w:pPr>
      <w:r w:rsidRPr="004245CF">
        <w:rPr>
          <w:rFonts w:eastAsia="Calibri"/>
          <w:b/>
          <w:noProof/>
          <w:sz w:val="28"/>
          <w:szCs w:val="22"/>
        </w:rPr>
        <mc:AlternateContent>
          <mc:Choice Requires="wps">
            <w:drawing>
              <wp:anchor distT="0" distB="0" distL="114300" distR="114300" simplePos="0" relativeHeight="251659264" behindDoc="0" locked="0" layoutInCell="1" allowOverlap="1" wp14:anchorId="3BC3B4DD" wp14:editId="5DFE57C7">
                <wp:simplePos x="0" y="0"/>
                <wp:positionH relativeFrom="column">
                  <wp:posOffset>3121936</wp:posOffset>
                </wp:positionH>
                <wp:positionV relativeFrom="paragraph">
                  <wp:posOffset>-333375</wp:posOffset>
                </wp:positionV>
                <wp:extent cx="112143" cy="138023"/>
                <wp:effectExtent l="0" t="0" r="21590" b="14605"/>
                <wp:wrapNone/>
                <wp:docPr id="2" name="Прямоугольник 2"/>
                <wp:cNvGraphicFramePr/>
                <a:graphic xmlns:a="http://schemas.openxmlformats.org/drawingml/2006/main">
                  <a:graphicData uri="http://schemas.microsoft.com/office/word/2010/wordprocessingShape">
                    <wps:wsp>
                      <wps:cNvSpPr/>
                      <wps:spPr>
                        <a:xfrm>
                          <a:off x="0" y="0"/>
                          <a:ext cx="112143" cy="138023"/>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089C63" id="Прямоугольник 2" o:spid="_x0000_s1026" style="position:absolute;margin-left:245.8pt;margin-top:-26.25pt;width:8.85pt;height:10.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" fillcolor="window" strokecolor="window" strokeweight="2pt"/>
            </w:pict>
          </mc:Fallback>
        </mc:AlternateContent>
      </w:r>
      <w:r w:rsidRPr="004245CF">
        <w:rPr>
          <w:rFonts w:eastAsia="Calibri"/>
          <w:b/>
          <w:sz w:val="28"/>
          <w:szCs w:val="22"/>
          <w:lang w:eastAsia="en-US"/>
        </w:rPr>
        <w:t>Пояснительная записка</w:t>
      </w:r>
    </w:p>
    <w:p w14:paraId="6524AAFA" w14:textId="77777777" w:rsidR="004245CF" w:rsidRPr="004245CF" w:rsidRDefault="004245CF" w:rsidP="004245CF">
      <w:pPr>
        <w:ind w:left="284"/>
        <w:jc w:val="center"/>
        <w:rPr>
          <w:b/>
          <w:sz w:val="28"/>
          <w:lang w:eastAsia="en-US"/>
        </w:rPr>
      </w:pPr>
      <w:r w:rsidRPr="004245CF">
        <w:rPr>
          <w:b/>
          <w:sz w:val="28"/>
          <w:lang w:eastAsia="en-US"/>
        </w:rPr>
        <w:t>Региональной энергетической комиссии Кузбасса к проекту постановления</w:t>
      </w:r>
    </w:p>
    <w:p w14:paraId="4AC021B8" w14:textId="77777777" w:rsidR="004245CF" w:rsidRPr="004245CF" w:rsidRDefault="004245CF" w:rsidP="004245CF">
      <w:pPr>
        <w:ind w:left="284" w:right="140"/>
        <w:jc w:val="center"/>
        <w:rPr>
          <w:b/>
          <w:sz w:val="28"/>
          <w:lang w:eastAsia="en-US"/>
        </w:rPr>
      </w:pPr>
      <w:r w:rsidRPr="004245CF">
        <w:rPr>
          <w:b/>
          <w:sz w:val="28"/>
          <w:lang w:eastAsia="en-US"/>
        </w:rPr>
        <w:t>«О внесении изменений в постановление РЭК Кузбасса от 28.11.2022 № 772 «Об утверждении производственной программы в области обращения с твердыми коммунальными отходами и об утверждении предельных единых тарифов на услугу регионального оператора по обращению с твердыми коммунальными отходами ООО «Чистый Город Кемерово»</w:t>
      </w:r>
    </w:p>
    <w:p w14:paraId="47DA7512" w14:textId="77777777" w:rsidR="004245CF" w:rsidRPr="004245CF" w:rsidRDefault="004245CF" w:rsidP="004245CF">
      <w:pPr>
        <w:ind w:left="284" w:right="140"/>
        <w:jc w:val="center"/>
        <w:rPr>
          <w:b/>
          <w:sz w:val="28"/>
          <w:lang w:eastAsia="en-US"/>
        </w:rPr>
      </w:pPr>
      <w:r w:rsidRPr="004245CF">
        <w:rPr>
          <w:b/>
          <w:sz w:val="28"/>
          <w:lang w:eastAsia="en-US"/>
        </w:rPr>
        <w:t xml:space="preserve"> (в редакции постановлений РЭК Кузбасса от 14.12.2023 № 584, </w:t>
      </w:r>
    </w:p>
    <w:p w14:paraId="22CA1C97" w14:textId="77777777" w:rsidR="004245CF" w:rsidRPr="004245CF" w:rsidRDefault="004245CF" w:rsidP="004245CF">
      <w:pPr>
        <w:ind w:left="284" w:right="140"/>
        <w:jc w:val="center"/>
        <w:rPr>
          <w:b/>
          <w:sz w:val="28"/>
          <w:lang w:eastAsia="en-US"/>
        </w:rPr>
      </w:pPr>
      <w:r w:rsidRPr="004245CF">
        <w:rPr>
          <w:b/>
          <w:sz w:val="28"/>
          <w:lang w:eastAsia="en-US"/>
        </w:rPr>
        <w:t>от 28.11.202 № 443)</w:t>
      </w:r>
    </w:p>
    <w:p w14:paraId="08D609CD" w14:textId="77777777" w:rsidR="004245CF" w:rsidRPr="004245CF" w:rsidRDefault="004245CF" w:rsidP="00E11DB9">
      <w:pPr>
        <w:ind w:right="140"/>
        <w:rPr>
          <w:rFonts w:eastAsia="Calibri"/>
          <w:color w:val="FF0000"/>
          <w:sz w:val="28"/>
          <w:szCs w:val="22"/>
          <w:lang w:eastAsia="en-US"/>
        </w:rPr>
      </w:pPr>
    </w:p>
    <w:p w14:paraId="1642A1D1" w14:textId="77777777" w:rsidR="004245CF" w:rsidRPr="004245CF" w:rsidRDefault="004245CF" w:rsidP="004245CF">
      <w:pPr>
        <w:ind w:right="-2" w:firstLine="709"/>
        <w:jc w:val="both"/>
        <w:rPr>
          <w:sz w:val="28"/>
          <w:lang w:eastAsia="en-US"/>
        </w:rPr>
      </w:pPr>
      <w:r w:rsidRPr="004245CF">
        <w:rPr>
          <w:sz w:val="28"/>
          <w:lang w:eastAsia="en-US"/>
        </w:rPr>
        <w:t>Постановлением РЭК Кузбасса от 28.11.2022 № 772 «Об утверждении производственной программы в области обращения с твердыми коммунальными отходами и об утверждении предельных единых тарифов на услугу регионального оператора по обращению с твердыми коммунальными отходами ООО «Чистый Город Кемерово» утверждены тарифы на 2023-2028 годы.</w:t>
      </w:r>
    </w:p>
    <w:p w14:paraId="15468613" w14:textId="77777777" w:rsidR="004245CF" w:rsidRPr="004245CF" w:rsidRDefault="004245CF" w:rsidP="004245CF">
      <w:pPr>
        <w:ind w:right="-2" w:firstLine="709"/>
        <w:jc w:val="both"/>
        <w:rPr>
          <w:sz w:val="28"/>
          <w:lang w:eastAsia="en-US"/>
        </w:rPr>
      </w:pPr>
      <w:r w:rsidRPr="004245CF">
        <w:rPr>
          <w:sz w:val="28"/>
          <w:lang w:eastAsia="en-US"/>
        </w:rPr>
        <w:t>14.03.2025 № 477 (</w:t>
      </w:r>
      <w:proofErr w:type="spellStart"/>
      <w:r w:rsidRPr="004245CF">
        <w:rPr>
          <w:sz w:val="28"/>
          <w:lang w:eastAsia="en-US"/>
        </w:rPr>
        <w:t>вх</w:t>
      </w:r>
      <w:proofErr w:type="spellEnd"/>
      <w:r w:rsidRPr="004245CF">
        <w:rPr>
          <w:sz w:val="28"/>
          <w:lang w:eastAsia="en-US"/>
        </w:rPr>
        <w:t>. от 14.03.2025 № 1467), 27.03.2025 № 555 (</w:t>
      </w:r>
      <w:proofErr w:type="spellStart"/>
      <w:r w:rsidRPr="004245CF">
        <w:rPr>
          <w:sz w:val="28"/>
          <w:lang w:eastAsia="en-US"/>
        </w:rPr>
        <w:t>вх</w:t>
      </w:r>
      <w:proofErr w:type="spellEnd"/>
      <w:r w:rsidRPr="004245CF">
        <w:rPr>
          <w:sz w:val="28"/>
          <w:lang w:eastAsia="en-US"/>
        </w:rPr>
        <w:t>. от 02.04.2025 № 1923), 04.04.2025 № 637 (</w:t>
      </w:r>
      <w:proofErr w:type="spellStart"/>
      <w:r w:rsidRPr="004245CF">
        <w:rPr>
          <w:sz w:val="28"/>
          <w:lang w:eastAsia="en-US"/>
        </w:rPr>
        <w:t>вх</w:t>
      </w:r>
      <w:proofErr w:type="spellEnd"/>
      <w:r w:rsidRPr="004245CF">
        <w:rPr>
          <w:sz w:val="28"/>
          <w:lang w:eastAsia="en-US"/>
        </w:rPr>
        <w:t>. от 04.04.2025 № 1961), 08.04.2025 № 670 (</w:t>
      </w:r>
      <w:proofErr w:type="spellStart"/>
      <w:r w:rsidRPr="004245CF">
        <w:rPr>
          <w:sz w:val="28"/>
          <w:lang w:eastAsia="en-US"/>
        </w:rPr>
        <w:t>вх</w:t>
      </w:r>
      <w:proofErr w:type="spellEnd"/>
      <w:r w:rsidRPr="004245CF">
        <w:rPr>
          <w:sz w:val="28"/>
          <w:lang w:eastAsia="en-US"/>
        </w:rPr>
        <w:t>. от 08.04.2025 № 2030) ООО «Чистый Город Кемерово» обратилось в РЭК Кузбасса с заявлением о пересмотре предельных единых тарифов на услугу регионального оператора по обращению с твердыми коммунальными отходами по следующим основаниям:</w:t>
      </w:r>
    </w:p>
    <w:p w14:paraId="4D9254C1" w14:textId="77777777" w:rsidR="004245CF" w:rsidRPr="004245CF" w:rsidRDefault="004245CF" w:rsidP="004245CF">
      <w:pPr>
        <w:ind w:right="-2" w:firstLine="709"/>
        <w:jc w:val="both"/>
        <w:rPr>
          <w:sz w:val="28"/>
          <w:lang w:eastAsia="en-US"/>
        </w:rPr>
      </w:pPr>
      <w:r w:rsidRPr="004245CF">
        <w:rPr>
          <w:sz w:val="28"/>
          <w:lang w:eastAsia="en-US"/>
        </w:rPr>
        <w:t>В составе необходимой валовой выручки регионального оператора на 2025 год учтены расходы на оплату услуг операторов по захоронению твердых коммунальных отходов, в том числе на полигоне ООО «Спецавтохозяйство».</w:t>
      </w:r>
    </w:p>
    <w:p w14:paraId="01CA3F64" w14:textId="77777777" w:rsidR="004245CF" w:rsidRPr="004245CF" w:rsidRDefault="004245CF" w:rsidP="004245CF">
      <w:pPr>
        <w:ind w:right="140" w:firstLine="709"/>
        <w:jc w:val="both"/>
        <w:rPr>
          <w:bCs/>
          <w:sz w:val="28"/>
          <w:szCs w:val="28"/>
          <w:lang w:eastAsia="en-US"/>
        </w:rPr>
      </w:pPr>
      <w:r w:rsidRPr="004245CF">
        <w:rPr>
          <w:bCs/>
          <w:sz w:val="28"/>
          <w:szCs w:val="28"/>
          <w:lang w:eastAsia="en-US"/>
        </w:rPr>
        <w:t>Постановлением РЭК Кузбасса от 25.02.2025 № 54 «О внесении изменения в постановление Региональной энергетической комиссии Кузбасса от 05.11.2020               № 327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«Спецавтохозяйство»                    (г. Ленинск-кузнецкий Ленинск-Кузнецкого муниципального округа)» внесены изменения в части 2025 года и утвержден тариф ООО «Спецавтохозяйство» на захоронение ТКО с учетом изменения у ООО «Спецавтохозяйство» системы налогообложения.</w:t>
      </w:r>
    </w:p>
    <w:p w14:paraId="46EE998C" w14:textId="77777777" w:rsidR="004245CF" w:rsidRPr="004245CF" w:rsidRDefault="004245CF" w:rsidP="004245CF">
      <w:pPr>
        <w:autoSpaceDE w:val="0"/>
        <w:autoSpaceDN w:val="0"/>
        <w:adjustRightInd w:val="0"/>
        <w:ind w:right="140" w:firstLine="540"/>
        <w:jc w:val="both"/>
        <w:rPr>
          <w:rFonts w:eastAsia="Calibri"/>
          <w:sz w:val="28"/>
          <w:szCs w:val="28"/>
          <w:lang w:eastAsia="en-US"/>
        </w:rPr>
      </w:pPr>
      <w:r w:rsidRPr="004245CF">
        <w:rPr>
          <w:bCs/>
          <w:sz w:val="28"/>
          <w:szCs w:val="28"/>
          <w:lang w:eastAsia="en-US"/>
        </w:rPr>
        <w:t xml:space="preserve">Согласно пункту 22 Основ ценообразования в области обращения с твердыми коммунальными отходами следует, что тарифы </w:t>
      </w:r>
      <w:r w:rsidRPr="004245CF">
        <w:rPr>
          <w:rFonts w:eastAsia="Calibri"/>
          <w:sz w:val="28"/>
          <w:szCs w:val="28"/>
          <w:lang w:eastAsia="en-US"/>
        </w:rPr>
        <w:t>регионального оператора подлежат пересмотру при пересмотре тарифов операторов по обращению с твердыми коммунальными отходами, расходы которых учитываются в составе необходимой валовой выручки регионального оператора.</w:t>
      </w:r>
    </w:p>
    <w:p w14:paraId="7BFB37C6" w14:textId="77777777" w:rsidR="004245CF" w:rsidRPr="004245CF" w:rsidRDefault="004245CF" w:rsidP="004245CF">
      <w:pPr>
        <w:autoSpaceDE w:val="0"/>
        <w:autoSpaceDN w:val="0"/>
        <w:adjustRightInd w:val="0"/>
        <w:ind w:right="140" w:firstLine="540"/>
        <w:jc w:val="both"/>
        <w:rPr>
          <w:rFonts w:eastAsia="Calibri"/>
          <w:sz w:val="28"/>
          <w:szCs w:val="28"/>
          <w:lang w:eastAsia="en-US"/>
        </w:rPr>
      </w:pPr>
      <w:r w:rsidRPr="004245CF">
        <w:rPr>
          <w:rFonts w:eastAsia="Calibri"/>
          <w:sz w:val="28"/>
          <w:szCs w:val="28"/>
          <w:lang w:eastAsia="en-US"/>
        </w:rPr>
        <w:t>Региональным оператором ООО «Чистый Город Кемерово» заявлена корректировка по следующим статьям:</w:t>
      </w:r>
    </w:p>
    <w:p w14:paraId="6F97B42B" w14:textId="77777777" w:rsidR="004245CF" w:rsidRPr="004245CF" w:rsidRDefault="004245CF" w:rsidP="004245CF">
      <w:pPr>
        <w:ind w:right="140" w:firstLine="567"/>
        <w:jc w:val="both"/>
        <w:rPr>
          <w:rFonts w:eastAsia="Calibri"/>
          <w:sz w:val="28"/>
          <w:szCs w:val="22"/>
          <w:lang w:eastAsia="en-US"/>
        </w:rPr>
      </w:pPr>
      <w:r w:rsidRPr="004245CF">
        <w:rPr>
          <w:rFonts w:eastAsia="Calibri"/>
          <w:sz w:val="28"/>
          <w:szCs w:val="22"/>
          <w:lang w:eastAsia="en-US"/>
        </w:rPr>
        <w:lastRenderedPageBreak/>
        <w:t>- «Расходы регионального оператора по обезвреживанию, захоронению ТКО на объектах, используемых для обращения с ТКО» скорректирована общая сумма 345411,92 тыс. руб. до уровня 347325,17 тыс. руб., в части оператора ООО «Спецавтохозяйство» 38265,06 тыс. руб. до уровня 40178,32 тыс. руб., отклонение составило 1913,26 тыс. руб. в сторону увеличения.</w:t>
      </w:r>
    </w:p>
    <w:p w14:paraId="29E7BE99" w14:textId="77777777" w:rsidR="004245CF" w:rsidRPr="004245CF" w:rsidRDefault="004245CF" w:rsidP="004245CF">
      <w:pPr>
        <w:ind w:right="140" w:firstLine="567"/>
        <w:jc w:val="both"/>
        <w:rPr>
          <w:rFonts w:eastAsia="Calibri"/>
          <w:sz w:val="28"/>
          <w:szCs w:val="22"/>
          <w:lang w:eastAsia="en-US"/>
        </w:rPr>
      </w:pPr>
      <w:r w:rsidRPr="004245CF">
        <w:rPr>
          <w:rFonts w:eastAsia="Calibri"/>
          <w:sz w:val="28"/>
          <w:szCs w:val="28"/>
          <w:lang w:eastAsia="en-US"/>
        </w:rPr>
        <w:t>Необходимая валовая выручка ООО «Чистый Город Кемерово» на 2025 год предложена 2023758,14 тыс. руб., объем 4001337,57 м</w:t>
      </w:r>
      <w:r w:rsidRPr="004245CF">
        <w:rPr>
          <w:rFonts w:eastAsia="Calibri"/>
          <w:sz w:val="28"/>
          <w:szCs w:val="28"/>
          <w:vertAlign w:val="superscript"/>
          <w:lang w:eastAsia="en-US"/>
        </w:rPr>
        <w:t>3</w:t>
      </w:r>
      <w:r w:rsidRPr="004245CF">
        <w:rPr>
          <w:rFonts w:eastAsia="Calibri"/>
          <w:sz w:val="28"/>
          <w:szCs w:val="28"/>
          <w:lang w:eastAsia="en-US"/>
        </w:rPr>
        <w:t>, единый тариф на услугу регионального оператора по обращению с твердыми коммунальными отходами в целом на 2025 год предложен в размере 505,77 руб./м</w:t>
      </w:r>
      <w:r w:rsidRPr="004245CF">
        <w:rPr>
          <w:rFonts w:eastAsia="Calibri"/>
          <w:sz w:val="28"/>
          <w:szCs w:val="28"/>
          <w:vertAlign w:val="superscript"/>
          <w:lang w:eastAsia="en-US"/>
        </w:rPr>
        <w:t>3</w:t>
      </w:r>
      <w:r w:rsidRPr="004245CF">
        <w:rPr>
          <w:rFonts w:eastAsia="Calibri"/>
          <w:sz w:val="28"/>
          <w:szCs w:val="28"/>
          <w:lang w:eastAsia="en-US"/>
        </w:rPr>
        <w:t xml:space="preserve"> (НДС не облагается).</w:t>
      </w:r>
    </w:p>
    <w:p w14:paraId="3A87B97E" w14:textId="77777777" w:rsidR="004245CF" w:rsidRPr="004245CF" w:rsidRDefault="004245CF" w:rsidP="004245CF">
      <w:pPr>
        <w:ind w:right="140" w:firstLine="567"/>
        <w:jc w:val="both"/>
        <w:rPr>
          <w:rFonts w:eastAsia="Calibri"/>
          <w:sz w:val="28"/>
          <w:szCs w:val="22"/>
          <w:lang w:eastAsia="en-US"/>
        </w:rPr>
      </w:pPr>
      <w:r w:rsidRPr="004245CF">
        <w:rPr>
          <w:rFonts w:eastAsia="Calibri"/>
          <w:sz w:val="28"/>
          <w:szCs w:val="22"/>
          <w:lang w:eastAsia="en-US"/>
        </w:rPr>
        <w:t>Учитывая вышеизложенное, регулятором произведен расчет корректировки необходимой валовой выручки ООО «Чистый Город Кемерово», скорректированы следующие статьи расходов:</w:t>
      </w:r>
    </w:p>
    <w:p w14:paraId="03E3DC50" w14:textId="77777777" w:rsidR="004245CF" w:rsidRPr="004245CF" w:rsidRDefault="004245CF" w:rsidP="004245CF">
      <w:pPr>
        <w:ind w:right="140" w:firstLine="567"/>
        <w:jc w:val="both"/>
        <w:rPr>
          <w:rFonts w:eastAsia="Calibri"/>
          <w:sz w:val="28"/>
          <w:szCs w:val="22"/>
          <w:lang w:eastAsia="en-US"/>
        </w:rPr>
      </w:pPr>
      <w:r w:rsidRPr="004245CF">
        <w:rPr>
          <w:rFonts w:eastAsia="Calibri"/>
          <w:sz w:val="28"/>
          <w:szCs w:val="22"/>
          <w:lang w:eastAsia="en-US"/>
        </w:rPr>
        <w:t>- «Расходы регионального оператора по обезвреживанию, захоронению ТКО на объектах, используемых для обращения с ТКО» скорректирована общая сумма                               345411,92 тыс. руб. до уровня 347325,17 тыс. руб., в части оператора ООО «Спецавтохозяйство» 38265,06 тыс. руб. до уровня 40178,32 тыс. руб. (с учетом НДС 5%), отклонение составило 1913,26 тыс. руб. в сторону увеличения;</w:t>
      </w:r>
    </w:p>
    <w:p w14:paraId="57878BC1" w14:textId="77777777" w:rsidR="004245CF" w:rsidRPr="004245CF" w:rsidRDefault="004245CF" w:rsidP="004245CF">
      <w:pPr>
        <w:ind w:right="140" w:firstLine="567"/>
        <w:jc w:val="both"/>
        <w:rPr>
          <w:rFonts w:eastAsia="Calibri"/>
          <w:sz w:val="28"/>
          <w:szCs w:val="22"/>
          <w:lang w:eastAsia="en-US"/>
        </w:rPr>
      </w:pPr>
      <w:r w:rsidRPr="004245CF">
        <w:rPr>
          <w:rFonts w:eastAsia="Calibri"/>
          <w:sz w:val="28"/>
          <w:szCs w:val="22"/>
          <w:lang w:eastAsia="en-US"/>
        </w:rPr>
        <w:t>В результате корректировки указанных статей расходов:</w:t>
      </w:r>
    </w:p>
    <w:p w14:paraId="060948C7" w14:textId="77777777" w:rsidR="004245CF" w:rsidRPr="004245CF" w:rsidRDefault="004245CF" w:rsidP="004245CF">
      <w:pPr>
        <w:ind w:right="140" w:firstLine="567"/>
        <w:jc w:val="both"/>
        <w:rPr>
          <w:rFonts w:eastAsia="Calibri"/>
          <w:sz w:val="28"/>
          <w:szCs w:val="28"/>
          <w:lang w:eastAsia="en-US"/>
        </w:rPr>
      </w:pPr>
      <w:r w:rsidRPr="004245CF">
        <w:rPr>
          <w:rFonts w:eastAsia="Calibri"/>
          <w:sz w:val="28"/>
          <w:szCs w:val="22"/>
          <w:lang w:eastAsia="en-US"/>
        </w:rPr>
        <w:t xml:space="preserve">- </w:t>
      </w:r>
      <w:r w:rsidRPr="004245CF">
        <w:rPr>
          <w:rFonts w:eastAsia="Calibri"/>
          <w:sz w:val="28"/>
          <w:szCs w:val="28"/>
          <w:lang w:eastAsia="en-US"/>
        </w:rPr>
        <w:t>необходимая валовая выручка ООО «Чистый Город Кемерово» на 2025 год составила 2023758,12 тыс. руб.;</w:t>
      </w:r>
    </w:p>
    <w:p w14:paraId="2D39AFB8" w14:textId="77777777" w:rsidR="004245CF" w:rsidRPr="004245CF" w:rsidRDefault="004245CF" w:rsidP="004245CF">
      <w:pPr>
        <w:ind w:right="140" w:firstLine="567"/>
        <w:jc w:val="both"/>
        <w:rPr>
          <w:rFonts w:eastAsia="Calibri"/>
          <w:sz w:val="28"/>
          <w:szCs w:val="28"/>
          <w:lang w:eastAsia="en-US"/>
        </w:rPr>
      </w:pPr>
      <w:r w:rsidRPr="004245CF">
        <w:rPr>
          <w:rFonts w:eastAsia="Calibri"/>
          <w:sz w:val="28"/>
          <w:szCs w:val="28"/>
          <w:lang w:eastAsia="en-US"/>
        </w:rPr>
        <w:t>- объем 4001337,57 м</w:t>
      </w:r>
      <w:r w:rsidRPr="004245CF">
        <w:rPr>
          <w:rFonts w:eastAsia="Calibri"/>
          <w:sz w:val="28"/>
          <w:szCs w:val="28"/>
          <w:vertAlign w:val="superscript"/>
          <w:lang w:eastAsia="en-US"/>
        </w:rPr>
        <w:t>3</w:t>
      </w:r>
      <w:r w:rsidRPr="004245CF">
        <w:rPr>
          <w:rFonts w:eastAsia="Calibri"/>
          <w:sz w:val="28"/>
          <w:szCs w:val="28"/>
          <w:lang w:eastAsia="en-US"/>
        </w:rPr>
        <w:t>;</w:t>
      </w:r>
    </w:p>
    <w:p w14:paraId="1916ECE1" w14:textId="77777777" w:rsidR="004245CF" w:rsidRPr="004245CF" w:rsidRDefault="004245CF" w:rsidP="004245CF">
      <w:pPr>
        <w:ind w:right="140" w:firstLine="567"/>
        <w:jc w:val="both"/>
        <w:rPr>
          <w:rFonts w:eastAsia="Calibri"/>
          <w:sz w:val="28"/>
          <w:szCs w:val="28"/>
          <w:lang w:eastAsia="en-US"/>
        </w:rPr>
      </w:pPr>
      <w:r w:rsidRPr="004245CF">
        <w:rPr>
          <w:rFonts w:eastAsia="Calibri"/>
          <w:sz w:val="28"/>
          <w:szCs w:val="28"/>
          <w:lang w:eastAsia="en-US"/>
        </w:rPr>
        <w:t>- единый тариф на услугу регионального оператора по обращению с твердыми коммунальными отходами на 1 полугодие 478,95 руб./м</w:t>
      </w:r>
      <w:r w:rsidRPr="004245CF">
        <w:rPr>
          <w:rFonts w:eastAsia="Calibri"/>
          <w:sz w:val="28"/>
          <w:szCs w:val="28"/>
          <w:vertAlign w:val="superscript"/>
          <w:lang w:eastAsia="en-US"/>
        </w:rPr>
        <w:t>3</w:t>
      </w:r>
      <w:r w:rsidRPr="004245CF">
        <w:rPr>
          <w:rFonts w:eastAsia="Calibri"/>
          <w:sz w:val="28"/>
          <w:szCs w:val="28"/>
          <w:lang w:eastAsia="en-US"/>
        </w:rPr>
        <w:t xml:space="preserve"> (НДС не облагается), на 2 полугодие 532,59 руб./м</w:t>
      </w:r>
      <w:r w:rsidRPr="004245CF">
        <w:rPr>
          <w:rFonts w:eastAsia="Calibri"/>
          <w:sz w:val="28"/>
          <w:szCs w:val="28"/>
          <w:vertAlign w:val="superscript"/>
          <w:lang w:eastAsia="en-US"/>
        </w:rPr>
        <w:t>3</w:t>
      </w:r>
      <w:r w:rsidRPr="004245CF">
        <w:rPr>
          <w:rFonts w:eastAsia="Calibri"/>
          <w:sz w:val="28"/>
          <w:szCs w:val="28"/>
          <w:lang w:eastAsia="en-US"/>
        </w:rPr>
        <w:t xml:space="preserve"> (НДС не облагается). </w:t>
      </w:r>
    </w:p>
    <w:p w14:paraId="1F8A2EB6" w14:textId="77777777" w:rsidR="004245CF" w:rsidRPr="004245CF" w:rsidRDefault="004245CF" w:rsidP="004245CF">
      <w:pPr>
        <w:ind w:firstLine="709"/>
        <w:jc w:val="both"/>
        <w:rPr>
          <w:sz w:val="28"/>
          <w:szCs w:val="28"/>
        </w:rPr>
      </w:pPr>
      <w:r w:rsidRPr="004245CF">
        <w:rPr>
          <w:bCs/>
          <w:sz w:val="28"/>
          <w:szCs w:val="28"/>
        </w:rPr>
        <w:t>По всем иным вопросам экономической обоснованности расходов                     ООО «Чистый Город Кемерово» по утверждению предельных единых тарифов на услугу регионального оператора по обращению с твердыми коммунальными отходами по зоне деятельности СЕВЕР, на период 2023-2028 годы,</w:t>
      </w:r>
      <w:r w:rsidRPr="004245CF">
        <w:rPr>
          <w:sz w:val="28"/>
          <w:szCs w:val="28"/>
        </w:rPr>
        <w:t xml:space="preserve"> не отраженным в настоящем экспертном заключении, следует руководствоваться экспертным заключением РЭК Кузбасса от 28.11.2024.</w:t>
      </w:r>
    </w:p>
    <w:p w14:paraId="132EADB9" w14:textId="77777777" w:rsidR="004245CF" w:rsidRPr="004245CF" w:rsidRDefault="004245CF" w:rsidP="004245CF">
      <w:pPr>
        <w:ind w:firstLine="709"/>
        <w:jc w:val="both"/>
        <w:rPr>
          <w:sz w:val="28"/>
        </w:rPr>
      </w:pPr>
      <w:r w:rsidRPr="004245CF">
        <w:rPr>
          <w:sz w:val="28"/>
          <w:szCs w:val="28"/>
        </w:rPr>
        <w:t>Таким образом,</w:t>
      </w:r>
      <w:r w:rsidRPr="004245CF">
        <w:rPr>
          <w:sz w:val="28"/>
        </w:rPr>
        <w:t xml:space="preserve"> в постановление РЭК Кузбасса от 28.11.2022 № 772 «Об утверждении производственной программы в области обращения с твердыми коммунальными отходами и об утверждении предельных единых тарифов на услугу регионального оператора по обращению с твердыми коммунальными отходами ООО «Чистый Город Кемерово» предлагается внести следующие изменения:</w:t>
      </w:r>
    </w:p>
    <w:p w14:paraId="00CB4F21" w14:textId="77777777" w:rsidR="004245CF" w:rsidRPr="004245CF" w:rsidRDefault="004245CF" w:rsidP="004245CF">
      <w:pPr>
        <w:ind w:right="-1" w:firstLine="709"/>
        <w:jc w:val="both"/>
        <w:rPr>
          <w:sz w:val="28"/>
          <w:szCs w:val="28"/>
          <w:lang w:eastAsia="en-US"/>
        </w:rPr>
      </w:pPr>
      <w:r w:rsidRPr="004245CF">
        <w:rPr>
          <w:sz w:val="28"/>
          <w:szCs w:val="28"/>
          <w:lang w:eastAsia="en-US"/>
        </w:rPr>
        <w:t>В приложении № 1 в таблице раздела 4 «Объем финансовых потребностей, необходимых для реализации производственной программы» в столбце 6 строки 1 цифры «1063625» заменить цифрами «1065538».</w:t>
      </w:r>
    </w:p>
    <w:p w14:paraId="12A74BF4" w14:textId="77777777" w:rsidR="004245CF" w:rsidRPr="004245CF" w:rsidRDefault="004245CF" w:rsidP="004245CF">
      <w:pPr>
        <w:ind w:right="-1" w:firstLine="709"/>
        <w:jc w:val="both"/>
        <w:rPr>
          <w:sz w:val="28"/>
          <w:szCs w:val="28"/>
          <w:lang w:eastAsia="en-US"/>
        </w:rPr>
      </w:pPr>
      <w:r w:rsidRPr="004245CF">
        <w:rPr>
          <w:sz w:val="28"/>
          <w:szCs w:val="28"/>
          <w:lang w:eastAsia="en-US"/>
        </w:rPr>
        <w:t>В приложении № 2 в таблице в столбце 7:</w:t>
      </w:r>
    </w:p>
    <w:p w14:paraId="37199480" w14:textId="77777777" w:rsidR="004245CF" w:rsidRPr="004245CF" w:rsidRDefault="004245CF" w:rsidP="004245CF">
      <w:pPr>
        <w:ind w:right="-1" w:firstLine="709"/>
        <w:jc w:val="both"/>
        <w:rPr>
          <w:sz w:val="28"/>
          <w:szCs w:val="28"/>
          <w:lang w:eastAsia="en-US"/>
        </w:rPr>
      </w:pPr>
      <w:r w:rsidRPr="004245CF">
        <w:rPr>
          <w:sz w:val="28"/>
          <w:szCs w:val="28"/>
          <w:lang w:eastAsia="en-US"/>
        </w:rPr>
        <w:t xml:space="preserve">В строке 1 цифры «531,63» заменить цифрами «532,59». </w:t>
      </w:r>
    </w:p>
    <w:p w14:paraId="6B62D511" w14:textId="77777777" w:rsidR="004245CF" w:rsidRPr="004245CF" w:rsidRDefault="004245CF" w:rsidP="004245CF">
      <w:pPr>
        <w:ind w:right="-1" w:firstLine="709"/>
        <w:jc w:val="both"/>
        <w:rPr>
          <w:sz w:val="28"/>
          <w:szCs w:val="28"/>
          <w:lang w:eastAsia="en-US"/>
        </w:rPr>
      </w:pPr>
      <w:r w:rsidRPr="004245CF">
        <w:rPr>
          <w:sz w:val="28"/>
          <w:szCs w:val="28"/>
          <w:lang w:eastAsia="en-US"/>
        </w:rPr>
        <w:t>В строке 2 цифры «531,63» заменить цифрами «532,59».</w:t>
      </w:r>
    </w:p>
    <w:p w14:paraId="6E35F882" w14:textId="42463812" w:rsidR="004245CF" w:rsidRPr="004245CF" w:rsidRDefault="004245CF" w:rsidP="00542926">
      <w:pPr>
        <w:ind w:left="284" w:right="140" w:firstLine="709"/>
        <w:jc w:val="both"/>
        <w:rPr>
          <w:rFonts w:eastAsia="Calibri"/>
          <w:sz w:val="28"/>
          <w:szCs w:val="22"/>
          <w:lang w:eastAsia="en-US"/>
        </w:rPr>
      </w:pPr>
      <w:r w:rsidRPr="004245CF">
        <w:rPr>
          <w:rFonts w:eastAsia="Calibri"/>
          <w:sz w:val="28"/>
          <w:szCs w:val="22"/>
          <w:lang w:eastAsia="en-US"/>
        </w:rPr>
        <w:t>Расчет представлен в Приложении.</w:t>
      </w:r>
    </w:p>
    <w:p w14:paraId="2D1FFD43" w14:textId="77777777" w:rsidR="004245CF" w:rsidRPr="004245CF" w:rsidRDefault="004245CF" w:rsidP="004245CF">
      <w:pPr>
        <w:ind w:left="284" w:right="140" w:firstLine="709"/>
        <w:jc w:val="both"/>
        <w:rPr>
          <w:rFonts w:eastAsia="Calibri"/>
          <w:bCs/>
          <w:kern w:val="32"/>
          <w:sz w:val="28"/>
          <w:szCs w:val="28"/>
          <w:lang w:eastAsia="en-US"/>
        </w:rPr>
        <w:sectPr w:rsidR="004245CF" w:rsidRPr="004245CF" w:rsidSect="004245CF">
          <w:headerReference w:type="default" r:id="rId17"/>
          <w:pgSz w:w="11906" w:h="16838"/>
          <w:pgMar w:top="709" w:right="850" w:bottom="1134" w:left="993" w:header="708" w:footer="708" w:gutter="0"/>
          <w:cols w:space="708"/>
          <w:docGrid w:linePitch="360"/>
        </w:sectPr>
      </w:pPr>
    </w:p>
    <w:p w14:paraId="3F43CC35" w14:textId="77777777" w:rsidR="004245CF" w:rsidRPr="004245CF" w:rsidRDefault="004245CF" w:rsidP="004245CF">
      <w:pPr>
        <w:ind w:left="426" w:right="-173" w:hanging="1419"/>
        <w:jc w:val="right"/>
        <w:rPr>
          <w:rFonts w:eastAsia="Calibri"/>
          <w:bCs/>
          <w:kern w:val="32"/>
          <w:sz w:val="28"/>
          <w:szCs w:val="28"/>
          <w:lang w:eastAsia="en-US"/>
        </w:rPr>
      </w:pPr>
      <w:r w:rsidRPr="004245CF">
        <w:rPr>
          <w:rFonts w:eastAsia="Calibri"/>
          <w:bCs/>
          <w:kern w:val="32"/>
          <w:sz w:val="28"/>
          <w:szCs w:val="28"/>
          <w:lang w:eastAsia="en-US"/>
        </w:rPr>
        <w:lastRenderedPageBreak/>
        <w:t>Приложение</w:t>
      </w:r>
    </w:p>
    <w:p w14:paraId="26FDD111" w14:textId="77777777" w:rsidR="004245CF" w:rsidRPr="004245CF" w:rsidRDefault="004245CF" w:rsidP="004245CF">
      <w:pPr>
        <w:ind w:left="-142" w:right="-173" w:hanging="425"/>
        <w:jc w:val="right"/>
        <w:rPr>
          <w:rFonts w:eastAsia="Calibri"/>
          <w:bCs/>
          <w:kern w:val="32"/>
          <w:sz w:val="28"/>
          <w:szCs w:val="28"/>
          <w:lang w:eastAsia="en-US"/>
        </w:rPr>
      </w:pPr>
      <w:r w:rsidRPr="004245CF">
        <w:rPr>
          <w:rFonts w:ascii="Calibri" w:eastAsia="Calibri" w:hAnsi="Calibri"/>
          <w:noProof/>
          <w:sz w:val="22"/>
          <w:szCs w:val="22"/>
          <w:lang w:eastAsia="en-US"/>
        </w:rPr>
        <w:drawing>
          <wp:inline distT="0" distB="0" distL="0" distR="0" wp14:anchorId="017A50CD" wp14:editId="5BEF2DEE">
            <wp:extent cx="9520670" cy="5574323"/>
            <wp:effectExtent l="0" t="0" r="4445"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6617" cy="5577805"/>
                    </a:xfrm>
                    <a:prstGeom prst="rect">
                      <a:avLst/>
                    </a:prstGeom>
                    <a:noFill/>
                    <a:ln>
                      <a:noFill/>
                    </a:ln>
                  </pic:spPr>
                </pic:pic>
              </a:graphicData>
            </a:graphic>
          </wp:inline>
        </w:drawing>
      </w:r>
    </w:p>
    <w:p w14:paraId="724A3B69" w14:textId="77777777" w:rsidR="004245CF" w:rsidRPr="004245CF" w:rsidRDefault="004245CF" w:rsidP="004245CF">
      <w:pPr>
        <w:ind w:left="709" w:right="140" w:hanging="142"/>
        <w:jc w:val="both"/>
        <w:rPr>
          <w:rFonts w:eastAsia="Calibri"/>
          <w:bCs/>
          <w:kern w:val="32"/>
          <w:sz w:val="28"/>
          <w:szCs w:val="28"/>
          <w:lang w:eastAsia="en-US"/>
        </w:rPr>
      </w:pPr>
      <w:r w:rsidRPr="004245CF">
        <w:rPr>
          <w:rFonts w:ascii="Calibri" w:eastAsia="Calibri" w:hAnsi="Calibri"/>
          <w:noProof/>
          <w:sz w:val="22"/>
          <w:szCs w:val="22"/>
          <w:lang w:eastAsia="en-US"/>
        </w:rPr>
        <w:lastRenderedPageBreak/>
        <w:drawing>
          <wp:inline distT="0" distB="0" distL="0" distR="0" wp14:anchorId="1333DC78" wp14:editId="59E7DD0F">
            <wp:extent cx="9601200" cy="6000061"/>
            <wp:effectExtent l="0" t="0" r="0"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611329" cy="6006391"/>
                    </a:xfrm>
                    <a:prstGeom prst="rect">
                      <a:avLst/>
                    </a:prstGeom>
                    <a:noFill/>
                    <a:ln>
                      <a:noFill/>
                    </a:ln>
                  </pic:spPr>
                </pic:pic>
              </a:graphicData>
            </a:graphic>
          </wp:inline>
        </w:drawing>
      </w:r>
    </w:p>
    <w:p w14:paraId="24D61ADD" w14:textId="77777777" w:rsidR="004245CF" w:rsidRPr="004245CF" w:rsidRDefault="004245CF" w:rsidP="004245CF">
      <w:pPr>
        <w:ind w:left="-567" w:right="140" w:firstLine="567"/>
        <w:jc w:val="both"/>
        <w:rPr>
          <w:rFonts w:eastAsia="Calibri"/>
          <w:bCs/>
          <w:kern w:val="32"/>
          <w:sz w:val="28"/>
          <w:szCs w:val="28"/>
          <w:lang w:eastAsia="en-US"/>
        </w:rPr>
      </w:pPr>
    </w:p>
    <w:p w14:paraId="44D16388" w14:textId="77777777" w:rsidR="004245CF" w:rsidRPr="004245CF" w:rsidRDefault="004245CF" w:rsidP="004245CF">
      <w:pPr>
        <w:ind w:left="284" w:right="140" w:firstLine="283"/>
        <w:jc w:val="both"/>
        <w:rPr>
          <w:rFonts w:eastAsia="Calibri"/>
          <w:bCs/>
          <w:kern w:val="32"/>
          <w:sz w:val="28"/>
          <w:szCs w:val="28"/>
          <w:lang w:eastAsia="en-US"/>
        </w:rPr>
      </w:pPr>
      <w:r w:rsidRPr="004245CF">
        <w:rPr>
          <w:rFonts w:ascii="Calibri" w:eastAsia="Calibri" w:hAnsi="Calibri"/>
          <w:noProof/>
          <w:sz w:val="22"/>
          <w:szCs w:val="22"/>
          <w:lang w:eastAsia="en-US"/>
        </w:rPr>
        <w:drawing>
          <wp:inline distT="0" distB="0" distL="0" distR="0" wp14:anchorId="05CB6246" wp14:editId="11C8EDBC">
            <wp:extent cx="9618785" cy="5626100"/>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35290" cy="5635754"/>
                    </a:xfrm>
                    <a:prstGeom prst="rect">
                      <a:avLst/>
                    </a:prstGeom>
                    <a:noFill/>
                    <a:ln>
                      <a:noFill/>
                    </a:ln>
                  </pic:spPr>
                </pic:pic>
              </a:graphicData>
            </a:graphic>
          </wp:inline>
        </w:drawing>
      </w:r>
    </w:p>
    <w:p w14:paraId="5F46199E" w14:textId="77777777" w:rsidR="004245CF" w:rsidRPr="004245CF" w:rsidRDefault="004245CF" w:rsidP="004245CF">
      <w:pPr>
        <w:ind w:left="284" w:right="140" w:hanging="851"/>
        <w:jc w:val="both"/>
        <w:rPr>
          <w:rFonts w:eastAsia="Calibri"/>
          <w:bCs/>
          <w:kern w:val="32"/>
          <w:sz w:val="28"/>
          <w:szCs w:val="28"/>
          <w:lang w:eastAsia="en-US"/>
        </w:rPr>
      </w:pPr>
    </w:p>
    <w:p w14:paraId="1F51BC62" w14:textId="77777777" w:rsidR="004245CF" w:rsidRPr="004245CF" w:rsidRDefault="004245CF" w:rsidP="00542926">
      <w:pPr>
        <w:ind w:left="567" w:right="140" w:hanging="141"/>
        <w:jc w:val="both"/>
        <w:rPr>
          <w:rFonts w:eastAsia="Calibri"/>
          <w:bCs/>
          <w:kern w:val="32"/>
          <w:sz w:val="28"/>
          <w:szCs w:val="28"/>
          <w:lang w:eastAsia="en-US"/>
        </w:rPr>
      </w:pPr>
      <w:r w:rsidRPr="004245CF">
        <w:rPr>
          <w:rFonts w:ascii="Calibri" w:eastAsia="Calibri" w:hAnsi="Calibri"/>
          <w:noProof/>
          <w:sz w:val="22"/>
          <w:szCs w:val="22"/>
          <w:lang w:eastAsia="en-US"/>
        </w:rPr>
        <w:drawing>
          <wp:inline distT="0" distB="0" distL="0" distR="0" wp14:anchorId="354A5D84" wp14:editId="575A67A0">
            <wp:extent cx="9706708" cy="4895850"/>
            <wp:effectExtent l="0" t="0" r="889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09330" cy="4897172"/>
                    </a:xfrm>
                    <a:prstGeom prst="rect">
                      <a:avLst/>
                    </a:prstGeom>
                    <a:noFill/>
                    <a:ln>
                      <a:noFill/>
                    </a:ln>
                  </pic:spPr>
                </pic:pic>
              </a:graphicData>
            </a:graphic>
          </wp:inline>
        </w:drawing>
      </w:r>
    </w:p>
    <w:p w14:paraId="1DB4CA5B" w14:textId="77777777" w:rsidR="004245CF" w:rsidRPr="004245CF" w:rsidRDefault="004245CF" w:rsidP="004245CF">
      <w:pPr>
        <w:ind w:left="284" w:right="140" w:hanging="851"/>
        <w:jc w:val="both"/>
        <w:rPr>
          <w:rFonts w:eastAsia="Calibri"/>
          <w:bCs/>
          <w:kern w:val="32"/>
          <w:sz w:val="28"/>
          <w:szCs w:val="28"/>
          <w:lang w:eastAsia="en-US"/>
        </w:rPr>
      </w:pPr>
    </w:p>
    <w:p w14:paraId="320B0454" w14:textId="42831A53" w:rsidR="00F643AB" w:rsidRDefault="00F643AB" w:rsidP="009C5B4C">
      <w:pPr>
        <w:tabs>
          <w:tab w:val="left" w:pos="9214"/>
        </w:tabs>
        <w:ind w:right="-739"/>
      </w:pPr>
    </w:p>
    <w:bookmarkEnd w:id="0"/>
    <w:bookmarkEnd w:id="1"/>
    <w:bookmarkEnd w:id="2"/>
    <w:sectPr w:rsidR="00F643AB" w:rsidSect="004245CF">
      <w:pgSz w:w="16838" w:h="11906" w:orient="landscape"/>
      <w:pgMar w:top="1418" w:right="851" w:bottom="991"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529354"/>
      <w:docPartObj>
        <w:docPartGallery w:val="Page Numbers (Top of Page)"/>
        <w:docPartUnique/>
      </w:docPartObj>
    </w:sdtPr>
    <w:sdtContent>
      <w:p w14:paraId="19C44E87" w14:textId="77777777" w:rsidR="00522CFA" w:rsidRDefault="00522CFA">
        <w:pPr>
          <w:pStyle w:val="a9"/>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D78A" w14:textId="77777777" w:rsidR="00522CFA" w:rsidRDefault="00522CFA">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309896"/>
      <w:docPartObj>
        <w:docPartGallery w:val="Page Numbers (Top of Page)"/>
        <w:docPartUnique/>
      </w:docPartObj>
    </w:sdtPr>
    <w:sdtEndPr/>
    <w:sdtContent>
      <w:p w14:paraId="6CB5F969" w14:textId="77777777" w:rsidR="004245CF" w:rsidRDefault="004245CF">
        <w:pPr>
          <w:pStyle w:val="a9"/>
          <w:jc w:val="center"/>
        </w:pPr>
        <w:r>
          <w:fldChar w:fldCharType="begin"/>
        </w:r>
        <w:r>
          <w:instrText>PAGE   \* MERGEFORMAT</w:instrText>
        </w:r>
        <w:r>
          <w:fldChar w:fldCharType="separate"/>
        </w:r>
        <w:r>
          <w:rPr>
            <w:noProof/>
          </w:rPr>
          <w:t>4</w:t>
        </w:r>
        <w:r>
          <w:fldChar w:fldCharType="end"/>
        </w:r>
      </w:p>
    </w:sdtContent>
  </w:sdt>
  <w:p w14:paraId="1C2E213E" w14:textId="77777777" w:rsidR="004245CF" w:rsidRDefault="004245C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36C022B"/>
    <w:multiLevelType w:val="hybridMultilevel"/>
    <w:tmpl w:val="025E39D6"/>
    <w:lvl w:ilvl="0" w:tplc="03F2A9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BC10C2C"/>
    <w:multiLevelType w:val="hybridMultilevel"/>
    <w:tmpl w:val="08AAB1A6"/>
    <w:lvl w:ilvl="0" w:tplc="ED3A8320">
      <w:start w:val="1"/>
      <w:numFmt w:val="decimal"/>
      <w:lvlText w:val="%1."/>
      <w:lvlJc w:val="left"/>
      <w:pPr>
        <w:ind w:left="927" w:hanging="360"/>
      </w:pPr>
      <w:rPr>
        <w:rFonts w:hint="default"/>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C0B0949"/>
    <w:multiLevelType w:val="hybridMultilevel"/>
    <w:tmpl w:val="7DE67AE0"/>
    <w:lvl w:ilvl="0" w:tplc="675464F4">
      <w:start w:val="1"/>
      <w:numFmt w:val="decimal"/>
      <w:lvlText w:val="%1."/>
      <w:lvlJc w:val="left"/>
      <w:pPr>
        <w:ind w:left="829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F221BD"/>
    <w:multiLevelType w:val="hybridMultilevel"/>
    <w:tmpl w:val="726CF5CE"/>
    <w:lvl w:ilvl="0" w:tplc="C456BFF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47AC5A03"/>
    <w:multiLevelType w:val="multilevel"/>
    <w:tmpl w:val="F99C7FBE"/>
    <w:lvl w:ilvl="0">
      <w:start w:val="5"/>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1" w15:restartNumberingAfterBreak="0">
    <w:nsid w:val="50FF06A8"/>
    <w:multiLevelType w:val="hybridMultilevel"/>
    <w:tmpl w:val="21C4AC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63C0F70"/>
    <w:multiLevelType w:val="hybridMultilevel"/>
    <w:tmpl w:val="EE6C537C"/>
    <w:lvl w:ilvl="0" w:tplc="49801508">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A716A1D"/>
    <w:multiLevelType w:val="hybridMultilevel"/>
    <w:tmpl w:val="D1960046"/>
    <w:lvl w:ilvl="0" w:tplc="53622D14">
      <w:start w:val="1"/>
      <w:numFmt w:val="decimal"/>
      <w:lvlText w:val="Таблица %1."/>
      <w:lvlJc w:val="left"/>
      <w:pPr>
        <w:ind w:left="9433" w:hanging="360"/>
      </w:pPr>
      <w:rPr>
        <w:rFonts w:hint="default"/>
        <w:b w:val="0"/>
        <w:color w:val="auto"/>
        <w:sz w:val="28"/>
        <w:szCs w:val="28"/>
      </w:rPr>
    </w:lvl>
    <w:lvl w:ilvl="1" w:tplc="04190019">
      <w:start w:val="1"/>
      <w:numFmt w:val="lowerLetter"/>
      <w:lvlText w:val="%2."/>
      <w:lvlJc w:val="left"/>
      <w:pPr>
        <w:ind w:left="2999" w:hanging="360"/>
      </w:pPr>
    </w:lvl>
    <w:lvl w:ilvl="2" w:tplc="0419001B" w:tentative="1">
      <w:start w:val="1"/>
      <w:numFmt w:val="lowerRoman"/>
      <w:lvlText w:val="%3."/>
      <w:lvlJc w:val="right"/>
      <w:pPr>
        <w:ind w:left="3719" w:hanging="180"/>
      </w:pPr>
    </w:lvl>
    <w:lvl w:ilvl="3" w:tplc="0419000F" w:tentative="1">
      <w:start w:val="1"/>
      <w:numFmt w:val="decimal"/>
      <w:lvlText w:val="%4."/>
      <w:lvlJc w:val="left"/>
      <w:pPr>
        <w:ind w:left="4439" w:hanging="360"/>
      </w:pPr>
    </w:lvl>
    <w:lvl w:ilvl="4" w:tplc="04190019" w:tentative="1">
      <w:start w:val="1"/>
      <w:numFmt w:val="lowerLetter"/>
      <w:lvlText w:val="%5."/>
      <w:lvlJc w:val="left"/>
      <w:pPr>
        <w:ind w:left="5159" w:hanging="360"/>
      </w:pPr>
    </w:lvl>
    <w:lvl w:ilvl="5" w:tplc="0419001B" w:tentative="1">
      <w:start w:val="1"/>
      <w:numFmt w:val="lowerRoman"/>
      <w:lvlText w:val="%6."/>
      <w:lvlJc w:val="right"/>
      <w:pPr>
        <w:ind w:left="5879" w:hanging="180"/>
      </w:pPr>
    </w:lvl>
    <w:lvl w:ilvl="6" w:tplc="0419000F" w:tentative="1">
      <w:start w:val="1"/>
      <w:numFmt w:val="decimal"/>
      <w:lvlText w:val="%7."/>
      <w:lvlJc w:val="left"/>
      <w:pPr>
        <w:ind w:left="6599" w:hanging="360"/>
      </w:pPr>
    </w:lvl>
    <w:lvl w:ilvl="7" w:tplc="04190019" w:tentative="1">
      <w:start w:val="1"/>
      <w:numFmt w:val="lowerLetter"/>
      <w:lvlText w:val="%8."/>
      <w:lvlJc w:val="left"/>
      <w:pPr>
        <w:ind w:left="7319" w:hanging="360"/>
      </w:pPr>
    </w:lvl>
    <w:lvl w:ilvl="8" w:tplc="0419001B" w:tentative="1">
      <w:start w:val="1"/>
      <w:numFmt w:val="lowerRoman"/>
      <w:lvlText w:val="%9."/>
      <w:lvlJc w:val="right"/>
      <w:pPr>
        <w:ind w:left="8039" w:hanging="180"/>
      </w:pPr>
    </w:lvl>
  </w:abstractNum>
  <w:abstractNum w:abstractNumId="14" w15:restartNumberingAfterBreak="0">
    <w:nsid w:val="5AAC5136"/>
    <w:multiLevelType w:val="hybridMultilevel"/>
    <w:tmpl w:val="21C4AC2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15:restartNumberingAfterBreak="0">
    <w:nsid w:val="66353B9E"/>
    <w:multiLevelType w:val="hybridMultilevel"/>
    <w:tmpl w:val="D9542C22"/>
    <w:lvl w:ilvl="0" w:tplc="32CC31D2">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E72BDC"/>
    <w:multiLevelType w:val="hybridMultilevel"/>
    <w:tmpl w:val="21C4AC2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16cid:durableId="21564923">
    <w:abstractNumId w:val="2"/>
  </w:num>
  <w:num w:numId="2" w16cid:durableId="368339262">
    <w:abstractNumId w:val="8"/>
  </w:num>
  <w:num w:numId="3" w16cid:durableId="1581326498">
    <w:abstractNumId w:val="1"/>
  </w:num>
  <w:num w:numId="4" w16cid:durableId="1489058047">
    <w:abstractNumId w:val="0"/>
  </w:num>
  <w:num w:numId="5" w16cid:durableId="122621202">
    <w:abstractNumId w:val="13"/>
  </w:num>
  <w:num w:numId="6" w16cid:durableId="627979697">
    <w:abstractNumId w:val="10"/>
  </w:num>
  <w:num w:numId="7" w16cid:durableId="560674101">
    <w:abstractNumId w:val="15"/>
  </w:num>
  <w:num w:numId="8" w16cid:durableId="1624725594">
    <w:abstractNumId w:val="11"/>
  </w:num>
  <w:num w:numId="9" w16cid:durableId="1030227697">
    <w:abstractNumId w:val="16"/>
  </w:num>
  <w:num w:numId="10" w16cid:durableId="143471713">
    <w:abstractNumId w:val="14"/>
  </w:num>
  <w:num w:numId="11" w16cid:durableId="169832565">
    <w:abstractNumId w:val="12"/>
  </w:num>
  <w:num w:numId="12" w16cid:durableId="1077364791">
    <w:abstractNumId w:val="9"/>
  </w:num>
  <w:num w:numId="13" w16cid:durableId="1599171536">
    <w:abstractNumId w:val="7"/>
  </w:num>
  <w:num w:numId="14" w16cid:durableId="1531190259">
    <w:abstractNumId w:val="6"/>
  </w:num>
  <w:num w:numId="15" w16cid:durableId="88972478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17F16"/>
    <w:rsid w:val="00020436"/>
    <w:rsid w:val="000204D3"/>
    <w:rsid w:val="00024580"/>
    <w:rsid w:val="00024D35"/>
    <w:rsid w:val="00024F72"/>
    <w:rsid w:val="000251C0"/>
    <w:rsid w:val="00025563"/>
    <w:rsid w:val="00025584"/>
    <w:rsid w:val="00034450"/>
    <w:rsid w:val="000350AB"/>
    <w:rsid w:val="0003531B"/>
    <w:rsid w:val="000358BE"/>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5793"/>
    <w:rsid w:val="000C6791"/>
    <w:rsid w:val="000C7647"/>
    <w:rsid w:val="000D0306"/>
    <w:rsid w:val="000D0C2E"/>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3A0C"/>
    <w:rsid w:val="0012485D"/>
    <w:rsid w:val="00130B6A"/>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1EE4"/>
    <w:rsid w:val="001B249D"/>
    <w:rsid w:val="001B281B"/>
    <w:rsid w:val="001B2ADB"/>
    <w:rsid w:val="001B39E7"/>
    <w:rsid w:val="001B5D2A"/>
    <w:rsid w:val="001B5D41"/>
    <w:rsid w:val="001B6546"/>
    <w:rsid w:val="001C0EF7"/>
    <w:rsid w:val="001C292B"/>
    <w:rsid w:val="001C2C4D"/>
    <w:rsid w:val="001C673E"/>
    <w:rsid w:val="001C7938"/>
    <w:rsid w:val="001C7E04"/>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038E"/>
    <w:rsid w:val="00202B29"/>
    <w:rsid w:val="00204097"/>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77C37"/>
    <w:rsid w:val="0028143C"/>
    <w:rsid w:val="00282B3E"/>
    <w:rsid w:val="00283777"/>
    <w:rsid w:val="002844A1"/>
    <w:rsid w:val="00286FC2"/>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4A04"/>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5AA2"/>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1C1"/>
    <w:rsid w:val="002F47F6"/>
    <w:rsid w:val="002F7144"/>
    <w:rsid w:val="002F76F0"/>
    <w:rsid w:val="00300F6B"/>
    <w:rsid w:val="00302FA1"/>
    <w:rsid w:val="00303CB3"/>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C2BEF"/>
    <w:rsid w:val="003C56A1"/>
    <w:rsid w:val="003C56C2"/>
    <w:rsid w:val="003C5CBE"/>
    <w:rsid w:val="003C78DB"/>
    <w:rsid w:val="003D0D5B"/>
    <w:rsid w:val="003D370B"/>
    <w:rsid w:val="003D3E77"/>
    <w:rsid w:val="003E003E"/>
    <w:rsid w:val="003E2CAF"/>
    <w:rsid w:val="003E3454"/>
    <w:rsid w:val="003E47DB"/>
    <w:rsid w:val="003E6D67"/>
    <w:rsid w:val="003E78FE"/>
    <w:rsid w:val="003F20B1"/>
    <w:rsid w:val="003F35DE"/>
    <w:rsid w:val="003F4066"/>
    <w:rsid w:val="003F5240"/>
    <w:rsid w:val="003F6582"/>
    <w:rsid w:val="003F6BF5"/>
    <w:rsid w:val="0040271F"/>
    <w:rsid w:val="004052E2"/>
    <w:rsid w:val="00406813"/>
    <w:rsid w:val="00406997"/>
    <w:rsid w:val="004071A0"/>
    <w:rsid w:val="00412417"/>
    <w:rsid w:val="00412587"/>
    <w:rsid w:val="00413418"/>
    <w:rsid w:val="00414BBF"/>
    <w:rsid w:val="00414E3D"/>
    <w:rsid w:val="00416F8E"/>
    <w:rsid w:val="00417241"/>
    <w:rsid w:val="004175E1"/>
    <w:rsid w:val="0042019D"/>
    <w:rsid w:val="00421317"/>
    <w:rsid w:val="0042196E"/>
    <w:rsid w:val="00423550"/>
    <w:rsid w:val="00423CF7"/>
    <w:rsid w:val="00424208"/>
    <w:rsid w:val="004245CF"/>
    <w:rsid w:val="00426631"/>
    <w:rsid w:val="00427EC7"/>
    <w:rsid w:val="0043091D"/>
    <w:rsid w:val="00430E42"/>
    <w:rsid w:val="00432185"/>
    <w:rsid w:val="0043396D"/>
    <w:rsid w:val="004359A5"/>
    <w:rsid w:val="00436879"/>
    <w:rsid w:val="00437E8A"/>
    <w:rsid w:val="004409B7"/>
    <w:rsid w:val="004416F5"/>
    <w:rsid w:val="00442A2F"/>
    <w:rsid w:val="00443547"/>
    <w:rsid w:val="00444123"/>
    <w:rsid w:val="00444898"/>
    <w:rsid w:val="00444B0A"/>
    <w:rsid w:val="0044523B"/>
    <w:rsid w:val="0044697C"/>
    <w:rsid w:val="00451BA0"/>
    <w:rsid w:val="0045215A"/>
    <w:rsid w:val="00453112"/>
    <w:rsid w:val="00455BAB"/>
    <w:rsid w:val="00455F70"/>
    <w:rsid w:val="00457947"/>
    <w:rsid w:val="004603C0"/>
    <w:rsid w:val="00460740"/>
    <w:rsid w:val="00461AD3"/>
    <w:rsid w:val="00463613"/>
    <w:rsid w:val="00463B69"/>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A7EFD"/>
    <w:rsid w:val="004B0C69"/>
    <w:rsid w:val="004B5423"/>
    <w:rsid w:val="004C1003"/>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073F2"/>
    <w:rsid w:val="005206FA"/>
    <w:rsid w:val="005207EE"/>
    <w:rsid w:val="00522CFA"/>
    <w:rsid w:val="005246E9"/>
    <w:rsid w:val="00525B87"/>
    <w:rsid w:val="005260EB"/>
    <w:rsid w:val="00527275"/>
    <w:rsid w:val="00530238"/>
    <w:rsid w:val="00531BBD"/>
    <w:rsid w:val="005335B9"/>
    <w:rsid w:val="00534638"/>
    <w:rsid w:val="0053595B"/>
    <w:rsid w:val="00537A52"/>
    <w:rsid w:val="00540F38"/>
    <w:rsid w:val="00541C8F"/>
    <w:rsid w:val="005424AA"/>
    <w:rsid w:val="00542926"/>
    <w:rsid w:val="00542D8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21DC"/>
    <w:rsid w:val="005638D8"/>
    <w:rsid w:val="005653D2"/>
    <w:rsid w:val="0057040D"/>
    <w:rsid w:val="005705D5"/>
    <w:rsid w:val="00572C44"/>
    <w:rsid w:val="0057332D"/>
    <w:rsid w:val="00574260"/>
    <w:rsid w:val="0057556A"/>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5B77"/>
    <w:rsid w:val="00615F56"/>
    <w:rsid w:val="00616D02"/>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BF"/>
    <w:rsid w:val="0067445B"/>
    <w:rsid w:val="00676272"/>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EE2"/>
    <w:rsid w:val="006F291B"/>
    <w:rsid w:val="006F31A7"/>
    <w:rsid w:val="006F484C"/>
    <w:rsid w:val="006F6D56"/>
    <w:rsid w:val="00700AB9"/>
    <w:rsid w:val="007035EE"/>
    <w:rsid w:val="0070408D"/>
    <w:rsid w:val="00707664"/>
    <w:rsid w:val="00712FF1"/>
    <w:rsid w:val="007131F7"/>
    <w:rsid w:val="007136E9"/>
    <w:rsid w:val="00716B60"/>
    <w:rsid w:val="00716DDC"/>
    <w:rsid w:val="00717520"/>
    <w:rsid w:val="007208D7"/>
    <w:rsid w:val="0072128D"/>
    <w:rsid w:val="00722ADF"/>
    <w:rsid w:val="00722B5D"/>
    <w:rsid w:val="007232C9"/>
    <w:rsid w:val="007232DC"/>
    <w:rsid w:val="00725364"/>
    <w:rsid w:val="00731578"/>
    <w:rsid w:val="0073277C"/>
    <w:rsid w:val="00732D9B"/>
    <w:rsid w:val="00734EFF"/>
    <w:rsid w:val="00742A84"/>
    <w:rsid w:val="00744E4E"/>
    <w:rsid w:val="00744EDB"/>
    <w:rsid w:val="00746864"/>
    <w:rsid w:val="00746B7F"/>
    <w:rsid w:val="0075254F"/>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5752"/>
    <w:rsid w:val="008D7722"/>
    <w:rsid w:val="008E0288"/>
    <w:rsid w:val="008E0CFE"/>
    <w:rsid w:val="008E280A"/>
    <w:rsid w:val="008E2DBA"/>
    <w:rsid w:val="008E4BA5"/>
    <w:rsid w:val="008E5775"/>
    <w:rsid w:val="008E6086"/>
    <w:rsid w:val="008E770E"/>
    <w:rsid w:val="008F0065"/>
    <w:rsid w:val="008F13B9"/>
    <w:rsid w:val="008F29B3"/>
    <w:rsid w:val="008F3772"/>
    <w:rsid w:val="008F40E6"/>
    <w:rsid w:val="008F427A"/>
    <w:rsid w:val="008F4635"/>
    <w:rsid w:val="008F5DE4"/>
    <w:rsid w:val="008F7869"/>
    <w:rsid w:val="009010E1"/>
    <w:rsid w:val="0090292F"/>
    <w:rsid w:val="00902CD4"/>
    <w:rsid w:val="0090308D"/>
    <w:rsid w:val="009034FD"/>
    <w:rsid w:val="00905400"/>
    <w:rsid w:val="00906615"/>
    <w:rsid w:val="00907DF3"/>
    <w:rsid w:val="0091096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903E6"/>
    <w:rsid w:val="00990C82"/>
    <w:rsid w:val="00991437"/>
    <w:rsid w:val="009918B3"/>
    <w:rsid w:val="00993205"/>
    <w:rsid w:val="009954A8"/>
    <w:rsid w:val="00995DD4"/>
    <w:rsid w:val="0099666E"/>
    <w:rsid w:val="00996FB2"/>
    <w:rsid w:val="00997F48"/>
    <w:rsid w:val="009A0B65"/>
    <w:rsid w:val="009A191E"/>
    <w:rsid w:val="009A584C"/>
    <w:rsid w:val="009A670A"/>
    <w:rsid w:val="009A75F5"/>
    <w:rsid w:val="009B16F6"/>
    <w:rsid w:val="009B3A15"/>
    <w:rsid w:val="009B4030"/>
    <w:rsid w:val="009B631E"/>
    <w:rsid w:val="009B6495"/>
    <w:rsid w:val="009C06A1"/>
    <w:rsid w:val="009C0EDC"/>
    <w:rsid w:val="009C0F7A"/>
    <w:rsid w:val="009C31D2"/>
    <w:rsid w:val="009C53B7"/>
    <w:rsid w:val="009C5B0E"/>
    <w:rsid w:val="009C5B4C"/>
    <w:rsid w:val="009C631A"/>
    <w:rsid w:val="009D3298"/>
    <w:rsid w:val="009D436F"/>
    <w:rsid w:val="009D4D12"/>
    <w:rsid w:val="009D5E4D"/>
    <w:rsid w:val="009D64F0"/>
    <w:rsid w:val="009D7AB4"/>
    <w:rsid w:val="009E0A1F"/>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3D0"/>
    <w:rsid w:val="00A226BC"/>
    <w:rsid w:val="00A22A47"/>
    <w:rsid w:val="00A23B6B"/>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62B8"/>
    <w:rsid w:val="00A90107"/>
    <w:rsid w:val="00A905E2"/>
    <w:rsid w:val="00A9124A"/>
    <w:rsid w:val="00A91F8D"/>
    <w:rsid w:val="00A9221A"/>
    <w:rsid w:val="00A92D8E"/>
    <w:rsid w:val="00A9474C"/>
    <w:rsid w:val="00A95461"/>
    <w:rsid w:val="00A96641"/>
    <w:rsid w:val="00A97F6B"/>
    <w:rsid w:val="00AA04B6"/>
    <w:rsid w:val="00AA192A"/>
    <w:rsid w:val="00AA23B0"/>
    <w:rsid w:val="00AA4AE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27B"/>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6E2D"/>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80279"/>
    <w:rsid w:val="00B825A2"/>
    <w:rsid w:val="00B84B5D"/>
    <w:rsid w:val="00B86DDD"/>
    <w:rsid w:val="00B917FE"/>
    <w:rsid w:val="00B931C4"/>
    <w:rsid w:val="00B94CB5"/>
    <w:rsid w:val="00B965E8"/>
    <w:rsid w:val="00B9675F"/>
    <w:rsid w:val="00BA128B"/>
    <w:rsid w:val="00BA183D"/>
    <w:rsid w:val="00BA296B"/>
    <w:rsid w:val="00BA2A35"/>
    <w:rsid w:val="00BA3D2F"/>
    <w:rsid w:val="00BA4154"/>
    <w:rsid w:val="00BA758F"/>
    <w:rsid w:val="00BB095D"/>
    <w:rsid w:val="00BB0D36"/>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124F"/>
    <w:rsid w:val="00BF3F2F"/>
    <w:rsid w:val="00BF4088"/>
    <w:rsid w:val="00BF432D"/>
    <w:rsid w:val="00BF4C92"/>
    <w:rsid w:val="00BF6F8F"/>
    <w:rsid w:val="00C00961"/>
    <w:rsid w:val="00C009B6"/>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4F20"/>
    <w:rsid w:val="00C30E55"/>
    <w:rsid w:val="00C336D2"/>
    <w:rsid w:val="00C3584D"/>
    <w:rsid w:val="00C374FB"/>
    <w:rsid w:val="00C40ECA"/>
    <w:rsid w:val="00C425F3"/>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56D2"/>
    <w:rsid w:val="00C65A71"/>
    <w:rsid w:val="00C66E3B"/>
    <w:rsid w:val="00C670A7"/>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7105"/>
    <w:rsid w:val="00C973C3"/>
    <w:rsid w:val="00C97520"/>
    <w:rsid w:val="00CA1B5A"/>
    <w:rsid w:val="00CA3AE8"/>
    <w:rsid w:val="00CA4B2C"/>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7CD"/>
    <w:rsid w:val="00D21F74"/>
    <w:rsid w:val="00D23EF5"/>
    <w:rsid w:val="00D25C53"/>
    <w:rsid w:val="00D25E26"/>
    <w:rsid w:val="00D2634F"/>
    <w:rsid w:val="00D2695D"/>
    <w:rsid w:val="00D27A0B"/>
    <w:rsid w:val="00D3013C"/>
    <w:rsid w:val="00D3041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779F6"/>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63E6"/>
    <w:rsid w:val="00DC72B9"/>
    <w:rsid w:val="00DC7496"/>
    <w:rsid w:val="00DD23C5"/>
    <w:rsid w:val="00DD2A42"/>
    <w:rsid w:val="00DD2D63"/>
    <w:rsid w:val="00DD3AA1"/>
    <w:rsid w:val="00DD70DE"/>
    <w:rsid w:val="00DE0278"/>
    <w:rsid w:val="00DE1822"/>
    <w:rsid w:val="00DE2367"/>
    <w:rsid w:val="00DE384A"/>
    <w:rsid w:val="00DE56A9"/>
    <w:rsid w:val="00DE575F"/>
    <w:rsid w:val="00DE5ECF"/>
    <w:rsid w:val="00DE67EB"/>
    <w:rsid w:val="00DE6E47"/>
    <w:rsid w:val="00DE7728"/>
    <w:rsid w:val="00DF13BE"/>
    <w:rsid w:val="00DF28CA"/>
    <w:rsid w:val="00DF2D39"/>
    <w:rsid w:val="00DF33DF"/>
    <w:rsid w:val="00DF594D"/>
    <w:rsid w:val="00DF5E3D"/>
    <w:rsid w:val="00DF6FB4"/>
    <w:rsid w:val="00DF71C3"/>
    <w:rsid w:val="00E014D7"/>
    <w:rsid w:val="00E018FD"/>
    <w:rsid w:val="00E01E4D"/>
    <w:rsid w:val="00E02EF2"/>
    <w:rsid w:val="00E02FF9"/>
    <w:rsid w:val="00E0417B"/>
    <w:rsid w:val="00E05987"/>
    <w:rsid w:val="00E06073"/>
    <w:rsid w:val="00E0624A"/>
    <w:rsid w:val="00E1181B"/>
    <w:rsid w:val="00E11DB9"/>
    <w:rsid w:val="00E15F71"/>
    <w:rsid w:val="00E15FE6"/>
    <w:rsid w:val="00E1766B"/>
    <w:rsid w:val="00E17C54"/>
    <w:rsid w:val="00E2005E"/>
    <w:rsid w:val="00E21687"/>
    <w:rsid w:val="00E21972"/>
    <w:rsid w:val="00E226DD"/>
    <w:rsid w:val="00E22D1A"/>
    <w:rsid w:val="00E24632"/>
    <w:rsid w:val="00E250CA"/>
    <w:rsid w:val="00E25C02"/>
    <w:rsid w:val="00E2609F"/>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4E0"/>
    <w:rsid w:val="00E605E3"/>
    <w:rsid w:val="00E62281"/>
    <w:rsid w:val="00E62583"/>
    <w:rsid w:val="00E6585E"/>
    <w:rsid w:val="00E65F4B"/>
    <w:rsid w:val="00E66BD1"/>
    <w:rsid w:val="00E66ED5"/>
    <w:rsid w:val="00E67875"/>
    <w:rsid w:val="00E70365"/>
    <w:rsid w:val="00E71015"/>
    <w:rsid w:val="00E71041"/>
    <w:rsid w:val="00E717E4"/>
    <w:rsid w:val="00E723C6"/>
    <w:rsid w:val="00E72B21"/>
    <w:rsid w:val="00E756E4"/>
    <w:rsid w:val="00E75E93"/>
    <w:rsid w:val="00E76038"/>
    <w:rsid w:val="00E76F37"/>
    <w:rsid w:val="00E803EF"/>
    <w:rsid w:val="00E81B8A"/>
    <w:rsid w:val="00E8286B"/>
    <w:rsid w:val="00E83BD8"/>
    <w:rsid w:val="00E84FA8"/>
    <w:rsid w:val="00E855C0"/>
    <w:rsid w:val="00E85D04"/>
    <w:rsid w:val="00E90A00"/>
    <w:rsid w:val="00E90AD0"/>
    <w:rsid w:val="00E91884"/>
    <w:rsid w:val="00E918E8"/>
    <w:rsid w:val="00E919F3"/>
    <w:rsid w:val="00E925EA"/>
    <w:rsid w:val="00E92925"/>
    <w:rsid w:val="00E92BD6"/>
    <w:rsid w:val="00E92D7A"/>
    <w:rsid w:val="00E92F62"/>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43AB"/>
    <w:rsid w:val="00F651EE"/>
    <w:rsid w:val="00F6599C"/>
    <w:rsid w:val="00F6622A"/>
    <w:rsid w:val="00F668AE"/>
    <w:rsid w:val="00F7008E"/>
    <w:rsid w:val="00F702B9"/>
    <w:rsid w:val="00F709C9"/>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C5B4C"/>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uiPriority w:val="9"/>
    <w:qFormat/>
    <w:rsid w:val="00483B9D"/>
    <w:pPr>
      <w:keepNext/>
      <w:jc w:val="center"/>
      <w:outlineLvl w:val="6"/>
    </w:pPr>
    <w:rPr>
      <w:b/>
      <w:snapToGrid/>
      <w:sz w:val="28"/>
      <w:lang w:val="x-none"/>
    </w:rPr>
  </w:style>
  <w:style w:type="paragraph" w:styleId="8">
    <w:name w:val="heading 8"/>
    <w:basedOn w:val="11"/>
    <w:next w:val="11"/>
    <w:link w:val="80"/>
    <w:uiPriority w:val="9"/>
    <w:qFormat/>
    <w:rsid w:val="00483B9D"/>
    <w:pPr>
      <w:keepNext/>
      <w:ind w:left="5812"/>
      <w:jc w:val="both"/>
      <w:outlineLvl w:val="7"/>
    </w:pPr>
    <w:rPr>
      <w:snapToGrid/>
      <w:sz w:val="28"/>
      <w:lang w:val="x-none"/>
    </w:rPr>
  </w:style>
  <w:style w:type="paragraph" w:styleId="9">
    <w:name w:val="heading 9"/>
    <w:basedOn w:val="11"/>
    <w:next w:val="11"/>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uiPriority w:val="9"/>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6">
    <w:name w:val="Гиперссылка1"/>
    <w:basedOn w:val="a3"/>
    <w:uiPriority w:val="99"/>
    <w:semiHidden/>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Знак Знак Знак Знак Знак Знак Знак Знак Знак Знак"/>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2"/>
    <w:next w:val="af1"/>
    <w:qFormat/>
    <w:rsid w:val="003A74E8"/>
    <w:pPr>
      <w:jc w:val="center"/>
    </w:pPr>
    <w:rPr>
      <w:b/>
      <w:szCs w:val="20"/>
    </w:rPr>
  </w:style>
  <w:style w:type="paragraph" w:customStyle="1" w:styleId="afffb">
    <w:name w:val="Знак"/>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4">
    <w:name w:val="Цитата 2 Знак"/>
    <w:basedOn w:val="a3"/>
    <w:link w:val="2f5"/>
    <w:uiPriority w:val="29"/>
    <w:rsid w:val="00146F8E"/>
    <w:rPr>
      <w:i/>
      <w:iCs/>
      <w:color w:val="404040"/>
    </w:rPr>
  </w:style>
  <w:style w:type="paragraph" w:customStyle="1" w:styleId="1f7">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c">
    <w:name w:val="Выделенная цитата Знак"/>
    <w:basedOn w:val="a3"/>
    <w:link w:val="afffd"/>
    <w:uiPriority w:val="30"/>
    <w:rsid w:val="00146F8E"/>
    <w:rPr>
      <w:i/>
      <w:iCs/>
      <w:color w:val="2F5496"/>
    </w:rPr>
  </w:style>
  <w:style w:type="character" w:customStyle="1" w:styleId="1f8">
    <w:name w:val="Сильная ссылка1"/>
    <w:basedOn w:val="a3"/>
    <w:uiPriority w:val="32"/>
    <w:qFormat/>
    <w:rsid w:val="00146F8E"/>
    <w:rPr>
      <w:b/>
      <w:bCs/>
      <w:smallCaps/>
      <w:color w:val="2F5496"/>
      <w:spacing w:val="5"/>
    </w:rPr>
  </w:style>
  <w:style w:type="paragraph" w:styleId="2f5">
    <w:name w:val="Quote"/>
    <w:basedOn w:val="a2"/>
    <w:next w:val="a2"/>
    <w:link w:val="2f4"/>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d">
    <w:name w:val="Intense Quote"/>
    <w:basedOn w:val="a2"/>
    <w:next w:val="a2"/>
    <w:link w:val="afffc"/>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9">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e">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fa">
    <w:name w:val="Знак Знак Знак Знак1"/>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e">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3">
    <w:name w:val="текст примечания"/>
    <w:basedOn w:val="a2"/>
    <w:rsid w:val="006002BF"/>
  </w:style>
  <w:style w:type="paragraph" w:customStyle="1" w:styleId="affff4">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5">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6">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2">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1">
    <w:name w:val="Знак примечания1"/>
    <w:rsid w:val="00A82070"/>
    <w:rPr>
      <w:sz w:val="16"/>
      <w:szCs w:val="16"/>
    </w:rPr>
  </w:style>
  <w:style w:type="paragraph" w:customStyle="1" w:styleId="1ff2">
    <w:name w:val="Заголовок1"/>
    <w:basedOn w:val="a2"/>
    <w:next w:val="af"/>
    <w:rsid w:val="00A82070"/>
    <w:pPr>
      <w:suppressAutoHyphens/>
      <w:jc w:val="center"/>
    </w:pPr>
    <w:rPr>
      <w:b/>
      <w:szCs w:val="20"/>
      <w:lang w:eastAsia="zh-CN"/>
    </w:rPr>
  </w:style>
  <w:style w:type="paragraph" w:customStyle="1" w:styleId="1ff3">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4">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5">
    <w:name w:val="Основной текст с отступом Знак1"/>
    <w:basedOn w:val="a3"/>
    <w:rsid w:val="00A82070"/>
    <w:rPr>
      <w:sz w:val="24"/>
      <w:szCs w:val="24"/>
      <w:lang w:eastAsia="zh-CN"/>
    </w:rPr>
  </w:style>
  <w:style w:type="paragraph" w:customStyle="1" w:styleId="affff6">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6">
    <w:name w:val="Нижний колонтитул Знак1"/>
    <w:basedOn w:val="a3"/>
    <w:rsid w:val="00A82070"/>
    <w:rPr>
      <w:sz w:val="28"/>
      <w:szCs w:val="28"/>
      <w:lang w:eastAsia="zh-CN"/>
    </w:rPr>
  </w:style>
  <w:style w:type="character" w:customStyle="1" w:styleId="1ff7">
    <w:name w:val="Верхний колонтитул Знак1"/>
    <w:basedOn w:val="a3"/>
    <w:rsid w:val="00A82070"/>
    <w:rPr>
      <w:sz w:val="28"/>
      <w:szCs w:val="28"/>
      <w:lang w:eastAsia="zh-CN"/>
    </w:rPr>
  </w:style>
  <w:style w:type="character" w:customStyle="1" w:styleId="1ff8">
    <w:name w:val="Текст выноски Знак1"/>
    <w:basedOn w:val="a3"/>
    <w:rsid w:val="00A82070"/>
    <w:rPr>
      <w:rFonts w:ascii="Tahoma" w:hAnsi="Tahoma" w:cs="Tahoma"/>
      <w:sz w:val="16"/>
      <w:szCs w:val="16"/>
      <w:lang w:eastAsia="zh-CN"/>
    </w:rPr>
  </w:style>
  <w:style w:type="paragraph" w:customStyle="1" w:styleId="1ff9">
    <w:name w:val="Текст примечания1"/>
    <w:basedOn w:val="a2"/>
    <w:rsid w:val="00A82070"/>
    <w:pPr>
      <w:suppressAutoHyphens/>
    </w:pPr>
    <w:rPr>
      <w:sz w:val="20"/>
      <w:szCs w:val="20"/>
      <w:lang w:eastAsia="zh-CN"/>
    </w:rPr>
  </w:style>
  <w:style w:type="paragraph" w:customStyle="1" w:styleId="1ffa">
    <w:name w:val="Схема документа1"/>
    <w:basedOn w:val="a2"/>
    <w:rsid w:val="00A82070"/>
    <w:pPr>
      <w:suppressAutoHyphens/>
    </w:pPr>
    <w:rPr>
      <w:rFonts w:ascii="Tahoma" w:hAnsi="Tahoma" w:cs="Tahoma"/>
      <w:sz w:val="16"/>
      <w:szCs w:val="16"/>
      <w:lang w:val="x-none" w:eastAsia="zh-CN"/>
    </w:rPr>
  </w:style>
  <w:style w:type="paragraph" w:customStyle="1" w:styleId="1ffb">
    <w:name w:val="Название объекта1"/>
    <w:basedOn w:val="a2"/>
    <w:next w:val="a2"/>
    <w:rsid w:val="00A82070"/>
    <w:pPr>
      <w:suppressAutoHyphens/>
      <w:jc w:val="center"/>
    </w:pPr>
    <w:rPr>
      <w:b/>
      <w:sz w:val="28"/>
      <w:szCs w:val="20"/>
      <w:u w:val="single"/>
      <w:lang w:eastAsia="zh-CN"/>
    </w:rPr>
  </w:style>
  <w:style w:type="character" w:customStyle="1" w:styleId="2f7">
    <w:name w:val="Текст примечания Знак2"/>
    <w:basedOn w:val="a3"/>
    <w:semiHidden/>
    <w:rsid w:val="00A82070"/>
    <w:rPr>
      <w:lang w:eastAsia="zh-CN"/>
    </w:rPr>
  </w:style>
  <w:style w:type="character" w:customStyle="1" w:styleId="1ffc">
    <w:name w:val="Тема примечания Знак1"/>
    <w:basedOn w:val="2f7"/>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affff7">
    <w:basedOn w:val="a2"/>
    <w:next w:val="afff5"/>
    <w:rsid w:val="00A82070"/>
    <w:pPr>
      <w:suppressAutoHyphens/>
      <w:spacing w:before="280" w:after="280"/>
    </w:pPr>
    <w:rPr>
      <w:lang w:eastAsia="zh-CN"/>
    </w:rPr>
  </w:style>
  <w:style w:type="paragraph" w:customStyle="1" w:styleId="affff8">
    <w:name w:val="Знак"/>
    <w:basedOn w:val="a2"/>
    <w:rsid w:val="00A82070"/>
    <w:pPr>
      <w:suppressAutoHyphens/>
      <w:spacing w:after="160" w:line="240" w:lineRule="exact"/>
    </w:pPr>
    <w:rPr>
      <w:rFonts w:ascii="Verdana" w:hAnsi="Verdana" w:cs="Verdana"/>
      <w:sz w:val="20"/>
      <w:szCs w:val="20"/>
      <w:lang w:val="en-US" w:eastAsia="zh-CN"/>
    </w:rPr>
  </w:style>
  <w:style w:type="paragraph" w:styleId="1ffd">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9">
    <w:name w:val="index heading"/>
    <w:basedOn w:val="1ff2"/>
    <w:rsid w:val="00A82070"/>
    <w:pPr>
      <w:suppressLineNumbers/>
    </w:pPr>
    <w:rPr>
      <w:bCs/>
      <w:sz w:val="32"/>
      <w:szCs w:val="32"/>
    </w:rPr>
  </w:style>
  <w:style w:type="paragraph" w:styleId="affffa">
    <w:name w:val="toa heading"/>
    <w:basedOn w:val="1"/>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e">
    <w:name w:val="Подзаголовок Знак1"/>
    <w:basedOn w:val="a3"/>
    <w:rsid w:val="00A82070"/>
    <w:rPr>
      <w:rFonts w:ascii="Calibri Light" w:hAnsi="Calibri Light"/>
      <w:sz w:val="24"/>
      <w:szCs w:val="24"/>
      <w:lang w:eastAsia="zh-CN"/>
    </w:rPr>
  </w:style>
  <w:style w:type="paragraph" w:customStyle="1" w:styleId="affffb">
    <w:name w:val="Содержимое таблицы"/>
    <w:basedOn w:val="a2"/>
    <w:rsid w:val="00A82070"/>
    <w:pPr>
      <w:widowControl w:val="0"/>
      <w:suppressLineNumbers/>
      <w:suppressAutoHyphens/>
    </w:pPr>
    <w:rPr>
      <w:sz w:val="28"/>
      <w:szCs w:val="28"/>
      <w:lang w:eastAsia="zh-CN"/>
    </w:rPr>
  </w:style>
  <w:style w:type="paragraph" w:customStyle="1" w:styleId="affffc">
    <w:name w:val="Заголовок таблицы"/>
    <w:basedOn w:val="affffb"/>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e"/>
    <w:rsid w:val="004521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rsid w:val="00AD427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F643AB"/>
  </w:style>
  <w:style w:type="paragraph" w:customStyle="1" w:styleId="95">
    <w:name w:val="Абзац списка9"/>
    <w:basedOn w:val="a2"/>
    <w:autoRedefine/>
    <w:rsid w:val="00F643AB"/>
    <w:pPr>
      <w:jc w:val="center"/>
    </w:pPr>
    <w:rPr>
      <w:snapToGrid w:val="0"/>
      <w:sz w:val="28"/>
      <w:szCs w:val="28"/>
    </w:rPr>
  </w:style>
  <w:style w:type="table" w:customStyle="1" w:styleId="380">
    <w:name w:val="Сетка таблицы38"/>
    <w:basedOn w:val="a4"/>
    <w:next w:val="ae"/>
    <w:uiPriority w:val="39"/>
    <w:rsid w:val="00F643A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F643AB"/>
    <w:pPr>
      <w:jc w:val="center"/>
    </w:pPr>
    <w:rPr>
      <w:b/>
      <w:szCs w:val="20"/>
    </w:rPr>
  </w:style>
  <w:style w:type="paragraph" w:customStyle="1" w:styleId="affffe">
    <w:name w:val="Знак"/>
    <w:basedOn w:val="a2"/>
    <w:rsid w:val="00F643AB"/>
    <w:pPr>
      <w:spacing w:after="160" w:line="240" w:lineRule="exact"/>
    </w:pPr>
    <w:rPr>
      <w:rFonts w:ascii="Verdana" w:hAnsi="Verdana" w:cs="Verdana"/>
      <w:sz w:val="20"/>
      <w:szCs w:val="20"/>
      <w:lang w:val="en-US" w:eastAsia="en-US"/>
    </w:rPr>
  </w:style>
  <w:style w:type="numbering" w:customStyle="1" w:styleId="1120">
    <w:name w:val="Нет списка112"/>
    <w:next w:val="a5"/>
    <w:uiPriority w:val="99"/>
    <w:semiHidden/>
    <w:unhideWhenUsed/>
    <w:rsid w:val="00F643AB"/>
  </w:style>
  <w:style w:type="numbering" w:customStyle="1" w:styleId="2101">
    <w:name w:val="Нет списка210"/>
    <w:next w:val="a5"/>
    <w:uiPriority w:val="99"/>
    <w:semiHidden/>
    <w:unhideWhenUsed/>
    <w:rsid w:val="00F643AB"/>
  </w:style>
  <w:style w:type="table" w:customStyle="1" w:styleId="2111">
    <w:name w:val="Сетка таблицы211"/>
    <w:basedOn w:val="a4"/>
    <w:next w:val="ae"/>
    <w:uiPriority w:val="39"/>
    <w:rsid w:val="00F643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uiPriority w:val="99"/>
    <w:semiHidden/>
    <w:unhideWhenUsed/>
    <w:rsid w:val="00522CFA"/>
  </w:style>
  <w:style w:type="table" w:customStyle="1" w:styleId="390">
    <w:name w:val="Сетка таблицы39"/>
    <w:basedOn w:val="a4"/>
    <w:next w:val="ae"/>
    <w:uiPriority w:val="39"/>
    <w:rsid w:val="00522CF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next w:val="ae"/>
    <w:uiPriority w:val="39"/>
    <w:rsid w:val="00522CF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13" Type="http://schemas.openxmlformats.org/officeDocument/2006/relationships/image" Target="media/image3.wmf"/><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23319</TotalTime>
  <Pages>15</Pages>
  <Words>2828</Words>
  <Characters>16125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58</cp:revision>
  <cp:lastPrinted>2025-02-25T02:57:00Z</cp:lastPrinted>
  <dcterms:created xsi:type="dcterms:W3CDTF">2024-01-29T04:00:00Z</dcterms:created>
  <dcterms:modified xsi:type="dcterms:W3CDTF">2025-06-20T06:30:00Z</dcterms:modified>
</cp:coreProperties>
</file>