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50" w:rsidRDefault="00F50950" w:rsidP="00F50950">
      <w:pPr>
        <w:ind w:firstLine="709"/>
        <w:jc w:val="center"/>
        <w:rPr>
          <w:b/>
          <w:sz w:val="28"/>
          <w:szCs w:val="28"/>
        </w:rPr>
      </w:pPr>
      <w:r w:rsidRPr="00F50950">
        <w:rPr>
          <w:b/>
          <w:sz w:val="28"/>
          <w:szCs w:val="28"/>
        </w:rPr>
        <w:t xml:space="preserve">Информация </w:t>
      </w:r>
      <w:r w:rsidR="00DB40FD">
        <w:rPr>
          <w:b/>
          <w:sz w:val="28"/>
          <w:szCs w:val="28"/>
        </w:rPr>
        <w:t>о результатах рассмотрения</w:t>
      </w:r>
      <w:r w:rsidRPr="00F50950">
        <w:rPr>
          <w:b/>
          <w:sz w:val="28"/>
          <w:szCs w:val="28"/>
        </w:rPr>
        <w:t xml:space="preserve"> обращени</w:t>
      </w:r>
      <w:r w:rsidR="00DB40FD">
        <w:rPr>
          <w:b/>
          <w:sz w:val="28"/>
          <w:szCs w:val="28"/>
        </w:rPr>
        <w:t>й</w:t>
      </w:r>
      <w:r w:rsidRPr="00F50950">
        <w:rPr>
          <w:b/>
          <w:sz w:val="28"/>
          <w:szCs w:val="28"/>
        </w:rPr>
        <w:t xml:space="preserve"> граждан за 2014 год</w:t>
      </w:r>
      <w:bookmarkStart w:id="0" w:name="_GoBack"/>
      <w:bookmarkEnd w:id="0"/>
    </w:p>
    <w:p w:rsidR="00F50950" w:rsidRPr="00F50950" w:rsidRDefault="00F50950" w:rsidP="00F50950">
      <w:pPr>
        <w:ind w:firstLine="709"/>
        <w:jc w:val="center"/>
        <w:rPr>
          <w:b/>
          <w:sz w:val="28"/>
          <w:szCs w:val="28"/>
        </w:rPr>
      </w:pPr>
    </w:p>
    <w:p w:rsidR="003315A0" w:rsidRDefault="003315A0" w:rsidP="003315A0">
      <w:pPr>
        <w:ind w:firstLine="709"/>
        <w:jc w:val="both"/>
        <w:rPr>
          <w:sz w:val="28"/>
          <w:szCs w:val="28"/>
        </w:rPr>
      </w:pPr>
      <w:r w:rsidRPr="00D33075">
        <w:rPr>
          <w:sz w:val="28"/>
          <w:szCs w:val="28"/>
        </w:rPr>
        <w:t xml:space="preserve">В </w:t>
      </w:r>
      <w:r>
        <w:rPr>
          <w:sz w:val="28"/>
          <w:szCs w:val="28"/>
        </w:rPr>
        <w:t>2014</w:t>
      </w:r>
      <w:r w:rsidRPr="00D3307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D33075">
        <w:rPr>
          <w:sz w:val="28"/>
          <w:szCs w:val="28"/>
        </w:rPr>
        <w:t xml:space="preserve"> </w:t>
      </w:r>
      <w:r w:rsidR="00602710">
        <w:rPr>
          <w:sz w:val="28"/>
          <w:szCs w:val="28"/>
        </w:rPr>
        <w:t xml:space="preserve">в региональную энергетическую комиссию Кемеровской области </w:t>
      </w:r>
      <w:r w:rsidRPr="00D33075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72</w:t>
      </w:r>
      <w:r w:rsidRPr="00D3307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D33075">
        <w:rPr>
          <w:sz w:val="28"/>
          <w:szCs w:val="28"/>
        </w:rPr>
        <w:t xml:space="preserve"> граждан,</w:t>
      </w:r>
      <w:r w:rsidRPr="00060CEA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Pr="002726F9">
        <w:rPr>
          <w:sz w:val="28"/>
          <w:szCs w:val="28"/>
        </w:rPr>
        <w:t xml:space="preserve"> </w:t>
      </w:r>
      <w:r w:rsidRPr="00D33075">
        <w:rPr>
          <w:sz w:val="28"/>
          <w:szCs w:val="28"/>
        </w:rPr>
        <w:t xml:space="preserve">на </w:t>
      </w:r>
      <w:r>
        <w:rPr>
          <w:sz w:val="28"/>
          <w:szCs w:val="28"/>
        </w:rPr>
        <w:t>16%</w:t>
      </w:r>
      <w:r w:rsidRPr="00D33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меньше, чем за аналогичный период 2013 года </w:t>
      </w:r>
      <w:r w:rsidRPr="00D33075">
        <w:rPr>
          <w:sz w:val="28"/>
          <w:szCs w:val="28"/>
        </w:rPr>
        <w:t>(</w:t>
      </w:r>
      <w:r>
        <w:rPr>
          <w:sz w:val="28"/>
          <w:szCs w:val="28"/>
        </w:rPr>
        <w:t>84</w:t>
      </w:r>
      <w:r w:rsidRPr="00D3307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D33075">
        <w:rPr>
          <w:sz w:val="28"/>
          <w:szCs w:val="28"/>
        </w:rPr>
        <w:t xml:space="preserve">). </w:t>
      </w:r>
    </w:p>
    <w:p w:rsidR="003315A0" w:rsidRPr="00D33075" w:rsidRDefault="003315A0" w:rsidP="00331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региональную энергетическую комиссию Кемеровской области поступило 17 обращений, большая часть - по </w:t>
      </w:r>
      <w:proofErr w:type="spellStart"/>
      <w:r>
        <w:rPr>
          <w:sz w:val="28"/>
          <w:szCs w:val="28"/>
        </w:rPr>
        <w:t>тарифообразованию</w:t>
      </w:r>
      <w:proofErr w:type="spellEnd"/>
      <w:r>
        <w:rPr>
          <w:sz w:val="28"/>
          <w:szCs w:val="28"/>
        </w:rPr>
        <w:t xml:space="preserve"> на тепло и электроэнергию ( 58,8%), из Управления по работе с обращениями граждан Администрации Кемеровской области</w:t>
      </w:r>
      <w:r w:rsidRPr="00D33075">
        <w:rPr>
          <w:sz w:val="28"/>
          <w:szCs w:val="28"/>
        </w:rPr>
        <w:t xml:space="preserve"> </w:t>
      </w:r>
      <w:r>
        <w:rPr>
          <w:sz w:val="28"/>
          <w:szCs w:val="28"/>
        </w:rPr>
        <w:t>-            55 обращения, из них з</w:t>
      </w:r>
      <w:proofErr w:type="spellStart"/>
      <w:r w:rsidRPr="00D33075">
        <w:rPr>
          <w:sz w:val="28"/>
          <w:szCs w:val="28"/>
          <w:lang w:val="x-none" w:eastAsia="x-none"/>
        </w:rPr>
        <w:t>начительная</w:t>
      </w:r>
      <w:proofErr w:type="spellEnd"/>
      <w:r w:rsidRPr="00D33075">
        <w:rPr>
          <w:sz w:val="28"/>
          <w:szCs w:val="28"/>
          <w:lang w:val="x-none" w:eastAsia="x-none"/>
        </w:rPr>
        <w:t xml:space="preserve"> часть обращений касалась</w:t>
      </w:r>
      <w:r w:rsidRPr="00E05596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 w:rsidRPr="00D33075">
        <w:rPr>
          <w:sz w:val="28"/>
          <w:szCs w:val="28"/>
        </w:rPr>
        <w:t xml:space="preserve"> ценообразования на продукты питания</w:t>
      </w:r>
      <w:r>
        <w:rPr>
          <w:sz w:val="28"/>
          <w:szCs w:val="28"/>
        </w:rPr>
        <w:t xml:space="preserve"> - 40,7%, на лекарственные препараты – 24%, по вопросам </w:t>
      </w:r>
      <w:proofErr w:type="spellStart"/>
      <w:r>
        <w:rPr>
          <w:sz w:val="28"/>
          <w:szCs w:val="28"/>
        </w:rPr>
        <w:t>тарифообразования</w:t>
      </w:r>
      <w:proofErr w:type="spellEnd"/>
      <w:r>
        <w:rPr>
          <w:sz w:val="28"/>
          <w:szCs w:val="28"/>
        </w:rPr>
        <w:t xml:space="preserve"> на тепло и электроэнергию – 16,7%, начисления и платы за коммунальные услуги – 13%, по тарифам на транспортные услуги и по ценам на ГСМ 5,6%</w:t>
      </w:r>
      <w:r w:rsidRPr="00D33075">
        <w:rPr>
          <w:sz w:val="28"/>
          <w:szCs w:val="28"/>
        </w:rPr>
        <w:t>.</w:t>
      </w:r>
      <w:r>
        <w:rPr>
          <w:sz w:val="28"/>
          <w:szCs w:val="28"/>
        </w:rPr>
        <w:t xml:space="preserve"> Большая часть обращений поступила в электронной форме и письменно.</w:t>
      </w:r>
    </w:p>
    <w:p w:rsidR="00972783" w:rsidRDefault="00972783"/>
    <w:sectPr w:rsidR="0097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A0"/>
    <w:rsid w:val="003315A0"/>
    <w:rsid w:val="00602710"/>
    <w:rsid w:val="00972783"/>
    <w:rsid w:val="00DB40FD"/>
    <w:rsid w:val="00F5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A6B55-4E41-4142-9585-409EEE79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Чуба</dc:creator>
  <cp:keywords/>
  <dc:description/>
  <cp:lastModifiedBy>Наталья Чуба</cp:lastModifiedBy>
  <cp:revision>4</cp:revision>
  <dcterms:created xsi:type="dcterms:W3CDTF">2015-06-04T02:49:00Z</dcterms:created>
  <dcterms:modified xsi:type="dcterms:W3CDTF">2015-06-11T06:18:00Z</dcterms:modified>
</cp:coreProperties>
</file>