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3F49F" w14:textId="77777777" w:rsidR="00F57B29" w:rsidRPr="00080217" w:rsidRDefault="00F57B29" w:rsidP="00F57B2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80217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Общественное обсуждение </w:t>
      </w:r>
    </w:p>
    <w:p w14:paraId="5529899D" w14:textId="5F25944C" w:rsidR="00080217" w:rsidRPr="00080217" w:rsidRDefault="00F57B29" w:rsidP="0008021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80217">
        <w:rPr>
          <w:rFonts w:ascii="Times New Roman" w:hAnsi="Times New Roman"/>
          <w:b/>
          <w:bCs/>
          <w:kern w:val="36"/>
          <w:sz w:val="26"/>
          <w:szCs w:val="26"/>
          <w:lang w:eastAsia="ru-RU"/>
        </w:rPr>
        <w:t xml:space="preserve">проекта </w:t>
      </w:r>
      <w:r w:rsidR="00080217">
        <w:rPr>
          <w:rFonts w:ascii="Times New Roman" w:hAnsi="Times New Roman"/>
          <w:b/>
          <w:sz w:val="28"/>
          <w:szCs w:val="28"/>
        </w:rPr>
        <w:t xml:space="preserve">Плана </w:t>
      </w:r>
      <w:r w:rsidR="00080217" w:rsidRPr="00080217">
        <w:rPr>
          <w:rFonts w:ascii="Times New Roman" w:hAnsi="Times New Roman"/>
          <w:b/>
          <w:sz w:val="28"/>
          <w:szCs w:val="28"/>
        </w:rPr>
        <w:t xml:space="preserve">противодействия коррупции в </w:t>
      </w:r>
      <w:r w:rsidR="00181B8E">
        <w:rPr>
          <w:rFonts w:ascii="Times New Roman" w:hAnsi="Times New Roman"/>
          <w:b/>
          <w:sz w:val="28"/>
          <w:szCs w:val="28"/>
        </w:rPr>
        <w:t>Р</w:t>
      </w:r>
      <w:r w:rsidR="00080217" w:rsidRPr="00080217">
        <w:rPr>
          <w:rFonts w:ascii="Times New Roman" w:hAnsi="Times New Roman"/>
          <w:b/>
          <w:sz w:val="28"/>
          <w:szCs w:val="28"/>
        </w:rPr>
        <w:t xml:space="preserve">егиональной энергетической комиссии </w:t>
      </w:r>
      <w:r w:rsidR="00181B8E">
        <w:rPr>
          <w:rFonts w:ascii="Times New Roman" w:hAnsi="Times New Roman"/>
          <w:b/>
          <w:sz w:val="28"/>
          <w:szCs w:val="28"/>
        </w:rPr>
        <w:t>Кузбасс</w:t>
      </w:r>
      <w:r w:rsidR="0067132C">
        <w:rPr>
          <w:rFonts w:ascii="Times New Roman" w:hAnsi="Times New Roman"/>
          <w:b/>
          <w:sz w:val="28"/>
          <w:szCs w:val="28"/>
        </w:rPr>
        <w:t>а</w:t>
      </w:r>
      <w:r w:rsidR="00080217" w:rsidRPr="00080217">
        <w:rPr>
          <w:rFonts w:ascii="Times New Roman" w:hAnsi="Times New Roman"/>
          <w:b/>
          <w:sz w:val="28"/>
          <w:szCs w:val="28"/>
        </w:rPr>
        <w:t xml:space="preserve">  </w:t>
      </w:r>
    </w:p>
    <w:p w14:paraId="359139E2" w14:textId="6F0E1B8D" w:rsidR="00080217" w:rsidRPr="00080217" w:rsidRDefault="00080217" w:rsidP="0008021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80217">
        <w:rPr>
          <w:rFonts w:ascii="Times New Roman" w:hAnsi="Times New Roman"/>
          <w:b/>
          <w:sz w:val="28"/>
          <w:szCs w:val="28"/>
        </w:rPr>
        <w:t xml:space="preserve">на </w:t>
      </w:r>
      <w:r w:rsidR="00181B8E">
        <w:rPr>
          <w:rFonts w:ascii="Times New Roman" w:hAnsi="Times New Roman"/>
          <w:b/>
          <w:sz w:val="28"/>
          <w:szCs w:val="28"/>
        </w:rPr>
        <w:t>2021 год</w:t>
      </w:r>
    </w:p>
    <w:p w14:paraId="2769C8F3" w14:textId="08835A3F" w:rsidR="00080217" w:rsidRDefault="00080217" w:rsidP="0008021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57B29" w:rsidRPr="00080217">
        <w:rPr>
          <w:rFonts w:ascii="Times New Roman" w:hAnsi="Times New Roman"/>
          <w:sz w:val="26"/>
          <w:szCs w:val="26"/>
        </w:rPr>
        <w:t xml:space="preserve">Разработчик проекта Плана противодействия коррупции </w:t>
      </w:r>
      <w:r w:rsidRPr="00080217">
        <w:rPr>
          <w:rFonts w:ascii="Times New Roman" w:hAnsi="Times New Roman"/>
          <w:sz w:val="26"/>
          <w:szCs w:val="26"/>
        </w:rPr>
        <w:t xml:space="preserve">в </w:t>
      </w:r>
      <w:r w:rsidR="00181B8E">
        <w:rPr>
          <w:rFonts w:ascii="Times New Roman" w:hAnsi="Times New Roman"/>
          <w:sz w:val="26"/>
          <w:szCs w:val="26"/>
        </w:rPr>
        <w:t>Р</w:t>
      </w:r>
      <w:r w:rsidRPr="00080217">
        <w:rPr>
          <w:rFonts w:ascii="Times New Roman" w:hAnsi="Times New Roman"/>
          <w:sz w:val="26"/>
          <w:szCs w:val="26"/>
        </w:rPr>
        <w:t xml:space="preserve">егиональной энергетической комиссии </w:t>
      </w:r>
      <w:r w:rsidR="00181B8E">
        <w:rPr>
          <w:rFonts w:ascii="Times New Roman" w:hAnsi="Times New Roman"/>
          <w:sz w:val="26"/>
          <w:szCs w:val="26"/>
        </w:rPr>
        <w:t>Кузбасса</w:t>
      </w:r>
      <w:r w:rsidR="00F57B29" w:rsidRPr="00080217">
        <w:rPr>
          <w:rFonts w:ascii="Times New Roman" w:hAnsi="Times New Roman"/>
          <w:sz w:val="26"/>
          <w:szCs w:val="26"/>
        </w:rPr>
        <w:t xml:space="preserve">: </w:t>
      </w:r>
    </w:p>
    <w:p w14:paraId="7F047073" w14:textId="77777777" w:rsidR="00224EAE" w:rsidRDefault="00224EAE" w:rsidP="0008021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A1A0CC4" w14:textId="2E7D7618" w:rsidR="00080217" w:rsidRDefault="00080217" w:rsidP="0008021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0217">
        <w:rPr>
          <w:rFonts w:ascii="Times New Roman" w:hAnsi="Times New Roman"/>
          <w:b/>
          <w:bCs/>
          <w:sz w:val="26"/>
          <w:szCs w:val="26"/>
        </w:rPr>
        <w:t xml:space="preserve">Региональная энергетическая комиссия </w:t>
      </w:r>
      <w:r w:rsidR="00181B8E">
        <w:rPr>
          <w:rFonts w:ascii="Times New Roman" w:hAnsi="Times New Roman"/>
          <w:b/>
          <w:bCs/>
          <w:sz w:val="26"/>
          <w:szCs w:val="26"/>
        </w:rPr>
        <w:t>Кузбасса</w:t>
      </w:r>
    </w:p>
    <w:p w14:paraId="45F11106" w14:textId="762BD1BC" w:rsidR="00080217" w:rsidRPr="00080217" w:rsidRDefault="00080217" w:rsidP="0008021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0217">
        <w:rPr>
          <w:rFonts w:ascii="Times New Roman" w:hAnsi="Times New Roman"/>
          <w:sz w:val="26"/>
          <w:szCs w:val="26"/>
        </w:rPr>
        <w:t xml:space="preserve"> </w:t>
      </w:r>
    </w:p>
    <w:p w14:paraId="2ED987D4" w14:textId="6C9B978E" w:rsidR="00D17630" w:rsidRPr="00D17630" w:rsidRDefault="00D17630" w:rsidP="00D1763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17630">
        <w:rPr>
          <w:rFonts w:ascii="Times New Roman" w:hAnsi="Times New Roman"/>
          <w:sz w:val="26"/>
          <w:szCs w:val="26"/>
        </w:rPr>
        <w:t>Проект Плана противодействия коррупции </w:t>
      </w:r>
      <w:r w:rsidRPr="00080217">
        <w:rPr>
          <w:rFonts w:ascii="Times New Roman" w:hAnsi="Times New Roman"/>
          <w:sz w:val="26"/>
          <w:szCs w:val="26"/>
        </w:rPr>
        <w:t xml:space="preserve">в </w:t>
      </w:r>
      <w:r w:rsidR="00181B8E">
        <w:rPr>
          <w:rFonts w:ascii="Times New Roman" w:hAnsi="Times New Roman"/>
          <w:sz w:val="26"/>
          <w:szCs w:val="26"/>
        </w:rPr>
        <w:t>Р</w:t>
      </w:r>
      <w:r w:rsidRPr="00080217">
        <w:rPr>
          <w:rFonts w:ascii="Times New Roman" w:hAnsi="Times New Roman"/>
          <w:sz w:val="26"/>
          <w:szCs w:val="26"/>
        </w:rPr>
        <w:t xml:space="preserve">егиональной энергетической комиссии </w:t>
      </w:r>
      <w:r w:rsidR="00181B8E">
        <w:rPr>
          <w:rFonts w:ascii="Times New Roman" w:hAnsi="Times New Roman"/>
          <w:sz w:val="26"/>
          <w:szCs w:val="26"/>
        </w:rPr>
        <w:t>Кузбасса на 2021 год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7630">
        <w:rPr>
          <w:rFonts w:ascii="Times New Roman" w:hAnsi="Times New Roman"/>
          <w:sz w:val="26"/>
          <w:szCs w:val="26"/>
        </w:rPr>
        <w:t>(далее – проект Плана) разработан в соответствии с Федеральным законом от 25 декабря 2008 года № 273-ФЗ «О противодействии коррупции», </w:t>
      </w:r>
      <w:hyperlink r:id="rId5" w:history="1">
        <w:r w:rsidRPr="00D17630">
          <w:rPr>
            <w:rFonts w:ascii="Times New Roman" w:hAnsi="Times New Roman"/>
            <w:sz w:val="26"/>
            <w:szCs w:val="26"/>
          </w:rPr>
          <w:t>Указом</w:t>
        </w:r>
      </w:hyperlink>
      <w:r w:rsidRPr="00D17630">
        <w:rPr>
          <w:rFonts w:ascii="Times New Roman" w:hAnsi="Times New Roman"/>
          <w:sz w:val="26"/>
          <w:szCs w:val="26"/>
        </w:rPr>
        <w:t> Президента Российской Федерации от 29 июня 2018 года № 378 «О Национальном плане противодействия коррупции на 2018-2020 годы»,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7630">
        <w:rPr>
          <w:rFonts w:ascii="Times New Roman" w:hAnsi="Times New Roman"/>
          <w:sz w:val="26"/>
          <w:szCs w:val="26"/>
        </w:rPr>
        <w:t>а также в целях совершенствования деятельности в сфере противодействия коррупции.</w:t>
      </w:r>
    </w:p>
    <w:p w14:paraId="287DFA39" w14:textId="36A23302" w:rsidR="00A058F2" w:rsidRPr="00A058F2" w:rsidRDefault="00D17630" w:rsidP="00A058F2">
      <w:pPr>
        <w:tabs>
          <w:tab w:val="left" w:pos="709"/>
        </w:tabs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>Срок общественного обсуждения проекта Плана: </w:t>
      </w:r>
      <w:r w:rsidR="00A058F2" w:rsidRPr="00A058F2">
        <w:rPr>
          <w:rFonts w:ascii="Times New Roman" w:hAnsi="Times New Roman"/>
          <w:b/>
          <w:bCs/>
          <w:sz w:val="26"/>
          <w:szCs w:val="26"/>
        </w:rPr>
        <w:t xml:space="preserve">с </w:t>
      </w:r>
      <w:r w:rsidR="00181B8E">
        <w:rPr>
          <w:rFonts w:ascii="Times New Roman" w:hAnsi="Times New Roman"/>
          <w:b/>
          <w:bCs/>
          <w:sz w:val="26"/>
          <w:szCs w:val="26"/>
        </w:rPr>
        <w:t>2</w:t>
      </w:r>
      <w:r w:rsidR="00B36595">
        <w:rPr>
          <w:rFonts w:ascii="Times New Roman" w:hAnsi="Times New Roman"/>
          <w:b/>
          <w:bCs/>
          <w:sz w:val="26"/>
          <w:szCs w:val="26"/>
        </w:rPr>
        <w:t>3</w:t>
      </w:r>
      <w:r w:rsidR="00181B8E">
        <w:rPr>
          <w:rFonts w:ascii="Times New Roman" w:hAnsi="Times New Roman"/>
          <w:b/>
          <w:bCs/>
          <w:sz w:val="26"/>
          <w:szCs w:val="26"/>
        </w:rPr>
        <w:t xml:space="preserve"> ноября 2020</w:t>
      </w:r>
      <w:r w:rsidR="00A058F2" w:rsidRPr="00A058F2">
        <w:rPr>
          <w:rFonts w:ascii="Times New Roman" w:hAnsi="Times New Roman"/>
          <w:b/>
          <w:bCs/>
          <w:sz w:val="26"/>
          <w:szCs w:val="26"/>
        </w:rPr>
        <w:t xml:space="preserve"> года по </w:t>
      </w:r>
      <w:r w:rsidR="00181B8E">
        <w:rPr>
          <w:rFonts w:ascii="Times New Roman" w:hAnsi="Times New Roman"/>
          <w:b/>
          <w:bCs/>
          <w:sz w:val="26"/>
          <w:szCs w:val="26"/>
        </w:rPr>
        <w:t>23 декабря 2020</w:t>
      </w:r>
      <w:r w:rsidR="00A058F2" w:rsidRPr="00A058F2">
        <w:rPr>
          <w:rFonts w:ascii="Times New Roman" w:hAnsi="Times New Roman"/>
          <w:b/>
          <w:bCs/>
          <w:sz w:val="26"/>
          <w:szCs w:val="26"/>
        </w:rPr>
        <w:t xml:space="preserve"> года. </w:t>
      </w:r>
    </w:p>
    <w:p w14:paraId="437A5D7E" w14:textId="11222FB5" w:rsidR="00D17630" w:rsidRPr="005D79ED" w:rsidRDefault="00A058F2" w:rsidP="00A058F2">
      <w:pPr>
        <w:spacing w:after="100" w:afterAutospacing="1" w:line="240" w:lineRule="auto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17630" w:rsidRPr="00D17630">
        <w:rPr>
          <w:rFonts w:ascii="Times New Roman" w:hAnsi="Times New Roman"/>
          <w:sz w:val="26"/>
          <w:szCs w:val="26"/>
        </w:rPr>
        <w:t>Предложения и замечания по проекту Плана принимаются в электронной форме на адрес электронной почты:</w:t>
      </w:r>
      <w:r w:rsidR="00181B8E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181B8E" w:rsidRPr="00740DFB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delo</w:t>
        </w:r>
        <w:r w:rsidR="00181B8E" w:rsidRPr="00740DFB">
          <w:rPr>
            <w:rStyle w:val="a4"/>
            <w:rFonts w:ascii="Times New Roman" w:hAnsi="Times New Roman"/>
            <w:b/>
            <w:bCs/>
            <w:sz w:val="26"/>
            <w:szCs w:val="26"/>
          </w:rPr>
          <w:t>@</w:t>
        </w:r>
        <w:r w:rsidR="00181B8E" w:rsidRPr="00740DFB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recko</w:t>
        </w:r>
        <w:r w:rsidR="00181B8E" w:rsidRPr="00740DFB">
          <w:rPr>
            <w:rStyle w:val="a4"/>
            <w:rFonts w:ascii="Times New Roman" w:hAnsi="Times New Roman"/>
            <w:b/>
            <w:bCs/>
            <w:sz w:val="26"/>
            <w:szCs w:val="26"/>
          </w:rPr>
          <w:t>.</w:t>
        </w:r>
        <w:r w:rsidR="00181B8E" w:rsidRPr="00740DFB">
          <w:rPr>
            <w:rStyle w:val="a4"/>
            <w:rFonts w:ascii="Times New Roman" w:hAnsi="Times New Roman"/>
            <w:b/>
            <w:bCs/>
            <w:sz w:val="26"/>
            <w:szCs w:val="26"/>
            <w:lang w:val="en-US"/>
          </w:rPr>
          <w:t>ru</w:t>
        </w:r>
      </w:hyperlink>
      <w:r w:rsidR="00181B8E" w:rsidRPr="00181B8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> и (или) в письменной форме на почтовый адрес:</w:t>
      </w:r>
      <w:r w:rsidRPr="005D79ED">
        <w:rPr>
          <w:rFonts w:ascii="Times New Roman" w:hAnsi="Times New Roman"/>
          <w:b/>
          <w:bCs/>
          <w:sz w:val="26"/>
          <w:szCs w:val="26"/>
        </w:rPr>
        <w:t>650993, г.Кемерово, ул. Н.Островского, 32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181B8E">
        <w:rPr>
          <w:rFonts w:ascii="Times New Roman" w:hAnsi="Times New Roman"/>
          <w:b/>
          <w:bCs/>
          <w:sz w:val="26"/>
          <w:szCs w:val="26"/>
        </w:rPr>
        <w:t>Р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 xml:space="preserve">егиональная энергетическая комиссия </w:t>
      </w:r>
      <w:r w:rsidR="00181B8E">
        <w:rPr>
          <w:rFonts w:ascii="Times New Roman" w:hAnsi="Times New Roman"/>
          <w:b/>
          <w:bCs/>
          <w:sz w:val="26"/>
          <w:szCs w:val="26"/>
        </w:rPr>
        <w:t>Кузбасса.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8618882" w14:textId="447B10A4" w:rsidR="00D17630" w:rsidRPr="00D17630" w:rsidRDefault="00123F82" w:rsidP="00123F82">
      <w:pPr>
        <w:spacing w:after="100" w:afterAutospacing="1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17630" w:rsidRPr="00D17630">
        <w:rPr>
          <w:rFonts w:ascii="Times New Roman" w:hAnsi="Times New Roman"/>
          <w:sz w:val="26"/>
          <w:szCs w:val="26"/>
        </w:rPr>
        <w:t>Основные требования к участникам общественного обсуждения:</w:t>
      </w:r>
      <w:r w:rsidR="00D17630" w:rsidRPr="00D17630">
        <w:rPr>
          <w:rFonts w:ascii="Times New Roman" w:hAnsi="Times New Roman"/>
          <w:sz w:val="26"/>
          <w:szCs w:val="26"/>
        </w:rPr>
        <w:br/>
        <w:t>Указание фамилии, имени и отчества,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Предложения и (или) замечания, поступившие из анонимного источника, рассмотрению не подлежат.</w:t>
      </w:r>
    </w:p>
    <w:p w14:paraId="75DB7817" w14:textId="71596C08" w:rsidR="00123F82" w:rsidRPr="005D79ED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 xml:space="preserve">Ответственное лицо, осуществляющее прием замечаний и предложений по проекту Плана: </w:t>
      </w:r>
      <w:r w:rsidR="00181B8E">
        <w:rPr>
          <w:rFonts w:ascii="Times New Roman" w:hAnsi="Times New Roman"/>
          <w:b/>
          <w:bCs/>
          <w:sz w:val="26"/>
          <w:szCs w:val="26"/>
        </w:rPr>
        <w:t xml:space="preserve">Начальник </w:t>
      </w:r>
      <w:r w:rsidR="00123F82" w:rsidRPr="005D79ED">
        <w:rPr>
          <w:rFonts w:ascii="Times New Roman" w:hAnsi="Times New Roman"/>
          <w:b/>
          <w:bCs/>
          <w:sz w:val="26"/>
          <w:szCs w:val="26"/>
        </w:rPr>
        <w:t xml:space="preserve"> отдела правового обеспечения и организации закупок региональной энергетической комиссии Кемеровской области</w:t>
      </w:r>
      <w:r w:rsidR="005D79ED" w:rsidRPr="005D79E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81B8E">
        <w:rPr>
          <w:rFonts w:ascii="Times New Roman" w:hAnsi="Times New Roman"/>
          <w:b/>
          <w:bCs/>
          <w:sz w:val="26"/>
          <w:szCs w:val="26"/>
        </w:rPr>
        <w:t>Иванова Татьяна Николаевна</w:t>
      </w:r>
    </w:p>
    <w:p w14:paraId="60BEC5FB" w14:textId="4A073C05" w:rsidR="00D17630" w:rsidRPr="005D79ED" w:rsidRDefault="00123F82" w:rsidP="00D17630">
      <w:pPr>
        <w:spacing w:after="100" w:afterAutospacing="1" w:line="240" w:lineRule="auto"/>
        <w:textAlignment w:val="baseline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17630" w:rsidRPr="00D17630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>8(</w:t>
      </w:r>
      <w:r w:rsidRPr="005D79ED">
        <w:rPr>
          <w:rFonts w:ascii="Times New Roman" w:hAnsi="Times New Roman"/>
          <w:b/>
          <w:bCs/>
          <w:sz w:val="26"/>
          <w:szCs w:val="26"/>
        </w:rPr>
        <w:t>3842</w:t>
      </w:r>
      <w:r w:rsidR="00D17630" w:rsidRPr="005D79ED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5D79ED">
        <w:rPr>
          <w:rFonts w:ascii="Times New Roman" w:hAnsi="Times New Roman"/>
          <w:b/>
          <w:bCs/>
          <w:sz w:val="26"/>
          <w:szCs w:val="26"/>
        </w:rPr>
        <w:t>36-67-32</w:t>
      </w:r>
    </w:p>
    <w:p w14:paraId="11BE1776" w14:textId="77777777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>Звонки принимаются по рабочим дням в период проведения общественных обсуждений проекта Плана:</w:t>
      </w:r>
    </w:p>
    <w:p w14:paraId="4496C536" w14:textId="432ABA50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D17630">
        <w:rPr>
          <w:rFonts w:ascii="Times New Roman" w:hAnsi="Times New Roman"/>
          <w:sz w:val="26"/>
          <w:szCs w:val="26"/>
        </w:rPr>
        <w:t>пн-чт с 0</w:t>
      </w:r>
      <w:r w:rsidR="00123F82">
        <w:rPr>
          <w:rFonts w:ascii="Times New Roman" w:hAnsi="Times New Roman"/>
          <w:sz w:val="26"/>
          <w:szCs w:val="26"/>
        </w:rPr>
        <w:t>8</w:t>
      </w:r>
      <w:r w:rsidRPr="00D17630">
        <w:rPr>
          <w:rFonts w:ascii="Times New Roman" w:hAnsi="Times New Roman"/>
          <w:sz w:val="26"/>
          <w:szCs w:val="26"/>
        </w:rPr>
        <w:t>.</w:t>
      </w:r>
      <w:r w:rsidR="00123F82">
        <w:rPr>
          <w:rFonts w:ascii="Times New Roman" w:hAnsi="Times New Roman"/>
          <w:sz w:val="26"/>
          <w:szCs w:val="26"/>
        </w:rPr>
        <w:t>30</w:t>
      </w:r>
      <w:r w:rsidRPr="00D17630">
        <w:rPr>
          <w:rFonts w:ascii="Times New Roman" w:hAnsi="Times New Roman"/>
          <w:sz w:val="26"/>
          <w:szCs w:val="26"/>
        </w:rPr>
        <w:t xml:space="preserve"> часов до </w:t>
      </w:r>
      <w:r w:rsidR="00123F82">
        <w:rPr>
          <w:rFonts w:ascii="Times New Roman" w:hAnsi="Times New Roman"/>
          <w:sz w:val="26"/>
          <w:szCs w:val="26"/>
        </w:rPr>
        <w:t>17.30</w:t>
      </w:r>
      <w:r w:rsidRPr="00D17630">
        <w:rPr>
          <w:rFonts w:ascii="Times New Roman" w:hAnsi="Times New Roman"/>
          <w:sz w:val="26"/>
          <w:szCs w:val="26"/>
        </w:rPr>
        <w:t xml:space="preserve"> часов,</w:t>
      </w:r>
    </w:p>
    <w:p w14:paraId="67187D0F" w14:textId="7E36503C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17630">
        <w:rPr>
          <w:rFonts w:ascii="Times New Roman" w:hAnsi="Times New Roman"/>
          <w:sz w:val="28"/>
          <w:szCs w:val="28"/>
          <w:lang w:eastAsia="ru-RU"/>
        </w:rPr>
        <w:t>пт с 0</w:t>
      </w:r>
      <w:r w:rsidR="00123F82">
        <w:rPr>
          <w:rFonts w:ascii="Times New Roman" w:hAnsi="Times New Roman"/>
          <w:sz w:val="28"/>
          <w:szCs w:val="28"/>
          <w:lang w:eastAsia="ru-RU"/>
        </w:rPr>
        <w:t>8</w:t>
      </w:r>
      <w:r w:rsidRPr="00D17630">
        <w:rPr>
          <w:rFonts w:ascii="Times New Roman" w:hAnsi="Times New Roman"/>
          <w:sz w:val="28"/>
          <w:szCs w:val="28"/>
          <w:lang w:eastAsia="ru-RU"/>
        </w:rPr>
        <w:t>.</w:t>
      </w:r>
      <w:r w:rsidR="00123F82">
        <w:rPr>
          <w:rFonts w:ascii="Times New Roman" w:hAnsi="Times New Roman"/>
          <w:sz w:val="28"/>
          <w:szCs w:val="28"/>
          <w:lang w:eastAsia="ru-RU"/>
        </w:rPr>
        <w:t>30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 w:rsidR="00123F82">
        <w:rPr>
          <w:rFonts w:ascii="Times New Roman" w:hAnsi="Times New Roman"/>
          <w:sz w:val="28"/>
          <w:szCs w:val="28"/>
          <w:lang w:eastAsia="ru-RU"/>
        </w:rPr>
        <w:t>6.30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часов,</w:t>
      </w:r>
    </w:p>
    <w:p w14:paraId="0C7595E7" w14:textId="77777777" w:rsidR="00C920E0" w:rsidRDefault="00D17630" w:rsidP="00C920E0">
      <w:pPr>
        <w:tabs>
          <w:tab w:val="center" w:pos="4677"/>
        </w:tabs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17630">
        <w:rPr>
          <w:rFonts w:ascii="Times New Roman" w:hAnsi="Times New Roman"/>
          <w:sz w:val="28"/>
          <w:szCs w:val="28"/>
          <w:lang w:eastAsia="ru-RU"/>
        </w:rPr>
        <w:t>обед с 12.00 до 1</w:t>
      </w:r>
      <w:r w:rsidR="00123F82">
        <w:rPr>
          <w:rFonts w:ascii="Times New Roman" w:hAnsi="Times New Roman"/>
          <w:sz w:val="28"/>
          <w:szCs w:val="28"/>
          <w:lang w:eastAsia="ru-RU"/>
        </w:rPr>
        <w:t>2</w:t>
      </w:r>
      <w:r w:rsidRPr="00D17630">
        <w:rPr>
          <w:rFonts w:ascii="Times New Roman" w:hAnsi="Times New Roman"/>
          <w:sz w:val="28"/>
          <w:szCs w:val="28"/>
          <w:lang w:eastAsia="ru-RU"/>
        </w:rPr>
        <w:t>.</w:t>
      </w:r>
      <w:r w:rsidR="00123F82">
        <w:rPr>
          <w:rFonts w:ascii="Times New Roman" w:hAnsi="Times New Roman"/>
          <w:sz w:val="28"/>
          <w:szCs w:val="28"/>
          <w:lang w:eastAsia="ru-RU"/>
        </w:rPr>
        <w:t>48</w:t>
      </w:r>
      <w:r w:rsidRPr="00D17630">
        <w:rPr>
          <w:rFonts w:ascii="Times New Roman" w:hAnsi="Times New Roman"/>
          <w:sz w:val="28"/>
          <w:szCs w:val="28"/>
          <w:lang w:eastAsia="ru-RU"/>
        </w:rPr>
        <w:t xml:space="preserve"> часов.</w:t>
      </w:r>
    </w:p>
    <w:p w14:paraId="43AB1E1B" w14:textId="77777777" w:rsidR="00C920E0" w:rsidRDefault="00C920E0" w:rsidP="00C920E0">
      <w:pPr>
        <w:tabs>
          <w:tab w:val="center" w:pos="4677"/>
        </w:tabs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  <w:sectPr w:rsidR="00C920E0" w:rsidSect="00C920E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1202D2BF" w14:textId="77777777" w:rsidR="00181B8E" w:rsidRPr="00525B67" w:rsidRDefault="00181B8E" w:rsidP="00181B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B01">
        <w:rPr>
          <w:rFonts w:ascii="Times New Roman" w:hAnsi="Times New Roman"/>
          <w:b/>
          <w:sz w:val="28"/>
          <w:szCs w:val="28"/>
        </w:rPr>
        <w:lastRenderedPageBreak/>
        <w:t>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15BAE8C" w14:textId="77777777" w:rsidR="00181B8E" w:rsidRPr="001B1B01" w:rsidRDefault="00181B8E" w:rsidP="00181B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противодействия коррупции в Региональной энергетической комиссии Кузбасса  </w:t>
      </w:r>
    </w:p>
    <w:p w14:paraId="0543FD71" w14:textId="77777777" w:rsidR="00181B8E" w:rsidRDefault="00181B8E" w:rsidP="00181B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B01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2021</w:t>
      </w:r>
      <w:r w:rsidRPr="001B1B0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C5E7D98" w14:textId="77777777" w:rsidR="00181B8E" w:rsidRPr="001B1B01" w:rsidRDefault="00181B8E" w:rsidP="00181B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5254"/>
        <w:gridCol w:w="4495"/>
        <w:gridCol w:w="2286"/>
        <w:gridCol w:w="2166"/>
        <w:gridCol w:w="9"/>
      </w:tblGrid>
      <w:tr w:rsidR="00181B8E" w:rsidRPr="003F462D" w14:paraId="69C80BE7" w14:textId="77777777" w:rsidTr="00264623">
        <w:trPr>
          <w:gridAfter w:val="1"/>
          <w:wAfter w:w="9" w:type="dxa"/>
          <w:trHeight w:val="537"/>
          <w:jc w:val="center"/>
        </w:trPr>
        <w:tc>
          <w:tcPr>
            <w:tcW w:w="576" w:type="dxa"/>
            <w:vAlign w:val="center"/>
          </w:tcPr>
          <w:p w14:paraId="7004E3C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4" w:type="dxa"/>
            <w:vAlign w:val="center"/>
          </w:tcPr>
          <w:p w14:paraId="06A2D53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95" w:type="dxa"/>
            <w:vAlign w:val="center"/>
          </w:tcPr>
          <w:p w14:paraId="2FDA279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мероприятия</w:t>
            </w:r>
          </w:p>
        </w:tc>
        <w:tc>
          <w:tcPr>
            <w:tcW w:w="2286" w:type="dxa"/>
            <w:vAlign w:val="center"/>
          </w:tcPr>
          <w:p w14:paraId="5F2DEE2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166" w:type="dxa"/>
            <w:vAlign w:val="center"/>
          </w:tcPr>
          <w:p w14:paraId="0016124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81B8E" w:rsidRPr="003F462D" w14:paraId="21F7B6EC" w14:textId="77777777" w:rsidTr="00264623">
        <w:trPr>
          <w:gridAfter w:val="1"/>
          <w:wAfter w:w="9" w:type="dxa"/>
          <w:trHeight w:val="418"/>
          <w:jc w:val="center"/>
        </w:trPr>
        <w:tc>
          <w:tcPr>
            <w:tcW w:w="576" w:type="dxa"/>
            <w:vAlign w:val="center"/>
          </w:tcPr>
          <w:p w14:paraId="3A7D7C2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 w14:paraId="7B10C67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4D9AF5C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4CD3F42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7A4AC86B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74ADBF22" w14:textId="77777777" w:rsidTr="00264623">
        <w:trPr>
          <w:trHeight w:val="508"/>
          <w:jc w:val="center"/>
        </w:trPr>
        <w:tc>
          <w:tcPr>
            <w:tcW w:w="14786" w:type="dxa"/>
            <w:gridSpan w:val="6"/>
          </w:tcPr>
          <w:p w14:paraId="37312D90" w14:textId="77777777" w:rsidR="00181B8E" w:rsidRPr="003F462D" w:rsidRDefault="00181B8E" w:rsidP="00181B8E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181B8E" w:rsidRPr="003F462D" w14:paraId="189C2239" w14:textId="77777777" w:rsidTr="00264623">
        <w:trPr>
          <w:gridAfter w:val="1"/>
          <w:wAfter w:w="9" w:type="dxa"/>
          <w:trHeight w:val="274"/>
          <w:jc w:val="center"/>
        </w:trPr>
        <w:tc>
          <w:tcPr>
            <w:tcW w:w="576" w:type="dxa"/>
            <w:vAlign w:val="center"/>
          </w:tcPr>
          <w:p w14:paraId="488A62A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7FF87344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Мониторинг законодательства, регулирующего вопросы противодействия коррупции </w:t>
            </w:r>
          </w:p>
        </w:tc>
        <w:tc>
          <w:tcPr>
            <w:tcW w:w="4495" w:type="dxa"/>
          </w:tcPr>
          <w:p w14:paraId="796AF189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0FC19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41125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31">
              <w:rPr>
                <w:rFonts w:ascii="Times New Roman" w:hAnsi="Times New Roman"/>
                <w:sz w:val="24"/>
                <w:szCs w:val="24"/>
              </w:rPr>
              <w:t>Ведение реестра нормативных правовых актов, регулирующих вопросы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своевременное приведение нормативных правовых актов Региональной энергетической комиссии Кузбасса, регулирующих вопросы противодействия коррупции, в соответствие с федеральными законами и иными нормативными правовыми актами Российской Федерации, Кемеровской области – Кузбасса</w:t>
            </w:r>
          </w:p>
          <w:p w14:paraId="3F62658C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E930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1BB9EA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55C34DF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166" w:type="dxa"/>
            <w:vAlign w:val="center"/>
          </w:tcPr>
          <w:p w14:paraId="4092743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B5F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и организации закупок</w:t>
            </w:r>
          </w:p>
          <w:p w14:paraId="4B51B511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22AA0DC1" w14:textId="77777777" w:rsidTr="00264623">
        <w:trPr>
          <w:gridAfter w:val="1"/>
          <w:wAfter w:w="9" w:type="dxa"/>
          <w:trHeight w:val="414"/>
          <w:jc w:val="center"/>
        </w:trPr>
        <w:tc>
          <w:tcPr>
            <w:tcW w:w="576" w:type="dxa"/>
            <w:vAlign w:val="center"/>
          </w:tcPr>
          <w:p w14:paraId="38D99E6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0F9EAA0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54ED11B3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25CCED5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41BA49B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19688D31" w14:textId="77777777" w:rsidTr="00181B8E">
        <w:trPr>
          <w:gridAfter w:val="1"/>
          <w:wAfter w:w="9" w:type="dxa"/>
          <w:trHeight w:val="3580"/>
          <w:jc w:val="center"/>
        </w:trPr>
        <w:tc>
          <w:tcPr>
            <w:tcW w:w="576" w:type="dxa"/>
            <w:vAlign w:val="center"/>
          </w:tcPr>
          <w:p w14:paraId="70DE61A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1E553AE2" w14:textId="77777777" w:rsidR="00181B8E" w:rsidRPr="003F462D" w:rsidRDefault="00181B8E" w:rsidP="00264623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6C0A347" w14:textId="77777777" w:rsidR="00181B8E" w:rsidRPr="003F462D" w:rsidRDefault="00181B8E" w:rsidP="00264623">
            <w:pPr>
              <w:pStyle w:val="ConsPlusNormal"/>
              <w:jc w:val="both"/>
              <w:rPr>
                <w:sz w:val="24"/>
                <w:szCs w:val="24"/>
              </w:rPr>
            </w:pPr>
            <w:r w:rsidRPr="003F462D">
              <w:rPr>
                <w:sz w:val="24"/>
                <w:szCs w:val="24"/>
              </w:rPr>
              <w:t xml:space="preserve">Рассмотрение на совещаниях вопросов правоприменительной практики по вопросам противодействия коррупции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ценообразования, их должностных лиц в целях выработки и принятия мер по предупреждению и устранению причин выявленных нарушений </w:t>
            </w:r>
          </w:p>
          <w:p w14:paraId="6744B6F4" w14:textId="77777777" w:rsidR="00181B8E" w:rsidRPr="003F462D" w:rsidRDefault="00181B8E" w:rsidP="002646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522B9883" w14:textId="77777777" w:rsidR="00181B8E" w:rsidRPr="003F462D" w:rsidRDefault="00181B8E" w:rsidP="002646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совещаний по вопросам </w:t>
            </w:r>
            <w:r w:rsidRPr="003F462D">
              <w:rPr>
                <w:sz w:val="24"/>
                <w:szCs w:val="24"/>
              </w:rPr>
              <w:t>правоприменительной практики по вопросам противодействия коррупции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ценообразования, их должностных лиц в целях выработки и принятия мер по предупреждению нарушений</w:t>
            </w:r>
            <w:r>
              <w:rPr>
                <w:sz w:val="24"/>
                <w:szCs w:val="24"/>
              </w:rPr>
              <w:t xml:space="preserve"> в Региональной энергетической комиссии Кузбасса</w:t>
            </w:r>
          </w:p>
          <w:p w14:paraId="6D86CCA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6767090C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жеквартально (при вынесении судебных решений)</w:t>
            </w:r>
          </w:p>
          <w:p w14:paraId="76D3097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191F20F4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Начальник контрольно- правового управления</w:t>
            </w:r>
          </w:p>
          <w:p w14:paraId="6388FD41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740105D3" w14:textId="77777777" w:rsidTr="00264623">
        <w:trPr>
          <w:gridAfter w:val="1"/>
          <w:wAfter w:w="9" w:type="dxa"/>
          <w:trHeight w:val="1728"/>
          <w:jc w:val="center"/>
        </w:trPr>
        <w:tc>
          <w:tcPr>
            <w:tcW w:w="576" w:type="dxa"/>
            <w:vAlign w:val="center"/>
          </w:tcPr>
          <w:p w14:paraId="5AFD5DD3" w14:textId="77777777" w:rsidR="00181B8E" w:rsidRPr="00650B5F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B5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0B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45055D5D" w14:textId="77777777" w:rsidR="00181B8E" w:rsidRPr="00650B5F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B5F">
              <w:rPr>
                <w:rFonts w:ascii="Times New Roman" w:hAnsi="Times New Roman"/>
                <w:sz w:val="24"/>
                <w:szCs w:val="24"/>
              </w:rPr>
              <w:t xml:space="preserve">Обеспечение работы комиссии по соблюдению требований к служебному поведению и урегулированию конфликта интересов </w:t>
            </w:r>
          </w:p>
        </w:tc>
        <w:tc>
          <w:tcPr>
            <w:tcW w:w="4495" w:type="dxa"/>
          </w:tcPr>
          <w:p w14:paraId="79DBA055" w14:textId="77777777" w:rsidR="00181B8E" w:rsidRPr="00650B5F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79A2DE21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50B5F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</w:p>
          <w:p w14:paraId="78307E90" w14:textId="77777777" w:rsidR="00181B8E" w:rsidRPr="00650B5F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77744DC6" w14:textId="77777777" w:rsidR="00181B8E" w:rsidRPr="00650B5F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43D8A1AF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B5F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1A922779" w14:textId="77777777" w:rsidR="00181B8E" w:rsidRPr="00650B5F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298E9F4E" w14:textId="77777777" w:rsidTr="00264623">
        <w:trPr>
          <w:trHeight w:val="414"/>
          <w:jc w:val="center"/>
        </w:trPr>
        <w:tc>
          <w:tcPr>
            <w:tcW w:w="14786" w:type="dxa"/>
            <w:gridSpan w:val="6"/>
          </w:tcPr>
          <w:p w14:paraId="66496AAF" w14:textId="77777777" w:rsidR="00181B8E" w:rsidRPr="003F462D" w:rsidRDefault="00181B8E" w:rsidP="00181B8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066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 w:cs="Times New Roman"/>
                <w:b/>
                <w:sz w:val="24"/>
                <w:szCs w:val="24"/>
              </w:rPr>
              <w:t>Кадровая политика. Профилактика коррупционных и иных правонарушений.</w:t>
            </w:r>
          </w:p>
        </w:tc>
      </w:tr>
      <w:tr w:rsidR="00181B8E" w:rsidRPr="003F462D" w14:paraId="3AE1FBB1" w14:textId="77777777" w:rsidTr="00181B8E">
        <w:trPr>
          <w:gridAfter w:val="1"/>
          <w:wAfter w:w="9" w:type="dxa"/>
          <w:trHeight w:val="1266"/>
          <w:jc w:val="center"/>
        </w:trPr>
        <w:tc>
          <w:tcPr>
            <w:tcW w:w="576" w:type="dxa"/>
            <w:vAlign w:val="center"/>
          </w:tcPr>
          <w:p w14:paraId="5F82441B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54" w:type="dxa"/>
            <w:vAlign w:val="center"/>
          </w:tcPr>
          <w:p w14:paraId="237BB8AC" w14:textId="77777777" w:rsidR="00181B8E" w:rsidRPr="003F462D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е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>жегодно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 повышени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 квалификации государственных гражданских служащих, в должностные обязанности которых входит участие в мероприятиях по противодействию коррупции</w:t>
            </w:r>
          </w:p>
        </w:tc>
        <w:tc>
          <w:tcPr>
            <w:tcW w:w="4495" w:type="dxa"/>
          </w:tcPr>
          <w:p w14:paraId="25D34EF4" w14:textId="04B3208F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 в повышении квалификации государственных гражданских служащих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>, в должностные обязанности которых входит участие в мероприятиях по противодействию коррупции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688A96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33D7A83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  <w:p w14:paraId="735C161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2EC9978D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Главный консультант финансово-организационного отдела </w:t>
            </w:r>
          </w:p>
          <w:p w14:paraId="06C7D278" w14:textId="0BE16AA4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1873406A" w14:textId="77777777" w:rsidTr="00264623">
        <w:trPr>
          <w:gridAfter w:val="1"/>
          <w:wAfter w:w="9" w:type="dxa"/>
          <w:trHeight w:val="272"/>
          <w:jc w:val="center"/>
        </w:trPr>
        <w:tc>
          <w:tcPr>
            <w:tcW w:w="576" w:type="dxa"/>
            <w:vAlign w:val="center"/>
          </w:tcPr>
          <w:p w14:paraId="0A8194B0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2831E02E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1C72200D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6144564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15AFE86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7AB69CEE" w14:textId="77777777" w:rsidTr="00264623">
        <w:trPr>
          <w:gridAfter w:val="1"/>
          <w:wAfter w:w="9" w:type="dxa"/>
          <w:trHeight w:val="9333"/>
          <w:jc w:val="center"/>
        </w:trPr>
        <w:tc>
          <w:tcPr>
            <w:tcW w:w="576" w:type="dxa"/>
            <w:vAlign w:val="center"/>
          </w:tcPr>
          <w:p w14:paraId="187ACE3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54" w:type="dxa"/>
            <w:vAlign w:val="center"/>
          </w:tcPr>
          <w:p w14:paraId="3A4503AB" w14:textId="77777777" w:rsidR="00181B8E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государственными гражданскими служащими, впервые поступившими на государственную службу</w:t>
            </w:r>
          </w:p>
        </w:tc>
        <w:tc>
          <w:tcPr>
            <w:tcW w:w="4495" w:type="dxa"/>
          </w:tcPr>
          <w:p w14:paraId="04AA971C" w14:textId="77777777" w:rsidR="00181B8E" w:rsidRPr="00AB4E51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ознакомление с перечнем </w:t>
            </w:r>
            <w:r w:rsidRPr="00AB4E51">
              <w:rPr>
                <w:rFonts w:ascii="Times New Roman" w:eastAsia="Calibri" w:hAnsi="Times New Roman"/>
                <w:sz w:val="24"/>
                <w:szCs w:val="24"/>
              </w:rPr>
              <w:t>нормативных правовых актов, обязательных для ознакомления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F73B470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</w:t>
            </w:r>
            <w:r w:rsidRPr="00AB4E51">
              <w:rPr>
                <w:rFonts w:ascii="Times New Roman" w:eastAsia="Calibri" w:hAnsi="Times New Roman"/>
                <w:sz w:val="24"/>
                <w:szCs w:val="24"/>
              </w:rPr>
              <w:t>роведение мероприятий по выявлению случаев конфликта интересов либо возможности возникновения конфликта интересов, одной из сторон которого являются граждане, поступающие на государственную службу, в связи с их предыдущей профессиональной деятельностью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34DDE70F" w14:textId="77777777" w:rsidR="00181B8E" w:rsidRPr="00AB4E51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роверка полноты сведений о доходах, расходах, об имуществе и обязательствах имущественного характера, представляемых гражданами, претендующими на замещение государственных должностей, должностей государственной гражданской службы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Кузбасса.</w:t>
            </w:r>
          </w:p>
        </w:tc>
        <w:tc>
          <w:tcPr>
            <w:tcW w:w="2286" w:type="dxa"/>
            <w:vAlign w:val="center"/>
          </w:tcPr>
          <w:p w14:paraId="3FF5F10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на государственную службу  </w:t>
            </w:r>
          </w:p>
        </w:tc>
        <w:tc>
          <w:tcPr>
            <w:tcW w:w="2166" w:type="dxa"/>
            <w:vAlign w:val="center"/>
          </w:tcPr>
          <w:p w14:paraId="592C9DC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1FAE3F14" w14:textId="66F4C7A5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6A14A53C" w14:textId="77777777" w:rsidTr="00264623">
        <w:trPr>
          <w:gridAfter w:val="1"/>
          <w:wAfter w:w="9" w:type="dxa"/>
          <w:trHeight w:val="130"/>
          <w:jc w:val="center"/>
        </w:trPr>
        <w:tc>
          <w:tcPr>
            <w:tcW w:w="576" w:type="dxa"/>
            <w:vAlign w:val="center"/>
          </w:tcPr>
          <w:p w14:paraId="4AAF5F4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44E71AB5" w14:textId="77777777" w:rsidR="00181B8E" w:rsidRPr="003F462D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70F86B84" w14:textId="77777777" w:rsidR="00181B8E" w:rsidRPr="00CE018A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0541980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4071D56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3849FEE0" w14:textId="77777777" w:rsidTr="00264623">
        <w:trPr>
          <w:gridAfter w:val="1"/>
          <w:wAfter w:w="9" w:type="dxa"/>
          <w:trHeight w:val="70"/>
          <w:jc w:val="center"/>
        </w:trPr>
        <w:tc>
          <w:tcPr>
            <w:tcW w:w="576" w:type="dxa"/>
            <w:vAlign w:val="center"/>
          </w:tcPr>
          <w:p w14:paraId="3513E050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56913E05" w14:textId="77777777" w:rsidR="00181B8E" w:rsidRPr="003F462D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eastAsia="Calibri" w:hAnsi="Times New Roman"/>
                <w:sz w:val="24"/>
                <w:szCs w:val="24"/>
              </w:rPr>
              <w:t>Принятие мер по повышению эффективности контроля за лицами, замещающими должности государственной гражданской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4495" w:type="dxa"/>
          </w:tcPr>
          <w:p w14:paraId="1D05214E" w14:textId="77777777" w:rsidR="00181B8E" w:rsidRPr="00C51826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Проведение аналитической работы с анкетными данными по выявлению фактов, которые могут свидетельствовать о наличии конфликта интересов </w:t>
            </w:r>
            <w:r w:rsidRPr="00C51826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C51826">
              <w:rPr>
                <w:rFonts w:ascii="Times New Roman" w:hAnsi="Times New Roman"/>
                <w:sz w:val="24"/>
                <w:szCs w:val="24"/>
              </w:rPr>
              <w:t>предотвращения и урегулирования;</w:t>
            </w:r>
          </w:p>
          <w:p w14:paraId="68DB7EDB" w14:textId="146755AB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1826">
              <w:rPr>
                <w:rFonts w:ascii="Times New Roman" w:eastAsia="Calibri" w:hAnsi="Times New Roman"/>
                <w:sz w:val="24"/>
                <w:szCs w:val="24"/>
              </w:rPr>
              <w:t xml:space="preserve">- В случае выявление </w:t>
            </w:r>
            <w:r w:rsidRPr="00DE361B">
              <w:rPr>
                <w:rFonts w:ascii="Times New Roman" w:eastAsia="Calibri" w:hAnsi="Times New Roman"/>
                <w:sz w:val="24"/>
                <w:szCs w:val="24"/>
              </w:rPr>
              <w:t xml:space="preserve">конфликта интересов на государственной гражданской службе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DE361B">
              <w:rPr>
                <w:rFonts w:ascii="Times New Roman" w:eastAsia="Calibri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Кузбасса</w:t>
            </w:r>
            <w:r w:rsidRPr="00DE361B">
              <w:rPr>
                <w:rFonts w:ascii="Times New Roman" w:eastAsia="Calibri" w:hAnsi="Times New Roman"/>
                <w:sz w:val="24"/>
                <w:szCs w:val="24"/>
              </w:rPr>
              <w:t>, принятие мер, предусмотренных антикоррупционным законодательством, а также устранение причин и условий, способствующих возникновению конфликта интересов</w:t>
            </w:r>
          </w:p>
        </w:tc>
        <w:tc>
          <w:tcPr>
            <w:tcW w:w="2286" w:type="dxa"/>
            <w:vAlign w:val="center"/>
          </w:tcPr>
          <w:p w14:paraId="479E8960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E8">
              <w:rPr>
                <w:rFonts w:ascii="Times New Roman" w:hAnsi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14:paraId="2808FE58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240F8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53637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1C230E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7F797A7E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</w:p>
          <w:p w14:paraId="725D2CA1" w14:textId="77777777" w:rsidR="00181B8E" w:rsidRPr="000D4CCA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14:paraId="7B861C3D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62F644D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Главный консультант финансово-организационного отдела </w:t>
            </w:r>
          </w:p>
          <w:p w14:paraId="52987B9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AA015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13BB3EE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AA0DC" w14:textId="579BF087" w:rsidR="00181B8E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</w:tc>
      </w:tr>
      <w:tr w:rsidR="00181B8E" w:rsidRPr="003F462D" w14:paraId="6CF12DC2" w14:textId="77777777" w:rsidTr="00181B8E">
        <w:trPr>
          <w:gridAfter w:val="1"/>
          <w:wAfter w:w="9" w:type="dxa"/>
          <w:trHeight w:val="3534"/>
          <w:jc w:val="center"/>
        </w:trPr>
        <w:tc>
          <w:tcPr>
            <w:tcW w:w="576" w:type="dxa"/>
            <w:vAlign w:val="center"/>
          </w:tcPr>
          <w:p w14:paraId="09C3A0E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30FFB8D9" w14:textId="77777777" w:rsidR="00181B8E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и должности государственной службы, в том числе контроль за актуализацией сведений, содержащихся в анкетах, представляемых при назначении на государственные должности и поступления на государственную службу, в целях выявления возможного конфликта интересов </w:t>
            </w:r>
          </w:p>
          <w:p w14:paraId="5D631FE4" w14:textId="77777777" w:rsidR="00181B8E" w:rsidRPr="003F462D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ECB5D79" w14:textId="77777777" w:rsidR="00181B8E" w:rsidRDefault="00181B8E" w:rsidP="0026462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ACDB729" w14:textId="77777777" w:rsidR="00181B8E" w:rsidRDefault="00181B8E" w:rsidP="0026462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F86F51" w14:textId="77777777" w:rsidR="00181B8E" w:rsidRPr="00CE018A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Актуализация 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>анкетных данны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 xml:space="preserve"> лиц, замещающих должности государственной гражданской службы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Региональной энергетической комиссии Кузбасса 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>в целях предотвращения и урегулирования конфликта интересов</w:t>
            </w:r>
          </w:p>
          <w:p w14:paraId="35D364F2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9D46EAF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E8">
              <w:rPr>
                <w:rFonts w:ascii="Times New Roman" w:hAnsi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35A6F017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(но не позднее 15 декабря 2021 г.)</w:t>
            </w:r>
          </w:p>
          <w:p w14:paraId="605564E4" w14:textId="77777777" w:rsidR="00181B8E" w:rsidRPr="00600CE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C640E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41675623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34604984" w14:textId="6E16FC74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6AD2B801" w14:textId="77777777" w:rsidTr="00264623">
        <w:trPr>
          <w:gridAfter w:val="1"/>
          <w:wAfter w:w="9" w:type="dxa"/>
          <w:trHeight w:val="414"/>
          <w:jc w:val="center"/>
        </w:trPr>
        <w:tc>
          <w:tcPr>
            <w:tcW w:w="576" w:type="dxa"/>
            <w:vAlign w:val="center"/>
          </w:tcPr>
          <w:p w14:paraId="7B755F63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60D9592A" w14:textId="77777777" w:rsidR="00181B8E" w:rsidRPr="003F462D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0D3E985F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35682E8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78CCFB5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3EAC50FB" w14:textId="77777777" w:rsidTr="00264623">
        <w:trPr>
          <w:gridAfter w:val="1"/>
          <w:wAfter w:w="9" w:type="dxa"/>
          <w:trHeight w:val="696"/>
          <w:jc w:val="center"/>
        </w:trPr>
        <w:tc>
          <w:tcPr>
            <w:tcW w:w="576" w:type="dxa"/>
            <w:vAlign w:val="center"/>
          </w:tcPr>
          <w:p w14:paraId="30E9ED2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54" w:type="dxa"/>
            <w:vAlign w:val="center"/>
          </w:tcPr>
          <w:p w14:paraId="193CF06E" w14:textId="77777777" w:rsidR="00181B8E" w:rsidRPr="003F462D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eastAsia="Calibri" w:hAnsi="Times New Roman"/>
                <w:sz w:val="24"/>
                <w:szCs w:val="24"/>
              </w:rPr>
              <w:t>Актуализация должностных регламентов государственных гражданских служащих с целью упорядочивания и конкретизации должностных обязанностей</w:t>
            </w:r>
          </w:p>
        </w:tc>
        <w:tc>
          <w:tcPr>
            <w:tcW w:w="4495" w:type="dxa"/>
            <w:vAlign w:val="center"/>
          </w:tcPr>
          <w:p w14:paraId="51E062F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Актуализация должностных регламентов государственных гражданских служащих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 с целью упорядочивания и конкретизации должностных обязанностей</w:t>
            </w:r>
          </w:p>
        </w:tc>
        <w:tc>
          <w:tcPr>
            <w:tcW w:w="2286" w:type="dxa"/>
            <w:vAlign w:val="center"/>
          </w:tcPr>
          <w:p w14:paraId="2841374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sz w:val="24"/>
                <w:szCs w:val="24"/>
              </w:rPr>
              <w:t>15 декабря 2021 г.</w:t>
            </w:r>
          </w:p>
        </w:tc>
        <w:tc>
          <w:tcPr>
            <w:tcW w:w="2166" w:type="dxa"/>
            <w:vAlign w:val="center"/>
          </w:tcPr>
          <w:p w14:paraId="68F29CAC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6646A171" w14:textId="4FA50FB3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отделов структурных подразделений РЭК Кузбасса</w:t>
            </w:r>
          </w:p>
        </w:tc>
      </w:tr>
      <w:tr w:rsidR="00181B8E" w:rsidRPr="003F462D" w14:paraId="6AF02E55" w14:textId="77777777" w:rsidTr="00181B8E">
        <w:trPr>
          <w:gridAfter w:val="1"/>
          <w:wAfter w:w="9" w:type="dxa"/>
          <w:trHeight w:val="841"/>
          <w:jc w:val="center"/>
        </w:trPr>
        <w:tc>
          <w:tcPr>
            <w:tcW w:w="576" w:type="dxa"/>
            <w:vAlign w:val="center"/>
          </w:tcPr>
          <w:p w14:paraId="73AB7A5B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1481F8B6" w14:textId="77777777" w:rsidR="00181B8E" w:rsidRPr="003F462D" w:rsidRDefault="00181B8E" w:rsidP="0026462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государственными гражданскими служащими</w:t>
            </w:r>
          </w:p>
        </w:tc>
        <w:tc>
          <w:tcPr>
            <w:tcW w:w="4495" w:type="dxa"/>
          </w:tcPr>
          <w:p w14:paraId="592F1723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Контроль за своевременным предоставлением государственными гражданским служащими Региональной энергетической комиссии Кузбасса </w:t>
            </w:r>
            <w:r w:rsidRPr="003F462D">
              <w:rPr>
                <w:rFonts w:ascii="Times New Roman" w:eastAsia="Calibri" w:hAnsi="Times New Roman"/>
                <w:sz w:val="24"/>
                <w:szCs w:val="24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проверка их полноты</w:t>
            </w:r>
          </w:p>
          <w:p w14:paraId="14893121" w14:textId="3FDDE61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Организация размещение на сайте </w:t>
            </w:r>
            <w:hyperlink r:id="rId7" w:history="1">
              <w:r w:rsidRPr="00660F63">
                <w:rPr>
                  <w:rFonts w:ascii="Times New Roman" w:hAnsi="Times New Roman"/>
                  <w:sz w:val="24"/>
                  <w:szCs w:val="24"/>
                </w:rPr>
                <w:t>http://www.recko.ru/</w:t>
              </w:r>
            </w:hyperlink>
            <w:r w:rsidRPr="00660F63">
              <w:rPr>
                <w:rFonts w:ascii="Times New Roman" w:hAnsi="Times New Roman"/>
                <w:sz w:val="24"/>
                <w:szCs w:val="24"/>
              </w:rPr>
              <w:t xml:space="preserve"> сведение о доходах, расходах и об имуществе лиц, в случаях предусмотренных действующим законодательством</w:t>
            </w:r>
          </w:p>
        </w:tc>
        <w:tc>
          <w:tcPr>
            <w:tcW w:w="2286" w:type="dxa"/>
            <w:vAlign w:val="center"/>
          </w:tcPr>
          <w:p w14:paraId="6E2E82A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жегодно, в порядке и сроки, установленные действующим законодательством</w:t>
            </w:r>
          </w:p>
        </w:tc>
        <w:tc>
          <w:tcPr>
            <w:tcW w:w="2166" w:type="dxa"/>
            <w:vAlign w:val="center"/>
          </w:tcPr>
          <w:p w14:paraId="0956F4F9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7B00DB76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3F1331D8" w14:textId="77777777" w:rsidTr="00264623">
        <w:trPr>
          <w:gridAfter w:val="1"/>
          <w:wAfter w:w="9" w:type="dxa"/>
          <w:trHeight w:val="71"/>
          <w:jc w:val="center"/>
        </w:trPr>
        <w:tc>
          <w:tcPr>
            <w:tcW w:w="576" w:type="dxa"/>
            <w:vAlign w:val="center"/>
          </w:tcPr>
          <w:p w14:paraId="1B2E657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5DF695E9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57E2012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1452480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33A0E8E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6FB2E947" w14:textId="77777777" w:rsidTr="00264623">
        <w:trPr>
          <w:trHeight w:val="524"/>
          <w:jc w:val="center"/>
        </w:trPr>
        <w:tc>
          <w:tcPr>
            <w:tcW w:w="14786" w:type="dxa"/>
            <w:gridSpan w:val="6"/>
          </w:tcPr>
          <w:p w14:paraId="5E6BFC1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3. Антикоррупционная экспертиза нормативных правовых актов и их проектов</w:t>
            </w:r>
          </w:p>
        </w:tc>
      </w:tr>
      <w:tr w:rsidR="00181B8E" w:rsidRPr="003F462D" w14:paraId="5EB8102C" w14:textId="77777777" w:rsidTr="00264623">
        <w:trPr>
          <w:gridAfter w:val="1"/>
          <w:wAfter w:w="9" w:type="dxa"/>
          <w:trHeight w:val="1827"/>
          <w:jc w:val="center"/>
        </w:trPr>
        <w:tc>
          <w:tcPr>
            <w:tcW w:w="576" w:type="dxa"/>
            <w:vAlign w:val="center"/>
          </w:tcPr>
          <w:p w14:paraId="3DAC2A5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54" w:type="dxa"/>
            <w:vAlign w:val="center"/>
          </w:tcPr>
          <w:p w14:paraId="10E1855B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и их проектов, оценка регулирующего воздействия</w:t>
            </w:r>
          </w:p>
        </w:tc>
        <w:tc>
          <w:tcPr>
            <w:tcW w:w="4495" w:type="dxa"/>
          </w:tcPr>
          <w:p w14:paraId="595F916E" w14:textId="11CDA9AD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размещению на сайте </w:t>
            </w:r>
            <w:hyperlink r:id="rId8" w:history="1">
              <w:r w:rsidRPr="000C7840">
                <w:rPr>
                  <w:rFonts w:ascii="Times New Roman" w:hAnsi="Times New Roman"/>
                  <w:sz w:val="24"/>
                  <w:szCs w:val="24"/>
                </w:rPr>
                <w:t>http://www.recko.ru/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интернет-портале </w:t>
            </w:r>
            <w:r w:rsidRPr="000C7840">
              <w:rPr>
                <w:rFonts w:ascii="Times New Roman" w:hAnsi="Times New Roman"/>
                <w:sz w:val="24"/>
                <w:szCs w:val="24"/>
              </w:rPr>
              <w:t>http://regulation.kemobl.ru/.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Кузбасса для:- проведения независимой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антикоррупционной экспертизы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5B0A5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оценки регулирующего воздействия.</w:t>
            </w:r>
          </w:p>
          <w:p w14:paraId="39A9971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размещению и опубликованию нормативных правовых актов Региональной энергетической комиссии Кузбасса на «Официальном интернет- портале правой информации»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84A4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r w:rsidRPr="00684A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84A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D8180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286" w:type="dxa"/>
            <w:vAlign w:val="center"/>
          </w:tcPr>
          <w:p w14:paraId="3A15DFC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</w:t>
            </w:r>
          </w:p>
          <w:p w14:paraId="7437161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00570B5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265A7E58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39F3F2D8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2DD61CBF" w14:textId="77777777" w:rsidTr="00181B8E">
        <w:trPr>
          <w:gridAfter w:val="1"/>
          <w:wAfter w:w="9" w:type="dxa"/>
          <w:trHeight w:val="3534"/>
          <w:jc w:val="center"/>
        </w:trPr>
        <w:tc>
          <w:tcPr>
            <w:tcW w:w="576" w:type="dxa"/>
            <w:vAlign w:val="center"/>
          </w:tcPr>
          <w:p w14:paraId="565161AB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54" w:type="dxa"/>
            <w:vAlign w:val="center"/>
          </w:tcPr>
          <w:p w14:paraId="0B1CB65D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Взаимодействие с федеральными органами исполнительной власти по вопросам проведения антикоррупционной экспертизы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(проектов)</w:t>
            </w:r>
          </w:p>
        </w:tc>
        <w:tc>
          <w:tcPr>
            <w:tcW w:w="4495" w:type="dxa"/>
          </w:tcPr>
          <w:p w14:paraId="678CCE12" w14:textId="77777777" w:rsidR="00181B8E" w:rsidRPr="004C2384" w:rsidRDefault="00181B8E" w:rsidP="00264623">
            <w:pPr>
              <w:pStyle w:val="1"/>
              <w:shd w:val="clear" w:color="auto" w:fill="FFFFFF"/>
              <w:spacing w:before="0" w:beforeAutospacing="0" w:after="225" w:afterAutospacing="0" w:line="270" w:lineRule="atLeast"/>
              <w:jc w:val="center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4C238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Организация и осуществление взаимодействия с прокуратурой Кемеровской области, Западно-Сибирской транспортной прокуратурой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, </w:t>
            </w:r>
            <w:r w:rsidRPr="004C238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Управлением Министерства юстиции РФ по Кемеровской области, Федеральной антимонопольной службой по вопросам проведения антикоррупционной экспертизы нормативных правовых актов</w:t>
            </w:r>
          </w:p>
        </w:tc>
        <w:tc>
          <w:tcPr>
            <w:tcW w:w="2286" w:type="dxa"/>
            <w:vAlign w:val="center"/>
          </w:tcPr>
          <w:p w14:paraId="1FCA82E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</w:t>
            </w:r>
          </w:p>
          <w:p w14:paraId="370C7CC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751BEC9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FE77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5370C52F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Начальник контрольно-правового управления</w:t>
            </w:r>
          </w:p>
          <w:p w14:paraId="55B2222E" w14:textId="00AEA683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</w:tc>
      </w:tr>
      <w:tr w:rsidR="00181B8E" w:rsidRPr="003F462D" w14:paraId="237906AB" w14:textId="77777777" w:rsidTr="00264623">
        <w:trPr>
          <w:gridAfter w:val="1"/>
          <w:wAfter w:w="9" w:type="dxa"/>
          <w:trHeight w:val="414"/>
          <w:jc w:val="center"/>
        </w:trPr>
        <w:tc>
          <w:tcPr>
            <w:tcW w:w="576" w:type="dxa"/>
            <w:vAlign w:val="center"/>
          </w:tcPr>
          <w:p w14:paraId="0A19A3A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14A8167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0F7269B6" w14:textId="77777777" w:rsidR="00181B8E" w:rsidRPr="004C2384" w:rsidRDefault="00181B8E" w:rsidP="00264623">
            <w:pPr>
              <w:pStyle w:val="1"/>
              <w:shd w:val="clear" w:color="auto" w:fill="FFFFFF"/>
              <w:spacing w:before="0" w:beforeAutospacing="0" w:after="225" w:afterAutospacing="0" w:line="270" w:lineRule="atLeast"/>
              <w:jc w:val="center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D6731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6" w:type="dxa"/>
            <w:vAlign w:val="center"/>
          </w:tcPr>
          <w:p w14:paraId="334E317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59CCDE4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56BE71C7" w14:textId="77777777" w:rsidTr="00264623">
        <w:trPr>
          <w:trHeight w:val="586"/>
          <w:jc w:val="center"/>
        </w:trPr>
        <w:tc>
          <w:tcPr>
            <w:tcW w:w="14786" w:type="dxa"/>
            <w:gridSpan w:val="6"/>
          </w:tcPr>
          <w:p w14:paraId="750187A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4. Антикоррупционная работа в сфере закупок товаров, работ, услуг для обеспечения государственных нужд</w:t>
            </w:r>
          </w:p>
        </w:tc>
      </w:tr>
      <w:tr w:rsidR="00181B8E" w:rsidRPr="003F462D" w14:paraId="4878E10A" w14:textId="77777777" w:rsidTr="00264623">
        <w:trPr>
          <w:gridAfter w:val="1"/>
          <w:wAfter w:w="9" w:type="dxa"/>
          <w:trHeight w:val="8509"/>
          <w:jc w:val="center"/>
        </w:trPr>
        <w:tc>
          <w:tcPr>
            <w:tcW w:w="576" w:type="dxa"/>
            <w:vAlign w:val="center"/>
          </w:tcPr>
          <w:p w14:paraId="631FC438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54" w:type="dxa"/>
            <w:vAlign w:val="center"/>
          </w:tcPr>
          <w:p w14:paraId="54B78BE2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законодательства в сфере закупок товаров, работ, услуг для нужд региональной энергетической комиссии Кемеровской области </w:t>
            </w:r>
          </w:p>
        </w:tc>
        <w:tc>
          <w:tcPr>
            <w:tcW w:w="4495" w:type="dxa"/>
          </w:tcPr>
          <w:p w14:paraId="207E3A64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постоянного контроля за с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облюдение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 в сфере закупок товаров, работ, услуг для нужд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Кузбасса;</w:t>
            </w:r>
          </w:p>
          <w:p w14:paraId="2592C747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Ведение 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 xml:space="preserve">перечня контрагентов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Региональной энергетической комиссии Кузбасса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 xml:space="preserve">, подписавших государственные контракты на поставку товаров, работ, услуг для обеспечения государственных нужд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Региональной энергетической комиссии Кузбасса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>предотвращения конфликта интересов</w:t>
            </w:r>
          </w:p>
          <w:p w14:paraId="0AF3A412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FE9FFA2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работы по заполнению Декларации о возможной личной заинтересованности</w:t>
            </w:r>
          </w:p>
          <w:p w14:paraId="0F00D36E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DBBD3D1" w14:textId="77777777" w:rsidR="00181B8E" w:rsidRPr="00CE018A" w:rsidRDefault="00181B8E" w:rsidP="0026462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9B9BCE3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59020A4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0540F4B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27F7FE39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094F7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FB3C8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0B06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D75AD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868A7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3C3C7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AA5E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B4518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669B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2233D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EB6E0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58FA6F70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20125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6E4299AB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3F46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отдела правового обеспечения и организации закупок </w:t>
            </w:r>
            <w:r>
              <w:rPr>
                <w:rFonts w:ascii="Times New Roman" w:hAnsi="Times New Roman"/>
                <w:sz w:val="24"/>
                <w:szCs w:val="24"/>
              </w:rPr>
              <w:t>(контрактный управляющий)</w:t>
            </w:r>
          </w:p>
          <w:p w14:paraId="14520EAB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9791C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7E97C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50A6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BAD8F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E38F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Главный консультант финансово-организационного отдела</w:t>
            </w:r>
          </w:p>
          <w:p w14:paraId="53CF0829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209D44DE" w14:textId="77777777" w:rsidTr="00264623">
        <w:trPr>
          <w:gridAfter w:val="1"/>
          <w:wAfter w:w="9" w:type="dxa"/>
          <w:trHeight w:val="555"/>
          <w:jc w:val="center"/>
        </w:trPr>
        <w:tc>
          <w:tcPr>
            <w:tcW w:w="576" w:type="dxa"/>
            <w:vAlign w:val="center"/>
          </w:tcPr>
          <w:p w14:paraId="605E15CC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147712CC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3718CDDD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4D9E6223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5027C42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7AEA5E2D" w14:textId="77777777" w:rsidTr="00264623">
        <w:trPr>
          <w:gridAfter w:val="1"/>
          <w:wAfter w:w="9" w:type="dxa"/>
          <w:jc w:val="center"/>
        </w:trPr>
        <w:tc>
          <w:tcPr>
            <w:tcW w:w="576" w:type="dxa"/>
            <w:vAlign w:val="center"/>
          </w:tcPr>
          <w:p w14:paraId="4C67C8AC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4.2.</w:t>
            </w:r>
          </w:p>
          <w:p w14:paraId="448A4806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vAlign w:val="center"/>
          </w:tcPr>
          <w:p w14:paraId="07F9EA58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выявленных в органах государственной власти Кемеровской области случаев несоблюдения требований урегулирования конфликта интересов между участниками закупки и заказчиком в соответствии с Федеральным законом от 05.04.2013     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4495" w:type="dxa"/>
          </w:tcPr>
          <w:p w14:paraId="199FF57B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8993C69" w14:textId="77777777" w:rsidR="00181B8E" w:rsidRDefault="00181B8E" w:rsidP="002646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Проведение анализа 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 xml:space="preserve">перечня контрагентов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Региональной энергетической комиссии Кузбасса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>, подписавших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(или намеривающих подписать)</w:t>
            </w:r>
            <w:r w:rsidRPr="00CE018A">
              <w:rPr>
                <w:rFonts w:ascii="Times New Roman" w:eastAsia="Calibri" w:hAnsi="Times New Roman"/>
                <w:sz w:val="24"/>
                <w:szCs w:val="24"/>
              </w:rPr>
              <w:t xml:space="preserve"> государственные контракты на поставку товаров, работ, услуг для обеспечения государственных нужд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Региональной энергетической комиссии Кузбасса в целях </w:t>
            </w:r>
            <w:r w:rsidRPr="00DE361B">
              <w:rPr>
                <w:rFonts w:ascii="Times New Roman" w:eastAsia="Calibri" w:hAnsi="Times New Roman"/>
                <w:sz w:val="24"/>
                <w:szCs w:val="24"/>
              </w:rPr>
              <w:t>выявление конфликта интересов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9AF61FC" w14:textId="77777777" w:rsidR="00181B8E" w:rsidRPr="001F1328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784ED23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02E387B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166" w:type="dxa"/>
            <w:vAlign w:val="center"/>
          </w:tcPr>
          <w:p w14:paraId="6DDB0598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3F46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отдела правового обеспечения и организации закупок</w:t>
            </w:r>
          </w:p>
          <w:p w14:paraId="64DC8515" w14:textId="702D9522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Главный консультант финансово-организационного отдела</w:t>
            </w:r>
          </w:p>
        </w:tc>
      </w:tr>
      <w:tr w:rsidR="00181B8E" w:rsidRPr="003F462D" w14:paraId="635DB072" w14:textId="77777777" w:rsidTr="00181B8E">
        <w:trPr>
          <w:gridAfter w:val="1"/>
          <w:wAfter w:w="9" w:type="dxa"/>
          <w:trHeight w:val="4668"/>
          <w:jc w:val="center"/>
        </w:trPr>
        <w:tc>
          <w:tcPr>
            <w:tcW w:w="576" w:type="dxa"/>
            <w:vAlign w:val="center"/>
          </w:tcPr>
          <w:p w14:paraId="0C2BE59A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254" w:type="dxa"/>
            <w:vAlign w:val="center"/>
          </w:tcPr>
          <w:p w14:paraId="0B14052A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Проведение анализа практики обжалования в Управление Федеральной антимонопольной службы по Кемеровской области процедур закупок, отмены заказчиками Кемеровской области процедур закупок товаров, работ, услуг для государственных нужд с учетом, вынесенных в отношении них решений и предписаний</w:t>
            </w:r>
          </w:p>
        </w:tc>
        <w:tc>
          <w:tcPr>
            <w:tcW w:w="4495" w:type="dxa"/>
          </w:tcPr>
          <w:p w14:paraId="1A16C2EC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практики обжалования в Управление Федеральной антимонопольной службы по Кемеровской области процедур закупок, отмены заказчиками Кемеровской области процедур закупок товаров, работ, услуг для государственных нужд с учетом, вынесенных в отношении них решений и предписаний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информации публикуемой на официальном сайте УФАС  России, а также на основании данных публикуемых в информационно-справочных системах</w:t>
            </w:r>
          </w:p>
        </w:tc>
        <w:tc>
          <w:tcPr>
            <w:tcW w:w="2286" w:type="dxa"/>
            <w:vAlign w:val="center"/>
          </w:tcPr>
          <w:p w14:paraId="7640A71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2956B82E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/>
                <w:sz w:val="24"/>
                <w:szCs w:val="24"/>
              </w:rPr>
              <w:t>, не позднее 15 декабря</w:t>
            </w:r>
          </w:p>
          <w:p w14:paraId="7EE497B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166" w:type="dxa"/>
            <w:vAlign w:val="center"/>
          </w:tcPr>
          <w:p w14:paraId="48403C7F" w14:textId="01CE5F4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3F46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отдела правового обеспечения и организации закупок </w:t>
            </w:r>
            <w:r>
              <w:rPr>
                <w:rFonts w:ascii="Times New Roman" w:hAnsi="Times New Roman"/>
                <w:sz w:val="24"/>
                <w:szCs w:val="24"/>
              </w:rPr>
              <w:t>(контрактный управляющий)</w:t>
            </w:r>
          </w:p>
        </w:tc>
      </w:tr>
      <w:tr w:rsidR="00181B8E" w:rsidRPr="003F462D" w14:paraId="75E2F65E" w14:textId="77777777" w:rsidTr="00264623">
        <w:trPr>
          <w:gridAfter w:val="1"/>
          <w:wAfter w:w="9" w:type="dxa"/>
          <w:trHeight w:val="129"/>
          <w:jc w:val="center"/>
        </w:trPr>
        <w:tc>
          <w:tcPr>
            <w:tcW w:w="576" w:type="dxa"/>
            <w:vAlign w:val="center"/>
          </w:tcPr>
          <w:p w14:paraId="1C46FD3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6A6D5E8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00D1482E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77CAB0F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35F43D5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2145DB09" w14:textId="77777777" w:rsidTr="00264623">
        <w:trPr>
          <w:trHeight w:val="548"/>
          <w:jc w:val="center"/>
        </w:trPr>
        <w:tc>
          <w:tcPr>
            <w:tcW w:w="14786" w:type="dxa"/>
            <w:gridSpan w:val="6"/>
          </w:tcPr>
          <w:p w14:paraId="1F126F5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5. Антикоррупционный мониторинг в Кемеровской области</w:t>
            </w:r>
          </w:p>
        </w:tc>
      </w:tr>
      <w:tr w:rsidR="00181B8E" w:rsidRPr="003F462D" w14:paraId="3A0E10C5" w14:textId="77777777" w:rsidTr="00264623">
        <w:trPr>
          <w:gridAfter w:val="1"/>
          <w:wAfter w:w="9" w:type="dxa"/>
          <w:jc w:val="center"/>
        </w:trPr>
        <w:tc>
          <w:tcPr>
            <w:tcW w:w="576" w:type="dxa"/>
            <w:vAlign w:val="center"/>
          </w:tcPr>
          <w:p w14:paraId="0FF0A2DE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54" w:type="dxa"/>
            <w:vAlign w:val="center"/>
          </w:tcPr>
          <w:p w14:paraId="1DA4D3C6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Предоставление в отдел по профилактике коррупционных 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Правительства Кузбасса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информации в рамках проведения антикоррупционного мониторинга </w:t>
            </w:r>
          </w:p>
        </w:tc>
        <w:tc>
          <w:tcPr>
            <w:tcW w:w="4495" w:type="dxa"/>
          </w:tcPr>
          <w:p w14:paraId="575D2473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комиссией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в отдел по профилактике коррупционных 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Правительства Кузбасса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(отчета)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в рамках проведения антикоррупционного мониторинга</w:t>
            </w:r>
          </w:p>
        </w:tc>
        <w:tc>
          <w:tcPr>
            <w:tcW w:w="2286" w:type="dxa"/>
            <w:vAlign w:val="center"/>
          </w:tcPr>
          <w:p w14:paraId="2B4C419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жегодно до 20 января, а также по запросам отдела по профилактике коррупционных 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Правительства Кузбасса</w:t>
            </w:r>
          </w:p>
        </w:tc>
        <w:tc>
          <w:tcPr>
            <w:tcW w:w="2166" w:type="dxa"/>
            <w:vAlign w:val="center"/>
          </w:tcPr>
          <w:p w14:paraId="277D3AB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03CBBC93" w14:textId="77777777" w:rsidR="00181B8E" w:rsidRPr="003F462D" w:rsidRDefault="00181B8E" w:rsidP="00181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2919AA1A" w14:textId="77777777" w:rsidTr="00264623">
        <w:trPr>
          <w:trHeight w:val="645"/>
          <w:jc w:val="center"/>
        </w:trPr>
        <w:tc>
          <w:tcPr>
            <w:tcW w:w="14786" w:type="dxa"/>
            <w:gridSpan w:val="6"/>
          </w:tcPr>
          <w:p w14:paraId="48A62657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6. Информационное обеспечение антикоррупционной работы</w:t>
            </w:r>
          </w:p>
        </w:tc>
      </w:tr>
      <w:tr w:rsidR="00181B8E" w:rsidRPr="003F462D" w14:paraId="7D6B8DEB" w14:textId="77777777" w:rsidTr="00181B8E">
        <w:trPr>
          <w:gridAfter w:val="1"/>
          <w:wAfter w:w="9" w:type="dxa"/>
          <w:trHeight w:val="4821"/>
          <w:jc w:val="center"/>
        </w:trPr>
        <w:tc>
          <w:tcPr>
            <w:tcW w:w="576" w:type="dxa"/>
            <w:vAlign w:val="center"/>
          </w:tcPr>
          <w:p w14:paraId="589F80C2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254" w:type="dxa"/>
            <w:vAlign w:val="center"/>
          </w:tcPr>
          <w:p w14:paraId="7A1B8018" w14:textId="77777777" w:rsidR="00181B8E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официальном сайте актуальной информации об антикоррупционной деятельности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0E0EF6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126098C2" w14:textId="77777777" w:rsidR="00181B8E" w:rsidRPr="00B507E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7EE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507EE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B507EE">
              <w:rPr>
                <w:rFonts w:ascii="Times New Roman" w:hAnsi="Times New Roman"/>
                <w:sz w:val="24"/>
                <w:szCs w:val="24"/>
              </w:rPr>
              <w:t xml:space="preserve"> в разделе «Противодействие коррупции» актуальной информации об антикоррупционной деятельности</w:t>
            </w:r>
          </w:p>
          <w:p w14:paraId="1ED11675" w14:textId="256B739C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657410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ктуализация информации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  <w:p w14:paraId="6C6657B2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F43AC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6" w:type="dxa"/>
            <w:vAlign w:val="center"/>
          </w:tcPr>
          <w:p w14:paraId="6F13E8A3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021DF1A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B403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148F1ECB" w14:textId="77777777" w:rsidTr="00264623">
        <w:trPr>
          <w:gridAfter w:val="1"/>
          <w:wAfter w:w="9" w:type="dxa"/>
          <w:trHeight w:val="414"/>
          <w:jc w:val="center"/>
        </w:trPr>
        <w:tc>
          <w:tcPr>
            <w:tcW w:w="576" w:type="dxa"/>
            <w:vAlign w:val="center"/>
          </w:tcPr>
          <w:p w14:paraId="22305E9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54" w:type="dxa"/>
            <w:vAlign w:val="center"/>
          </w:tcPr>
          <w:p w14:paraId="34A9A83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6BA61167" w14:textId="77777777" w:rsidR="00181B8E" w:rsidRPr="00B507E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5CF67FB2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778DC36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35193DC5" w14:textId="77777777" w:rsidTr="00264623">
        <w:trPr>
          <w:gridAfter w:val="1"/>
          <w:wAfter w:w="9" w:type="dxa"/>
          <w:trHeight w:val="2298"/>
          <w:jc w:val="center"/>
        </w:trPr>
        <w:tc>
          <w:tcPr>
            <w:tcW w:w="576" w:type="dxa"/>
            <w:vAlign w:val="center"/>
          </w:tcPr>
          <w:p w14:paraId="519CFE54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</w:p>
        </w:tc>
        <w:tc>
          <w:tcPr>
            <w:tcW w:w="5254" w:type="dxa"/>
            <w:vAlign w:val="center"/>
          </w:tcPr>
          <w:p w14:paraId="0ED5B948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Обеспечение беспрепятственного доступа к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, размещаемой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4495" w:type="dxa"/>
          </w:tcPr>
          <w:p w14:paraId="3831ADB0" w14:textId="77777777" w:rsidR="00181B8E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10B0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согласно Перечню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, размещаемой в сети </w:t>
            </w:r>
            <w:r>
              <w:rPr>
                <w:rFonts w:ascii="Times New Roman" w:hAnsi="Times New Roman"/>
                <w:sz w:val="24"/>
                <w:szCs w:val="24"/>
              </w:rPr>
              <w:t>«И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>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>, в том числе общедоступной информации, размещаемой в форме открытых данных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утвержденному п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региональной энергетической комиссии Кемеровской области 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от 20.01.2015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03485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286" w:type="dxa"/>
            <w:vAlign w:val="center"/>
          </w:tcPr>
          <w:p w14:paraId="28721B4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14:paraId="3C8D9B6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сроки, предусмотренные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ем региональной энергетической комиссии Кемеровской области</w:t>
            </w:r>
          </w:p>
          <w:p w14:paraId="1F8ECC9B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от 20.01.2015 № 5</w:t>
            </w:r>
          </w:p>
        </w:tc>
        <w:tc>
          <w:tcPr>
            <w:tcW w:w="2166" w:type="dxa"/>
            <w:vAlign w:val="center"/>
          </w:tcPr>
          <w:p w14:paraId="444C0D2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лица, предусмотренные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ем региональной энергетической комиссии Кемеровской области</w:t>
            </w:r>
          </w:p>
          <w:p w14:paraId="34A18FD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от 20.01.2015 № 5</w:t>
            </w:r>
          </w:p>
        </w:tc>
      </w:tr>
      <w:tr w:rsidR="00181B8E" w:rsidRPr="003F462D" w14:paraId="20CEA6EF" w14:textId="77777777" w:rsidTr="00264623">
        <w:trPr>
          <w:gridAfter w:val="1"/>
          <w:wAfter w:w="9" w:type="dxa"/>
          <w:trHeight w:val="2298"/>
          <w:jc w:val="center"/>
        </w:trPr>
        <w:tc>
          <w:tcPr>
            <w:tcW w:w="576" w:type="dxa"/>
            <w:vAlign w:val="center"/>
          </w:tcPr>
          <w:p w14:paraId="24638DA7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254" w:type="dxa"/>
            <w:vAlign w:val="center"/>
          </w:tcPr>
          <w:p w14:paraId="1A3E0667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коррупции, посредством приема письменных сообщений (в том числе на электронную почту)</w:t>
            </w:r>
          </w:p>
        </w:tc>
        <w:tc>
          <w:tcPr>
            <w:tcW w:w="4495" w:type="dxa"/>
          </w:tcPr>
          <w:p w14:paraId="588862E0" w14:textId="77777777" w:rsidR="00181B8E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613D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оперативного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доведения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информации о фактах коррупции,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поступившей в Региональную энергетическую комиссию Кузбасса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граждан и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, посредством письменных сообщений (в том числе на электронную почту)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председателя Региональной энергетической комиссии Кузбасса</w:t>
            </w:r>
          </w:p>
        </w:tc>
        <w:tc>
          <w:tcPr>
            <w:tcW w:w="2286" w:type="dxa"/>
            <w:vAlign w:val="center"/>
          </w:tcPr>
          <w:p w14:paraId="3273676F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  <w:p w14:paraId="1053E8BE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7E147C37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нженер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финансово-организационного отдела</w:t>
            </w:r>
          </w:p>
          <w:p w14:paraId="72EE36D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Терехина</w:t>
            </w:r>
          </w:p>
          <w:p w14:paraId="37BB2030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52B1F5B0" w14:textId="77777777" w:rsidTr="00264623">
        <w:trPr>
          <w:gridAfter w:val="1"/>
          <w:wAfter w:w="9" w:type="dxa"/>
          <w:trHeight w:val="1578"/>
          <w:jc w:val="center"/>
        </w:trPr>
        <w:tc>
          <w:tcPr>
            <w:tcW w:w="576" w:type="dxa"/>
            <w:vAlign w:val="center"/>
          </w:tcPr>
          <w:p w14:paraId="32E6DBF8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5D9174F6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</w:tcPr>
          <w:p w14:paraId="3040E03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взаимодействия с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как инструмента </w:t>
            </w:r>
            <w:r w:rsidRPr="003F462D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с институтами гражданского общества</w:t>
            </w:r>
          </w:p>
        </w:tc>
        <w:tc>
          <w:tcPr>
            <w:tcW w:w="2286" w:type="dxa"/>
            <w:vAlign w:val="center"/>
          </w:tcPr>
          <w:p w14:paraId="43E6E943" w14:textId="77777777" w:rsidR="00181B8E" w:rsidRPr="00B507E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B507EE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66" w:type="dxa"/>
            <w:vAlign w:val="center"/>
          </w:tcPr>
          <w:p w14:paraId="0C8F812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785AE93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Чурсина</w:t>
            </w:r>
          </w:p>
        </w:tc>
      </w:tr>
      <w:tr w:rsidR="00181B8E" w:rsidRPr="003F462D" w14:paraId="086CA995" w14:textId="77777777" w:rsidTr="00264623">
        <w:trPr>
          <w:gridAfter w:val="1"/>
          <w:wAfter w:w="9" w:type="dxa"/>
          <w:trHeight w:val="1716"/>
          <w:jc w:val="center"/>
        </w:trPr>
        <w:tc>
          <w:tcPr>
            <w:tcW w:w="576" w:type="dxa"/>
            <w:vAlign w:val="center"/>
          </w:tcPr>
          <w:p w14:paraId="102B53F5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69408A82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по вопросам противодействия коррупции </w:t>
            </w:r>
          </w:p>
        </w:tc>
        <w:tc>
          <w:tcPr>
            <w:tcW w:w="4495" w:type="dxa"/>
          </w:tcPr>
          <w:p w14:paraId="6C0E9961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 в мероприятиях по вопросам противодействия коррупции</w:t>
            </w:r>
          </w:p>
        </w:tc>
        <w:tc>
          <w:tcPr>
            <w:tcW w:w="2286" w:type="dxa"/>
            <w:vAlign w:val="center"/>
          </w:tcPr>
          <w:p w14:paraId="071F1D9F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46B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приглашению организаторов соответствующих мероприятий</w:t>
            </w:r>
          </w:p>
          <w:p w14:paraId="4FC0082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6" w:type="dxa"/>
            <w:vAlign w:val="center"/>
          </w:tcPr>
          <w:p w14:paraId="150553C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Согласно требованиям организатора мероприятия</w:t>
            </w:r>
          </w:p>
        </w:tc>
      </w:tr>
      <w:tr w:rsidR="00181B8E" w:rsidRPr="003F462D" w14:paraId="648C809F" w14:textId="77777777" w:rsidTr="00264623">
        <w:trPr>
          <w:gridAfter w:val="1"/>
          <w:wAfter w:w="9" w:type="dxa"/>
          <w:trHeight w:val="414"/>
          <w:jc w:val="center"/>
        </w:trPr>
        <w:tc>
          <w:tcPr>
            <w:tcW w:w="576" w:type="dxa"/>
            <w:vAlign w:val="center"/>
          </w:tcPr>
          <w:p w14:paraId="4BB25EE4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 w14:paraId="14EF3FA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vAlign w:val="center"/>
          </w:tcPr>
          <w:p w14:paraId="39698F95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Align w:val="center"/>
          </w:tcPr>
          <w:p w14:paraId="21B61D8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629761B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B8E" w:rsidRPr="003F462D" w14:paraId="6574D668" w14:textId="77777777" w:rsidTr="00264623">
        <w:trPr>
          <w:gridAfter w:val="1"/>
          <w:wAfter w:w="9" w:type="dxa"/>
          <w:trHeight w:val="1260"/>
          <w:jc w:val="center"/>
        </w:trPr>
        <w:tc>
          <w:tcPr>
            <w:tcW w:w="576" w:type="dxa"/>
            <w:vAlign w:val="center"/>
          </w:tcPr>
          <w:p w14:paraId="7D2F371D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  <w:vAlign w:val="center"/>
          </w:tcPr>
          <w:p w14:paraId="17624E32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4495" w:type="dxa"/>
          </w:tcPr>
          <w:p w14:paraId="315E94FA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личного приема граждан и представителей организаций по вопросам противодействия коррупции председателем Региональной энергетической комиссии Кузбасса</w:t>
            </w:r>
          </w:p>
          <w:p w14:paraId="1486193C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7782C12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>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согласно </w:t>
            </w:r>
          </w:p>
        </w:tc>
        <w:tc>
          <w:tcPr>
            <w:tcW w:w="2166" w:type="dxa"/>
            <w:vAlign w:val="center"/>
          </w:tcPr>
          <w:p w14:paraId="6E39C5E5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нженер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финансово-организационного отдела</w:t>
            </w:r>
          </w:p>
          <w:p w14:paraId="3969C76C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Терехина</w:t>
            </w:r>
          </w:p>
          <w:p w14:paraId="2A143CFF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421A3985" w14:textId="77777777" w:rsidTr="00264623">
        <w:trPr>
          <w:trHeight w:val="321"/>
          <w:jc w:val="center"/>
        </w:trPr>
        <w:tc>
          <w:tcPr>
            <w:tcW w:w="14786" w:type="dxa"/>
            <w:gridSpan w:val="6"/>
          </w:tcPr>
          <w:p w14:paraId="4E523078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b/>
                <w:sz w:val="24"/>
                <w:szCs w:val="24"/>
              </w:rPr>
              <w:t>7. Антикоррупционные образование, просвещение и пропаганда</w:t>
            </w:r>
          </w:p>
        </w:tc>
      </w:tr>
      <w:tr w:rsidR="00181B8E" w:rsidRPr="003F462D" w14:paraId="614F608F" w14:textId="77777777" w:rsidTr="00264623">
        <w:trPr>
          <w:gridAfter w:val="1"/>
          <w:wAfter w:w="9" w:type="dxa"/>
          <w:trHeight w:val="844"/>
          <w:jc w:val="center"/>
        </w:trPr>
        <w:tc>
          <w:tcPr>
            <w:tcW w:w="576" w:type="dxa"/>
            <w:vAlign w:val="center"/>
          </w:tcPr>
          <w:p w14:paraId="031D7990" w14:textId="77777777" w:rsidR="00181B8E" w:rsidRPr="003F462D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254" w:type="dxa"/>
            <w:vAlign w:val="center"/>
          </w:tcPr>
          <w:p w14:paraId="1CCD3F6A" w14:textId="77777777" w:rsidR="00181B8E" w:rsidRPr="003F462D" w:rsidRDefault="00181B8E" w:rsidP="00264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в средствах массовой информации антикоррупционной деятельности </w:t>
            </w:r>
          </w:p>
        </w:tc>
        <w:tc>
          <w:tcPr>
            <w:tcW w:w="4495" w:type="dxa"/>
          </w:tcPr>
          <w:p w14:paraId="09067E89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информации, нормативных правовых актов об антикоррупционной деятельности на сайте региональной энергетической комиссии Кемеровской области </w:t>
            </w:r>
            <w:hyperlink r:id="rId9" w:history="1">
              <w:r w:rsidRPr="0081438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http://www.recko.ru</w:t>
              </w:r>
            </w:hyperlink>
          </w:p>
        </w:tc>
        <w:tc>
          <w:tcPr>
            <w:tcW w:w="2286" w:type="dxa"/>
            <w:vAlign w:val="center"/>
          </w:tcPr>
          <w:p w14:paraId="5930FAA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остоянно, </w:t>
            </w:r>
          </w:p>
          <w:p w14:paraId="470CAAF0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66" w:type="dxa"/>
            <w:vAlign w:val="center"/>
          </w:tcPr>
          <w:p w14:paraId="4C06A3F6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35CCE7FD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Иванова</w:t>
            </w:r>
          </w:p>
          <w:p w14:paraId="10ECA3AA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E" w:rsidRPr="003F462D" w14:paraId="0C96CA72" w14:textId="77777777" w:rsidTr="00264623">
        <w:trPr>
          <w:gridAfter w:val="1"/>
          <w:wAfter w:w="9" w:type="dxa"/>
          <w:trHeight w:val="844"/>
          <w:jc w:val="center"/>
        </w:trPr>
        <w:tc>
          <w:tcPr>
            <w:tcW w:w="576" w:type="dxa"/>
            <w:vAlign w:val="center"/>
          </w:tcPr>
          <w:p w14:paraId="3D3849CE" w14:textId="77777777" w:rsidR="00181B8E" w:rsidRPr="00B507EE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254" w:type="dxa"/>
            <w:vAlign w:val="center"/>
          </w:tcPr>
          <w:p w14:paraId="33744758" w14:textId="77777777" w:rsidR="00181B8E" w:rsidRPr="004F70CF" w:rsidRDefault="00181B8E" w:rsidP="00264623">
            <w:pPr>
              <w:rPr>
                <w:rFonts w:ascii="Calibri" w:eastAsia="Calibri" w:hAnsi="Calibri"/>
                <w:sz w:val="16"/>
                <w:szCs w:val="16"/>
                <w:highlight w:val="green"/>
              </w:rPr>
            </w:pPr>
          </w:p>
          <w:p w14:paraId="0EE1B6D7" w14:textId="77777777" w:rsidR="00181B8E" w:rsidRDefault="00181B8E" w:rsidP="00264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391A7C">
              <w:rPr>
                <w:rFonts w:ascii="Times New Roman" w:hAnsi="Times New Roman"/>
                <w:sz w:val="24"/>
                <w:szCs w:val="24"/>
              </w:rPr>
              <w:t xml:space="preserve"> разъяснительных занятий с государственными гражданскими служащими по вопросам соблюдения ограничений, запретов и требований, установленных в целях противодействии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14:paraId="04300E9B" w14:textId="77777777" w:rsidR="00181B8E" w:rsidRPr="00F64F85" w:rsidRDefault="00181B8E" w:rsidP="00264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A7C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391A7C">
              <w:rPr>
                <w:rFonts w:ascii="Times New Roman" w:hAnsi="Times New Roman"/>
                <w:sz w:val="24"/>
                <w:szCs w:val="24"/>
              </w:rPr>
              <w:t xml:space="preserve"> с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91A7C">
              <w:rPr>
                <w:rFonts w:ascii="Times New Roman" w:hAnsi="Times New Roman"/>
                <w:sz w:val="24"/>
                <w:szCs w:val="24"/>
              </w:rPr>
              <w:t xml:space="preserve">егиональной энергетической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Кузбасса</w:t>
            </w:r>
            <w:r w:rsidRPr="00391A7C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ограничений, запретов и требований, установленных в целях противодействии коррупции</w:t>
            </w:r>
          </w:p>
        </w:tc>
        <w:tc>
          <w:tcPr>
            <w:tcW w:w="2286" w:type="dxa"/>
            <w:vAlign w:val="center"/>
          </w:tcPr>
          <w:p w14:paraId="42AD0223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507EE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0237CA8A" w14:textId="77777777" w:rsidR="00181B8E" w:rsidRPr="00154F7F" w:rsidRDefault="00181B8E" w:rsidP="002646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161D119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109F7212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Иванова</w:t>
            </w:r>
          </w:p>
          <w:p w14:paraId="4FE7D9AE" w14:textId="77777777" w:rsidR="00181B8E" w:rsidRDefault="00181B8E" w:rsidP="00264623">
            <w:pPr>
              <w:jc w:val="center"/>
            </w:pPr>
          </w:p>
        </w:tc>
      </w:tr>
      <w:tr w:rsidR="00181B8E" w:rsidRPr="003F462D" w14:paraId="1B4C23BE" w14:textId="77777777" w:rsidTr="00264623">
        <w:trPr>
          <w:gridAfter w:val="1"/>
          <w:wAfter w:w="9" w:type="dxa"/>
          <w:trHeight w:val="844"/>
          <w:jc w:val="center"/>
        </w:trPr>
        <w:tc>
          <w:tcPr>
            <w:tcW w:w="576" w:type="dxa"/>
            <w:vAlign w:val="center"/>
          </w:tcPr>
          <w:p w14:paraId="0FE12FEA" w14:textId="77777777" w:rsidR="00181B8E" w:rsidRPr="001567A2" w:rsidRDefault="00181B8E" w:rsidP="002646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254" w:type="dxa"/>
            <w:vAlign w:val="center"/>
          </w:tcPr>
          <w:p w14:paraId="4CF7D5D6" w14:textId="77777777" w:rsidR="00181B8E" w:rsidRPr="004F70CF" w:rsidRDefault="00181B8E" w:rsidP="00264623">
            <w:pPr>
              <w:rPr>
                <w:rFonts w:ascii="Calibri" w:eastAsia="Calibri" w:hAnsi="Calibri"/>
                <w:sz w:val="16"/>
                <w:szCs w:val="16"/>
                <w:highlight w:val="green"/>
              </w:rPr>
            </w:pPr>
            <w:r w:rsidRPr="001567A2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4495" w:type="dxa"/>
            <w:vAlign w:val="center"/>
          </w:tcPr>
          <w:p w14:paraId="5AD34490" w14:textId="77777777" w:rsidR="00181B8E" w:rsidRPr="00391A7C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информационно-пропагандисткой работы в Региональной энергетической комиссии Кузбасса</w:t>
            </w:r>
          </w:p>
        </w:tc>
        <w:tc>
          <w:tcPr>
            <w:tcW w:w="2286" w:type="dxa"/>
            <w:vAlign w:val="center"/>
          </w:tcPr>
          <w:p w14:paraId="75FA2FA3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09.12.2021</w:t>
            </w:r>
          </w:p>
        </w:tc>
        <w:tc>
          <w:tcPr>
            <w:tcW w:w="2166" w:type="dxa"/>
          </w:tcPr>
          <w:p w14:paraId="1A026C90" w14:textId="77777777" w:rsidR="00181B8E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2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правого обеспечения и организации закупок </w:t>
            </w:r>
          </w:p>
          <w:p w14:paraId="6A0B9CF6" w14:textId="77777777" w:rsidR="00181B8E" w:rsidRPr="003F462D" w:rsidRDefault="00181B8E" w:rsidP="00264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Иванова</w:t>
            </w:r>
          </w:p>
          <w:p w14:paraId="5A91829A" w14:textId="77777777" w:rsidR="00181B8E" w:rsidRPr="00545B02" w:rsidRDefault="00181B8E" w:rsidP="002646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3E2AD" w14:textId="77777777" w:rsidR="00181B8E" w:rsidRDefault="00181B8E" w:rsidP="00181B8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14:paraId="571BD898" w14:textId="77777777" w:rsidR="00181B8E" w:rsidRDefault="00181B8E" w:rsidP="00181B8E">
      <w:pPr>
        <w:rPr>
          <w:rFonts w:ascii="Times New Roman" w:hAnsi="Times New Roman"/>
          <w:sz w:val="28"/>
          <w:szCs w:val="28"/>
        </w:rPr>
      </w:pPr>
    </w:p>
    <w:p w14:paraId="62511F93" w14:textId="77777777" w:rsidR="00181B8E" w:rsidRPr="007D69B7" w:rsidRDefault="00181B8E" w:rsidP="00181B8E">
      <w:pPr>
        <w:tabs>
          <w:tab w:val="left" w:pos="303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D353ADE" w14:textId="77777777" w:rsidR="00181B8E" w:rsidRPr="007D69B7" w:rsidRDefault="00181B8E" w:rsidP="00181B8E">
      <w:pPr>
        <w:tabs>
          <w:tab w:val="left" w:pos="3033"/>
        </w:tabs>
        <w:rPr>
          <w:rFonts w:ascii="Times New Roman" w:hAnsi="Times New Roman"/>
          <w:sz w:val="28"/>
          <w:szCs w:val="28"/>
        </w:rPr>
      </w:pPr>
    </w:p>
    <w:p w14:paraId="3AD0BB60" w14:textId="01577B12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</w:p>
    <w:p w14:paraId="14190416" w14:textId="1EBE695B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9DC913B" w14:textId="77777777" w:rsidR="006C19C5" w:rsidRDefault="006C19C5" w:rsidP="006C19C5">
      <w:pPr>
        <w:tabs>
          <w:tab w:val="left" w:pos="6725"/>
          <w:tab w:val="center" w:pos="7426"/>
        </w:tabs>
        <w:spacing w:after="12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39248CD" w14:textId="77777777" w:rsidR="00C920E0" w:rsidRPr="00D17630" w:rsidRDefault="00C920E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AE0939B" w14:textId="77777777" w:rsidR="00D17630" w:rsidRPr="00D17630" w:rsidRDefault="00D17630" w:rsidP="00D17630">
      <w:pPr>
        <w:spacing w:after="100" w:afterAutospacing="1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17630">
        <w:rPr>
          <w:rFonts w:ascii="Times New Roman" w:hAnsi="Times New Roman"/>
          <w:sz w:val="28"/>
          <w:szCs w:val="28"/>
          <w:lang w:eastAsia="ru-RU"/>
        </w:rPr>
        <w:t> </w:t>
      </w:r>
    </w:p>
    <w:p w14:paraId="2F5018F0" w14:textId="77777777" w:rsidR="00D17630" w:rsidRPr="00D17630" w:rsidRDefault="00D17630" w:rsidP="0008021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3B9348C" w14:textId="78B8DDEC" w:rsidR="00F57B29" w:rsidRPr="00D17630" w:rsidRDefault="00080217" w:rsidP="00123F8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7630">
        <w:rPr>
          <w:rFonts w:ascii="Times New Roman" w:hAnsi="Times New Roman"/>
          <w:sz w:val="28"/>
          <w:szCs w:val="28"/>
        </w:rPr>
        <w:tab/>
      </w:r>
    </w:p>
    <w:p w14:paraId="3C54CA39" w14:textId="77777777" w:rsidR="00EA1755" w:rsidRPr="00D17630" w:rsidRDefault="00EA1755">
      <w:pPr>
        <w:rPr>
          <w:rFonts w:ascii="Times New Roman" w:hAnsi="Times New Roman"/>
          <w:sz w:val="28"/>
          <w:szCs w:val="28"/>
        </w:rPr>
      </w:pPr>
    </w:p>
    <w:sectPr w:rsidR="00EA1755" w:rsidRPr="00D17630" w:rsidSect="00181B8E">
      <w:pgSz w:w="16838" w:h="11906" w:orient="landscape"/>
      <w:pgMar w:top="993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7543D"/>
    <w:multiLevelType w:val="multilevel"/>
    <w:tmpl w:val="B39026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70"/>
    <w:rsid w:val="00080217"/>
    <w:rsid w:val="000D3143"/>
    <w:rsid w:val="00123F82"/>
    <w:rsid w:val="00181B8E"/>
    <w:rsid w:val="00224EAE"/>
    <w:rsid w:val="005D79ED"/>
    <w:rsid w:val="0067132C"/>
    <w:rsid w:val="006C19C5"/>
    <w:rsid w:val="00A058F2"/>
    <w:rsid w:val="00B36595"/>
    <w:rsid w:val="00C920E0"/>
    <w:rsid w:val="00D17630"/>
    <w:rsid w:val="00DE4C70"/>
    <w:rsid w:val="00EA1755"/>
    <w:rsid w:val="00F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2B9"/>
  <w15:chartTrackingRefBased/>
  <w15:docId w15:val="{99357D91-4D14-4AC6-A161-8CF297D6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B29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181B8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7B29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058F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6C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1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81B8E"/>
    <w:pPr>
      <w:ind w:left="720"/>
      <w:contextualSpacing/>
    </w:pPr>
    <w:rPr>
      <w:rFonts w:eastAsiaTheme="minorHAnsi" w:cstheme="minorBidi"/>
    </w:rPr>
  </w:style>
  <w:style w:type="paragraph" w:customStyle="1" w:styleId="ConsPlusNormal">
    <w:name w:val="ConsPlusNormal"/>
    <w:rsid w:val="00181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@recko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B4EA818835DFD92A8CA54D0D212C5D76ABD1DA5464122621A8E5154940847D39FFEADDD588AC16259371B1CEf1r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12</cp:revision>
  <dcterms:created xsi:type="dcterms:W3CDTF">2021-04-07T10:11:00Z</dcterms:created>
  <dcterms:modified xsi:type="dcterms:W3CDTF">2021-04-09T05:54:00Z</dcterms:modified>
</cp:coreProperties>
</file>