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5C4C81" w:rsidRDefault="00ED492C" w:rsidP="005C4C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C4C8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2578AD" w:rsidRPr="002578AD" w:rsidRDefault="00ED492C" w:rsidP="002578AD">
      <w:pPr>
        <w:spacing w:after="0" w:line="240" w:lineRule="auto"/>
        <w:jc w:val="center"/>
        <w:rPr>
          <w:rFonts w:ascii="Times New Roman" w:hAnsi="Times New Roman" w:cs="Times New Roman"/>
          <w:b/>
          <w:sz w:val="28"/>
          <w:szCs w:val="28"/>
        </w:rPr>
      </w:pPr>
      <w:r w:rsidRPr="002578AD">
        <w:rPr>
          <w:rFonts w:ascii="Times New Roman" w:eastAsia="Times New Roman" w:hAnsi="Times New Roman" w:cs="Times New Roman"/>
          <w:b/>
          <w:bCs/>
          <w:kern w:val="32"/>
          <w:sz w:val="28"/>
          <w:szCs w:val="28"/>
          <w:lang w:eastAsia="ru-RU"/>
        </w:rPr>
        <w:t>«</w:t>
      </w:r>
      <w:r w:rsidR="002578AD" w:rsidRPr="002578AD">
        <w:rPr>
          <w:rFonts w:ascii="Times New Roman" w:hAnsi="Times New Roman" w:cs="Times New Roman"/>
          <w:b/>
          <w:sz w:val="28"/>
          <w:szCs w:val="28"/>
        </w:rPr>
        <w:t>Об установлении предельных максимальных тарифов</w:t>
      </w:r>
    </w:p>
    <w:p w:rsidR="002578AD" w:rsidRDefault="002578AD" w:rsidP="002578AD">
      <w:pPr>
        <w:tabs>
          <w:tab w:val="left" w:pos="284"/>
        </w:tabs>
        <w:autoSpaceDE w:val="0"/>
        <w:autoSpaceDN w:val="0"/>
        <w:adjustRightInd w:val="0"/>
        <w:spacing w:after="0" w:line="240" w:lineRule="auto"/>
        <w:ind w:right="284"/>
        <w:jc w:val="center"/>
        <w:outlineLvl w:val="1"/>
        <w:rPr>
          <w:rFonts w:ascii="Times New Roman" w:hAnsi="Times New Roman" w:cs="Times New Roman"/>
          <w:b/>
          <w:sz w:val="28"/>
          <w:szCs w:val="28"/>
        </w:rPr>
      </w:pPr>
      <w:r w:rsidRPr="002578AD">
        <w:rPr>
          <w:rFonts w:ascii="Times New Roman" w:hAnsi="Times New Roman" w:cs="Times New Roman"/>
          <w:b/>
          <w:sz w:val="28"/>
          <w:szCs w:val="28"/>
        </w:rPr>
        <w:t xml:space="preserve">на транспортные услуги, оказываемые на подъездных </w:t>
      </w:r>
    </w:p>
    <w:p w:rsidR="00ED492C" w:rsidRPr="002578AD" w:rsidRDefault="002578AD" w:rsidP="002578AD">
      <w:pPr>
        <w:tabs>
          <w:tab w:val="left" w:pos="284"/>
        </w:tabs>
        <w:autoSpaceDE w:val="0"/>
        <w:autoSpaceDN w:val="0"/>
        <w:adjustRightInd w:val="0"/>
        <w:spacing w:after="0" w:line="240" w:lineRule="auto"/>
        <w:ind w:right="284"/>
        <w:jc w:val="center"/>
        <w:outlineLvl w:val="1"/>
        <w:rPr>
          <w:rFonts w:ascii="Times New Roman" w:eastAsia="Times New Roman" w:hAnsi="Times New Roman" w:cs="Times New Roman"/>
          <w:b/>
          <w:bCs/>
          <w:color w:val="000000"/>
          <w:kern w:val="32"/>
          <w:sz w:val="28"/>
          <w:szCs w:val="28"/>
          <w:lang w:eastAsia="ru-RU"/>
        </w:rPr>
      </w:pPr>
      <w:r w:rsidRPr="002578AD">
        <w:rPr>
          <w:rFonts w:ascii="Times New Roman" w:hAnsi="Times New Roman" w:cs="Times New Roman"/>
          <w:b/>
          <w:sz w:val="28"/>
          <w:szCs w:val="28"/>
        </w:rPr>
        <w:t>железнодорожных путях ООО «ЖД-сервис»</w:t>
      </w:r>
      <w:r w:rsidR="00ED492C" w:rsidRPr="002578AD">
        <w:rPr>
          <w:rFonts w:ascii="Times New Roman" w:eastAsia="Times New Roman" w:hAnsi="Times New Roman" w:cs="Times New Roman"/>
          <w:b/>
          <w:bCs/>
          <w:color w:val="000000"/>
          <w:kern w:val="32"/>
          <w:sz w:val="28"/>
          <w:szCs w:val="28"/>
          <w:lang w:eastAsia="ru-RU"/>
        </w:rPr>
        <w:t>»</w:t>
      </w:r>
    </w:p>
    <w:p w:rsidR="00ED492C" w:rsidRPr="002578AD" w:rsidRDefault="00ED492C" w:rsidP="002578AD">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2701EE" w:rsidRDefault="00ED492C" w:rsidP="004531DB">
      <w:pPr>
        <w:tabs>
          <w:tab w:val="left" w:pos="851"/>
        </w:tabs>
        <w:spacing w:after="0" w:line="240" w:lineRule="auto"/>
        <w:ind w:firstLine="567"/>
        <w:jc w:val="both"/>
        <w:rPr>
          <w:rFonts w:ascii="Times New Roman" w:hAnsi="Times New Roman" w:cs="Times New Roman"/>
          <w:sz w:val="28"/>
          <w:szCs w:val="28"/>
        </w:rPr>
      </w:pPr>
      <w:r w:rsidRPr="002701EE">
        <w:rPr>
          <w:rFonts w:ascii="Times New Roman" w:hAnsi="Times New Roman" w:cs="Times New Roman"/>
          <w:bCs/>
          <w:color w:val="000000"/>
          <w:kern w:val="32"/>
          <w:sz w:val="28"/>
          <w:szCs w:val="28"/>
        </w:rPr>
        <w:t xml:space="preserve">Руководствуясь </w:t>
      </w:r>
      <w:r w:rsidR="002701EE" w:rsidRPr="002701EE">
        <w:rPr>
          <w:rFonts w:ascii="Times New Roman" w:hAnsi="Times New Roman" w:cs="Times New Roman"/>
          <w:sz w:val="28"/>
          <w:szCs w:val="28"/>
        </w:rPr>
        <w:t>постановлением Правительства Российской Федерации от 07.03.1995 № 239 «О мерах по упорядочению государственного регулирования цен (тарифов)»</w:t>
      </w:r>
      <w:r w:rsidRPr="002701EE">
        <w:rPr>
          <w:rFonts w:ascii="Times New Roman" w:hAnsi="Times New Roman" w:cs="Times New Roman"/>
          <w:bCs/>
          <w:color w:val="000000"/>
          <w:kern w:val="32"/>
          <w:sz w:val="28"/>
          <w:szCs w:val="28"/>
        </w:rPr>
        <w:t xml:space="preserve">, </w:t>
      </w:r>
      <w:r w:rsidRPr="002701EE">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w:t>
      </w:r>
      <w:r w:rsidR="002701EE" w:rsidRPr="002701EE">
        <w:rPr>
          <w:rFonts w:ascii="Times New Roman" w:eastAsia="Times New Roman" w:hAnsi="Times New Roman" w:cs="Times New Roman"/>
          <w:bCs/>
          <w:kern w:val="32"/>
          <w:sz w:val="28"/>
          <w:szCs w:val="28"/>
          <w:lang w:eastAsia="ru-RU"/>
        </w:rPr>
        <w:t xml:space="preserve">о заявление </w:t>
      </w:r>
      <w:r w:rsidR="002701EE" w:rsidRPr="002701EE">
        <w:rPr>
          <w:rFonts w:ascii="Times New Roman" w:hAnsi="Times New Roman" w:cs="Times New Roman"/>
          <w:sz w:val="28"/>
          <w:szCs w:val="28"/>
        </w:rPr>
        <w:t>ООО «ЖД-сервис»</w:t>
      </w:r>
      <w:r w:rsidR="007834C9" w:rsidRPr="002701EE">
        <w:rPr>
          <w:rFonts w:ascii="Times New Roman" w:hAnsi="Times New Roman" w:cs="Times New Roman"/>
          <w:bCs/>
          <w:color w:val="000000"/>
          <w:kern w:val="32"/>
          <w:sz w:val="28"/>
          <w:szCs w:val="28"/>
        </w:rPr>
        <w:t>.</w:t>
      </w:r>
    </w:p>
    <w:p w:rsidR="00ED492C" w:rsidRPr="001B5DFB" w:rsidRDefault="00ED492C" w:rsidP="004531DB">
      <w:pPr>
        <w:tabs>
          <w:tab w:val="left" w:pos="851"/>
        </w:tabs>
        <w:spacing w:after="0" w:line="240" w:lineRule="auto"/>
        <w:ind w:firstLine="567"/>
        <w:jc w:val="both"/>
        <w:rPr>
          <w:rFonts w:ascii="Times New Roman" w:hAnsi="Times New Roman" w:cs="Times New Roman"/>
          <w:b/>
          <w:sz w:val="28"/>
          <w:szCs w:val="28"/>
        </w:rPr>
      </w:pPr>
      <w:r w:rsidRPr="002701EE">
        <w:rPr>
          <w:rFonts w:ascii="Times New Roman" w:hAnsi="Times New Roman" w:cs="Times New Roman"/>
          <w:b/>
          <w:sz w:val="28"/>
          <w:szCs w:val="28"/>
        </w:rPr>
        <w:t>Цели предлагаемого нормативного правового</w:t>
      </w:r>
      <w:r w:rsidRPr="001B5DFB">
        <w:rPr>
          <w:rFonts w:ascii="Times New Roman" w:hAnsi="Times New Roman" w:cs="Times New Roman"/>
          <w:b/>
          <w:sz w:val="28"/>
          <w:szCs w:val="28"/>
        </w:rPr>
        <w:t xml:space="preserve"> акта: </w:t>
      </w:r>
    </w:p>
    <w:p w:rsidR="002701EE" w:rsidRPr="002701EE" w:rsidRDefault="002701EE" w:rsidP="002701EE">
      <w:pPr>
        <w:numPr>
          <w:ilvl w:val="0"/>
          <w:numId w:val="7"/>
        </w:numPr>
        <w:tabs>
          <w:tab w:val="left" w:pos="851"/>
          <w:tab w:val="left" w:pos="993"/>
          <w:tab w:val="left" w:pos="1276"/>
        </w:tabs>
        <w:spacing w:after="0" w:line="240" w:lineRule="auto"/>
        <w:ind w:left="0" w:firstLine="567"/>
        <w:jc w:val="both"/>
        <w:rPr>
          <w:rFonts w:ascii="Times New Roman" w:hAnsi="Times New Roman" w:cs="Times New Roman"/>
          <w:sz w:val="28"/>
          <w:szCs w:val="28"/>
        </w:rPr>
      </w:pPr>
      <w:r w:rsidRPr="002701EE">
        <w:rPr>
          <w:rFonts w:ascii="Times New Roman" w:hAnsi="Times New Roman" w:cs="Times New Roman"/>
          <w:sz w:val="28"/>
          <w:szCs w:val="28"/>
        </w:rPr>
        <w:t>Установить и ввести в действие с 01.01.2019 предельные максимальные тарифы на транспортные услуги, оказываемые на подъездных железнодорожных путях ООО «ЖД-сервис», ИНН 4205165160, (НДС не облагается):</w:t>
      </w:r>
    </w:p>
    <w:p w:rsidR="002701EE" w:rsidRPr="002701EE" w:rsidRDefault="002701EE" w:rsidP="002701EE">
      <w:pPr>
        <w:pStyle w:val="ConsPlusNormal"/>
        <w:tabs>
          <w:tab w:val="left" w:pos="851"/>
          <w:tab w:val="left" w:pos="993"/>
        </w:tabs>
        <w:ind w:firstLine="567"/>
        <w:jc w:val="both"/>
        <w:rPr>
          <w:color w:val="000000"/>
        </w:rPr>
      </w:pPr>
      <w:r w:rsidRPr="002701EE">
        <w:rPr>
          <w:color w:val="000000"/>
        </w:rPr>
        <w:t>1.1.</w:t>
      </w:r>
      <w:r>
        <w:rPr>
          <w:color w:val="000000"/>
        </w:rPr>
        <w:t xml:space="preserve"> </w:t>
      </w:r>
      <w:r w:rsidRPr="002701EE">
        <w:rPr>
          <w:color w:val="000000"/>
        </w:rPr>
        <w:t>Перевозка грузов, подача и уборка вагонов по подъездным железнодорожным путям:</w:t>
      </w:r>
    </w:p>
    <w:p w:rsidR="002701EE" w:rsidRPr="002701EE" w:rsidRDefault="002701EE" w:rsidP="002701EE">
      <w:pPr>
        <w:pStyle w:val="ConsPlusNormal"/>
        <w:tabs>
          <w:tab w:val="left" w:pos="851"/>
          <w:tab w:val="left" w:pos="993"/>
          <w:tab w:val="left" w:pos="1276"/>
        </w:tabs>
        <w:ind w:firstLine="567"/>
        <w:jc w:val="both"/>
        <w:rPr>
          <w:color w:val="000000"/>
        </w:rPr>
      </w:pPr>
      <w:r w:rsidRPr="002701EE">
        <w:rPr>
          <w:color w:val="000000"/>
        </w:rPr>
        <w:t>1.1.1. АО «Кемеровская генерация» в размере 12,71 рублей за тоннокилометр.</w:t>
      </w:r>
    </w:p>
    <w:p w:rsidR="002701EE" w:rsidRPr="002701EE" w:rsidRDefault="002701EE" w:rsidP="002701EE">
      <w:pPr>
        <w:pStyle w:val="ConsPlusNormal"/>
        <w:tabs>
          <w:tab w:val="left" w:pos="851"/>
          <w:tab w:val="left" w:pos="993"/>
          <w:tab w:val="left" w:pos="1276"/>
        </w:tabs>
        <w:ind w:firstLine="567"/>
        <w:jc w:val="both"/>
        <w:rPr>
          <w:color w:val="000000"/>
        </w:rPr>
      </w:pPr>
      <w:r w:rsidRPr="002701EE">
        <w:rPr>
          <w:color w:val="000000"/>
        </w:rPr>
        <w:t>1.1.2. Прочие потребители в размере 15,60 рублей за тоннокилометр.</w:t>
      </w:r>
    </w:p>
    <w:p w:rsidR="002701EE" w:rsidRPr="002701EE" w:rsidRDefault="002701EE" w:rsidP="002701EE">
      <w:pPr>
        <w:pStyle w:val="ConsPlusNormal"/>
        <w:tabs>
          <w:tab w:val="left" w:pos="851"/>
          <w:tab w:val="left" w:pos="993"/>
          <w:tab w:val="left" w:pos="1276"/>
          <w:tab w:val="left" w:pos="1418"/>
          <w:tab w:val="left" w:pos="1560"/>
          <w:tab w:val="left" w:pos="1701"/>
        </w:tabs>
        <w:ind w:firstLine="567"/>
        <w:jc w:val="both"/>
        <w:rPr>
          <w:lang w:eastAsia="en-US"/>
        </w:rPr>
      </w:pPr>
      <w:r w:rsidRPr="002701EE">
        <w:rPr>
          <w:lang w:eastAsia="en-US"/>
        </w:rPr>
        <w:t>1.2. Маневровая работа, выполняемая локомотивом ООО «ЖД-сервис», в размере 2206,50 рублей за локомотиво-час.</w:t>
      </w:r>
    </w:p>
    <w:p w:rsidR="002701EE" w:rsidRPr="002701EE" w:rsidRDefault="002701EE" w:rsidP="002701EE">
      <w:pPr>
        <w:tabs>
          <w:tab w:val="left" w:pos="851"/>
          <w:tab w:val="left" w:pos="993"/>
          <w:tab w:val="left" w:pos="1276"/>
          <w:tab w:val="left" w:pos="1418"/>
        </w:tabs>
        <w:spacing w:after="0" w:line="240" w:lineRule="auto"/>
        <w:ind w:firstLine="567"/>
        <w:jc w:val="both"/>
        <w:rPr>
          <w:rFonts w:ascii="Times New Roman" w:hAnsi="Times New Roman" w:cs="Times New Roman"/>
          <w:sz w:val="28"/>
          <w:szCs w:val="28"/>
        </w:rPr>
      </w:pPr>
      <w:r w:rsidRPr="002701EE">
        <w:rPr>
          <w:rFonts w:ascii="Times New Roman" w:hAnsi="Times New Roman" w:cs="Times New Roman"/>
          <w:sz w:val="28"/>
          <w:szCs w:val="28"/>
        </w:rPr>
        <w:t>2. Признать утратившим силу с 01.01.2019 постановление региональной энергетической комиссии Кемеровской области от 14.12.2017 № 493 «Об установлении предельных максимальных тарифов на транспортные услуги, оказываемые на подъездных железнодорожных путях</w:t>
      </w:r>
      <w:r>
        <w:rPr>
          <w:rFonts w:ascii="Times New Roman" w:hAnsi="Times New Roman" w:cs="Times New Roman"/>
          <w:sz w:val="28"/>
          <w:szCs w:val="28"/>
        </w:rPr>
        <w:t xml:space="preserve"> </w:t>
      </w:r>
      <w:r w:rsidRPr="002701EE">
        <w:rPr>
          <w:rFonts w:ascii="Times New Roman" w:hAnsi="Times New Roman" w:cs="Times New Roman"/>
          <w:sz w:val="28"/>
          <w:szCs w:val="28"/>
        </w:rPr>
        <w:t>ООО «ЖД-сервис».</w:t>
      </w:r>
    </w:p>
    <w:p w:rsidR="00ED492C" w:rsidRPr="00B90FE6" w:rsidRDefault="00ED492C" w:rsidP="002701E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2701EE">
        <w:rPr>
          <w:rFonts w:ascii="Times New Roman" w:hAnsi="Times New Roman" w:cs="Times New Roman"/>
          <w:b/>
          <w:sz w:val="28"/>
          <w:szCs w:val="28"/>
        </w:rPr>
        <w:t>Действующие нормативные</w:t>
      </w:r>
      <w:r w:rsidRPr="001B5DFB">
        <w:rPr>
          <w:rFonts w:ascii="Times New Roman" w:hAnsi="Times New Roman" w:cs="Times New Roman"/>
          <w:b/>
          <w:sz w:val="28"/>
          <w:szCs w:val="28"/>
        </w:rPr>
        <w:t xml:space="preserve">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ED492C" w:rsidRDefault="008065EA"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Pr>
          <w:rFonts w:ascii="Times New Roman" w:hAnsi="Times New Roman" w:cs="Times New Roman"/>
          <w:sz w:val="28"/>
          <w:szCs w:val="28"/>
        </w:rPr>
        <w:lastRenderedPageBreak/>
        <w:t>П</w:t>
      </w:r>
      <w:bookmarkStart w:id="0" w:name="_GoBack"/>
      <w:bookmarkEnd w:id="0"/>
      <w:r w:rsidRPr="002701EE">
        <w:rPr>
          <w:rFonts w:ascii="Times New Roman" w:hAnsi="Times New Roman" w:cs="Times New Roman"/>
          <w:sz w:val="28"/>
          <w:szCs w:val="28"/>
        </w:rPr>
        <w:t>остановление Правительства Российской Федерации от 07.03.1995 № 239 «О мерах по упорядочению государственного регулирования цен (тарифов)»</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35240B">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8065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4"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6"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5565"/>
    <w:rsid w:val="00136F7F"/>
    <w:rsid w:val="00147955"/>
    <w:rsid w:val="001A13F0"/>
    <w:rsid w:val="001B5DFB"/>
    <w:rsid w:val="001C6C24"/>
    <w:rsid w:val="001D5A94"/>
    <w:rsid w:val="002578AD"/>
    <w:rsid w:val="002701EE"/>
    <w:rsid w:val="00285832"/>
    <w:rsid w:val="002A064C"/>
    <w:rsid w:val="0035240B"/>
    <w:rsid w:val="00370261"/>
    <w:rsid w:val="00370ACC"/>
    <w:rsid w:val="003B3746"/>
    <w:rsid w:val="003D2491"/>
    <w:rsid w:val="00401922"/>
    <w:rsid w:val="004531DB"/>
    <w:rsid w:val="00462E91"/>
    <w:rsid w:val="005C4C81"/>
    <w:rsid w:val="005D0BB2"/>
    <w:rsid w:val="006263E8"/>
    <w:rsid w:val="0066113F"/>
    <w:rsid w:val="00773802"/>
    <w:rsid w:val="007834C9"/>
    <w:rsid w:val="007E3A95"/>
    <w:rsid w:val="008065EA"/>
    <w:rsid w:val="008338ED"/>
    <w:rsid w:val="008B1DBB"/>
    <w:rsid w:val="008B2C7A"/>
    <w:rsid w:val="008D1FE1"/>
    <w:rsid w:val="00957FE7"/>
    <w:rsid w:val="009734AB"/>
    <w:rsid w:val="00A11D74"/>
    <w:rsid w:val="00A82F58"/>
    <w:rsid w:val="00A832A0"/>
    <w:rsid w:val="00AC1708"/>
    <w:rsid w:val="00B671C7"/>
    <w:rsid w:val="00B80764"/>
    <w:rsid w:val="00B90FE6"/>
    <w:rsid w:val="00B93BB4"/>
    <w:rsid w:val="00BC3A9B"/>
    <w:rsid w:val="00C173A8"/>
    <w:rsid w:val="00C4087C"/>
    <w:rsid w:val="00C45FFD"/>
    <w:rsid w:val="00C72D06"/>
    <w:rsid w:val="00CA6DD0"/>
    <w:rsid w:val="00D85F32"/>
    <w:rsid w:val="00DC7484"/>
    <w:rsid w:val="00E42AF5"/>
    <w:rsid w:val="00E56FA8"/>
    <w:rsid w:val="00E66B3A"/>
    <w:rsid w:val="00E8294B"/>
    <w:rsid w:val="00EA5BEE"/>
    <w:rsid w:val="00ED492C"/>
    <w:rsid w:val="00F309E6"/>
    <w:rsid w:val="00F834A5"/>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87CB"/>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 w:type="paragraph" w:customStyle="1" w:styleId="ConsPlusNormal">
    <w:name w:val="ConsPlusNormal"/>
    <w:rsid w:val="002701EE"/>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9DC99-824D-49DA-9A32-DF1E205A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1378</Words>
  <Characters>7858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60</cp:revision>
  <dcterms:created xsi:type="dcterms:W3CDTF">2018-11-07T07:01:00Z</dcterms:created>
  <dcterms:modified xsi:type="dcterms:W3CDTF">2018-11-29T10:04:00Z</dcterms:modified>
</cp:coreProperties>
</file>