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D80107" w:rsidRDefault="00717852" w:rsidP="00D80107">
      <w:pPr>
        <w:jc w:val="center"/>
        <w:rPr>
          <w:b/>
          <w:bCs/>
          <w:kern w:val="32"/>
          <w:sz w:val="28"/>
          <w:szCs w:val="28"/>
        </w:rPr>
      </w:pPr>
      <w:r>
        <w:rPr>
          <w:b/>
          <w:bCs/>
          <w:kern w:val="32"/>
          <w:sz w:val="28"/>
          <w:szCs w:val="28"/>
        </w:rPr>
        <w:t>«</w:t>
      </w:r>
      <w:r w:rsidR="00D80107">
        <w:rPr>
          <w:b/>
          <w:bCs/>
          <w:kern w:val="32"/>
          <w:sz w:val="28"/>
          <w:szCs w:val="28"/>
        </w:rPr>
        <w:t xml:space="preserve">Об установлении долгосрочных параметров регулирования </w:t>
      </w:r>
    </w:p>
    <w:p w:rsidR="00D80107" w:rsidRDefault="00D80107" w:rsidP="00D80107">
      <w:pPr>
        <w:jc w:val="center"/>
        <w:rPr>
          <w:b/>
          <w:sz w:val="28"/>
          <w:szCs w:val="28"/>
        </w:rPr>
      </w:pPr>
      <w:r>
        <w:rPr>
          <w:b/>
          <w:bCs/>
          <w:kern w:val="32"/>
          <w:sz w:val="28"/>
          <w:szCs w:val="28"/>
        </w:rPr>
        <w:t xml:space="preserve">тарифов в сфере холодного водоснабжения технической водой, водоотведения </w:t>
      </w:r>
      <w:r>
        <w:rPr>
          <w:b/>
          <w:sz w:val="28"/>
          <w:szCs w:val="28"/>
        </w:rPr>
        <w:t>АО «Угольная компания «</w:t>
      </w:r>
      <w:proofErr w:type="spellStart"/>
      <w:r>
        <w:rPr>
          <w:b/>
          <w:sz w:val="28"/>
          <w:szCs w:val="28"/>
        </w:rPr>
        <w:t>Кузбассразрезуголь</w:t>
      </w:r>
      <w:proofErr w:type="spellEnd"/>
      <w:r>
        <w:rPr>
          <w:b/>
          <w:sz w:val="28"/>
          <w:szCs w:val="28"/>
        </w:rPr>
        <w:t xml:space="preserve">»  </w:t>
      </w:r>
    </w:p>
    <w:p w:rsidR="00D80107" w:rsidRDefault="00D80107" w:rsidP="00D80107">
      <w:pPr>
        <w:jc w:val="center"/>
        <w:rPr>
          <w:b/>
          <w:bCs/>
          <w:kern w:val="32"/>
          <w:sz w:val="28"/>
          <w:szCs w:val="28"/>
        </w:rPr>
      </w:pPr>
      <w:r>
        <w:rPr>
          <w:b/>
          <w:sz w:val="28"/>
          <w:szCs w:val="28"/>
        </w:rPr>
        <w:t>(филиал «</w:t>
      </w:r>
      <w:proofErr w:type="spellStart"/>
      <w:r>
        <w:rPr>
          <w:b/>
          <w:sz w:val="28"/>
          <w:szCs w:val="28"/>
        </w:rPr>
        <w:t>Талдинский</w:t>
      </w:r>
      <w:proofErr w:type="spellEnd"/>
      <w:r>
        <w:rPr>
          <w:b/>
          <w:sz w:val="28"/>
          <w:szCs w:val="28"/>
        </w:rPr>
        <w:t xml:space="preserve"> угольный разрез»)</w:t>
      </w:r>
      <w:r>
        <w:rPr>
          <w:b/>
          <w:bCs/>
          <w:kern w:val="32"/>
          <w:sz w:val="28"/>
          <w:szCs w:val="28"/>
        </w:rPr>
        <w:t xml:space="preserve"> </w:t>
      </w:r>
    </w:p>
    <w:p w:rsidR="00460567" w:rsidRPr="00D80107" w:rsidRDefault="00D80107" w:rsidP="00D80107">
      <w:pPr>
        <w:jc w:val="center"/>
        <w:rPr>
          <w:bCs/>
          <w:kern w:val="32"/>
          <w:sz w:val="28"/>
          <w:szCs w:val="28"/>
        </w:rPr>
      </w:pPr>
      <w:r>
        <w:rPr>
          <w:b/>
          <w:bCs/>
          <w:kern w:val="32"/>
          <w:sz w:val="28"/>
          <w:szCs w:val="28"/>
        </w:rPr>
        <w:t>(</w:t>
      </w:r>
      <w:proofErr w:type="spellStart"/>
      <w:r>
        <w:rPr>
          <w:b/>
          <w:bCs/>
          <w:kern w:val="32"/>
          <w:sz w:val="28"/>
          <w:szCs w:val="28"/>
        </w:rPr>
        <w:t>Прокопьевский</w:t>
      </w:r>
      <w:proofErr w:type="spellEnd"/>
      <w:r>
        <w:rPr>
          <w:b/>
          <w:bCs/>
          <w:kern w:val="32"/>
          <w:sz w:val="28"/>
          <w:szCs w:val="28"/>
        </w:rPr>
        <w:t xml:space="preserve"> муниципальный район)</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629B6">
        <w:rPr>
          <w:rFonts w:eastAsiaTheme="minorHAnsi"/>
          <w:sz w:val="28"/>
          <w:szCs w:val="28"/>
          <w:lang w:eastAsia="en-US"/>
        </w:rPr>
        <w:t>5</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5629B6">
        <w:rPr>
          <w:rFonts w:eastAsiaTheme="minorHAnsi"/>
          <w:sz w:val="28"/>
          <w:szCs w:val="28"/>
          <w:lang w:eastAsia="en-US"/>
        </w:rPr>
        <w:t>9</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w:t>
      </w:r>
      <w:r w:rsidR="005629B6">
        <w:rPr>
          <w:rFonts w:eastAsiaTheme="minorHAnsi"/>
          <w:sz w:val="28"/>
          <w:szCs w:val="28"/>
          <w:lang w:eastAsia="en-US"/>
        </w:rPr>
        <w:t>6</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6703A6" w:rsidRDefault="006703A6" w:rsidP="00D80107">
      <w:pPr>
        <w:widowControl/>
        <w:overflowPunct/>
        <w:ind w:firstLine="567"/>
        <w:jc w:val="both"/>
        <w:textAlignment w:val="auto"/>
        <w:rPr>
          <w:bCs/>
          <w:kern w:val="32"/>
          <w:sz w:val="28"/>
          <w:szCs w:val="28"/>
        </w:rPr>
      </w:pPr>
      <w:r>
        <w:rPr>
          <w:bCs/>
          <w:kern w:val="32"/>
          <w:sz w:val="28"/>
          <w:szCs w:val="28"/>
        </w:rPr>
        <w:t>Руководствуясь Федеральным законом от 07.12.2011 № 416-ФЗ                          «О водоснабжении и водоотведении»,</w:t>
      </w:r>
      <w:r>
        <w:rPr>
          <w:b/>
          <w:bCs/>
          <w:kern w:val="32"/>
          <w:sz w:val="28"/>
          <w:szCs w:val="28"/>
        </w:rPr>
        <w:t xml:space="preserve"> </w:t>
      </w:r>
      <w:r>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b/>
          <w:bCs/>
          <w:kern w:val="32"/>
          <w:sz w:val="28"/>
          <w:szCs w:val="28"/>
        </w:rPr>
        <w:t xml:space="preserve"> </w:t>
      </w:r>
      <w:r>
        <w:rPr>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w:t>
      </w:r>
      <w:r w:rsidR="00F74F16" w:rsidRPr="00CC74A5">
        <w:rPr>
          <w:bCs/>
          <w:kern w:val="32"/>
          <w:sz w:val="28"/>
          <w:szCs w:val="28"/>
        </w:rPr>
        <w:t>региональной энергетической комиссией Кемеровской области</w:t>
      </w:r>
      <w:r w:rsidR="005629B6" w:rsidRPr="00CC74A5">
        <w:rPr>
          <w:bCs/>
          <w:kern w:val="32"/>
          <w:sz w:val="28"/>
          <w:szCs w:val="28"/>
        </w:rPr>
        <w:t xml:space="preserve"> </w:t>
      </w:r>
      <w:r w:rsidR="00F74F16" w:rsidRPr="00CC74A5">
        <w:rPr>
          <w:bCs/>
          <w:kern w:val="32"/>
          <w:sz w:val="28"/>
          <w:szCs w:val="28"/>
        </w:rPr>
        <w:t>рассмотрено заявление</w:t>
      </w:r>
      <w:r w:rsidR="00001E31" w:rsidRPr="00CC74A5">
        <w:rPr>
          <w:bCs/>
          <w:kern w:val="32"/>
          <w:sz w:val="28"/>
          <w:szCs w:val="28"/>
        </w:rPr>
        <w:t xml:space="preserve"> </w:t>
      </w:r>
      <w:r w:rsidR="00D80107">
        <w:rPr>
          <w:bCs/>
          <w:kern w:val="32"/>
          <w:sz w:val="28"/>
          <w:szCs w:val="28"/>
        </w:rPr>
        <w:t>о</w:t>
      </w:r>
      <w:r w:rsidR="00D80107" w:rsidRPr="00D80107">
        <w:rPr>
          <w:bCs/>
          <w:kern w:val="32"/>
          <w:sz w:val="28"/>
          <w:szCs w:val="28"/>
        </w:rPr>
        <w:t>б установлении долгосрочных параметров регулирования тарифов в сфере холодного водоснабжения технической водой, водоотведения АО «Угольная компания «</w:t>
      </w:r>
      <w:proofErr w:type="spellStart"/>
      <w:r w:rsidR="00D80107" w:rsidRPr="00D80107">
        <w:rPr>
          <w:bCs/>
          <w:kern w:val="32"/>
          <w:sz w:val="28"/>
          <w:szCs w:val="28"/>
        </w:rPr>
        <w:t>Кузбассразрезуголь</w:t>
      </w:r>
      <w:proofErr w:type="spellEnd"/>
      <w:r w:rsidR="00D80107" w:rsidRPr="00D80107">
        <w:rPr>
          <w:bCs/>
          <w:kern w:val="32"/>
          <w:sz w:val="28"/>
          <w:szCs w:val="28"/>
        </w:rPr>
        <w:t>» (филиал «</w:t>
      </w:r>
      <w:proofErr w:type="spellStart"/>
      <w:r w:rsidR="00D80107" w:rsidRPr="00D80107">
        <w:rPr>
          <w:bCs/>
          <w:kern w:val="32"/>
          <w:sz w:val="28"/>
          <w:szCs w:val="28"/>
        </w:rPr>
        <w:t>Талдинский</w:t>
      </w:r>
      <w:proofErr w:type="spellEnd"/>
      <w:r w:rsidR="00D80107" w:rsidRPr="00D80107">
        <w:rPr>
          <w:bCs/>
          <w:kern w:val="32"/>
          <w:sz w:val="28"/>
          <w:szCs w:val="28"/>
        </w:rPr>
        <w:t xml:space="preserve"> угольный разрез») (</w:t>
      </w:r>
      <w:proofErr w:type="spellStart"/>
      <w:r w:rsidR="00D80107" w:rsidRPr="00D80107">
        <w:rPr>
          <w:bCs/>
          <w:kern w:val="32"/>
          <w:sz w:val="28"/>
          <w:szCs w:val="28"/>
        </w:rPr>
        <w:t>Прокопьевский</w:t>
      </w:r>
      <w:proofErr w:type="spellEnd"/>
      <w:r w:rsidR="00D80107" w:rsidRPr="00D80107">
        <w:rPr>
          <w:bCs/>
          <w:kern w:val="32"/>
          <w:sz w:val="28"/>
          <w:szCs w:val="28"/>
        </w:rPr>
        <w:t xml:space="preserve"> муниципальный район)</w:t>
      </w:r>
      <w:r w:rsidR="00C12566" w:rsidRPr="00001E31">
        <w:rPr>
          <w:bCs/>
          <w:kern w:val="32"/>
          <w:sz w:val="28"/>
          <w:szCs w:val="28"/>
        </w:rPr>
        <w:t>.</w:t>
      </w:r>
    </w:p>
    <w:p w:rsidR="004670FC" w:rsidRPr="006703A6"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6703A6" w:rsidRDefault="00D80107" w:rsidP="008F2768">
      <w:pPr>
        <w:tabs>
          <w:tab w:val="left" w:pos="0"/>
        </w:tabs>
        <w:ind w:firstLine="709"/>
        <w:jc w:val="both"/>
        <w:rPr>
          <w:bCs/>
          <w:kern w:val="32"/>
          <w:sz w:val="28"/>
          <w:szCs w:val="28"/>
        </w:rPr>
      </w:pPr>
      <w:r>
        <w:rPr>
          <w:bCs/>
          <w:kern w:val="32"/>
          <w:sz w:val="28"/>
          <w:szCs w:val="28"/>
        </w:rPr>
        <w:t xml:space="preserve">Установить </w:t>
      </w:r>
      <w:r>
        <w:rPr>
          <w:sz w:val="28"/>
          <w:szCs w:val="28"/>
        </w:rPr>
        <w:t>АО «Угольная компания «</w:t>
      </w:r>
      <w:proofErr w:type="spellStart"/>
      <w:r>
        <w:rPr>
          <w:sz w:val="28"/>
          <w:szCs w:val="28"/>
        </w:rPr>
        <w:t>Кузбассразрезуголь</w:t>
      </w:r>
      <w:proofErr w:type="spellEnd"/>
      <w:r>
        <w:rPr>
          <w:sz w:val="28"/>
          <w:szCs w:val="28"/>
        </w:rPr>
        <w:t>» (филиал «</w:t>
      </w:r>
      <w:proofErr w:type="spellStart"/>
      <w:r>
        <w:rPr>
          <w:sz w:val="28"/>
          <w:szCs w:val="28"/>
        </w:rPr>
        <w:t>Талдинский</w:t>
      </w:r>
      <w:proofErr w:type="spellEnd"/>
      <w:r>
        <w:rPr>
          <w:sz w:val="28"/>
          <w:szCs w:val="28"/>
        </w:rPr>
        <w:t xml:space="preserve"> угольный разрез») </w:t>
      </w:r>
      <w:r>
        <w:rPr>
          <w:bCs/>
          <w:kern w:val="32"/>
          <w:sz w:val="28"/>
          <w:szCs w:val="28"/>
        </w:rPr>
        <w:t>(</w:t>
      </w:r>
      <w:proofErr w:type="spellStart"/>
      <w:r>
        <w:rPr>
          <w:bCs/>
          <w:kern w:val="32"/>
          <w:sz w:val="28"/>
          <w:szCs w:val="28"/>
        </w:rPr>
        <w:t>Прокопьевский</w:t>
      </w:r>
      <w:proofErr w:type="spellEnd"/>
      <w:r>
        <w:rPr>
          <w:bCs/>
          <w:kern w:val="32"/>
          <w:sz w:val="28"/>
          <w:szCs w:val="28"/>
        </w:rPr>
        <w:t xml:space="preserve"> муниципальный район), ИНН </w:t>
      </w:r>
      <w:r>
        <w:rPr>
          <w:sz w:val="28"/>
          <w:szCs w:val="28"/>
        </w:rPr>
        <w:t>4205049090</w:t>
      </w:r>
      <w:r>
        <w:rPr>
          <w:bCs/>
          <w:color w:val="FF0000"/>
          <w:kern w:val="32"/>
          <w:sz w:val="28"/>
          <w:szCs w:val="28"/>
        </w:rPr>
        <w:t xml:space="preserve"> </w:t>
      </w:r>
      <w:r>
        <w:rPr>
          <w:bCs/>
          <w:kern w:val="32"/>
          <w:sz w:val="28"/>
          <w:szCs w:val="28"/>
        </w:rPr>
        <w:t>долгосрочные параметры регулирования тарифов на техническую воду, водоотведение на период с 01.01.2019 по 31.12.2023</w:t>
      </w:r>
      <w:r>
        <w:rPr>
          <w:bCs/>
          <w:kern w:val="32"/>
          <w:sz w:val="28"/>
          <w:szCs w:val="28"/>
        </w:rPr>
        <w:t>.</w:t>
      </w:r>
    </w:p>
    <w:p w:rsidR="00D80107" w:rsidRDefault="00D80107" w:rsidP="008F2768">
      <w:pPr>
        <w:tabs>
          <w:tab w:val="left" w:pos="0"/>
        </w:tabs>
        <w:ind w:firstLine="709"/>
        <w:jc w:val="both"/>
        <w:rPr>
          <w:rFonts w:eastAsiaTheme="minorHAnsi"/>
          <w:b/>
          <w:sz w:val="28"/>
          <w:szCs w:val="28"/>
          <w:lang w:eastAsia="en-US"/>
        </w:rPr>
      </w:pPr>
      <w:bookmarkStart w:id="0" w:name="_GoBack"/>
      <w:bookmarkEnd w:id="0"/>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3A6"/>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4A5"/>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107"/>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78A6"/>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84756825">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23636507">
      <w:bodyDiv w:val="1"/>
      <w:marLeft w:val="0"/>
      <w:marRight w:val="0"/>
      <w:marTop w:val="0"/>
      <w:marBottom w:val="0"/>
      <w:divBdr>
        <w:top w:val="none" w:sz="0" w:space="0" w:color="auto"/>
        <w:left w:val="none" w:sz="0" w:space="0" w:color="auto"/>
        <w:bottom w:val="none" w:sz="0" w:space="0" w:color="auto"/>
        <w:right w:val="none" w:sz="0" w:space="0" w:color="auto"/>
      </w:divBdr>
    </w:div>
    <w:div w:id="53152843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97292828">
      <w:bodyDiv w:val="1"/>
      <w:marLeft w:val="0"/>
      <w:marRight w:val="0"/>
      <w:marTop w:val="0"/>
      <w:marBottom w:val="0"/>
      <w:divBdr>
        <w:top w:val="none" w:sz="0" w:space="0" w:color="auto"/>
        <w:left w:val="none" w:sz="0" w:space="0" w:color="auto"/>
        <w:bottom w:val="none" w:sz="0" w:space="0" w:color="auto"/>
        <w:right w:val="none" w:sz="0" w:space="0" w:color="auto"/>
      </w:divBdr>
    </w:div>
    <w:div w:id="1372153160">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51206003">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8141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5575</TotalTime>
  <Pages>4</Pages>
  <Words>1321</Words>
  <Characters>7532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496</cp:revision>
  <cp:lastPrinted>2015-04-07T10:41:00Z</cp:lastPrinted>
  <dcterms:created xsi:type="dcterms:W3CDTF">2015-03-27T04:21:00Z</dcterms:created>
  <dcterms:modified xsi:type="dcterms:W3CDTF">2018-10-12T06:32:00Z</dcterms:modified>
</cp:coreProperties>
</file>